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9" w:leader="none"/>
          <w:tab w:val="left" w:pos="1134" w:leader="none"/>
        </w:tabs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И НАУКИ</w:t>
      </w:r>
    </w:p>
    <w:p>
      <w:pPr>
        <w:pStyle w:val="Normal"/>
        <w:tabs>
          <w:tab w:val="left" w:pos="709" w:leader="none"/>
          <w:tab w:val="left" w:pos="1134" w:leader="none"/>
        </w:tabs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РОССИЙСКОЙ ФЕДЕРАЦИИ</w:t>
      </w:r>
    </w:p>
    <w:p>
      <w:pPr>
        <w:pStyle w:val="2"/>
        <w:tabs>
          <w:tab w:val="left" w:pos="709" w:leader="none"/>
          <w:tab w:val="left" w:pos="1134" w:leader="none"/>
        </w:tabs>
        <w:spacing w:before="0" w:after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</w:rPr>
      </w:pPr>
      <w:bookmarkStart w:id="0" w:name="_Toc344320337"/>
      <w:bookmarkStart w:id="1" w:name="_Toc358989019"/>
      <w:r>
        <w:rPr>
          <w:rFonts w:ascii="Times New Roman" w:hAnsi="Times New Roman"/>
          <w:i w:val="false"/>
        </w:rPr>
        <w:t xml:space="preserve">ФЕДЕРАЛЬНОЕ ГОСУДАРСТВЕННОЕ БЮДЖЕТНОЕ ОБРАЗОВАТЕЛЬНОЕ УЧРЕЖДЕНИЕ ВЫСШЕГО ПРОФЕССИОНАЛЬНОГО ОБРАЗОВАНИЯ «Кабардино-Балкарский государственный </w:t>
      </w:r>
      <w:bookmarkEnd w:id="0"/>
      <w:bookmarkEnd w:id="1"/>
      <w:r>
        <w:rPr>
          <w:rFonts w:ascii="Times New Roman" w:hAnsi="Times New Roman"/>
          <w:i w:val="false"/>
        </w:rPr>
        <w:t>университет имени Х. М. Бербекова</w:t>
      </w:r>
      <w:r>
        <w:rPr>
          <w:rFonts w:ascii="Times New Roman" w:hAnsi="Times New Roman"/>
          <w:b w:val="false"/>
          <w:bCs w:val="false"/>
          <w:i w:val="false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Информатики, Электроники и Робототехники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КТ и ИБ</w:t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bCs/>
          <w:sz w:val="56"/>
          <w:szCs w:val="40"/>
        </w:rPr>
      </w:pPr>
      <w:r>
        <w:rPr>
          <w:rFonts w:ascii="Times New Roman" w:hAnsi="Times New Roman"/>
          <w:b/>
          <w:bCs/>
          <w:sz w:val="56"/>
          <w:szCs w:val="40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bCs/>
          <w:sz w:val="56"/>
          <w:szCs w:val="40"/>
        </w:rPr>
      </w:pPr>
      <w:r>
        <w:rPr>
          <w:rFonts w:ascii="Times New Roman" w:hAnsi="Times New Roman"/>
          <w:b/>
          <w:bCs/>
          <w:sz w:val="56"/>
          <w:szCs w:val="40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bCs/>
          <w:sz w:val="52"/>
          <w:szCs w:val="40"/>
        </w:rPr>
      </w:pPr>
      <w:r>
        <w:rPr>
          <w:rFonts w:ascii="Times New Roman" w:hAnsi="Times New Roman"/>
          <w:b/>
          <w:bCs/>
          <w:sz w:val="48"/>
          <w:szCs w:val="40"/>
        </w:rPr>
        <w:t>Отчёт</w:t>
      </w:r>
      <w:r>
        <w:rPr>
          <w:rFonts w:ascii="Times New Roman" w:hAnsi="Times New Roman"/>
          <w:b/>
          <w:bCs/>
          <w:sz w:val="52"/>
          <w:szCs w:val="40"/>
        </w:rPr>
        <w:t xml:space="preserve"> лабораторной работе №1</w:t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center"/>
        <w:rPr>
          <w:rFonts w:ascii="Times New Roman" w:hAnsi="Times New Roman"/>
          <w:bCs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>по дисциплине: «Проектирование бизнес-приложений в системе 1С: Предприятие»</w:t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 4 курса ИИЭиР «ПИ»</w:t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240" w:before="0" w:after="0"/>
        <w:jc w:val="right"/>
        <w:rPr/>
      </w:pPr>
      <w:r>
        <w:rPr>
          <w:rFonts w:ascii="Times New Roman" w:hAnsi="Times New Roman"/>
          <w:sz w:val="28"/>
          <w:szCs w:val="28"/>
        </w:rPr>
        <w:t>Карданов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доцент кафедры «БУАиА»</w:t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Шадуева Э. Ч.</w:t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9" w:leader="none"/>
          <w:tab w:val="left" w:pos="1134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Нальчик 2021 г.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Макеты. Редактирование макетов и форм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может содержать табличный или текстовый документ, двоичные данные, HTML-документ или Active Document, графическую или географическую схему, схему компоновки данных или макет оформления схемы компоновки данных.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Макет печатной формы</w:t>
      </w:r>
    </w:p>
    <w:p>
      <w:pPr>
        <w:pStyle w:val="Normal"/>
        <w:spacing w:before="0" w:after="0"/>
        <w:ind w:left="-567"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Открываю в конфигураторе окно редактирования объекта конфигурации Документ </w:t>
      </w:r>
      <w:r>
        <w:rPr>
          <w:rFonts w:ascii="Times New Roman" w:hAnsi="Times New Roman"/>
          <w:b/>
          <w:sz w:val="28"/>
          <w:szCs w:val="28"/>
        </w:rPr>
        <w:t>ОказаниеУслуги.</w:t>
      </w:r>
      <w:r>
        <w:rPr/>
        <w:t xml:space="preserve"> 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3175">
            <wp:extent cx="5902325" cy="486918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 Запуск конструктора печати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открывшемся окне конструктора задаю новую команду </w:t>
      </w:r>
      <w:r>
        <w:rPr>
          <w:rFonts w:ascii="Times New Roman" w:hAnsi="Times New Roman"/>
          <w:b/>
          <w:sz w:val="28"/>
          <w:szCs w:val="28"/>
        </w:rPr>
        <w:t>Печать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3175">
            <wp:extent cx="5140325" cy="385826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 Конструктор печати. Шаг 1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Нажимаю </w:t>
      </w:r>
      <w:r>
        <w:rPr>
          <w:rFonts w:ascii="Times New Roman" w:hAnsi="Times New Roman"/>
          <w:i/>
          <w:sz w:val="28"/>
          <w:szCs w:val="28"/>
        </w:rPr>
        <w:t>Далее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втором шаге нажатием кнопки определил, что все реквизиты документа будут отображены в шапке печатной формы.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6350">
            <wp:extent cx="5137150" cy="3886200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Рис.3. Конструктор печати. Шаг 2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Нажал </w:t>
      </w:r>
      <w:r>
        <w:rPr>
          <w:rFonts w:ascii="Times New Roman" w:hAnsi="Times New Roman"/>
          <w:i/>
          <w:sz w:val="28"/>
          <w:szCs w:val="28"/>
        </w:rPr>
        <w:t>Далее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третьем шаге точно так же определил, что все реквизиты табличной части документа будут отображены в печатной форме.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0">
            <wp:extent cx="5509895" cy="4120515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Рис.4. Конструктор печати. Шаг 3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Нажал </w:t>
      </w:r>
      <w:r>
        <w:rPr>
          <w:rFonts w:ascii="Times New Roman" w:hAnsi="Times New Roman"/>
          <w:i/>
          <w:sz w:val="28"/>
          <w:szCs w:val="28"/>
        </w:rPr>
        <w:t>Далее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четвертом шаге конструктор предложил сформировать нижнюю часть печатной формы. Нажал </w:t>
      </w:r>
      <w:r>
        <w:rPr>
          <w:rFonts w:ascii="Times New Roman" w:hAnsi="Times New Roman"/>
          <w:i/>
          <w:sz w:val="28"/>
          <w:szCs w:val="28"/>
        </w:rPr>
        <w:t>Далее</w:t>
      </w:r>
      <w:r>
        <w:rPr>
          <w:rFonts w:ascii="Times New Roman" w:hAnsi="Times New Roman"/>
          <w:sz w:val="28"/>
          <w:szCs w:val="28"/>
        </w:rPr>
        <w:t xml:space="preserve"> и перешел  к пятому шагу.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0">
            <wp:extent cx="4974590" cy="3731260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Рис.5. Конструктор печати. Шаг 5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Согласился с тем, что команда для вызова процедуры формирования печатной формы будет помещена в командную панель формы, в раздел </w:t>
      </w:r>
      <w:r>
        <w:rPr>
          <w:rFonts w:ascii="Times New Roman" w:hAnsi="Times New Roman"/>
          <w:i/>
          <w:sz w:val="28"/>
          <w:szCs w:val="28"/>
        </w:rPr>
        <w:t>Важное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Нажал </w:t>
      </w:r>
      <w:r>
        <w:rPr>
          <w:rFonts w:ascii="Times New Roman" w:hAnsi="Times New Roman"/>
          <w:i/>
          <w:sz w:val="28"/>
          <w:szCs w:val="28"/>
        </w:rPr>
        <w:t>OK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конфигураторе открылся модуль команды </w:t>
      </w:r>
      <w:r>
        <w:rPr>
          <w:rFonts w:ascii="Times New Roman" w:hAnsi="Times New Roman"/>
          <w:i/>
          <w:sz w:val="28"/>
          <w:szCs w:val="28"/>
        </w:rPr>
        <w:t>Печать</w:t>
      </w:r>
      <w:r>
        <w:rPr>
          <w:rFonts w:ascii="Times New Roman" w:hAnsi="Times New Roman"/>
          <w:sz w:val="28"/>
          <w:szCs w:val="28"/>
        </w:rPr>
        <w:t xml:space="preserve">, модуль менеджера документа </w:t>
      </w:r>
      <w:r>
        <w:rPr>
          <w:rFonts w:ascii="Times New Roman" w:hAnsi="Times New Roman"/>
          <w:i/>
          <w:sz w:val="28"/>
          <w:szCs w:val="28"/>
        </w:rPr>
        <w:t>ОказаниеУслуги</w:t>
      </w:r>
      <w:r>
        <w:rPr>
          <w:rFonts w:ascii="Times New Roman" w:hAnsi="Times New Roman"/>
          <w:sz w:val="28"/>
          <w:szCs w:val="28"/>
        </w:rPr>
        <w:t xml:space="preserve"> и макет этого документа.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1905">
            <wp:extent cx="5808345" cy="3538855"/>
            <wp:effectExtent l="0" t="0" r="0" b="0"/>
            <wp:docPr id="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Рис.6. Макет документа «Оказание услуги»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Создана команда документа </w:t>
      </w:r>
      <w:r>
        <w:rPr>
          <w:rFonts w:ascii="Times New Roman" w:hAnsi="Times New Roman"/>
          <w:i/>
          <w:sz w:val="28"/>
          <w:szCs w:val="28"/>
        </w:rPr>
        <w:t>ОказаниеУслуги</w:t>
      </w:r>
      <w:r>
        <w:rPr>
          <w:rFonts w:ascii="Times New Roman" w:hAnsi="Times New Roman"/>
          <w:sz w:val="28"/>
          <w:szCs w:val="28"/>
        </w:rPr>
        <w:t xml:space="preserve"> с именем </w:t>
      </w:r>
      <w:r>
        <w:rPr>
          <w:rFonts w:ascii="Times New Roman" w:hAnsi="Times New Roman"/>
          <w:i/>
          <w:sz w:val="28"/>
          <w:szCs w:val="28"/>
        </w:rPr>
        <w:t>Печать</w:t>
      </w:r>
      <w:r>
        <w:rPr>
          <w:rFonts w:ascii="Times New Roman" w:hAnsi="Times New Roman"/>
          <w:sz w:val="28"/>
          <w:szCs w:val="28"/>
        </w:rPr>
        <w:t xml:space="preserve">. В модуль этой команды помещен обработчик, вызывающий процедуру печати документа, выполняющуюся на сервере. Сама процедура печати помещена в модуль менеджера документа </w:t>
      </w:r>
      <w:r>
        <w:rPr>
          <w:rFonts w:ascii="Times New Roman" w:hAnsi="Times New Roman"/>
          <w:i/>
          <w:sz w:val="28"/>
          <w:szCs w:val="28"/>
        </w:rPr>
        <w:t>ОказаниеУслуги.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0">
            <wp:extent cx="2386965" cy="3538855"/>
            <wp:effectExtent l="0" t="0" r="0" b="0"/>
            <wp:docPr id="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Рис.7. Структура документа «Оказание услуги» в дереве объектов конфигурации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командную панель формы документа </w:t>
      </w:r>
      <w:r>
        <w:rPr>
          <w:rFonts w:ascii="Times New Roman" w:hAnsi="Times New Roman"/>
          <w:i/>
          <w:sz w:val="28"/>
          <w:szCs w:val="28"/>
        </w:rPr>
        <w:t>ОказаниеУслуги</w:t>
      </w:r>
      <w:r>
        <w:rPr>
          <w:rFonts w:ascii="Times New Roman" w:hAnsi="Times New Roman"/>
          <w:sz w:val="28"/>
          <w:szCs w:val="28"/>
        </w:rPr>
        <w:t xml:space="preserve"> помещена команда </w:t>
      </w:r>
      <w:r>
        <w:rPr>
          <w:rFonts w:ascii="Times New Roman" w:hAnsi="Times New Roman"/>
          <w:i/>
          <w:sz w:val="28"/>
          <w:szCs w:val="28"/>
        </w:rPr>
        <w:t>Печать</w:t>
      </w:r>
      <w:r>
        <w:rPr>
          <w:rFonts w:ascii="Times New Roman" w:hAnsi="Times New Roman"/>
          <w:sz w:val="28"/>
          <w:szCs w:val="28"/>
        </w:rPr>
        <w:t xml:space="preserve"> для формирования печатной формы документа. 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3810">
            <wp:extent cx="5939790" cy="4164965"/>
            <wp:effectExtent l="0" t="0" r="0" b="0"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Рис.8. Макет документа «Оказание услуги»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Запустил «1С:Предприятие» в режиме отладки и открыл документ</w:t>
      </w:r>
      <w:r>
        <w:rPr>
          <w:rFonts w:ascii="Times New Roman" w:hAnsi="Times New Roman"/>
          <w:i/>
          <w:sz w:val="28"/>
          <w:szCs w:val="28"/>
        </w:rPr>
        <w:t xml:space="preserve"> Оказание услуги № 1</w:t>
      </w:r>
      <w:r>
        <w:rPr>
          <w:rFonts w:ascii="Times New Roman" w:hAnsi="Times New Roman"/>
          <w:sz w:val="28"/>
          <w:szCs w:val="28"/>
        </w:rPr>
        <w:t xml:space="preserve">. В командной панели документа появилась новая кнопка </w:t>
      </w:r>
      <w:r>
        <w:rPr>
          <w:rFonts w:ascii="Times New Roman" w:hAnsi="Times New Roman"/>
          <w:i/>
          <w:sz w:val="28"/>
          <w:szCs w:val="28"/>
        </w:rPr>
        <w:t>Печать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8890">
            <wp:extent cx="5248910" cy="3004185"/>
            <wp:effectExtent l="0" t="0" r="0" b="0"/>
            <wp:docPr id="9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Рис.9. Форма документа «Оказание услуги» с новой кнопкой «Печать»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</w:t>
      </w:r>
      <w:r>
        <w:rPr>
          <w:rFonts w:ascii="Times New Roman" w:hAnsi="Times New Roman"/>
          <w:i/>
          <w:sz w:val="28"/>
          <w:szCs w:val="28"/>
        </w:rPr>
        <w:t>Печать</w:t>
      </w:r>
      <w:r>
        <w:rPr>
          <w:rFonts w:ascii="Times New Roman" w:hAnsi="Times New Roman"/>
          <w:sz w:val="28"/>
          <w:szCs w:val="28"/>
        </w:rPr>
        <w:t xml:space="preserve"> добавилась также и в командную панель формы списка документов </w:t>
      </w:r>
      <w:r>
        <w:rPr>
          <w:rFonts w:ascii="Times New Roman" w:hAnsi="Times New Roman"/>
          <w:i/>
          <w:sz w:val="28"/>
          <w:szCs w:val="28"/>
        </w:rPr>
        <w:t>Оказание услуги</w:t>
      </w:r>
      <w:r>
        <w:rPr>
          <w:rFonts w:ascii="Times New Roman" w:hAnsi="Times New Roman"/>
          <w:sz w:val="28"/>
          <w:szCs w:val="28"/>
        </w:rPr>
        <w:t xml:space="preserve">. Поэтому распечатать документ можно, не открывая его, а просто выделив в списке и нажав кнопку </w:t>
      </w:r>
      <w:r>
        <w:rPr>
          <w:rFonts w:ascii="Times New Roman" w:hAnsi="Times New Roman"/>
          <w:i/>
          <w:sz w:val="28"/>
          <w:szCs w:val="28"/>
        </w:rPr>
        <w:t>Печать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Нажав эту кнопку, можно увидеть печатную форму документа.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3810">
            <wp:extent cx="5939790" cy="2332990"/>
            <wp:effectExtent l="0" t="0" r="0" b="0"/>
            <wp:docPr id="10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Рис.10. Печатная форма документа «Оказание услуги»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Редактирование макета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Открыл конфигуратор, раскрыл дерево документа </w:t>
      </w:r>
      <w:r>
        <w:rPr>
          <w:rFonts w:ascii="Times New Roman" w:hAnsi="Times New Roman"/>
          <w:i/>
          <w:sz w:val="28"/>
          <w:szCs w:val="28"/>
        </w:rPr>
        <w:t>Оказание Услуги</w:t>
      </w:r>
      <w:r>
        <w:rPr>
          <w:rFonts w:ascii="Times New Roman" w:hAnsi="Times New Roman"/>
          <w:sz w:val="28"/>
          <w:szCs w:val="28"/>
        </w:rPr>
        <w:t xml:space="preserve"> и дважды щелкнем на макете </w:t>
      </w:r>
      <w:r>
        <w:rPr>
          <w:rFonts w:ascii="Times New Roman" w:hAnsi="Times New Roman"/>
          <w:i/>
          <w:sz w:val="28"/>
          <w:szCs w:val="28"/>
        </w:rPr>
        <w:t>Печать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Добавил новую область для вывода итоговой суммы документа. 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0">
            <wp:extent cx="4940300" cy="3241675"/>
            <wp:effectExtent l="0" t="0" r="0" b="0"/>
            <wp:docPr id="11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Рис.11. Создание области ячеек для вывода итоговой строки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Назвал область </w:t>
      </w:r>
      <w:r>
        <w:rPr>
          <w:rFonts w:ascii="Times New Roman" w:hAnsi="Times New Roman"/>
          <w:i/>
          <w:sz w:val="28"/>
          <w:szCs w:val="28"/>
        </w:rPr>
        <w:t>Всего</w:t>
      </w:r>
      <w:r>
        <w:rPr>
          <w:rFonts w:ascii="Times New Roman" w:hAnsi="Times New Roman"/>
          <w:sz w:val="28"/>
          <w:szCs w:val="28"/>
        </w:rPr>
        <w:t xml:space="preserve">, нажал </w:t>
      </w:r>
      <w:r>
        <w:rPr>
          <w:rFonts w:ascii="Times New Roman" w:hAnsi="Times New Roman"/>
          <w:i/>
          <w:sz w:val="28"/>
          <w:szCs w:val="28"/>
        </w:rPr>
        <w:t>ОК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созданной области, в колонке </w:t>
      </w:r>
      <w:r>
        <w:rPr>
          <w:rFonts w:ascii="Times New Roman" w:hAnsi="Times New Roman"/>
          <w:i/>
          <w:sz w:val="28"/>
          <w:szCs w:val="28"/>
        </w:rPr>
        <w:t>Цена</w:t>
      </w:r>
      <w:r>
        <w:rPr>
          <w:rFonts w:ascii="Times New Roman" w:hAnsi="Times New Roman"/>
          <w:sz w:val="28"/>
          <w:szCs w:val="28"/>
        </w:rPr>
        <w:t xml:space="preserve"> написал </w:t>
      </w:r>
      <w:r>
        <w:rPr>
          <w:rFonts w:ascii="Times New Roman" w:hAnsi="Times New Roman"/>
          <w:i/>
          <w:sz w:val="28"/>
          <w:szCs w:val="28"/>
        </w:rPr>
        <w:t>ВСЕГО</w:t>
      </w:r>
      <w:r>
        <w:rPr>
          <w:rFonts w:ascii="Times New Roman" w:hAnsi="Times New Roman"/>
          <w:sz w:val="28"/>
          <w:szCs w:val="28"/>
        </w:rPr>
        <w:t xml:space="preserve">, а в колонке </w:t>
      </w:r>
      <w:r>
        <w:rPr>
          <w:rFonts w:ascii="Times New Roman" w:hAnsi="Times New Roman"/>
          <w:i/>
          <w:sz w:val="28"/>
          <w:szCs w:val="28"/>
        </w:rPr>
        <w:t>Сумма</w:t>
      </w:r>
      <w:r>
        <w:rPr>
          <w:rFonts w:ascii="Times New Roman" w:hAnsi="Times New Roman"/>
          <w:sz w:val="28"/>
          <w:szCs w:val="28"/>
        </w:rPr>
        <w:t xml:space="preserve"> написал </w:t>
      </w:r>
      <w:r>
        <w:rPr>
          <w:rFonts w:ascii="Times New Roman" w:hAnsi="Times New Roman"/>
          <w:i/>
          <w:sz w:val="28"/>
          <w:szCs w:val="28"/>
        </w:rPr>
        <w:t>ВсегоПоДокументу.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3810">
            <wp:extent cx="5939790" cy="3051810"/>
            <wp:effectExtent l="0" t="0" r="0" b="0"/>
            <wp:docPr id="12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Рис.12. Создание ячеек для вывода итога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Вызвав палитру свойств для ячейки </w:t>
      </w:r>
      <w:r>
        <w:rPr>
          <w:rFonts w:ascii="Times New Roman" w:hAnsi="Times New Roman"/>
          <w:i/>
          <w:sz w:val="28"/>
          <w:szCs w:val="28"/>
        </w:rPr>
        <w:t>ВсегоПоДокументу</w:t>
      </w:r>
      <w:r>
        <w:rPr>
          <w:rFonts w:ascii="Times New Roman" w:hAnsi="Times New Roman"/>
          <w:sz w:val="28"/>
          <w:szCs w:val="28"/>
        </w:rPr>
        <w:t xml:space="preserve">, в свойстве </w:t>
      </w:r>
      <w:r>
        <w:rPr>
          <w:rFonts w:ascii="Times New Roman" w:hAnsi="Times New Roman"/>
          <w:i/>
          <w:sz w:val="28"/>
          <w:szCs w:val="28"/>
        </w:rPr>
        <w:t>Заполнение</w:t>
      </w:r>
      <w:r>
        <w:rPr>
          <w:rFonts w:ascii="Times New Roman" w:hAnsi="Times New Roman"/>
          <w:sz w:val="28"/>
          <w:szCs w:val="28"/>
        </w:rPr>
        <w:t xml:space="preserve"> указал, что в этой ячейке будет находиться не текст, а параметр.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6985">
            <wp:extent cx="3669665" cy="3918585"/>
            <wp:effectExtent l="0" t="0" r="0" b="0"/>
            <wp:docPr id="13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Рис.13. Свойства ячейки «ВсегоПоДокументу»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перешел на закладку </w:t>
      </w:r>
      <w:r>
        <w:rPr>
          <w:rFonts w:ascii="Times New Roman" w:hAnsi="Times New Roman"/>
          <w:i/>
          <w:sz w:val="28"/>
          <w:szCs w:val="28"/>
        </w:rPr>
        <w:t>Прочее</w:t>
      </w:r>
      <w:r>
        <w:rPr>
          <w:rFonts w:ascii="Times New Roman" w:hAnsi="Times New Roman"/>
          <w:sz w:val="28"/>
          <w:szCs w:val="28"/>
        </w:rPr>
        <w:t xml:space="preserve"> окна редактирования объекта конфигурации Документ </w:t>
      </w:r>
      <w:r>
        <w:rPr>
          <w:rFonts w:ascii="Times New Roman" w:hAnsi="Times New Roman"/>
          <w:i/>
          <w:sz w:val="28"/>
          <w:szCs w:val="28"/>
        </w:rPr>
        <w:t>ОказаниеУслуги</w:t>
      </w:r>
      <w:r>
        <w:rPr>
          <w:rFonts w:ascii="Times New Roman" w:hAnsi="Times New Roman"/>
          <w:sz w:val="28"/>
          <w:szCs w:val="28"/>
        </w:rPr>
        <w:t xml:space="preserve"> и нажал кнопку </w:t>
      </w:r>
      <w:r>
        <w:rPr>
          <w:rFonts w:ascii="Times New Roman" w:hAnsi="Times New Roman"/>
          <w:i/>
          <w:sz w:val="28"/>
          <w:szCs w:val="28"/>
        </w:rPr>
        <w:t>Модуль менеджера.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0">
            <wp:extent cx="4899660" cy="3798570"/>
            <wp:effectExtent l="0" t="0" r="0" b="0"/>
            <wp:docPr id="14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Рис.14. Открытие модуля менеджера документа «ОказаниеУслуги»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Нашел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 xml:space="preserve"> в нем процедуру </w:t>
      </w:r>
      <w:r>
        <w:rPr>
          <w:rFonts w:ascii="Times New Roman" w:hAnsi="Times New Roman"/>
          <w:i/>
          <w:sz w:val="28"/>
          <w:szCs w:val="28"/>
        </w:rPr>
        <w:t>Печать</w:t>
      </w:r>
      <w:r>
        <w:rPr>
          <w:rFonts w:ascii="Times New Roman" w:hAnsi="Times New Roman"/>
          <w:sz w:val="28"/>
          <w:szCs w:val="28"/>
        </w:rPr>
        <w:t xml:space="preserve"> и отредактировала ее следующим образом.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3810">
            <wp:extent cx="5939790" cy="4536440"/>
            <wp:effectExtent l="0" t="0" r="0" b="0"/>
            <wp:docPr id="15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Рис.15. Печать формы документа (фрагмент)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Запустил «1С:Предприятие» в режиме отладки.</w:t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0">
            <wp:extent cx="5355590" cy="2612390"/>
            <wp:effectExtent l="0" t="0" r="0" b="0"/>
            <wp:docPr id="16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-567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Рис.16. Печатная форма документа «Оказание услуги»</w:t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firstLine="567"/>
        <w:jc w:val="both"/>
        <w:rPr/>
      </w:pPr>
      <w:r>
        <w:rPr/>
      </w:r>
    </w:p>
    <w:sectPr>
      <w:footerReference w:type="default" r:id="rId18"/>
      <w:type w:val="nextPage"/>
      <w:pgSz w:w="11906" w:h="16838"/>
      <w:pgMar w:left="1701" w:right="851" w:header="0" w:top="851" w:footer="424" w:bottom="851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altName w:val="BoldItalic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60712752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Normal"/>
    <w:link w:val="20"/>
    <w:uiPriority w:val="9"/>
    <w:semiHidden/>
    <w:unhideWhenUsed/>
    <w:qFormat/>
    <w:rsid w:val="00985a27"/>
    <w:pPr>
      <w:keepNext w:val="true"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semiHidden/>
    <w:qFormat/>
    <w:rsid w:val="0088781a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88781a"/>
    <w:rPr/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88781a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985a27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22" w:customStyle="1">
    <w:name w:val="Основной текст с отступом 2 Знак"/>
    <w:basedOn w:val="DefaultParagraphFont"/>
    <w:link w:val="21"/>
    <w:uiPriority w:val="99"/>
    <w:qFormat/>
    <w:rsid w:val="00985a2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>
    <w:name w:val="Интернет-ссылка"/>
    <w:basedOn w:val="DefaultParagraphFont"/>
    <w:uiPriority w:val="99"/>
    <w:unhideWhenUsed/>
    <w:rsid w:val="00ba3aa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d16e6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color w:val="auto"/>
    </w:rPr>
  </w:style>
  <w:style w:type="character" w:styleId="ListLabel107">
    <w:name w:val="ListLabel 107"/>
    <w:qFormat/>
    <w:rPr>
      <w:color w:val="auto"/>
    </w:rPr>
  </w:style>
  <w:style w:type="character" w:styleId="ListLabel108">
    <w:name w:val="ListLabel 108"/>
    <w:qFormat/>
    <w:rPr>
      <w:color w:val="auto"/>
    </w:rPr>
  </w:style>
  <w:style w:type="character" w:styleId="ListLabel109">
    <w:name w:val="ListLabel 109"/>
    <w:qFormat/>
    <w:rPr>
      <w:color w:val="auto"/>
    </w:rPr>
  </w:style>
  <w:style w:type="character" w:styleId="ListLabel110">
    <w:name w:val="ListLabel 110"/>
    <w:qFormat/>
    <w:rPr>
      <w:color w:val="auto"/>
    </w:rPr>
  </w:style>
  <w:style w:type="character" w:styleId="ListLabel111">
    <w:name w:val="ListLabel 111"/>
    <w:qFormat/>
    <w:rPr>
      <w:color w:val="auto"/>
    </w:rPr>
  </w:style>
  <w:style w:type="character" w:styleId="ListLabel112">
    <w:name w:val="ListLabel 112"/>
    <w:qFormat/>
    <w:rPr>
      <w:color w:val="auto"/>
    </w:rPr>
  </w:style>
  <w:style w:type="character" w:styleId="ListLabel113">
    <w:name w:val="ListLabel 113"/>
    <w:qFormat/>
    <w:rPr>
      <w:color w:val="auto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Header"/>
    <w:basedOn w:val="Normal"/>
    <w:link w:val="a4"/>
    <w:uiPriority w:val="99"/>
    <w:semiHidden/>
    <w:unhideWhenUsed/>
    <w:rsid w:val="0088781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88781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8878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22"/>
    <w:uiPriority w:val="99"/>
    <w:qFormat/>
    <w:rsid w:val="00985a27"/>
    <w:pPr>
      <w:spacing w:lineRule="auto" w:line="240" w:before="120" w:after="0"/>
      <w:ind w:firstLine="720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Iauiue" w:customStyle="1">
    <w:name w:val="Iau.iue"/>
    <w:basedOn w:val="Normal"/>
    <w:uiPriority w:val="99"/>
    <w:qFormat/>
    <w:rsid w:val="00985a27"/>
    <w:pPr>
      <w:spacing w:lineRule="auto" w:line="240" w:before="0" w:after="0"/>
    </w:pPr>
    <w:rPr>
      <w:rFonts w:ascii="TimesNewRoman,BoldItalic" w:hAnsi="TimesNewRoman,BoldItalic" w:eastAsia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985a2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a06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487FAF-FA39-4D25-BEEE-1717C487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 LibreOffice_project/00m0$Build-3</Application>
  <Pages>11</Pages>
  <Words>492</Words>
  <Characters>3283</Characters>
  <CharactersWithSpaces>3725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2021-01-20T13:28:00Z</dcterms:created>
  <dc:creator>RePack by SPecialiST</dc:creator>
  <dc:description/>
  <dc:language>ru-RU</dc:language>
  <cp:lastModifiedBy/>
  <dcterms:modified xsi:type="dcterms:W3CDTF">2021-01-28T14:06:24Z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