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28 — Werkboek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3 · Databasemanagement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28 — Werkboek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Cursus Databasemanagement — Niveau 3, deel 28: Event sourcing in de praktijk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Werkboek met opdrachten en volledige uitwerkingen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Vooraf</w:t>
      </w:r>
    </w:p>
    <w:p>
      <w:pPr>
        <w:spacing w:after="160"/>
      </w:pPr>
      <w:r>
        <w:rPr>
          <w:rFonts w:ascii="DM Mono" w:cs="DM Mono" w:eastAsia="DM Mono" w:hAnsi="DM Mono"/>
          <w:color w:val="14213D"/>
          <w:sz w:val="22"/>
          <w:szCs w:val="22"/>
        </w:rPr>
        <w:t xml:space="preserve">`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sql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CREATE SCHEMA IF NOT EXISTS oefening28;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SET search_path TO oefening28, public;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CREATE EXTENSION IF NOT EXISTS pgcrypto;</w:t>
      </w:r>
    </w:p>
    <w:p>
      <w:pPr>
        <w:spacing w:after="160"/>
      </w:pPr>
      <w:r>
        <w:rPr>
          <w:rFonts w:ascii="DM Mono" w:cs="DM Mono" w:eastAsia="DM Mono" w:hAnsi="DM Mono"/>
          <w:color w:val="14213D"/>
          <w:sz w:val="22"/>
          <w:szCs w:val="22"/>
        </w:rPr>
        <w:t xml:space="preserve">`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Bouw voort op de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events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-tabel uit deel 27 (of maak hem hier opnieuw aan).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Tijdsindicatie: circa 130 minuten.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28.1 — Een command handler bouwen (20 min, drietallen)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Bouw de functie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verwerk_salariswijziging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naar het patroon uit paragraaf 3.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Test hem met een geldige wijziging (binnen de 50%-regel). Verschijnt het event?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Test hem met een ongeldige wijziging (boven de 50%-regel). Wordt de fout correct geworpen, en blijft de stream ongewijzigd?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Waarom moet de validatie vóór de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INSERT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gebeuren en niet erna?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28.2 — Optimistic concurrency botsen (20 min, drietallen)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Open twee sessies. Laat beide het huidige volgnummer van hetzelfde aggregaat lezen.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Laat sessie A een event toevoegen met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volgnummer + 1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Laat sessie B hetzelfde proberen met hetzelfde volgnummer. Wat gebeurt er?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Implementeer (in pseudocode of een script) de retry-lus uit paragraaf 4.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e) Vergelijk dit patroon expliciet met de retry-logica uit deel 15, opdracht 15.11. Wat is identiek, wat verschilt?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28.3 — Snapshotting meten (20 min, drietallen)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Genereer voor één aggregaat een stream van minstens 500 events (een lus met kleine salariswijzigingen volstaat als oefenmateriaal).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Meet hoe lang het duurt om de huidige stand te berekenen door de hele stream af te spelen.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Maak een snapshot op het huidige volgnummer.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Voeg tien nieuwe events toe.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e) Meet hoe lang het nu duurt om de huidige stand te berekenen met snapshot + de laatste tien events. Vergelijk met b).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f) Bij welke streamlengte zou jij, gebaseerd op deze meting, een snapshotstrategie invoeren?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28.4 — Projecties automatiseren (15 min, tweetallen)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Bouw een trigger die bij elke nieuwe event een eenvoudige projectietabel bijwerkt (niet een materialized view — een gewone tabel met UPSERT-logica).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Voeg een event toe en controleer of de projectie direct is bijgewerkt.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Wat zou het kosten (in schrijfoverhead) als deze trigger op een tabel staat die duizenden events per seconde ontvangt? Verwijs naar de indexoverhead-discussie uit deel 14.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Noem één scenario waarin je toch voor de periodieke (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pg_cron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) aanpak zou kiezen in plaats van een trigger.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28.5 — Het AVG-vraagstuk (25 min, drietallen)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Dit is de kernopdracht van het dagdeel.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Bouw een kleine tabel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deelnemer_sleutels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en genereer voor een fictieve deelnemer een sleutel.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Leg twee events vast waarvan een deel van de payload versleuteld is met die sleutel (gebruik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pgp_sym_encrypt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).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Ontsleutel de payload en controleer dat de oorspronkelijke waarde klopt.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Verwijder de sleutel uit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deelnemer_sleutels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e) Probeer de payload opnieuw te ontsleutelen. Wat gebeurt er?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f) Is het event zelf nog aanwezig in de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events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-tabel? Is de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structuur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van de geschiedenis (dat er een wijziging plaatsvond, op welk moment) nog intact?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g) Wat zou er gebeuren als er een oude back-up van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deelnemer_sleutels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bestaat van vóór stap d)? Verwijs naar deel 17.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28.6 — Schema-evolutie toepassen (15 min, tweetallen)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Leg een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SalarisGewijzigd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-event vast zonder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_version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-veld (het "oude" formaat).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Leg een tweede vast mét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_version: 2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en een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reden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-veld.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Schrijf de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upcast_salariswijziging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-functie uit paragraaf 11 en pas hem toe op beide events.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Bouw een projectiequery die met behulp van deze upcast-functie correct omgaat met beide versies tegelijk.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28.7 — Monitoring-signalen herkennen (10 min, individueel)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Voor elk signaal uit paragraaf 13: schrijf de query (of het idee van de query) waarmee je het zou meten.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Groei van de event store per week.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Aantal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unique_violation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-conflicten (stel je voor dat je ze logt in een aparte tabel bij elke retry).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Snapshot-leeftijd versus streamlengte voor het aggregaat met de langste stream.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28.8 — Het implementatieplan (20 min, drietallen)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Hoofdopdracht. Lever een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implementatieplan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voor het event-sourced maken van Meridiaans aanspraakopbouw (het domein dat in deel 27, opdracht 27.9, werd gekozen), maximaal twee A4.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De command handlers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die nodig zijn, met per handler de belangrijkste bedrijfsregel die hij bewaakt.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De snapshotstrategie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: wanneer een snapshot wordt gemaakt, gebaseerd op een geschatte streamlengte.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Het AVG-ontwerp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: welke velden versleuteld worden, waar de sleutels leven, en hoe dit aansluit bij het back-upbeleid uit deel 17.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De projectie-update-strategie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: periodiek, trigger, of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LISTEN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/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NOTIFY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met reden.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Eén monitoringalarm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dat je specifiek voor dit event-sourced systeem zou toevoegen aan het dashboard uit deel 20.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Beoordelingspunten: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Bevatten de command handlers echte, specifieke bedrijfsregels (niet alleen "valideert de invoer")?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Is de snapshotstrategie onderbouwd met een geschat getal, geen slag in de lucht?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Is het AVG-ontwerp expliciet gekoppeld aan het back-upbeleid uit deel 17?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Is het monitoringalarm specifiek voor event sourcing, niet een kopie uit deel 20?</w:t>
      </w:r>
    </w:p>
    <w:p>
      <w:pPr>
        <w:pBdr>
          <w:bottom w:val="single" w:color="DFDCD3" w:sz="6" w:space="4"/>
        </w:pBdr>
        <w:spacing w:after="120" w:before="12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1"/>
        <w:pageBreakBefore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Uitwerkingen</w:t>
      </w: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Uitwerking 28.1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en c) De geldige wijziging levert een nieuw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SalarisGewijzigd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-event op; de ongeldige wijziging werpt de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RAISE EXCEPTION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en er wordt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geen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event toegevoegd — de transactie rond de functie-aanroep rolt terug.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Omdat een event, eenmaal vastgelegd, onveranderlijk is (deel 27). Zou de validatie ná de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INSERT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gebeuren, dan zou een ongeldig feit al deel uitmaken van de onveranderlijke geschiedenis vóór de fout wordt opgemerkt — het enige correcte moment om een commando af te wijzen is vóórdat het een event wordt.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Uitwerking 28.2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Sessie B krijgt een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`unique_violation`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-foutmelding (SQLSTATE 23505) — de constraint voorkomt het dubbele volgnummer.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en e) Het patroon is nagenoeg identiek aan deel 15's retry-logica: lees de actuele stand opnieuw, probeer opnieuw met een vernieuwd volgnummer, met oplopende en gespreide wachttijd, en een bovengrens aan het aantal pogingen.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Identiek: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 noodzaak om na een conflict de hele operatie (niet alleen de laatste stap) opnieuw te doen, en spreiding om gelijktijdige herhaalde botsingen te voorkomen.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Verschil: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hier is het conflict specifiek gebonden aan één aggregaat (het volgnummer van die ene stream), terwijl een serialisatiefout in deel 15 clusterbreed kon optreden.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Uitwerking 28.3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Bij 500 events kan de berekening al merkbaar zijn (afhankelijk van de complexiteit van de projectiequery) — orde van grootte tientallen tot honderden milliseconden, afhankelijk van de query.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e) Met snapshot + tien events: aanzienlijk sneller — de berekening hoeft slechts tien rijen te verwerken in plaats van 500+.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f) Een redelijk antwoord ligt rond enkele honderden events, afhankelijk van hoe vaak de stand wordt opgevraagd en hoe duur de berekening per event is — precies het soort afweging die je ook bij checkpoint-frequentie (deel 11) maakte: vaker snapshotten kost meer schrijfoverhead, minder snapshotten kost meer leesvertraging.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Uitwerking 28.4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Elke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INSERT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op de event store zou nu ook de trigger-overhead dragen — vergelijkbaar met hoe elke extra index een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INSERT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duurder maakt (deel 14). Bij een zeer hoog schrijftempo kan dit een merkbare bottleneck worden.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Bijvoorbeeld: een projectie die een dure, samengestelde aggregatie vereist die niet efficiënt per-event kan worden bijgewerkt (zoals een lopend gemiddelde over de hele historie) — daar is een periodieke, volledige herberekening soms eenvoudiger en robuuster dan een incrementele trigger-update.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Uitwerking 28.5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e) De ontsleuteling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faalt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(of geeft onzinnige data terug, afhankelijk van de gebruikte functie) — zonder de sleutel is de versleutelde waarde niet meer te herstellen.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f)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Ja, het event zelf bestaat nog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— alleen de versleutelde velden in de payload zijn onleesbaar geworden. De structuur (event-type, tijdstip, dat er een wijziging plaatsvond) blijft volledig intact en bevraagbaar.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g) Als een oudere back-up van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deelnemer_sleutels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(van vóór de verwijdering) bestaat en ooit wordt teruggezet, zou de sleutel daarin nog aanwezig zijn — het verwijderingsverzoek zou dan met terugwerkende kracht ondermijnd worden. Dit is precies waarom het bewaarbeleid voor back-ups (deel 17, paragraaf 15) consistent moet zijn met de crypto-shredding-aanpak: de bewaartermijn van back-ups van de sleuteltabel bepaalt hoe lang een "verwijderd" record eigenlijk nog theoretisch herstelbaar is.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Uitwerking 28.6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en d) De upcast-functie zorgt dat beide events, ongeacht hun oorspronkelijke formaat, door dezelfde projectielogica kunnen worden verwerkt — de projectiequery hoeft zelf geen kennis te hebben van de historische formaatverschillen, want die complexiteit is in de upcast-functie geconcentreerd.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Uitwerking 28.7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</w:t>
      </w:r>
    </w:p>
    <w:p>
      <w:pPr>
        <w:spacing w:after="160"/>
      </w:pPr>
      <w:r>
        <w:rPr>
          <w:rFonts w:ascii="DM Mono" w:cs="DM Mono" w:eastAsia="DM Mono" w:hAnsi="DM Mono"/>
          <w:color w:val="14213D"/>
          <w:sz w:val="22"/>
          <w:szCs w:val="22"/>
        </w:rPr>
        <w:t xml:space="preserve">`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sql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SELECT date_trunc('week', occurred_at) AS week, count(*), pg_size_pretty(sum(pg_column_size(payload)))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FROM events GROUP BY 1 ORDER BY 1;</w:t>
      </w:r>
    </w:p>
    <w:p>
      <w:pPr>
        <w:spacing w:after="160"/>
      </w:pPr>
      <w:r>
        <w:rPr>
          <w:rFonts w:ascii="DM Mono" w:cs="DM Mono" w:eastAsia="DM Mono" w:hAnsi="DM Mono"/>
          <w:color w:val="14213D"/>
          <w:sz w:val="22"/>
          <w:szCs w:val="22"/>
        </w:rPr>
        <w:t xml:space="preserve">`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Een aparte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retry_log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-tabel die bij elke opgevangen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unique_violation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een rij toevoegt, met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aggregate_id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en tijdstip — vergelijkbaar met hoe je in deel 15 deadlocks via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pg_stat_database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bijhield, nu specifiek per aggregaat.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</w:t>
      </w:r>
    </w:p>
    <w:p>
      <w:pPr>
        <w:spacing w:after="160"/>
      </w:pPr>
      <w:r>
        <w:rPr>
          <w:rFonts w:ascii="DM Mono" w:cs="DM Mono" w:eastAsia="DM Mono" w:hAnsi="DM Mono"/>
          <w:color w:val="14213D"/>
          <w:sz w:val="22"/>
          <w:szCs w:val="22"/>
        </w:rPr>
        <w:t xml:space="preserve">`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sql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SELECT s.aggregate_id, s.volgnummer AS snapshot_volgnummer,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       max(e.volgnummer) AS laatste_volgnummer,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       max(e.volgnummer) - s.volgnummer AS events_sinds_snapshot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FROM snapshots s JOIN events e ON e.aggregate_id = s.aggregate_id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GROUP BY s.aggregate_id, s.volgnummer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ORDER BY events_sinds_snapshot DESC LIMIT 10;</w:t>
      </w:r>
    </w:p>
    <w:p>
      <w:pPr>
        <w:spacing w:after="160"/>
      </w:pPr>
      <w:r>
        <w:rPr>
          <w:rFonts w:ascii="DM Mono" w:cs="DM Mono" w:eastAsia="DM Mono" w:hAnsi="DM Mono"/>
          <w:color w:val="14213D"/>
          <w:sz w:val="22"/>
          <w:szCs w:val="22"/>
        </w:rPr>
        <w:t xml:space="preserve">`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Uitwerking 28.8 — modelantwoord (verkort)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Implementatieplan: event-sourced aanspraakopbouw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1. Command handlers</w:t>
      </w:r>
    </w:p>
    <w:p>
      <w:pPr>
        <w:pStyle w:val="ListParagraph"/>
        <w:numPr>
          <w:ilvl w:val="0"/>
          <w:numId w:val="3"/>
        </w:numPr>
      </w:pPr>
      <w:r>
        <w:rPr>
          <w:rFonts w:ascii="DM Mono" w:cs="DM Mono" w:eastAsia="DM Mono" w:hAnsi="DM Mono"/>
          <w:color w:val="14213D"/>
          <w:sz w:val="22"/>
          <w:szCs w:val="22"/>
        </w:rPr>
        <w:t xml:space="preserve">verwerk_premieontvangst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: bewaakt dat het bedrag positief is en het dienstverband actief is op het moment van ontvangst.</w:t>
      </w:r>
    </w:p>
    <w:p>
      <w:pPr>
        <w:pStyle w:val="ListParagraph"/>
        <w:numPr>
          <w:ilvl w:val="0"/>
          <w:numId w:val="3"/>
        </w:numPr>
      </w:pPr>
      <w:r>
        <w:rPr>
          <w:rFonts w:ascii="DM Mono" w:cs="DM Mono" w:eastAsia="DM Mono" w:hAnsi="DM Mono"/>
          <w:color w:val="14213D"/>
          <w:sz w:val="22"/>
          <w:szCs w:val="22"/>
        </w:rPr>
        <w:t xml:space="preserve">verwerk_aanspraakcorrectie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: vereist een reden en (boven een drempelbedrag) een tweede goedkeuring — een corrigerend event, nooit een wijziging van het oorspronkelijke.</w:t>
      </w:r>
    </w:p>
    <w:p>
      <w:pPr>
        <w:pStyle w:val="ListParagraph"/>
        <w:numPr>
          <w:ilvl w:val="0"/>
          <w:numId w:val="3"/>
        </w:numPr>
      </w:pPr>
      <w:r>
        <w:rPr>
          <w:rFonts w:ascii="DM Mono" w:cs="DM Mono" w:eastAsia="DM Mono" w:hAnsi="DM Mono"/>
          <w:color w:val="14213D"/>
          <w:sz w:val="22"/>
          <w:szCs w:val="22"/>
        </w:rPr>
        <w:t xml:space="preserve">verwerk_waardeoverdracht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: bewaakt de saldogrenzen; complexer bij een toekomstige cross-shard-variant (deel 24, paragraaf 7).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2. Snapshotstrategie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Geschat: een actief dienstverband van dertig jaar genereert enkele honderden events (jaarlijkse premie-events plus incidentele wijzigingen). Snapshot elke 200 events, of jaarlijks voor actieve aggregaten — ruim binnen de marge waarbij herberekening merkbaar traag zou worden (opdracht 28.3).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3. AVG-ontwerp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Versleuteld: naam, adres, BSN-gerelateerde velden in de payload. Niet versleuteld: bedragen, data, event-type (nodig voor rapportage en analyse zonder herleidbaarheid tot een persoon). Sleutels in een aparte tabel met een eigen,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kortere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back-upbewaartermijn dan de event store zelf, zodat een verwijderingsverzoek niet via een oude back-up van de sleuteltabel kan worden ondermijnd (expliciete aansluiting bij deel 17, paragraaf 15).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4. Projectie-update-strategie</w:t>
      </w:r>
    </w:p>
    <w:p>
      <w:pPr>
        <w:spacing w:after="160"/>
      </w:pPr>
      <w:r>
        <w:rPr>
          <w:rFonts w:ascii="DM Mono" w:cs="DM Mono" w:eastAsia="DM Mono" w:hAnsi="DM Mono"/>
          <w:color w:val="14213D"/>
          <w:sz w:val="22"/>
          <w:szCs w:val="22"/>
        </w:rPr>
        <w:t xml:space="preserve">LISTEN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/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NOTIFY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voor de "huidige stand"-projectie die het portaal direct nodig heeft (lage latency gewenst), met een permanente, niet-gepoolde verbinding voor de luisterende dienst (deel 19's valkuil vermeden). Periodieke (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pg_cron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nachtelijk) verversing voor rapportage-projecties waar enige vertraging acceptabel is.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5. Eén monitoringalarm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Alarm bij een aggregaat met meer dan 50 events sinds de laatste snapshot — een vroeg signaal dat de snapshotstrategie voor dat specifieke, ongewoon actieve aggregaat moet worden herzien, vóórdat de herberekeningstijd een merkbaar probleem wordt.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Beoordelingspunten bij het nakijken: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Specifieke bedrijfsregels per handler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geen generieke validatie-uitspraken.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Een onderbouwd getal in de snapshotstrategie.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Expliciete koppeling met deel 17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in het AVG-ontwerp — dit is het meest over het hoofd geziene punt.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Een specifiek, niet-generiek monitoringalarm.</w:t>
      </w:r>
    </w:p>
    <w:p>
      <w:pPr>
        <w:pBdr>
          <w:bottom w:val="single" w:color="DFDCD3" w:sz="6" w:space="4"/>
        </w:pBdr>
        <w:spacing w:after="120" w:before="120"/>
      </w:pP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Einde werkboek deel 28.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Requirements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2026-08-17T10:11:06.271Z</dcterms:created>
  <dcterms:modified xsi:type="dcterms:W3CDTF">2026-08-17T10:11:06.271Z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