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29 — Werkboek</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rPr>
          <w:rFonts w:ascii="DM Sans" w:cs="DM Sans" w:eastAsia="DM Sans" w:hAnsi="DM Sans"/>
          <w:color w:val="14213D"/>
          <w:sz w:val="22"/>
          <w:szCs w:val="22"/>
        </w:rPr>
        <w:t xml:space="preserve">Deel 29 — Werkboek</w:t>
      </w:r>
    </w:p>
    <w:p>
      <w:pPr>
        <w:spacing w:after="160"/>
      </w:pPr>
      <w:r>
        <w:rPr>
          <w:rFonts w:ascii="DM Sans" w:cs="DM Sans" w:eastAsia="DM Sans" w:hAnsi="DM Sans"/>
          <w:b/>
          <w:bCs/>
          <w:color w:val="14213D"/>
          <w:sz w:val="22"/>
          <w:szCs w:val="22"/>
        </w:rPr>
        <w:t xml:space="preserve">Cursus Databasemanagement — Niveau 3, deel 29: Geo-distributie</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color w:val="14213D"/>
          <w:sz w:val="22"/>
          <w:szCs w:val="22"/>
        </w:rPr>
        <w:t xml:space="preserve">Dit deel is bijna volledig conceptueel/ontwerpgericht — een geo-gedistribueerde omgeving valt buiten het bestek van een lokale oefenopstelling. Waar SQL wordt gevraagd, illustreert het een principe (zoals geo-partitionering) zonder een echte multi-regio-omgeving te vereisen.</w:t>
      </w:r>
    </w:p>
    <w:p>
      <w:pPr>
        <w:spacing w:after="160"/>
      </w:pPr>
      <w:r>
        <w:rPr>
          <w:rFonts w:ascii="DM Sans" w:cs="DM Sans" w:eastAsia="DM Sans" w:hAnsi="DM Sans"/>
          <w:color w:val="14213D"/>
          <w:sz w:val="22"/>
          <w:szCs w:val="22"/>
        </w:rPr>
        <w:t xml:space="preserve">Tijdsindicatie: circa 120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29.1 — De drie triggers herkennen (10 min, individueel)</w:t>
      </w:r>
    </w:p>
    <w:p>
      <w:pPr>
        <w:spacing w:after="160"/>
      </w:pPr>
      <w:r>
        <w:rPr>
          <w:rFonts w:ascii="DM Sans" w:cs="DM Sans" w:eastAsia="DM Sans" w:hAnsi="DM Sans"/>
          <w:color w:val="14213D"/>
          <w:sz w:val="22"/>
          <w:szCs w:val="22"/>
        </w:rPr>
        <w:t xml:space="preserve">a) Noem de drie principieel verschillende redenen om over geo-distributie na te denken (paragraaf 3).</w:t>
      </w:r>
    </w:p>
    <w:p>
      <w:pPr>
        <w:spacing w:after="160"/>
      </w:pPr>
      <w:r>
        <w:rPr>
          <w:rFonts w:ascii="DM Sans" w:cs="DM Sans" w:eastAsia="DM Sans" w:hAnsi="DM Sans"/>
          <w:color w:val="14213D"/>
          <w:sz w:val="22"/>
          <w:szCs w:val="22"/>
        </w:rPr>
        <w:t xml:space="preserve">b) Is er voor de Pensioenfederatie, vandaag, een van de drie aanwezig? Onderbouw.</w:t>
      </w:r>
    </w:p>
    <w:p>
      <w:pPr>
        <w:spacing w:after="160"/>
      </w:pPr>
      <w:r>
        <w:rPr>
          <w:rFonts w:ascii="DM Sans" w:cs="DM Sans" w:eastAsia="DM Sans" w:hAnsi="DM Sans"/>
          <w:color w:val="14213D"/>
          <w:sz w:val="22"/>
          <w:szCs w:val="22"/>
        </w:rPr>
        <w:t xml:space="preserve">c) Bedenk een fictief toekomstscenario voor de Pensioenfederatie waarin één van de drie wél acuut zou worden.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29.2 — Latency doorrekenen (15 min, tweetallen)</w:t>
      </w:r>
    </w:p>
    <w:p>
      <w:pPr>
        <w:spacing w:after="160"/>
      </w:pPr>
      <w:r>
        <w:rPr>
          <w:rFonts w:ascii="DM Sans" w:cs="DM Sans" w:eastAsia="DM Sans" w:hAnsi="DM Sans"/>
          <w:color w:val="14213D"/>
          <w:sz w:val="22"/>
          <w:szCs w:val="22"/>
        </w:rPr>
        <w:t xml:space="preserve">a) Een synchrone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naar een replica in dezelfde regio kost ongeveer 1 ms retourtijd. Naar een replica op 100 ms retourtijd (een andere regio) — wat is het effect op de doorvoer van een systeem dat honderd schrijftransacties per seconde synchroon zou willen bevestigen?</w:t>
      </w:r>
    </w:p>
    <w:p>
      <w:pPr>
        <w:spacing w:after="160"/>
      </w:pPr>
      <w:r>
        <w:rPr>
          <w:rFonts w:ascii="DM Sans" w:cs="DM Sans" w:eastAsia="DM Sans" w:hAnsi="DM Sans"/>
          <w:color w:val="14213D"/>
          <w:sz w:val="22"/>
          <w:szCs w:val="22"/>
        </w:rPr>
        <w:t xml:space="preserve">b) Waarom is dit geen probleem dat je met betere hardware of configuratie kunt oplossen (vergelijk met andere prestatieproblemen uit deze cursus die dat wél konden)?</w:t>
      </w:r>
    </w:p>
    <w:p>
      <w:pPr>
        <w:spacing w:after="160"/>
      </w:pPr>
      <w:r>
        <w:rPr>
          <w:rFonts w:ascii="DM Sans" w:cs="DM Sans" w:eastAsia="DM Sans" w:hAnsi="DM Sans"/>
          <w:color w:val="14213D"/>
          <w:sz w:val="22"/>
          <w:szCs w:val="22"/>
        </w:rPr>
        <w:t xml:space="preserve">c) Wat zou je in plaats van synchrone cross-regio-replicatie aanraden voor een systeem met dit schrijfvolume?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29.3 — Dataresidentie toepassen (15 min, tweetallen)</w:t>
      </w:r>
    </w:p>
    <w:p>
      <w:pPr>
        <w:spacing w:after="160"/>
      </w:pPr>
      <w:r>
        <w:rPr>
          <w:rFonts w:ascii="DM Sans" w:cs="DM Sans" w:eastAsia="DM Sans" w:hAnsi="DM Sans"/>
          <w:color w:val="14213D"/>
          <w:sz w:val="22"/>
          <w:szCs w:val="22"/>
        </w:rPr>
        <w:t xml:space="preserve">a) Meridiaan overweegt een replica in een cloudregio buiten de EU vanwege lagere kosten. Wat is het eerste dat gecontroleerd moet worden, vóór de technische implementatie?</w:t>
      </w:r>
    </w:p>
    <w:p>
      <w:pPr>
        <w:spacing w:after="160"/>
      </w:pPr>
      <w:r>
        <w:rPr>
          <w:rFonts w:ascii="DM Sans" w:cs="DM Sans" w:eastAsia="DM Sans" w:hAnsi="DM Sans"/>
          <w:color w:val="14213D"/>
          <w:sz w:val="22"/>
          <w:szCs w:val="22"/>
        </w:rPr>
        <w:t xml:space="preserve">b) Stel dat dataresidentie-eisen een bepaalde regio uitsluiten die technisch de laagste latency zou geven. Wat zegt dat over de afweging tussen paragraaf 4 en paragraaf 5?</w:t>
      </w:r>
    </w:p>
    <w:p>
      <w:pPr>
        <w:spacing w:after="160"/>
      </w:pPr>
      <w:r>
        <w:rPr>
          <w:rFonts w:ascii="DM Sans" w:cs="DM Sans" w:eastAsia="DM Sans" w:hAnsi="DM Sans"/>
          <w:color w:val="14213D"/>
          <w:sz w:val="22"/>
          <w:szCs w:val="22"/>
        </w:rPr>
        <w:t xml:space="preserve">c) Wie binnen de Meridiaan/Pensioenfederatie-casus zou je hierover raadplegen, en waarom niet uitsluitend een technisch antwoord geven?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29.4 — Topologieën toepassen (20 min, drietallen)</w:t>
      </w:r>
    </w:p>
    <w:p>
      <w:pPr>
        <w:spacing w:after="160"/>
      </w:pPr>
      <w:r>
        <w:rPr>
          <w:rFonts w:ascii="DM Sans" w:cs="DM Sans" w:eastAsia="DM Sans" w:hAnsi="DM Sans"/>
          <w:color w:val="14213D"/>
          <w:sz w:val="22"/>
          <w:szCs w:val="22"/>
        </w:rPr>
        <w:t xml:space="preserve">Voor elk scenario: welke van de drie topologieën (read-replica's, actief-passief, actief-actief) past het beste?</w:t>
      </w:r>
    </w:p>
    <w:p>
      <w:pPr>
        <w:spacing w:after="160"/>
      </w:pPr>
      <w:r>
        <w:rPr>
          <w:rFonts w:ascii="DM Sans" w:cs="DM Sans" w:eastAsia="DM Sans" w:hAnsi="DM Sans"/>
          <w:color w:val="14213D"/>
          <w:sz w:val="22"/>
          <w:szCs w:val="22"/>
        </w:rPr>
        <w:t xml:space="preserve">a) Een fonds wil primair continuïteit garanderen bij een regio-brede stroomstoring, met acceptabele downtime van enkele minuten bij een daadwerkelijke ramp.</w:t>
      </w:r>
    </w:p>
    <w:p>
      <w:pPr>
        <w:spacing w:after="160"/>
      </w:pPr>
      <w:r>
        <w:rPr>
          <w:rFonts w:ascii="DM Sans" w:cs="DM Sans" w:eastAsia="DM Sans" w:hAnsi="DM Sans"/>
          <w:color w:val="14213D"/>
          <w:sz w:val="22"/>
          <w:szCs w:val="22"/>
        </w:rPr>
        <w:t xml:space="preserve">b) Een internationaal, snelgroeiend platform waarbij gebruikers in drie continenten allemaal lage latency verwachten voor zowel lezen als schrijven.</w:t>
      </w:r>
    </w:p>
    <w:p>
      <w:pPr>
        <w:spacing w:after="160"/>
      </w:pPr>
      <w:r>
        <w:rPr>
          <w:rFonts w:ascii="DM Sans" w:cs="DM Sans" w:eastAsia="DM Sans" w:hAnsi="DM Sans"/>
          <w:color w:val="14213D"/>
          <w:sz w:val="22"/>
          <w:szCs w:val="22"/>
        </w:rPr>
        <w:t xml:space="preserve">c) Een rapportagebehoefte vanuit een buitenlands kantoor dat alleen leest, nooit schrijft.</w:t>
      </w:r>
    </w:p>
    <w:p>
      <w:pPr>
        <w:spacing w:after="160"/>
      </w:pPr>
      <w:r>
        <w:rPr>
          <w:rFonts w:ascii="DM Sans" w:cs="DM Sans" w:eastAsia="DM Sans" w:hAnsi="DM Sans"/>
          <w:color w:val="14213D"/>
          <w:sz w:val="22"/>
          <w:szCs w:val="22"/>
        </w:rPr>
        <w:t xml:space="preserve">d) Een pensioenfonds met uitsluitend Nederlandse deelnemers dat overweegt uit te breiden naar België, met de intentie om Belgische en Nederlandse data strikt gescheiden te houden.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29.5 — Conflictresolutie doordenken (20 min, drietallen)</w:t>
      </w:r>
    </w:p>
    <w:p>
      <w:pPr>
        <w:spacing w:after="160"/>
      </w:pPr>
      <w:r>
        <w:rPr>
          <w:rFonts w:ascii="DM Sans" w:cs="DM Sans" w:eastAsia="DM Sans" w:hAnsi="DM Sans"/>
          <w:color w:val="14213D"/>
          <w:sz w:val="22"/>
          <w:szCs w:val="22"/>
        </w:rPr>
        <w:t xml:space="preserve">a) Bedenk een concreet scenario bij de Pensioenfederatie waarin een schrijfconflict zou kunnen ontstaan bij een (hypothetische) actief-actief-opzet.</w:t>
      </w:r>
    </w:p>
    <w:p>
      <w:pPr>
        <w:spacing w:after="160"/>
      </w:pPr>
      <w:r>
        <w:rPr>
          <w:rFonts w:ascii="DM Sans" w:cs="DM Sans" w:eastAsia="DM Sans" w:hAnsi="DM Sans"/>
          <w:color w:val="14213D"/>
          <w:sz w:val="22"/>
          <w:szCs w:val="22"/>
        </w:rPr>
        <w:t xml:space="preserve">b) Zou last-write-wins hier acceptabel zijn? Beargumenteer waarom (niet).</w:t>
      </w:r>
    </w:p>
    <w:p>
      <w:pPr>
        <w:spacing w:after="160"/>
      </w:pPr>
      <w:r>
        <w:rPr>
          <w:rFonts w:ascii="DM Sans" w:cs="DM Sans" w:eastAsia="DM Sans" w:hAnsi="DM Sans"/>
          <w:color w:val="14213D"/>
          <w:sz w:val="22"/>
          <w:szCs w:val="22"/>
        </w:rPr>
        <w:t xml:space="preserve">c) Zou een domeinspecifieke merge-regel hier werken? Schets er een.</w:t>
      </w:r>
    </w:p>
    <w:p>
      <w:pPr>
        <w:spacing w:after="160"/>
      </w:pPr>
      <w:r>
        <w:rPr>
          <w:rFonts w:ascii="DM Sans" w:cs="DM Sans" w:eastAsia="DM Sans" w:hAnsi="DM Sans"/>
          <w:color w:val="14213D"/>
          <w:sz w:val="22"/>
          <w:szCs w:val="22"/>
        </w:rPr>
        <w:t xml:space="preserve">d) Zou geo-partitionering (voorkomen in plaats van oplossen) dit scenario helemaal vermijden? Leg uit hoe.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29.6 — Geo-partitionering ontwerpen (15 min, tweetallen)</w:t>
      </w:r>
    </w:p>
    <w:p>
      <w:pPr>
        <w:spacing w:after="160"/>
      </w:pPr>
      <w:r>
        <w:rPr>
          <w:rFonts w:ascii="DM Sans" w:cs="DM Sans" w:eastAsia="DM Sans" w:hAnsi="DM Sans"/>
          <w:color w:val="14213D"/>
          <w:sz w:val="22"/>
          <w:szCs w:val="22"/>
        </w:rPr>
        <w:t xml:space="preserve">a) Schrijf de </w:t>
      </w:r>
      <w:r>
        <w:rPr>
          <w:rFonts w:ascii="DM Mono" w:cs="DM Mono" w:eastAsia="DM Mono" w:hAnsi="DM Mono"/>
          <w:color w:val="14213D"/>
          <w:sz w:val="22"/>
          <w:szCs w:val="22"/>
        </w:rPr>
        <w:t xml:space="preserve">CREATE TABLE ... PARTITION BY LIST (regio)</w:t>
      </w:r>
      <w:r>
        <w:rPr>
          <w:rFonts w:ascii="DM Sans" w:cs="DM Sans" w:eastAsia="DM Sans" w:hAnsi="DM Sans"/>
          <w:color w:val="14213D"/>
          <w:sz w:val="22"/>
          <w:szCs w:val="22"/>
        </w:rPr>
        <w:t xml:space="preserve">-structuur voor een fictieve internationale uitbreiding van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Wat gebeurt er met een Nederlandse deelnemer die tijdelijk in het buitenland woont en het portaal vanuit een andere regio bevraagt? Is dat een probleem voor dit ontwerp?</w:t>
      </w:r>
    </w:p>
    <w:p>
      <w:pPr>
        <w:spacing w:after="160"/>
      </w:pPr>
      <w:r>
        <w:rPr>
          <w:rFonts w:ascii="DM Sans" w:cs="DM Sans" w:eastAsia="DM Sans" w:hAnsi="DM Sans"/>
          <w:color w:val="14213D"/>
          <w:sz w:val="22"/>
          <w:szCs w:val="22"/>
        </w:rPr>
        <w:t xml:space="preserve">c) Combineer dit conceptueel met Citus (deel 24-25): hoe zou je shard-plaatsing gebruiken om dit fysiek, niet alleen logisch, te realiseren?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29.7 — AVG over regio's heen (10 min, individueel)</w:t>
      </w:r>
    </w:p>
    <w:p>
      <w:pPr>
        <w:spacing w:after="160"/>
      </w:pPr>
      <w:r>
        <w:rPr>
          <w:rFonts w:ascii="DM Sans" w:cs="DM Sans" w:eastAsia="DM Sans" w:hAnsi="DM Sans"/>
          <w:color w:val="14213D"/>
          <w:sz w:val="22"/>
          <w:szCs w:val="22"/>
        </w:rPr>
        <w:t xml:space="preserve">a) Een deelnemer in de NL-regio dient een verwijderingsverzoek in (crypto-shredding, deel 28). Er bestaat een leesreplica in een andere EU-regio. Wat moet daar gebeuren, en wanneer?</w:t>
      </w:r>
    </w:p>
    <w:p>
      <w:pPr>
        <w:spacing w:after="160"/>
      </w:pPr>
      <w:r>
        <w:rPr>
          <w:rFonts w:ascii="DM Sans" w:cs="DM Sans" w:eastAsia="DM Sans" w:hAnsi="DM Sans"/>
          <w:color w:val="14213D"/>
          <w:sz w:val="22"/>
          <w:szCs w:val="22"/>
        </w:rPr>
        <w:t xml:space="preserve">b) Wat zou er misgaan als de sleuteltabel zelf niet naar die replica repliceert?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29.8 — Het geo-advies (15 min, drietallen)</w:t>
      </w:r>
    </w:p>
    <w:p>
      <w:pPr>
        <w:spacing w:after="160"/>
      </w:pPr>
      <w:r>
        <w:rPr>
          <w:rFonts w:ascii="DM Sans" w:cs="DM Sans" w:eastAsia="DM Sans" w:hAnsi="DM Sans"/>
          <w:color w:val="14213D"/>
          <w:sz w:val="22"/>
          <w:szCs w:val="22"/>
        </w:rPr>
        <w:t xml:space="preserve">Hoofdopdracht. Lever een </w:t>
      </w:r>
      <w:r>
        <w:rPr>
          <w:rFonts w:ascii="DM Sans" w:cs="DM Sans" w:eastAsia="DM Sans" w:hAnsi="DM Sans"/>
          <w:b/>
          <w:bCs/>
          <w:color w:val="14213D"/>
          <w:sz w:val="22"/>
          <w:szCs w:val="22"/>
        </w:rPr>
        <w:t xml:space="preserve">geo-advies</w:t>
      </w:r>
      <w:r>
        <w:rPr>
          <w:rFonts w:ascii="DM Sans" w:cs="DM Sans" w:eastAsia="DM Sans" w:hAnsi="DM Sans"/>
          <w:color w:val="14213D"/>
          <w:sz w:val="22"/>
          <w:szCs w:val="22"/>
        </w:rPr>
        <w:t xml:space="preserve"> voor de Pensioenfederatie, maximaal anderhalve A4, gericht aan Femke.</w:t>
      </w:r>
    </w:p>
    <w:p>
      <w:pPr>
        <w:pStyle w:val="ListParagraph"/>
        <w:numPr>
          <w:ilvl w:val="0"/>
          <w:numId w:val="2"/>
        </w:numPr>
      </w:pPr>
      <w:r>
        <w:rPr>
          <w:rFonts w:ascii="DM Sans" w:cs="DM Sans" w:eastAsia="DM Sans" w:hAnsi="DM Sans"/>
          <w:b/>
          <w:bCs/>
          <w:color w:val="14213D"/>
          <w:sz w:val="22"/>
          <w:szCs w:val="22"/>
        </w:rPr>
        <w:t xml:space="preserve">Is geo-distributie nu nodig?</w:t>
      </w:r>
      <w:r>
        <w:rPr>
          <w:rFonts w:ascii="DM Sans" w:cs="DM Sans" w:eastAsia="DM Sans" w:hAnsi="DM Sans"/>
          <w:color w:val="14213D"/>
          <w:sz w:val="22"/>
          <w:szCs w:val="22"/>
        </w:rPr>
        <w:t xml:space="preserve"> Met onderbouwing vanuit de drie triggers (paragraaf 3).</w:t>
      </w:r>
    </w:p>
    <w:p>
      <w:pPr>
        <w:pStyle w:val="ListParagraph"/>
        <w:numPr>
          <w:ilvl w:val="0"/>
          <w:numId w:val="2"/>
        </w:numPr>
      </w:pPr>
      <w:r>
        <w:rPr>
          <w:rFonts w:ascii="DM Sans" w:cs="DM Sans" w:eastAsia="DM Sans" w:hAnsi="DM Sans"/>
          <w:b/>
          <w:bCs/>
          <w:color w:val="14213D"/>
          <w:sz w:val="22"/>
          <w:szCs w:val="22"/>
        </w:rPr>
        <w:t xml:space="preserve">Als de federatie ooit internationaal uitbreidt: welke topologie als eerste stap</w:t>
      </w:r>
      <w:r>
        <w:rPr>
          <w:rFonts w:ascii="DM Sans" w:cs="DM Sans" w:eastAsia="DM Sans" w:hAnsi="DM Sans"/>
          <w:color w:val="14213D"/>
          <w:sz w:val="22"/>
          <w:szCs w:val="22"/>
        </w:rPr>
        <w:t xml:space="preserve">, met reden.</w:t>
      </w:r>
    </w:p>
    <w:p>
      <w:pPr>
        <w:pStyle w:val="ListParagraph"/>
        <w:numPr>
          <w:ilvl w:val="0"/>
          <w:numId w:val="2"/>
        </w:numPr>
      </w:pPr>
      <w:r>
        <w:rPr>
          <w:rFonts w:ascii="DM Sans" w:cs="DM Sans" w:eastAsia="DM Sans" w:hAnsi="DM Sans"/>
          <w:b/>
          <w:bCs/>
          <w:color w:val="14213D"/>
          <w:sz w:val="22"/>
          <w:szCs w:val="22"/>
        </w:rPr>
        <w:t xml:space="preserve">Wanneer actief-actief pas overwogen zou worden</w:t>
      </w:r>
      <w:r>
        <w:rPr>
          <w:rFonts w:ascii="DM Sans" w:cs="DM Sans" w:eastAsia="DM Sans" w:hAnsi="DM Sans"/>
          <w:color w:val="14213D"/>
          <w:sz w:val="22"/>
          <w:szCs w:val="22"/>
        </w:rPr>
        <w:t xml:space="preserve">, en onder welke voorwaarde (een uitgewerkte conflictresolutiestrategie).</w:t>
      </w:r>
    </w:p>
    <w:p>
      <w:pPr>
        <w:pStyle w:val="ListParagraph"/>
        <w:numPr>
          <w:ilvl w:val="0"/>
          <w:numId w:val="2"/>
        </w:numPr>
      </w:pPr>
      <w:r>
        <w:rPr>
          <w:rFonts w:ascii="DM Sans" w:cs="DM Sans" w:eastAsia="DM Sans" w:hAnsi="DM Sans"/>
          <w:b/>
          <w:bCs/>
          <w:color w:val="14213D"/>
          <w:sz w:val="22"/>
          <w:szCs w:val="22"/>
        </w:rPr>
        <w:t xml:space="preserve">Eén concreet dataresidentie-risico</w:t>
      </w:r>
      <w:r>
        <w:rPr>
          <w:rFonts w:ascii="DM Sans" w:cs="DM Sans" w:eastAsia="DM Sans" w:hAnsi="DM Sans"/>
          <w:color w:val="14213D"/>
          <w:sz w:val="22"/>
          <w:szCs w:val="22"/>
        </w:rPr>
        <w:t xml:space="preserve"> dat vandaag al relevant is, ook zonder geo-distributie (bijvoorbeeld: een cloudleverancier met servers deels buiten de EU).</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punt 1 een eerlijk "nu niet nodig", consistent met de rest van niveau 3's terugkerende conclusie?</w:t>
      </w:r>
    </w:p>
    <w:p>
      <w:pPr>
        <w:pStyle w:val="ListParagraph"/>
        <w:numPr>
          <w:ilvl w:val="0"/>
          <w:numId w:val="3"/>
        </w:numPr>
      </w:pPr>
      <w:r>
        <w:rPr>
          <w:rFonts w:ascii="DM Sans" w:cs="DM Sans" w:eastAsia="DM Sans" w:hAnsi="DM Sans"/>
          <w:color w:val="14213D"/>
          <w:sz w:val="22"/>
          <w:szCs w:val="22"/>
        </w:rPr>
        <w:t xml:space="preserve">Is de eerste stap in punt 2 de lichtste passende optie, niet meteen actief-actief?</w:t>
      </w:r>
    </w:p>
    <w:p>
      <w:pPr>
        <w:pStyle w:val="ListParagraph"/>
        <w:numPr>
          <w:ilvl w:val="0"/>
          <w:numId w:val="3"/>
        </w:numPr>
      </w:pPr>
      <w:r>
        <w:rPr>
          <w:rFonts w:ascii="DM Sans" w:cs="DM Sans" w:eastAsia="DM Sans" w:hAnsi="DM Sans"/>
          <w:color w:val="14213D"/>
          <w:sz w:val="22"/>
          <w:szCs w:val="22"/>
        </w:rPr>
        <w:t xml:space="preserve">Is punt 3 concreet over de voorwaarde, niet alleen "met de juiste voorbereiding"?</w:t>
      </w:r>
    </w:p>
    <w:p>
      <w:pPr>
        <w:pStyle w:val="ListParagraph"/>
        <w:numPr>
          <w:ilvl w:val="0"/>
          <w:numId w:val="3"/>
        </w:numPr>
      </w:pPr>
      <w:r>
        <w:rPr>
          <w:rFonts w:ascii="DM Sans" w:cs="DM Sans" w:eastAsia="DM Sans" w:hAnsi="DM Sans"/>
          <w:color w:val="14213D"/>
          <w:sz w:val="22"/>
          <w:szCs w:val="22"/>
        </w:rPr>
        <w:t xml:space="preserve">Is punt 4 een echt, herkenbaar risico?</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29.1</w:t>
      </w:r>
    </w:p>
    <w:p>
      <w:pPr>
        <w:spacing w:after="160"/>
      </w:pPr>
      <w:r>
        <w:rPr>
          <w:rFonts w:ascii="DM Sans" w:cs="DM Sans" w:eastAsia="DM Sans" w:hAnsi="DM Sans"/>
          <w:color w:val="14213D"/>
          <w:sz w:val="22"/>
          <w:szCs w:val="22"/>
        </w:rPr>
        <w:t xml:space="preserve">a) Beschikbaarheid (regio-brede uitval), latency voor gebruikers, dataresidentie.</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Nee, geen van de drie.</w:t>
      </w:r>
      <w:r>
        <w:rPr>
          <w:rFonts w:ascii="DM Sans" w:cs="DM Sans" w:eastAsia="DM Sans" w:hAnsi="DM Sans"/>
          <w:color w:val="14213D"/>
          <w:sz w:val="22"/>
          <w:szCs w:val="22"/>
        </w:rPr>
        <w:t xml:space="preserve"> Eén regio (Nederland/EU) volstaat voor beschikbaarheid via de bestaande HA-opzet (deel 19), alle gebruikers zijn Nederlands (geen latency-probleem), en dataresidentie is triviaal binnen één land.</w:t>
      </w:r>
    </w:p>
    <w:p>
      <w:pPr>
        <w:spacing w:after="160"/>
      </w:pPr>
      <w:r>
        <w:rPr>
          <w:rFonts w:ascii="DM Sans" w:cs="DM Sans" w:eastAsia="DM Sans" w:hAnsi="DM Sans"/>
          <w:color w:val="14213D"/>
          <w:sz w:val="22"/>
          <w:szCs w:val="22"/>
        </w:rPr>
        <w:t xml:space="preserve">c) Bijvoorbeeld: een fusie met een buitenlands pensioenfonds, of Nederlandse deelnemers die structureel in het buitenland komen te wonen (bijvoorbeeld gepensioneerden die emigreren) en actief gebruik willen maken van een portaal met acceptabele snelheid.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29.2</w:t>
      </w:r>
    </w:p>
    <w:p>
      <w:pPr>
        <w:spacing w:after="160"/>
      </w:pPr>
      <w:r>
        <w:rPr>
          <w:rFonts w:ascii="DM Sans" w:cs="DM Sans" w:eastAsia="DM Sans" w:hAnsi="DM Sans"/>
          <w:color w:val="14213D"/>
          <w:sz w:val="22"/>
          <w:szCs w:val="22"/>
        </w:rPr>
        <w:t xml:space="preserve">a) Bij 100 ms retourtijd per synchrone bevestiging kan een enkele sessie niet meer dan ongeveer 10 transacties per seconde synchroon bevestigen (1000ms / 100ms) — voor honderd transacties per seconde zijn tien parallelle "in-flight" transacties nodig, wat aanzienlijk meer complexiteit in de applicatielaag vraagt dan bij lokale, milliseconde-synchrone bevestiging.</w:t>
      </w:r>
    </w:p>
    <w:p>
      <w:pPr>
        <w:spacing w:after="160"/>
      </w:pPr>
      <w:r>
        <w:rPr>
          <w:rFonts w:ascii="DM Sans" w:cs="DM Sans" w:eastAsia="DM Sans" w:hAnsi="DM Sans"/>
          <w:color w:val="14213D"/>
          <w:sz w:val="22"/>
          <w:szCs w:val="22"/>
        </w:rPr>
        <w:t xml:space="preserve">b) Dit is een </w:t>
      </w:r>
      <w:r>
        <w:rPr>
          <w:rFonts w:ascii="DM Sans" w:cs="DM Sans" w:eastAsia="DM Sans" w:hAnsi="DM Sans"/>
          <w:b/>
          <w:bCs/>
          <w:color w:val="14213D"/>
          <w:sz w:val="22"/>
          <w:szCs w:val="22"/>
        </w:rPr>
        <w:t xml:space="preserve">fysieke</w:t>
      </w:r>
      <w:r>
        <w:rPr>
          <w:rFonts w:ascii="DM Sans" w:cs="DM Sans" w:eastAsia="DM Sans" w:hAnsi="DM Sans"/>
          <w:color w:val="14213D"/>
          <w:sz w:val="22"/>
          <w:szCs w:val="22"/>
        </w:rPr>
        <w:t xml:space="preserve"> grens (de tijd die een signaal nodig heeft om de afstand te overbruggen), geen configuratieprobleem zoals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(deel 11) dat met de juiste instelling kan worden opgelost — geen enkele tuning-parameter verandert de afstand tussen twee continenten.</w:t>
      </w:r>
    </w:p>
    <w:p>
      <w:pPr>
        <w:spacing w:after="160"/>
      </w:pPr>
      <w:r>
        <w:rPr>
          <w:rFonts w:ascii="DM Sans" w:cs="DM Sans" w:eastAsia="DM Sans" w:hAnsi="DM Sans"/>
          <w:color w:val="14213D"/>
          <w:sz w:val="22"/>
          <w:szCs w:val="22"/>
        </w:rPr>
        <w:t xml:space="preserve">c) Asynchrone replicatie naar de andere regio (deel 18), met het geaccepteerde risico op een klein dataverlies bij een failover — de RPO/RTO-discipline uit deel 17, nu expliciet toegepast op de keuze voor asynchroon in plaats van synchroon.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29.3</w:t>
      </w:r>
    </w:p>
    <w:p>
      <w:pPr>
        <w:spacing w:after="160"/>
      </w:pPr>
      <w:r>
        <w:rPr>
          <w:rFonts w:ascii="DM Sans" w:cs="DM Sans" w:eastAsia="DM Sans" w:hAnsi="DM Sans"/>
          <w:color w:val="14213D"/>
          <w:sz w:val="22"/>
          <w:szCs w:val="22"/>
        </w:rPr>
        <w:t xml:space="preserve">a) De juridische toelaatbaarheid van gegevensoverdracht naar die specifieke regio onder de AVG (een adequaatheidsbesluit, passende waarborgen, of een uitzondering) — vóór er ook maar één technische stap wordt gezet.</w:t>
      </w:r>
    </w:p>
    <w:p>
      <w:pPr>
        <w:spacing w:after="160"/>
      </w:pPr>
      <w:r>
        <w:rPr>
          <w:rFonts w:ascii="DM Sans" w:cs="DM Sans" w:eastAsia="DM Sans" w:hAnsi="DM Sans"/>
          <w:color w:val="14213D"/>
          <w:sz w:val="22"/>
          <w:szCs w:val="22"/>
        </w:rPr>
        <w:t xml:space="preserve">b) Het zegt dat dataresidentie-eisen </w:t>
      </w:r>
      <w:r>
        <w:rPr>
          <w:rFonts w:ascii="DM Sans" w:cs="DM Sans" w:eastAsia="DM Sans" w:hAnsi="DM Sans"/>
          <w:b/>
          <w:bCs/>
          <w:color w:val="14213D"/>
          <w:sz w:val="22"/>
          <w:szCs w:val="22"/>
        </w:rPr>
        <w:t xml:space="preserve">kunnen prevaleren</w:t>
      </w:r>
      <w:r>
        <w:rPr>
          <w:rFonts w:ascii="DM Sans" w:cs="DM Sans" w:eastAsia="DM Sans" w:hAnsi="DM Sans"/>
          <w:color w:val="14213D"/>
          <w:sz w:val="22"/>
          <w:szCs w:val="22"/>
        </w:rPr>
        <w:t xml:space="preserve"> boven pure prestatie-optimalisatie — een technisch optimale keuze is niet per definitie een toegestane keuze, en de architectuur moet zich naar de wettelijke grens voegen, niet andersom.</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Sanne</w:t>
      </w:r>
      <w:r>
        <w:rPr>
          <w:rFonts w:ascii="DM Sans" w:cs="DM Sans" w:eastAsia="DM Sans" w:hAnsi="DM Sans"/>
          <w:color w:val="14213D"/>
          <w:sz w:val="22"/>
          <w:szCs w:val="22"/>
        </w:rPr>
        <w:t xml:space="preserve"> (privacyfunctionaris) primair, mogelijk met externe juridische expertise bij een complex grensoverschrijdend vraagstuk — dit is precies de reden dat de reader expliciet zegt dat dit deel het technische kader geeft, niet het laatste juridische woord.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29.4</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Actief-passief</w:t>
      </w:r>
      <w:r>
        <w:rPr>
          <w:rFonts w:ascii="DM Sans" w:cs="DM Sans" w:eastAsia="DM Sans" w:hAnsi="DM Sans"/>
          <w:color w:val="14213D"/>
          <w:sz w:val="22"/>
          <w:szCs w:val="22"/>
        </w:rPr>
        <w:t xml:space="preserve"> — de expliciete bedoeling is rampcontinuïteit, niet primair latency-verbetering, en enkele minuten downtime bij een daadwerkelijke ramp is acceptabel.</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Actief-actief</w:t>
      </w:r>
      <w:r>
        <w:rPr>
          <w:rFonts w:ascii="DM Sans" w:cs="DM Sans" w:eastAsia="DM Sans" w:hAnsi="DM Sans"/>
          <w:color w:val="14213D"/>
          <w:sz w:val="22"/>
          <w:szCs w:val="22"/>
        </w:rPr>
        <w:t xml:space="preserve">, met het volle besef van de conflictresolutiecomplexiteit die daarbij hoort (paragraaf 10) — dit is het scenario waarvoor die complexiteit daadwerkelijk gerechtvaardigd is.</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Read-replica's</w:t>
      </w:r>
      <w:r>
        <w:rPr>
          <w:rFonts w:ascii="DM Sans" w:cs="DM Sans" w:eastAsia="DM Sans" w:hAnsi="DM Sans"/>
          <w:color w:val="14213D"/>
          <w:sz w:val="22"/>
          <w:szCs w:val="22"/>
        </w:rPr>
        <w:t xml:space="preserve"> — een zuiver lezende behoefte vanuit een andere regio is precies het scenario waarvoor topologie 1 is ontworpen, zonder de complexiteit van de andere twee.</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Geo-partitionering</w:t>
      </w:r>
      <w:r>
        <w:rPr>
          <w:rFonts w:ascii="DM Sans" w:cs="DM Sans" w:eastAsia="DM Sans" w:hAnsi="DM Sans"/>
          <w:color w:val="14213D"/>
          <w:sz w:val="22"/>
          <w:szCs w:val="22"/>
        </w:rPr>
        <w:t xml:space="preserve"> (paragraaf 11) — de expliciete wens tot strikte scheiding tussen NL en BE-data sluit direct aan bij het partitioneren-naar-regio-patroon, dat toevallig ook conflicten voorkomt en dataresidentie regelt.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29.5</w:t>
      </w:r>
    </w:p>
    <w:p>
      <w:pPr>
        <w:spacing w:after="160"/>
      </w:pPr>
      <w:r>
        <w:rPr>
          <w:rFonts w:ascii="DM Sans" w:cs="DM Sans" w:eastAsia="DM Sans" w:hAnsi="DM Sans"/>
          <w:color w:val="14213D"/>
          <w:sz w:val="22"/>
          <w:szCs w:val="22"/>
        </w:rPr>
        <w:t xml:space="preserve">a) Bijvoorbeeld (hypothetisch, bij een toekomstige internationale opzet): een deelnemer werkt zijn adresgegevens bij vanuit de Nederlandse regio, terwijl een klantenservicemedewerker in een andere regio tegelijkertijd een correctie op hetzelfde veld doorvoert.</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Niet acceptabel voor dit soort gegevens</w:t>
      </w:r>
      <w:r>
        <w:rPr>
          <w:rFonts w:ascii="DM Sans" w:cs="DM Sans" w:eastAsia="DM Sans" w:hAnsi="DM Sans"/>
          <w:color w:val="14213D"/>
          <w:sz w:val="22"/>
          <w:szCs w:val="22"/>
        </w:rPr>
        <w:t xml:space="preserve"> als de twee wijzigingen inhoudelijk verschillen — last-write-wins zou een van de twee, mogelijk de juiste, wijziging stilzwijgend laten verdwijnen zonder enige melding, wat bij persoonsgegevens en administratieve nauwkeurigheid problematisch is.</w:t>
      </w:r>
    </w:p>
    <w:p>
      <w:pPr>
        <w:spacing w:after="160"/>
      </w:pPr>
      <w:r>
        <w:rPr>
          <w:rFonts w:ascii="DM Sans" w:cs="DM Sans" w:eastAsia="DM Sans" w:hAnsi="DM Sans"/>
          <w:color w:val="14213D"/>
          <w:sz w:val="22"/>
          <w:szCs w:val="22"/>
        </w:rPr>
        <w:t xml:space="preserve">c) Bijvoorbeeld: bij een conflict, geen van beide automatisch laten winnen, maar een taak aanmaken voor menselijke beoordeling (vergelijkbaar met hoe deel 15 soms een conflict liever expliciet laat falen dan stilzwijgend op te lossen) — correcter dan automatisch kiezen, met de kosten van een extra proces.</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Ja, volledig</w:t>
      </w:r>
      <w:r>
        <w:rPr>
          <w:rFonts w:ascii="DM Sans" w:cs="DM Sans" w:eastAsia="DM Sans" w:hAnsi="DM Sans"/>
          <w:color w:val="14213D"/>
          <w:sz w:val="22"/>
          <w:szCs w:val="22"/>
        </w:rPr>
        <w:t xml:space="preserve"> — als elke deelnemer (op basis van zijn vaste regio) altijd in precies één regio wordt geschreven, kan het scenario uit a) per ontwerp niet optreden: er is nooit een tweede regio die tegelijkertijd voor dezelfde deelnemer schrijft.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29.6</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deelnemer (</w:t>
      </w:r>
    </w:p>
    <w:p>
      <w:pPr>
        <w:spacing w:after="160"/>
      </w:pPr>
      <w:r>
        <w:rPr>
          <w:rFonts w:ascii="DM Sans" w:cs="DM Sans" w:eastAsia="DM Sans" w:hAnsi="DM Sans"/>
          <w:color w:val="14213D"/>
          <w:sz w:val="22"/>
          <w:szCs w:val="22"/>
        </w:rPr>
        <w:t xml:space="preserve">    deelnemer_id integer,</w:t>
      </w:r>
    </w:p>
    <w:p>
      <w:pPr>
        <w:spacing w:after="160"/>
      </w:pPr>
      <w:r>
        <w:rPr>
          <w:rFonts w:ascii="DM Sans" w:cs="DM Sans" w:eastAsia="DM Sans" w:hAnsi="DM Sans"/>
          <w:color w:val="14213D"/>
          <w:sz w:val="22"/>
          <w:szCs w:val="22"/>
        </w:rPr>
        <w:t xml:space="preserve">    regio text NOT NULL,</w:t>
      </w:r>
    </w:p>
    <w:p>
      <w:pPr>
        <w:spacing w:after="160"/>
      </w:pPr>
      <w:r>
        <w:rPr>
          <w:rFonts w:ascii="DM Sans" w:cs="DM Sans" w:eastAsia="DM Sans" w:hAnsi="DM Sans"/>
          <w:color w:val="14213D"/>
          <w:sz w:val="22"/>
          <w:szCs w:val="22"/>
        </w:rPr>
        <w:t xml:space="preserve">    achternaam text,</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PARTITION BY LIST (regio);</w:t>
      </w:r>
    </w:p>
    <w:p>
      <w:pPr>
        <w:spacing w:after="160"/>
      </w:pPr>
      <w:r>
        <w:rPr>
          <w:rFonts w:ascii="DM Sans" w:cs="DM Sans" w:eastAsia="DM Sans" w:hAnsi="DM Sans"/>
          <w:color w:val="14213D"/>
          <w:sz w:val="22"/>
          <w:szCs w:val="22"/>
        </w:rPr>
        <w:t xml:space="preserve">CREATE TABLE deelnemer_nl PARTITION OF deelnemer FOR VALUES IN ('NL');</w:t>
      </w:r>
    </w:p>
    <w:p>
      <w:pPr>
        <w:spacing w:after="160"/>
      </w:pPr>
      <w:r>
        <w:rPr>
          <w:rFonts w:ascii="DM Sans" w:cs="DM Sans" w:eastAsia="DM Sans" w:hAnsi="DM Sans"/>
          <w:color w:val="14213D"/>
          <w:sz w:val="22"/>
          <w:szCs w:val="22"/>
        </w:rPr>
        <w:t xml:space="preserve">CREATE TABLE deelnemer_be PARTITION OF deelnemer FOR VALUES IN ('BE');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Geen probleem voor het ontwerp zelf</w:t>
      </w:r>
      <w:r>
        <w:rPr>
          <w:rFonts w:ascii="DM Sans" w:cs="DM Sans" w:eastAsia="DM Sans" w:hAnsi="DM Sans"/>
          <w:color w:val="14213D"/>
          <w:sz w:val="22"/>
          <w:szCs w:val="22"/>
        </w:rPr>
        <w:t xml:space="preserve"> — de deelnemer blijft in de NL-partitie/regio, ongeacht waar hij fysiek is. Zijn sessie vanuit het buitenland ervaart wel de cross-regio-latency (paragraaf 4), maar dat is een acceptabele, zeldzame prijs, geen structureel ontwerpprobleem.</w:t>
      </w:r>
    </w:p>
    <w:p>
      <w:pPr>
        <w:spacing w:after="160"/>
      </w:pPr>
      <w:r>
        <w:rPr>
          <w:rFonts w:ascii="DM Sans" w:cs="DM Sans" w:eastAsia="DM Sans" w:hAnsi="DM Sans"/>
          <w:color w:val="14213D"/>
          <w:sz w:val="22"/>
          <w:szCs w:val="22"/>
        </w:rPr>
        <w:t xml:space="preserve">c) Met Citus (deel 24-25) zou je de shardsleutel op </w:t>
      </w:r>
      <w:r>
        <w:rPr>
          <w:rFonts w:ascii="DM Mono" w:cs="DM Mono" w:eastAsia="DM Mono" w:hAnsi="DM Mono"/>
          <w:color w:val="14213D"/>
          <w:sz w:val="22"/>
          <w:szCs w:val="22"/>
        </w:rPr>
        <w:t xml:space="preserve">regio</w:t>
      </w:r>
      <w:r>
        <w:rPr>
          <w:rFonts w:ascii="DM Sans" w:cs="DM Sans" w:eastAsia="DM Sans" w:hAnsi="DM Sans"/>
          <w:color w:val="14213D"/>
          <w:sz w:val="22"/>
          <w:szCs w:val="22"/>
        </w:rPr>
        <w:t xml:space="preserve"> (of een combinatie met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kunnen kiezen en de shards expliciet op workers plaatsen die fysiek in de juiste geografische regio staan — Citus' </w:t>
      </w:r>
      <w:r>
        <w:rPr>
          <w:rFonts w:ascii="DM Mono" w:cs="DM Mono" w:eastAsia="DM Mono" w:hAnsi="DM Mono"/>
          <w:color w:val="14213D"/>
          <w:sz w:val="22"/>
          <w:szCs w:val="22"/>
        </w:rPr>
        <w:t xml:space="preserve">shard_placement</w:t>
      </w:r>
      <w:r>
        <w:rPr>
          <w:rFonts w:ascii="DM Sans" w:cs="DM Sans" w:eastAsia="DM Sans" w:hAnsi="DM Sans"/>
          <w:color w:val="14213D"/>
          <w:sz w:val="22"/>
          <w:szCs w:val="22"/>
        </w:rPr>
        <w:t xml:space="preserve">-mechanisme maakt dit mogelijk, wat de logische partitionering hierboven omzet in daadwerkelijke fysieke plaatsing.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29.7</w:t>
      </w:r>
    </w:p>
    <w:p>
      <w:pPr>
        <w:spacing w:after="160"/>
      </w:pPr>
      <w:r>
        <w:rPr>
          <w:rFonts w:ascii="DM Sans" w:cs="DM Sans" w:eastAsia="DM Sans" w:hAnsi="DM Sans"/>
          <w:color w:val="14213D"/>
          <w:sz w:val="22"/>
          <w:szCs w:val="22"/>
        </w:rPr>
        <w:t xml:space="preserve">a) De sleutelverwijdering (crypto-shredding) moet </w:t>
      </w:r>
      <w:r>
        <w:rPr>
          <w:rFonts w:ascii="DM Sans" w:cs="DM Sans" w:eastAsia="DM Sans" w:hAnsi="DM Sans"/>
          <w:b/>
          <w:bCs/>
          <w:color w:val="14213D"/>
          <w:sz w:val="22"/>
          <w:szCs w:val="22"/>
        </w:rPr>
        <w:t xml:space="preserve">ook naar die replica repliceren</w:t>
      </w:r>
      <w:r>
        <w:rPr>
          <w:rFonts w:ascii="DM Sans" w:cs="DM Sans" w:eastAsia="DM Sans" w:hAnsi="DM Sans"/>
          <w:color w:val="14213D"/>
          <w:sz w:val="22"/>
          <w:szCs w:val="22"/>
        </w:rPr>
        <w:t xml:space="preserve"> — aangezien de sleuteltabel een gewone tabel is die via dezelfde replicatiemechanismen (deel 18) meegaat als elke andere tabel, gebeurt dit automatisch zodra de replicatie zelf correct is opgezet, met de gebruikelijke replicatievertraging (een kort venster waarin de replica de oude sleutel nog heeft).</w:t>
      </w:r>
    </w:p>
    <w:p>
      <w:pPr>
        <w:spacing w:after="160"/>
      </w:pPr>
      <w:r>
        <w:rPr>
          <w:rFonts w:ascii="DM Sans" w:cs="DM Sans" w:eastAsia="DM Sans" w:hAnsi="DM Sans"/>
          <w:color w:val="14213D"/>
          <w:sz w:val="22"/>
          <w:szCs w:val="22"/>
        </w:rPr>
        <w:t xml:space="preserve">b) Als de sleuteltabel expliciet is uitgesloten van replicatie (bijvoorbeeld per ongeluk gefilterd in een selectieve logische-replicatie-opzet), zou de replica in de andere regio de oude sleutel </w:t>
      </w:r>
      <w:r>
        <w:rPr>
          <w:rFonts w:ascii="DM Sans" w:cs="DM Sans" w:eastAsia="DM Sans" w:hAnsi="DM Sans"/>
          <w:b/>
          <w:bCs/>
          <w:color w:val="14213D"/>
          <w:sz w:val="22"/>
          <w:szCs w:val="22"/>
        </w:rPr>
        <w:t xml:space="preserve">voor altijd</w:t>
      </w:r>
      <w:r>
        <w:rPr>
          <w:rFonts w:ascii="DM Sans" w:cs="DM Sans" w:eastAsia="DM Sans" w:hAnsi="DM Sans"/>
          <w:color w:val="14213D"/>
          <w:sz w:val="22"/>
          <w:szCs w:val="22"/>
        </w:rPr>
        <w:t xml:space="preserve"> blijven bevatten — het verwijderingsverzoek zou daar nooit landen, wat een reëel compliance-risico is dat expliciet getest moet worden bij het opzetten van een geo-gedistribueerde, event-sourced architectuur.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29.8 — modelantwoord (verkort)</w:t>
      </w:r>
    </w:p>
    <w:p>
      <w:pPr>
        <w:spacing w:after="160"/>
      </w:pPr>
      <w:r>
        <w:rPr>
          <w:rFonts w:ascii="DM Sans" w:cs="DM Sans" w:eastAsia="DM Sans" w:hAnsi="DM Sans"/>
          <w:b/>
          <w:bCs/>
          <w:color w:val="14213D"/>
          <w:sz w:val="22"/>
          <w:szCs w:val="22"/>
        </w:rPr>
        <w:t xml:space="preserve">Geo-advies Pensioenfederatie</w:t>
      </w:r>
    </w:p>
    <w:p>
      <w:pPr>
        <w:spacing w:after="160"/>
      </w:pPr>
      <w:r>
        <w:rPr>
          <w:rFonts w:ascii="DM Sans" w:cs="DM Sans" w:eastAsia="DM Sans" w:hAnsi="DM Sans"/>
          <w:b/>
          <w:bCs/>
          <w:color w:val="14213D"/>
          <w:sz w:val="22"/>
          <w:szCs w:val="22"/>
        </w:rPr>
        <w:t xml:space="preserve">1. Is geo-distributie nu nodig?</w:t>
      </w:r>
    </w:p>
    <w:p>
      <w:pPr>
        <w:spacing w:after="160"/>
      </w:pP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Geen van de drie triggers (beschikbaarheid, latency, dataresidentie) is vandaag aanwezig — alle fondsen en deelnemers zijn Nederlands, binnen de bestaande HA-opzet (deel 19) valt beschikbaarheid al binnen acceptabele grenzen.</w:t>
      </w:r>
    </w:p>
    <w:p>
      <w:pPr>
        <w:spacing w:after="160"/>
      </w:pPr>
      <w:r>
        <w:rPr>
          <w:rFonts w:ascii="DM Sans" w:cs="DM Sans" w:eastAsia="DM Sans" w:hAnsi="DM Sans"/>
          <w:b/>
          <w:bCs/>
          <w:color w:val="14213D"/>
          <w:sz w:val="22"/>
          <w:szCs w:val="22"/>
        </w:rPr>
        <w:t xml:space="preserve">2. De eerste stap bij toekomstige uitbreiding</w:t>
      </w:r>
    </w:p>
    <w:p>
      <w:pPr>
        <w:spacing w:after="160"/>
      </w:pPr>
      <w:r>
        <w:rPr>
          <w:rFonts w:ascii="DM Sans" w:cs="DM Sans" w:eastAsia="DM Sans" w:hAnsi="DM Sans"/>
          <w:b/>
          <w:bCs/>
          <w:color w:val="14213D"/>
          <w:sz w:val="22"/>
          <w:szCs w:val="22"/>
        </w:rPr>
        <w:t xml:space="preserve">Read-replica's</w:t>
      </w:r>
      <w:r>
        <w:rPr>
          <w:rFonts w:ascii="DM Sans" w:cs="DM Sans" w:eastAsia="DM Sans" w:hAnsi="DM Sans"/>
          <w:color w:val="14213D"/>
          <w:sz w:val="22"/>
          <w:szCs w:val="22"/>
        </w:rPr>
        <w:t xml:space="preserve"> (topologie 1) voor eventuele buitenlandse rapportagebehoeften — de lichtste, minst complexe uitbreiding, met vrijwel geen conflictresolutierisico.</w:t>
      </w:r>
    </w:p>
    <w:p>
      <w:pPr>
        <w:spacing w:after="160"/>
      </w:pPr>
      <w:r>
        <w:rPr>
          <w:rFonts w:ascii="DM Sans" w:cs="DM Sans" w:eastAsia="DM Sans" w:hAnsi="DM Sans"/>
          <w:b/>
          <w:bCs/>
          <w:color w:val="14213D"/>
          <w:sz w:val="22"/>
          <w:szCs w:val="22"/>
        </w:rPr>
        <w:t xml:space="preserve">3. Wanneer actief-actief</w:t>
      </w:r>
    </w:p>
    <w:p>
      <w:pPr>
        <w:spacing w:after="160"/>
      </w:pPr>
      <w:r>
        <w:rPr>
          <w:rFonts w:ascii="DM Sans" w:cs="DM Sans" w:eastAsia="DM Sans" w:hAnsi="DM Sans"/>
          <w:color w:val="14213D"/>
          <w:sz w:val="22"/>
          <w:szCs w:val="22"/>
        </w:rPr>
        <w:t xml:space="preserve">Alleen als schrijfverkeer structureel vanuit meerdere regio's ontstaat </w:t>
      </w:r>
      <w:r>
        <w:rPr>
          <w:rFonts w:ascii="DM Sans" w:cs="DM Sans" w:eastAsia="DM Sans" w:hAnsi="DM Sans"/>
          <w:b/>
          <w:bCs/>
          <w:color w:val="14213D"/>
          <w:sz w:val="22"/>
          <w:szCs w:val="22"/>
        </w:rPr>
        <w:t xml:space="preserve">en</w:t>
      </w:r>
      <w:r>
        <w:rPr>
          <w:rFonts w:ascii="DM Sans" w:cs="DM Sans" w:eastAsia="DM Sans" w:hAnsi="DM Sans"/>
          <w:color w:val="14213D"/>
          <w:sz w:val="22"/>
          <w:szCs w:val="22"/>
        </w:rPr>
        <w:t xml:space="preserve"> een uitgewerkte, geteste conflictresolutiestrategie bestaat (bij voorkeur: geo-partitionering die conflicten voorkomt in plaats van last-write-wins die ze toedekt). Zonder die voorwaarde: niet overwegen, ongeacht de latency-winst die het zou beloven.</w:t>
      </w:r>
    </w:p>
    <w:p>
      <w:pPr>
        <w:spacing w:after="160"/>
      </w:pPr>
      <w:r>
        <w:rPr>
          <w:rFonts w:ascii="DM Sans" w:cs="DM Sans" w:eastAsia="DM Sans" w:hAnsi="DM Sans"/>
          <w:b/>
          <w:bCs/>
          <w:color w:val="14213D"/>
          <w:sz w:val="22"/>
          <w:szCs w:val="22"/>
        </w:rPr>
        <w:t xml:space="preserve">4. Eén dataresidentie-risico, vandaag al relevant</w:t>
      </w:r>
    </w:p>
    <w:p>
      <w:pPr>
        <w:spacing w:after="160"/>
      </w:pPr>
      <w:r>
        <w:rPr>
          <w:rFonts w:ascii="DM Sans" w:cs="DM Sans" w:eastAsia="DM Sans" w:hAnsi="DM Sans"/>
          <w:color w:val="14213D"/>
          <w:sz w:val="22"/>
          <w:szCs w:val="22"/>
        </w:rPr>
        <w:t xml:space="preserve">Als de huidige of een toekomstige cloudleverancier back-ups (deel 17) of een deel van de infrastructuur buiten de EU host zonder dat expliciet te hebben gecontroleerd, kan dat een onopgemerkte AVG-schending zijn — ook zonder enige bewuste geo-distributie-architectuur. </w:t>
      </w:r>
      <w:r>
        <w:rPr>
          <w:rFonts w:ascii="DM Sans" w:cs="DM Sans" w:eastAsia="DM Sans" w:hAnsi="DM Sans"/>
          <w:b/>
          <w:bCs/>
          <w:color w:val="14213D"/>
          <w:sz w:val="22"/>
          <w:szCs w:val="22"/>
        </w:rPr>
        <w:t xml:space="preserve">Aanbeveling:</w:t>
      </w:r>
      <w:r>
        <w:rPr>
          <w:rFonts w:ascii="DM Sans" w:cs="DM Sans" w:eastAsia="DM Sans" w:hAnsi="DM Sans"/>
          <w:color w:val="14213D"/>
          <w:sz w:val="22"/>
          <w:szCs w:val="22"/>
        </w:rPr>
        <w:t xml:space="preserve"> een expliciete controle van waar alle huidige infrastructuur (inclusief back-ups en eventuele monitoring-/logdiensten van derden) daadwerkelijk fysiek staat.</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Een eerlijk "nu niet nodig"</w:t>
      </w:r>
      <w:r>
        <w:rPr>
          <w:rFonts w:ascii="DM Sans" w:cs="DM Sans" w:eastAsia="DM Sans" w:hAnsi="DM Sans"/>
          <w:color w:val="14213D"/>
          <w:sz w:val="22"/>
          <w:szCs w:val="22"/>
        </w:rPr>
        <w:t xml:space="preserve">, consistent met de rest van niveau 3.</w:t>
      </w:r>
    </w:p>
    <w:p>
      <w:pPr>
        <w:pStyle w:val="ListParagraph"/>
        <w:numPr>
          <w:ilvl w:val="0"/>
          <w:numId w:val="3"/>
        </w:numPr>
      </w:pPr>
      <w:r>
        <w:rPr>
          <w:rFonts w:ascii="DM Sans" w:cs="DM Sans" w:eastAsia="DM Sans" w:hAnsi="DM Sans"/>
          <w:b/>
          <w:bCs/>
          <w:color w:val="14213D"/>
          <w:sz w:val="22"/>
          <w:szCs w:val="22"/>
        </w:rPr>
        <w:t xml:space="preserve">Read-replica's, niet actief-actief, als eerste stap.</w:t>
      </w:r>
    </w:p>
    <w:p>
      <w:pPr>
        <w:pStyle w:val="ListParagraph"/>
        <w:numPr>
          <w:ilvl w:val="0"/>
          <w:numId w:val="3"/>
        </w:numPr>
      </w:pPr>
      <w:r>
        <w:rPr>
          <w:rFonts w:ascii="DM Sans" w:cs="DM Sans" w:eastAsia="DM Sans" w:hAnsi="DM Sans"/>
          <w:b/>
          <w:bCs/>
          <w:color w:val="14213D"/>
          <w:sz w:val="22"/>
          <w:szCs w:val="22"/>
        </w:rPr>
        <w:t xml:space="preserve">Een concrete voorwaarde in punt 3</w:t>
      </w:r>
      <w:r>
        <w:rPr>
          <w:rFonts w:ascii="DM Sans" w:cs="DM Sans" w:eastAsia="DM Sans" w:hAnsi="DM Sans"/>
          <w:color w:val="14213D"/>
          <w:sz w:val="22"/>
          <w:szCs w:val="22"/>
        </w:rPr>
        <w:t xml:space="preserve">, niet vaag "met zorg".</w:t>
      </w:r>
    </w:p>
    <w:p>
      <w:pPr>
        <w:pStyle w:val="ListParagraph"/>
        <w:numPr>
          <w:ilvl w:val="0"/>
          <w:numId w:val="3"/>
        </w:numPr>
      </w:pPr>
      <w:r>
        <w:rPr>
          <w:rFonts w:ascii="DM Sans" w:cs="DM Sans" w:eastAsia="DM Sans" w:hAnsi="DM Sans"/>
          <w:b/>
          <w:bCs/>
          <w:color w:val="14213D"/>
          <w:sz w:val="22"/>
          <w:szCs w:val="22"/>
        </w:rPr>
        <w:t xml:space="preserve">Een herkenbaar, praktisch dataresidentie-risico in punt 4</w:t>
      </w:r>
      <w:r>
        <w:rPr>
          <w:rFonts w:ascii="DM Sans" w:cs="DM Sans" w:eastAsia="DM Sans" w:hAnsi="DM Sans"/>
          <w:color w:val="14213D"/>
          <w:sz w:val="22"/>
          <w:szCs w:val="22"/>
        </w:rPr>
        <w:t xml:space="preserve"> — dit toont dat groepen het onderwerp ook toepassen op de huidige situatie, niet alleen op een hypothetische toekomst.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29.</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2026-08-17T10:11:06.496Z</dcterms:created>
  <dcterms:modified xsi:type="dcterms:W3CDTF">2026-08-17T10:11:06.496Z</dcterms:modified>
</cp:coreProperties>
</file>

<file path=docProps/custom.xml><?xml version="1.0" encoding="utf-8"?>
<Properties xmlns="http://schemas.openxmlformats.org/officeDocument/2006/custom-properties" xmlns:vt="http://schemas.openxmlformats.org/officeDocument/2006/docPropsVTypes"/>
</file>