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onsolas" w:cs="Consolas" w:eastAsia="Consolas" w:hAnsi="Consolas"/>
          <w:color w:val="3F7D74"/>
          <w:spacing w:val="60"/>
          <w:sz w:val="18"/>
          <w:szCs w:val="18"/>
        </w:rPr>
        <w:t xml:space="preserve">NIVEAU 1 · FUNDAMENT · DEEL 8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0E1A1C"/>
          <w:sz w:val="56"/>
          <w:szCs w:val="56"/>
        </w:rPr>
        <w:t xml:space="preserve">Het complete kennislandschap</w:t>
      </w:r>
    </w:p>
    <w:p>
      <w:pPr>
        <w:spacing w:after="300"/>
      </w:pPr>
      <w:r>
        <w:rPr>
          <w:rFonts w:ascii="Calibri" w:cs="Calibri" w:eastAsia="Calibri" w:hAnsi="Calibri"/>
          <w:color w:val="5F7375"/>
          <w:sz w:val="26"/>
          <w:szCs w:val="26"/>
        </w:rPr>
        <w:t xml:space="preserve">Werkboek met opdrachten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OPDRACHTEN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6, plus zelftoets van 12 vragen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TIJD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± 4 uur (2 uur klassikaal, 2 uur zelfstandig)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CASUS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Meridiaan Pensioen N.V.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MEENEMEN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Je eigen DMBOK2 — dit deel werk je er actief mee</w:t>
      </w:r>
    </w:p>
    <w:p>
      <w:pPr>
        <w:spacing w:after="340"/>
      </w:pPr>
      <w:r>
        <w:t xml:space="preserve"/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Voorbereiding, geen vervanging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Deze cursusmap is onafhankelijk ontwikkeld door Ductus B.V. Ductus is niet gelieerd aan, geaccrediteerd door of goedgekeurd door DAMA International, IIBA, IAPP, de EDM Association of Microsoft.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Dit materiaal bereidt voor op de genoemde examens en vervangt het officiële examenmateriaal niet. Bodies of knowledge, handboeken en examenblueprints worden hier niet gereproduceerd; deelnemers schaffen die bronnen zelf aan.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Alle genoemde merken zijn eigendom van hun respectieve houders. Examengegevens gecontroleerd in augustus 2026 — verifieer vóór inschrijving bij de bron.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Hoe je dit werkboek gebruikt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Dit deel werk je uitdrukkelijk mét het DMBOK erbij. Opdracht 1 en 2 maak je vóór de sessie, met het boek open — dat is geen omweg maar de oefening: tijdens het examen is snel de juiste pagina vinden een vaardigheid op zich.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Opdracht 3 tot en met 5 doen we klassikaal. Opdracht 6 is je persoonlijke studieplan richting deel 9; die maak je zelfstandig en neem je mee naar de examentraining.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De casus blijft Meridiaan Pensioen N.V. Dit deel legt de laatste verbindingen tussen wat je in delen 1 tot en met 7 al bent tegengekomen.</w:t>
      </w:r>
    </w:p>
    <w:p>
      <w:pPr>
        <w:spacing w:after="120"/>
      </w:pPr>
      <w:r>
        <w:t xml:space="preserve"/>
      </w:r>
    </w:p>
    <w:tbl>
      <w:tblPr>
        <w:tblW w:type="dxa" w:w="9020"/>
        <w:tblBorders>
          <w:top w:val="single" w:color="C9D3CE" w:sz="2"/>
          <w:left w:val="single" w:color="C9D3CE" w:sz="2"/>
          <w:bottom w:val="single" w:color="C9D3CE" w:sz="2"/>
          <w:right w:val="single" w:color="C9D3CE" w:sz="2"/>
          <w:insideH w:val="single" w:color="C9D3CE" w:sz="2"/>
          <w:insideV w:val="single" w:color="C9D3CE" w:sz="2"/>
        </w:tblBorders>
      </w:tblPr>
      <w:tblGrid>
        <w:gridCol w:w="2900"/>
        <w:gridCol w:w="1700"/>
        <w:gridCol w:w="1900"/>
        <w:gridCol w:w="2520"/>
      </w:tblGrid>
      <w:tr>
        <w:trPr>
          <w:tblHeader/>
        </w:trPr>
        <w:tc>
          <w:tcPr>
            <w:tcW w:type="dxa" w:w="29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Opdracht</w:t>
            </w:r>
          </w:p>
        </w:tc>
        <w:tc>
          <w:tcPr>
            <w:tcW w:type="dxa" w:w="17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Wanneer</w:t>
            </w:r>
          </w:p>
        </w:tc>
        <w:tc>
          <w:tcPr>
            <w:tcW w:type="dxa" w:w="19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Werkvorm</w:t>
            </w:r>
          </w:p>
        </w:tc>
        <w:tc>
          <w:tcPr>
            <w:tcW w:type="dxa" w:w="252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Tijd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1. Veertien gebieden benoemen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Vooraf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2. Artefact bij gebied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Vooraf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3. Eén vraag, zeven gebieden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40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4. Volwassenheid inschatten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35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5. De blinde vlek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6. Je studieplan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Achteraf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Zelftoets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Achteraf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25 min</w:t>
            </w:r>
          </w:p>
        </w:tc>
      </w:tr>
    </w:tbl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1  ·  30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Veertien gebieden benoemen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De volledige lijst actief beheersen, in het Engels, met de vindplaats in het boek.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Schrijf alle veertien kennisgebieden op uit je hoofd, in het Engels.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Controleer met het DMBOK en vul aan wat je miste.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Noteer per gebied het hoofdstuknummer waar je het opzoekt.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Schrijf per gebied één zin over wat het inhoudt, in eigen woorden.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Markeer de drie gebieden waarvan je het minste weet.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Volledige lijst met hoofdstuknummers en eigen omschrijvingen, plus drie markeringen.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hoofdstuknummers zijn geen bijzaak. Tijdens het examen scheelt het opzoeken zonder zoeken je minuten die je bij de laatste vragen nodig hebt.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2  ·  30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Artefact bij gebied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Herkennen welk gebied welk product oplevert — de vorm waarin examenvragen dit toetsen.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Koppel elk artefact aan het kennisgebied waar het thuishoort: (a) een business glossary, (b) een bron-van-waarheid-overzicht, (c) een survivorship-regel, (d) een bewaartermijnenschema voor correspondentie, (e) een lineage-diagram, (f) een verwerkingsregister, (g) een codelijst met landen, (h) een volwassenheidsrapport, (i) een semantische laag, (j) een driftmonitor op een model.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Noteer bij drie koppelingen waarom een tweede gebied ook verdedigbaar is.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welke van deze tien artefacten bij Meridiaan bestaan, en in welke staat.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Markeer welk ontbrekend artefact volgens jou het meeste zou opleveren.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Tien koppelingen, drie toelichtingen, een inventarisatie bij Meridiaan en één prioriteit.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Artefact (a) bestaat bij Meridiaan wel — als spreadsheet met vierhonderd termen zonder eigenaar. Bestaat het dan echt? Dat is de interessantste vraag van deze opdracht.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3  ·  40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Eén vraag, zeven gebieden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Ervaren dat één praktijkvraag door het hele landschap loopt, en daaruit een startpunt afleiden.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Neem de vraag: "hoeveel actieve deelnemers hadden wij op 1 januari?"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per kennisgebied wat het zou moeten leveren om deze vraag beantwoordbaar te maken.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Noteer per gebied wat er bij Meridiaan ontbreekt.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welke twee gebieden je als eerste aanpakt, en verantwoord die volgorde.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wat er gebeurt als je met het verkeerde gebied begint — bijvoorbeeld met de rapportage in plaats van met de definitie.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in één zin waarom "de datakwaliteit is slecht" hier een onbruikbare diagnose is.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Zeven gebieden met bijdrage en ontbrekend element, een beargumenteerde volgorde en één slotzin.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verleiding is om bij de rapportage te beginnen, want daar is het probleem zichtbaar. Vraag jezelf af of dat de oorzaak of het symptoom is.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4  ·  35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Volwassenheid inschatten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volwassenheidsschatting maken die met bewijs is te onderbouwen.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Schat de volwassenheid van Meridiaan op zes gebieden: governance, modeling, quality, metadata, master data en security.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Onderbouw elke score met een concrete waarneming uit de casus, niet met een indruk.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per gebied een realistisch ambitieniveau over twee jaar, en verantwoord waarom niet hoger.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Doe dezelfde schatting voor je eigen organisatie, op minstens drie gebieden.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Benoem het gebied waar het verschil tussen huidige stand en ambitie het grootst is, en wat dat over de organisatie zegt.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Zes scores met bewijs, zes ambitieniveaus, en een schatting voor de eigen organisatie.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Vraag bij elke score: waaruit blijkt dat? Een score zonder waarneming is een gevoel met een cijfer eromheen.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5  ·  30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De blinde vlek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Ongestructureerde informatie herkennen als een eigen beheerdomein met eigen risico's.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Inventariseer vijf soorten ongestructureerde informatie bij Meridiaan.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per soort: is er een eigenaar, een bewaartermijn, en is het doorzoekbaar?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Beoordeel welke soort het grootste risico oplevert, en op welk vlak — privacy, bewijsvoering of continuïteit.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wat er gebeurt bij een inzageverzoek van een deelnemer die twintig jaar klant is.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één maatregel die het risico substantieel verlaagt zonder een groot programma te vereisen.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Vijf soorten met drie beoordelingen elk, een risicoanalyse en één haalbare maatregel.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Kijk of je een maatregel kunt bedenken die met bestaande middelen kan. Een voorstel dat een nieuw systeem vereist, haalt de begroting van dit jaar niet.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6  ·  45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Je studieplan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persoonlijk plan opstellen richting het Fundamentals-examen, met een eerlijke zelfinschatting.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Scoor jezelf per kennisgebied op een schaal van 1 tot 5: hoe zeker ben je dat je een scenariovraag hierover goed beantwoordt?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Zet die score naast het gewicht van het gebied op het examen.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waar de grootste winst zit: laag gescoord én zwaar wegend.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Maak een studieplan van vier weken met per week een concreet doel en een tijdsinvestering.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welke drie verwarparen je als eerste vastzet, en hoe je dat gaat toetsen.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Neem dit plan mee naar deel 9.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Zelfinschatting van veertien gebieden, prioritering en een studieplan van vier weken.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Scoor eerlijk. Een te hoge zelfinschatting op een zwaarwegend gebied is de meest voorkomende oorzaak van een tegenvallende examenuitslag.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Zelftoets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12 meerkeuzevragen in de stijl van de scenariovragen die je op het examen tegenkomt. Deze vragen zijn door Ductus zelf opgesteld; het zijn geen examenvragen en ze zijn niet ontleend aan officieel examenmateriaal. De antwoorden krijg je van je docent.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Werk zonder hulpmiddelen. Noteer bij elke vraag ook je zekerheid — dat maakt de nabespreking bruikbaarder dan het aantal goede antwoorden.</w:t>
      </w:r>
    </w:p>
    <w:p>
      <w:pPr>
        <w:spacing w:after="140"/>
      </w:pPr>
      <w:r>
        <w:t xml:space="preserve"/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Waarin verschilt data-architectuur van datamodellering?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Er is geen verschil; het zijn synoniemen.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Modellering legt de betekenis van een domein vast; architectuur bewaakt de samenhang op ondernemingsniveau.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Architectuur gaat over hardware, modellering over software.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Modellering is conceptueel, architectuur is altijd fysiek.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Welke soort metadata beschrijft wanneer een laadtaak draaide en hoeveel rijen zijn verwerkt?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Business-metadata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Technische metadata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Operationele metadata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Governance-metadata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survivorship in master data management?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bewaren van historische versies van een record.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Bepalen welke bron per veld voorrang krijgt bij het samenstellen van het golden record.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overleven van een systeem na een migratie.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vorm van bias in analyses.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Bij welke MDM-stijl blijven de bronsystemen leidend en bestaat het centrale systeem alleen uit verwijzingen?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Registry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Consolidation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Coexistence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Transaction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5.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wordt referentiedatabeheer zo vaak vergeten?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het te complex is.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het zelden wijzigt, waardoor niemand merkt dat het beheer nergens is belegd.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het geen persoonsgegevens bevat.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het buiten het DMBOK valt.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6.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is document- en contentmanagement het kennisgebied met het hoogste risico?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er de meeste data in zit.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het grootste deel van wat een organisatie bewaart ongestructureerd is en het beheer daar het zwakst is.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documenten vaker gehackt worden.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er geen tooling voor bestaat.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7.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de governancevraag die bij self-service BI hoort?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Welke tool kopen we?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Wie mag publiceren, welke rapportage is officieel, en wie beslist dat?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Hoeveel licenties hebben we nodig?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Waar staat de data?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8.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In welke fase van de modellevensloop wordt bias uit de historie een probleem?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Bij het verzamelen van de vraag.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Bij het trainen — het model leert de patronen die in de historische data zitten, inclusief de ongewenste.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Bij het monitoren.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Bij het uitfaseren.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9.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kenmerkt volwassenheidsniveau 2?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Er gebeurt niets met opzet.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Sommige processen zijn vastgelegd, maar per afdeling verschillend.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Er wordt gemeten en bijgestuurd.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Verbetering is ingebed in de cultuur.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10.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de grootste valkuil bij een volwassenheidsmeting?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Te weinig gebieden meten.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meting als doel behandelen in plaats van als vertrekpunt.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extern bureau inhuren.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Te vaak meten.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11.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De vraag "hoeveel actieve deelnemers hadden wij op 1 januari" raakt zeven kennisgebieden. Wat volgt daaruit?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Dat de vraag te complex is om te beantwoorden.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Dat "de datakwaliteit is slecht" een onbruikbare diagnose is, omdat het probleem op zeven plekken tegelijk zit.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Dat er een nieuw systeem nodig is.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Dat governance het enige relevante gebied is.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12.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noteer je bij het studeren de hoofdstuknummers van het DMBOK?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 te kunnen citeren in je werk.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het boek tijdens het examen je enige hulpmiddel is en snel opzoeken minuten scheelt.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het examen naar hoofdstuknummers vraagt.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 de leesvolgorde te bepalen.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Reflectie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Rond het deel af met drie korte antwoorden. Bewaar ze — je hebt ze nodig bij de capstone van dit niveau.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Welk kennisgebied kwam in dit hele niveau het minst aan bod in jouw dagelijkse werk — en zou dat moeten veranderen?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Welke blinde vlek in je eigen organisatie heb je door dit deel scherper gezien?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Wat is jouw realistische ambitieniveau voor het Fundamentals-examen: Associate, of hoger?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CE" w:sz="4"/>
      </w:pBdr>
      <w:spacing w:before="120"/>
      <w:jc w:val="right"/>
    </w:pPr>
    <w:r>
      <w:rPr>
        <w:rFonts w:ascii="Calibri" w:cs="Calibri" w:eastAsia="Calibri" w:hAnsi="Calibri"/>
        <w:color w:val="5F7375"/>
        <w:sz w:val="15"/>
        <w:szCs w:val="15"/>
      </w:rPr>
      <w:t xml:space="preserve">Ductus B.V.  ·  Deel 8 — Het complete kennislandschap  ·  </w:t>
    </w:r>
    <w:r>
      <w:rPr>
        <w:rFonts w:ascii="Calibri" w:cs="Calibri" w:eastAsia="Calibri" w:hAnsi="Calibri"/>
        <w:color w:val="5F737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20"/>
      </w:pPr>
      <w:rPr>
        <w:color w:val="3F7D7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  <w:rPr>
        <w:b/>
        <w:bCs/>
        <w:color w:val="3F7D7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Het complete kennislandschap — Werkboek</dc:title>
  <dc:creator>Ductus B.V.</dc:creator>
  <dc:description>Cursusmateriaal datamanagement, data-analyse en data governance</dc:description>
  <cp:lastModifiedBy>Un-named</cp:lastModifiedBy>
  <cp:revision>1</cp:revision>
  <dcterms:created xsi:type="dcterms:W3CDTF">2026-08-05T10:35:01.876Z</dcterms:created>
  <dcterms:modified xsi:type="dcterms:W3CDTF">2026-08-05T10:35:01.876Z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