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19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19 — Governance en roadmap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Werkboek met opdrachten en uitwerkingen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twee dagdelen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1 — Product of project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15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drie initiatieven uit je eigen werk: is dit een project (tijdelijk, eindigt) of een product (blijvend, geen einddatum)? Voor elk product: bestaat er doorlopende governance, of is die met het oorspronkelijke project meegestopt?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 — De roadmapkaart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tweetallen,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Stel een roadmap op voor een systeem of initiatief uit je eigen werk, met de drie horizonnen (vastgelegd, richtinggevend, denkbaar). Voor elk item: welke horizon, en waarom?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 — De experimentkaart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Kies een idee uit je eigen werk dat "goed zou kunnen zijn, maar niemand weet het zeker." Vul de experimentkaart in: hypothese, tijdvak, succescriterium, besluitmoment.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4 — Het lichte charter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groepen van drie tot vier,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Ontwerp, naar het voorbeeld van 19.6, een licht governancecharter voor een architectuurfunctie in jullie eigen organisatie: frequentie, wat het orgaan wel doet, wat het niet doet.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U1 — Product of project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Verwacht patroon: bij de meeste deelnemers blijkt minstens één "product" (een systeem dat allang na het oorspronkelijke project bestaat) zonder duidelijke doorlopende governance — precies de situatie waarin Mutatieplatform dreigde te belanden vóór dit deel.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U2 — De roadmapkaart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Veelgemaakte fout: bijna alle items in de vastgelegde horizon plaatsen, met een lege of dunne richtinggevende en denkbare horizon. Dat wijst op een planning die zich voordoet als roadmap — precies de valkuil uit 19.4.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U3 — De experimentkaart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Verwacht resultaat: het succescriterium is bij de eerste poging vaak nog te vaag ("het moet beter gaan voelen" in plaats van een getal). Duw door naar een concreet, meetbaar criterium — dezelfde discipline als de sfeerbeeld-naar-getal-oefening uit deel 8.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U4 — Het lichte charter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modelantwoord; beoordelingscriteria: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Criterium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Voldoet als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Frequentie concreet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vast, terugkerend moment, bij voorkeur gekoppeld aan een bestaand ritme in plaats van een nieuwe afspraak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"Wel" en "niet" beide expliciet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charter zegt niet alleen wat het orgaan doet, maar ook expliciet wat het NIET doet — anders schuift het vanzelf terug naar ontwerpen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Geen goedkeuringsfunctie voor individuele ontwerpen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consistent met kaders-versus-ontwerp uit deel 9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2026-08-17T11:48:24.251Z</dcterms:created>
  <dcterms:modified xsi:type="dcterms:W3CDTF">2026-08-17T11:48:24.251Z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