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21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21 — Specialisatiekeuze</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specialisatie-fit-toets</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Vul de specialisatie-fit-toets in voor je eigen werk van de afgelopen zes tot twaalf maanden. Schat, bij benadering, hoeveel procent van je tijd naar elk van de vijf specialisaties ging. Tel op tot honderd procent.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Specialisatie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Percentage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Solution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Information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Infrastructure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Software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Ervaring versus richting</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Bespreek je uitkomst uit opdracht 1 met een collega. Is je hoogste percentage ook het spoor waarin je verder zou willen? Zo niet: in welk kwadrant van 21.5 val je, en wat betekent dat voor je keuze?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Twee specialisaties naast elkaar</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Kies twee specialisaties die je aanspreken (of waar collega's in werken). Beschrijf voor elk, in eigen woorden, een concreet voorbeeld van werk dat daarbij hoort — geen definitie overschrijven, maar een echt voorbeeld uit je eigen omgeving of ervaring.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Je eigen keuze onderbouwen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Schrijf een kort besluit (max. 100 woorden), naar het voorbeeld van het besluitenlogboek uit deel 7: welke specialisatie kies je, welke alternatieven overwoog je, en wat is je motivering?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specialisatie-fit-toets</w:t>
      </w:r>
    </w:p>
    <w:p>
      <w:pPr>
        <w:spacing w:after="160"/>
      </w:pPr>
      <w:r>
        <w:rPr>
          <w:rFonts w:ascii="DM Sans" w:cs="DM Sans" w:eastAsia="DM Sans" w:hAnsi="DM Sans"/>
          <w:color w:val="14213D"/>
          <w:sz w:val="22"/>
          <w:szCs w:val="22"/>
        </w:rPr>
        <w:t xml:space="preserve">Geen modelantwoord. Verwacht patroon: bij deelnemers met een brede rol (vergelijkbaar met Claudette) is Solution vaak dominant. Bij deelnemers met een meer gespecialiseerde functietitel (data engineer, platform engineer) is de uitkomst meestal voorspelbaar in lijn met die titel — maar niet altijd, en juist die uitzonderingen zijn interessant voor de nabespreking.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Ervaring versus richting</w:t>
      </w:r>
    </w:p>
    <w:p>
      <w:pPr>
        <w:spacing w:after="160"/>
      </w:pPr>
      <w:r>
        <w:rPr>
          <w:rFonts w:ascii="DM Sans" w:cs="DM Sans" w:eastAsia="DM Sans" w:hAnsi="DM Sans"/>
          <w:color w:val="14213D"/>
          <w:sz w:val="22"/>
          <w:szCs w:val="22"/>
        </w:rPr>
        <w:t xml:space="preserve">Geen modelantwoord. Sterke antwoorden benoemen expliciet welk kwadrant van toepassing is en wat dat concreet betekent voor de voorbereidingstijd die nodig zou zijn — niet alleen "ik zou liever iets anders doen" zonder de consequentie te erkennen.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Twee specialisaties naast elkaar</w:t>
      </w:r>
    </w:p>
    <w:p>
      <w:pPr>
        <w:spacing w:after="160"/>
      </w:pPr>
      <w:r>
        <w:rPr>
          <w:rFonts w:ascii="DM Sans" w:cs="DM Sans" w:eastAsia="DM Sans" w:hAnsi="DM Sans"/>
          <w:color w:val="14213D"/>
          <w:sz w:val="22"/>
          <w:szCs w:val="22"/>
        </w:rPr>
        <w:t xml:space="preserve">Geen modelantwoord. Beoordeel op concreetheid: een goed voorbeeld noemt een specifiek project, systeem of moment, niet een algemene herhaling van de tabel uit 21.3.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Je eigen keuze onderbouwen</w:t>
      </w:r>
    </w:p>
    <w:p>
      <w:pPr>
        <w:spacing w:after="160"/>
      </w:pPr>
      <w:r>
        <w:rPr>
          <w:rFonts w:ascii="DM Sans" w:cs="DM Sans" w:eastAsia="DM Sans" w:hAnsi="DM Sans"/>
          <w:color w:val="14213D"/>
          <w:sz w:val="22"/>
          <w:szCs w:val="22"/>
        </w:rPr>
        <w:t xml:space="preserve">Voorbeeldantwoord (86 woorden), in de stijl van een besluitenlogboek-item:</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Context:</w:t>
      </w:r>
      <w:r>
        <w:rPr>
          <w:rFonts w:ascii="DM Sans" w:cs="DM Sans" w:eastAsia="DM Sans" w:hAnsi="DM Sans"/>
          <w:i/>
          <w:iCs/>
          <w:color w:val="14213D"/>
          <w:sz w:val="22"/>
          <w:szCs w:val="22"/>
        </w:rPr>
        <w:t xml:space="preserve"> CITA-A vereist een specialisatiekeuze. Mijn werk van het afgelopen jaar was voor 60% Solution-achtig (cross-team koppelvlakken), 25% Information (datamodellen).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Alternatieven overwogen:</w:t>
      </w:r>
      <w:r>
        <w:rPr>
          <w:rFonts w:ascii="DM Sans" w:cs="DM Sans" w:eastAsia="DM Sans" w:hAnsi="DM Sans"/>
          <w:i/>
          <w:iCs/>
          <w:color w:val="14213D"/>
          <w:sz w:val="22"/>
          <w:szCs w:val="22"/>
        </w:rPr>
        <w:t xml:space="preserve"> Information, gezien het percentage; Business, uit interesse maar zonder ervaring.</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Besluit:</w:t>
      </w:r>
      <w:r>
        <w:rPr>
          <w:rFonts w:ascii="DM Sans" w:cs="DM Sans" w:eastAsia="DM Sans" w:hAnsi="DM Sans"/>
          <w:i/>
          <w:iCs/>
          <w:color w:val="14213D"/>
          <w:sz w:val="22"/>
          <w:szCs w:val="22"/>
        </w:rPr>
        <w:t xml:space="preserve"> Solution.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Motivering:</w:t>
      </w:r>
      <w:r>
        <w:rPr>
          <w:rFonts w:ascii="DM Sans" w:cs="DM Sans" w:eastAsia="DM Sans" w:hAnsi="DM Sans"/>
          <w:i/>
          <w:iCs/>
          <w:color w:val="14213D"/>
          <w:sz w:val="22"/>
          <w:szCs w:val="22"/>
        </w:rPr>
        <w:t xml:space="preserve"> sluit aan bij zowel mijn huidige werk als de richting die ik wil opbouwen; Information vergt een groter kennisgat om in te halen dan de tijdsinvestering rechtvaardigt op dit moment.</w:t>
      </w:r>
    </w:p>
    <w:p>
      <w:pPr>
        <w:spacing w:after="160"/>
      </w:pPr>
      <w:r>
        <w:rPr>
          <w:rFonts w:ascii="DM Sans" w:cs="DM Sans" w:eastAsia="DM Sans" w:hAnsi="DM Sans"/>
          <w:b/>
          <w:bCs/>
          <w:color w:val="14213D"/>
          <w:sz w:val="22"/>
          <w:szCs w:val="22"/>
        </w:rPr>
        <w:t xml:space="preserve">Beoordelingscriterium.</w:t>
      </w:r>
      <w:r>
        <w:rPr>
          <w:rFonts w:ascii="DM Sans" w:cs="DM Sans" w:eastAsia="DM Sans" w:hAnsi="DM Sans"/>
          <w:color w:val="14213D"/>
          <w:sz w:val="22"/>
          <w:szCs w:val="22"/>
        </w:rPr>
        <w:t xml:space="preserve"> De motivering moet zowel het huidige werkpatroon als de gewenste richting benoemen — een besluit dat alleen naar het verleden kijkt ("dit deed ik toch al") mist de tweede as uit 21.5.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2026-08-17T11:48:24.667Z</dcterms:created>
  <dcterms:modified xsi:type="dcterms:W3CDTF">2026-08-17T11:48:24.667Z</dcterms:modified>
</cp:coreProperties>
</file>

<file path=docProps/custom.xml><?xml version="1.0" encoding="utf-8"?>
<Properties xmlns="http://schemas.openxmlformats.org/officeDocument/2006/custom-properties" xmlns:vt="http://schemas.openxmlformats.org/officeDocument/2006/docPropsVTypes"/>
</file>