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10 — Docentenhandleiding</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10 — Docentenhandleiding</w:t>
      </w:r>
    </w:p>
    <w:p>
      <w:pPr>
        <w:spacing w:after="160"/>
      </w:pPr>
      <w:r>
        <w:rPr>
          <w:rFonts w:ascii="DM Sans" w:cs="DM Sans" w:eastAsia="DM Sans" w:hAnsi="DM Sans"/>
          <w:b/>
          <w:bCs/>
          <w:color w:val="14213D"/>
          <w:sz w:val="22"/>
          <w:szCs w:val="22"/>
        </w:rPr>
        <w:t xml:space="preserve">Cursus Databasemanagement — Niveau 1, deel 10: Capstone</w:t>
      </w:r>
    </w:p>
    <w:p>
      <w:pPr>
        <w:spacing w:after="160"/>
      </w:pPr>
      <w:r>
        <w:rPr>
          <w:rFonts w:ascii="DM Sans" w:cs="DM Sans" w:eastAsia="DM Sans" w:hAnsi="DM Sans"/>
          <w:color w:val="14213D"/>
          <w:sz w:val="22"/>
          <w:szCs w:val="22"/>
        </w:rPr>
        <w:t xml:space="preserve">Dagdeel van 4 klokuren, plus voorbereiding in eigen tijd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Doel van dit dagdeel</w:t>
      </w:r>
    </w:p>
    <w:p>
      <w:pPr>
        <w:spacing w:after="160"/>
      </w:pPr>
      <w:r>
        <w:rPr>
          <w:rFonts w:ascii="DM Sans" w:cs="DM Sans" w:eastAsia="DM Sans" w:hAnsi="DM Sans"/>
          <w:color w:val="14213D"/>
          <w:sz w:val="22"/>
          <w:szCs w:val="22"/>
        </w:rPr>
        <w:t xml:space="preserve">De capstone toetst of deelnemers de losse onderdelen tot één werkend geheel kunnen brengen — en of ze het kunnen verantwoorden tegenover mensen met botsende belangen.</w:t>
      </w:r>
    </w:p>
    <w:p>
      <w:pPr>
        <w:spacing w:after="160"/>
      </w:pPr>
      <w:r>
        <w:rPr>
          <w:rFonts w:ascii="DM Sans" w:cs="DM Sans" w:eastAsia="DM Sans" w:hAnsi="DM Sans"/>
          <w:color w:val="14213D"/>
          <w:sz w:val="22"/>
          <w:szCs w:val="22"/>
        </w:rPr>
        <w:t xml:space="preserve">Waar de rubric op stuurt, en waar jij als docent op stuurt: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"Nee, dit niet — en dit is waarom" scoort hoger dan "ja, alles."</w:t>
      </w:r>
    </w:p>
    <w:p>
      <w:pPr>
        <w:spacing w:after="160"/>
      </w:pPr>
      <w:r>
        <w:rPr>
          <w:rFonts w:ascii="DM Sans" w:cs="DM Sans" w:eastAsia="DM Sans" w:hAnsi="DM Sans"/>
          <w:color w:val="14213D"/>
          <w:sz w:val="22"/>
          <w:szCs w:val="22"/>
        </w:rPr>
        <w:t xml:space="preserve">Dat is geen retorische truc. Een team dat alle vier de eisen maximaal invult en de kosten negeert, levert een ontwerp dat in een echt programma sneuvelt op budget of beheerlast. Een team dat drie eisen goed doet en de vierde beargumenteerd uitstelt, levert iets dat gebouwd kan worden.</w:t>
      </w:r>
    </w:p>
    <w:p>
      <w:pPr>
        <w:spacing w:after="160"/>
      </w:pPr>
      <w:r>
        <w:rPr>
          <w:rFonts w:ascii="DM Sans" w:cs="DM Sans" w:eastAsia="DM Sans" w:hAnsi="DM Sans"/>
          <w:b/>
          <w:bCs/>
          <w:color w:val="14213D"/>
          <w:sz w:val="22"/>
          <w:szCs w:val="22"/>
        </w:rPr>
        <w:t xml:space="preserve">De tweede vaardigheid die vandaag getoetst wordt:</w:t>
      </w:r>
      <w:r>
        <w:rPr>
          <w:rFonts w:ascii="DM Sans" w:cs="DM Sans" w:eastAsia="DM Sans" w:hAnsi="DM Sans"/>
          <w:color w:val="14213D"/>
          <w:sz w:val="22"/>
          <w:szCs w:val="22"/>
        </w:rPr>
        <w:t xml:space="preserve"> een zwakte erkennen zonder in te storten. Deelnemers die bij een kritische vraag alles gaan verdedigen, verliezen punten. Deelnemers die zeggen "daar heeft u gelijk in, zo zou ik het oplossen" winnen ze.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Voorbereiding</w:t>
      </w:r>
    </w:p>
    <w:p>
      <w:pPr>
        <w:spacing w:after="160"/>
      </w:pPr>
      <w:r>
        <w:rPr>
          <w:rFonts w:ascii="DM Sans" w:cs="DM Sans" w:eastAsia="DM Sans" w:hAnsi="DM Sans"/>
          <w:b/>
          <w:bCs/>
          <w:color w:val="14213D"/>
          <w:sz w:val="22"/>
          <w:szCs w:val="22"/>
        </w:rPr>
        <w:t xml:space="preserve">Door de deelnemer vooraf (richttijd 4 uur per team):</w:t>
      </w:r>
      <w:r>
        <w:rPr>
          <w:rFonts w:ascii="DM Sans" w:cs="DM Sans" w:eastAsia="DM Sans" w:hAnsi="DM Sans"/>
          <w:color w:val="14213D"/>
          <w:sz w:val="22"/>
          <w:szCs w:val="22"/>
        </w:rPr>
        <w:t xml:space="preserve"> P1 en P2 uitgewerkt, P3 en P4 in concept. Zie het opdrachtdocument.</w:t>
      </w:r>
    </w:p>
    <w:p>
      <w:pPr>
        <w:spacing w:after="160"/>
      </w:pPr>
      <w:r>
        <w:rPr>
          <w:rFonts w:ascii="DM Sans" w:cs="DM Sans" w:eastAsia="DM Sans" w:hAnsi="DM Sans"/>
          <w:b/>
          <w:bCs/>
          <w:color w:val="14213D"/>
          <w:sz w:val="22"/>
          <w:szCs w:val="22"/>
        </w:rPr>
        <w:t xml:space="preserve">Door de docent, ruim vooraf:</w:t>
      </w:r>
    </w:p>
    <w:p>
      <w:pPr>
        <w:pStyle w:val="ListParagraph"/>
        <w:numPr>
          <w:ilvl w:val="0"/>
          <w:numId w:val="2"/>
        </w:numPr>
      </w:pPr>
      <w:r>
        <w:rPr>
          <w:rFonts w:ascii="DM Sans" w:cs="DM Sans" w:eastAsia="DM Sans" w:hAnsi="DM Sans"/>
          <w:b/>
          <w:bCs/>
          <w:color w:val="14213D"/>
          <w:sz w:val="22"/>
          <w:szCs w:val="22"/>
        </w:rPr>
        <w:t xml:space="preserve">Stuur het opdrachtdocument minstens twee weken van tevoren.</w:t>
      </w:r>
      <w:r>
        <w:rPr>
          <w:rFonts w:ascii="DM Sans" w:cs="DM Sans" w:eastAsia="DM Sans" w:hAnsi="DM Sans"/>
          <w:color w:val="14213D"/>
          <w:sz w:val="22"/>
          <w:szCs w:val="22"/>
        </w:rPr>
        <w:t xml:space="preserve"> Zonder voorbereiding is dit dagdeel niet te doen.</w:t>
      </w:r>
    </w:p>
    <w:p>
      <w:pPr>
        <w:pStyle w:val="ListParagraph"/>
        <w:numPr>
          <w:ilvl w:val="0"/>
          <w:numId w:val="2"/>
        </w:numPr>
      </w:pPr>
      <w:r>
        <w:rPr>
          <w:rFonts w:ascii="DM Sans" w:cs="DM Sans" w:eastAsia="DM Sans" w:hAnsi="DM Sans"/>
          <w:b/>
          <w:bCs/>
          <w:color w:val="14213D"/>
          <w:sz w:val="22"/>
          <w:szCs w:val="22"/>
        </w:rPr>
        <w:t xml:space="preserve">Deel de teams in</w:t>
      </w:r>
      <w:r>
        <w:rPr>
          <w:rFonts w:ascii="DM Sans" w:cs="DM Sans" w:eastAsia="DM Sans" w:hAnsi="DM Sans"/>
          <w:color w:val="14213D"/>
          <w:sz w:val="22"/>
          <w:szCs w:val="22"/>
        </w:rPr>
        <w:t xml:space="preserve"> — drietallen werken het best. Vier is te veel voor een verdediging van dertig minuten.</w:t>
      </w:r>
    </w:p>
    <w:p>
      <w:pPr>
        <w:pStyle w:val="ListParagraph"/>
        <w:numPr>
          <w:ilvl w:val="0"/>
          <w:numId w:val="2"/>
        </w:numPr>
      </w:pPr>
      <w:r>
        <w:rPr>
          <w:rFonts w:ascii="DM Sans" w:cs="DM Sans" w:eastAsia="DM Sans" w:hAnsi="DM Sans"/>
          <w:b/>
          <w:bCs/>
          <w:color w:val="14213D"/>
          <w:sz w:val="22"/>
          <w:szCs w:val="22"/>
        </w:rPr>
        <w:t xml:space="preserve">Controleer of iedereen deel 9 heeft opgeruimd.</w:t>
      </w:r>
      <w:r>
        <w:rPr>
          <w:rFonts w:ascii="DM Sans" w:cs="DM Sans" w:eastAsia="DM Sans" w:hAnsi="DM Sans"/>
          <w:color w:val="14213D"/>
          <w:sz w:val="22"/>
          <w:szCs w:val="22"/>
        </w:rPr>
        <w:t xml:space="preserve"> Achtergebleven rollen kosten anders een half uur waar geen ruimte voor is.</w:t>
      </w:r>
    </w:p>
    <w:p>
      <w:pPr>
        <w:pStyle w:val="ListParagraph"/>
        <w:numPr>
          <w:ilvl w:val="0"/>
          <w:numId w:val="2"/>
        </w:numPr>
      </w:pPr>
      <w:r>
        <w:rPr>
          <w:rFonts w:ascii="DM Sans" w:cs="DM Sans" w:eastAsia="DM Sans" w:hAnsi="DM Sans"/>
          <w:color w:val="14213D"/>
          <w:sz w:val="22"/>
          <w:szCs w:val="22"/>
        </w:rPr>
        <w:t xml:space="preserve">Kopieer de rolkaarten uit het werkboek, deel C.</w:t>
      </w:r>
    </w:p>
    <w:p>
      <w:pPr>
        <w:pStyle w:val="ListParagraph"/>
        <w:numPr>
          <w:ilvl w:val="0"/>
          <w:numId w:val="2"/>
        </w:numPr>
      </w:pPr>
      <w:r>
        <w:rPr>
          <w:rFonts w:ascii="DM Sans" w:cs="DM Sans" w:eastAsia="DM Sans" w:hAnsi="DM Sans"/>
          <w:color w:val="14213D"/>
          <w:sz w:val="22"/>
          <w:szCs w:val="22"/>
        </w:rPr>
        <w:t xml:space="preserve">Bepaal de aanvullende eis (paragraaf 5) en houd hem geheim tot de opening.</w:t>
      </w:r>
    </w:p>
    <w:p>
      <w:pPr>
        <w:spacing w:after="160"/>
      </w:pPr>
      <w:r>
        <w:rPr>
          <w:rFonts w:ascii="DM Sans" w:cs="DM Sans" w:eastAsia="DM Sans" w:hAnsi="DM Sans"/>
          <w:b/>
          <w:bCs/>
          <w:color w:val="14213D"/>
          <w:sz w:val="22"/>
          <w:szCs w:val="22"/>
        </w:rPr>
        <w:t xml:space="preserve">Op de dag:</w:t>
      </w:r>
    </w:p>
    <w:p>
      <w:pPr>
        <w:pStyle w:val="ListParagraph"/>
        <w:numPr>
          <w:ilvl w:val="0"/>
          <w:numId w:val="2"/>
        </w:numPr>
      </w:pPr>
      <w:r>
        <w:rPr>
          <w:rFonts w:ascii="DM Sans" w:cs="DM Sans" w:eastAsia="DM Sans" w:hAnsi="DM Sans"/>
          <w:color w:val="14213D"/>
          <w:sz w:val="22"/>
          <w:szCs w:val="22"/>
        </w:rPr>
        <w:t xml:space="preserve">Zorg voor een aparte ruimte of hoek voor de verdedigingen, met projectie.</w:t>
      </w:r>
    </w:p>
    <w:p>
      <w:pPr>
        <w:pStyle w:val="ListParagraph"/>
        <w:numPr>
          <w:ilvl w:val="0"/>
          <w:numId w:val="2"/>
        </w:numPr>
      </w:pPr>
      <w:r>
        <w:rPr>
          <w:rFonts w:ascii="DM Sans" w:cs="DM Sans" w:eastAsia="DM Sans" w:hAnsi="DM Sans"/>
          <w:color w:val="14213D"/>
          <w:sz w:val="22"/>
          <w:szCs w:val="22"/>
        </w:rPr>
        <w:t xml:space="preserve">Reserveer per team een tijdslot en houd je eraan. Uitlopen bij het eerste team betekent dat het laatste team wordt afgeraffeld, en dat is oneerlijk.</w:t>
      </w:r>
    </w:p>
    <w:p>
      <w:pPr>
        <w:pStyle w:val="ListParagraph"/>
        <w:numPr>
          <w:ilvl w:val="0"/>
          <w:numId w:val="2"/>
        </w:numPr>
      </w:pPr>
      <w:r>
        <w:rPr>
          <w:rFonts w:ascii="DM Sans" w:cs="DM Sans" w:eastAsia="DM Sans" w:hAnsi="DM Sans"/>
          <w:color w:val="14213D"/>
          <w:sz w:val="22"/>
          <w:szCs w:val="22"/>
        </w:rPr>
        <w:t xml:space="preserve">Neem de adviesnota's uit deel 1 mee als je die hebt bewaard. Zo niet: deelnemers brengen ze zelf mee.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De vier rollen bemensen</w:t>
      </w:r>
    </w:p>
    <w:p>
      <w:pPr>
        <w:spacing w:after="160"/>
      </w:pPr>
      <w:r>
        <w:rPr>
          <w:rFonts w:ascii="DM Sans" w:cs="DM Sans" w:eastAsia="DM Sans" w:hAnsi="DM Sans"/>
          <w:color w:val="14213D"/>
          <w:sz w:val="22"/>
          <w:szCs w:val="22"/>
        </w:rPr>
        <w:t xml:space="preserve">De verdediging vraagt vier rollen. Drie manieren, in volgorde van voorkeur:</w:t>
      </w:r>
    </w:p>
    <w:p>
      <w:pPr>
        <w:spacing w:after="160"/>
      </w:pPr>
      <w:r>
        <w:rPr>
          <w:rFonts w:ascii="DM Sans" w:cs="DM Sans" w:eastAsia="DM Sans" w:hAnsi="DM Sans"/>
          <w:b/>
          <w:bCs/>
          <w:color w:val="14213D"/>
          <w:sz w:val="22"/>
          <w:szCs w:val="22"/>
        </w:rPr>
        <w:t xml:space="preserve">A. Vier personen.</w:t>
      </w:r>
      <w:r>
        <w:rPr>
          <w:rFonts w:ascii="DM Sans" w:cs="DM Sans" w:eastAsia="DM Sans" w:hAnsi="DM Sans"/>
          <w:color w:val="14213D"/>
          <w:sz w:val="22"/>
          <w:szCs w:val="22"/>
        </w:rPr>
        <w:t xml:space="preserve"> Docent plus drie gasten — collega's, een tweede docent, of iemand uit de opdrachtgevende organisatie. Verreweg het beste: de rollen zijn geloofwaardig en de vragen zijn scherp.</w:t>
      </w:r>
    </w:p>
    <w:p>
      <w:pPr>
        <w:spacing w:after="160"/>
      </w:pPr>
      <w:r>
        <w:rPr>
          <w:rFonts w:ascii="DM Sans" w:cs="DM Sans" w:eastAsia="DM Sans" w:hAnsi="DM Sans"/>
          <w:b/>
          <w:bCs/>
          <w:color w:val="14213D"/>
          <w:sz w:val="22"/>
          <w:szCs w:val="22"/>
        </w:rPr>
        <w:t xml:space="preserve">B. Docent plus deelnemers.</w:t>
      </w:r>
      <w:r>
        <w:rPr>
          <w:rFonts w:ascii="DM Sans" w:cs="DM Sans" w:eastAsia="DM Sans" w:hAnsi="DM Sans"/>
          <w:color w:val="14213D"/>
          <w:sz w:val="22"/>
          <w:szCs w:val="22"/>
        </w:rPr>
        <w:t xml:space="preserve"> Deelnemers van de andere teams krijgen een rolkaart tijdens andermans verdediging. Werkt goed en heeft een bijkomend voordeel: ze horen de vragen die zij zelf krijgen. Nadeel: ze zijn geneigd mild te zijn.</w:t>
      </w:r>
    </w:p>
    <w:p>
      <w:pPr>
        <w:spacing w:after="160"/>
      </w:pPr>
      <w:r>
        <w:rPr>
          <w:rFonts w:ascii="DM Sans" w:cs="DM Sans" w:eastAsia="DM Sans" w:hAnsi="DM Sans"/>
          <w:b/>
          <w:bCs/>
          <w:color w:val="14213D"/>
          <w:sz w:val="22"/>
          <w:szCs w:val="22"/>
        </w:rPr>
        <w:t xml:space="preserve">C. Docent alleen, met vier petten.</w:t>
      </w:r>
      <w:r>
        <w:rPr>
          <w:rFonts w:ascii="DM Sans" w:cs="DM Sans" w:eastAsia="DM Sans" w:hAnsi="DM Sans"/>
          <w:color w:val="14213D"/>
          <w:sz w:val="22"/>
          <w:szCs w:val="22"/>
        </w:rPr>
        <w:t xml:space="preserve"> Werkt, maar wordt vermoeiend en de rollen vervagen. Benoem dan expliciet welke pet je op hebt: </w:t>
      </w:r>
      <w:r>
        <w:rPr>
          <w:rFonts w:ascii="DM Sans" w:cs="DM Sans" w:eastAsia="DM Sans" w:hAnsi="DM Sans"/>
          <w:i/>
          <w:iCs/>
          <w:color w:val="14213D"/>
          <w:sz w:val="22"/>
          <w:szCs w:val="22"/>
        </w:rPr>
        <w:t xml:space="preserve">"nu even als Sanne."</w:t>
      </w:r>
    </w:p>
    <w:p>
      <w:pPr>
        <w:spacing w:after="160"/>
      </w:pPr>
      <w:r>
        <w:rPr>
          <w:rFonts w:ascii="DM Sans" w:cs="DM Sans" w:eastAsia="DM Sans" w:hAnsi="DM Sans"/>
          <w:color w:val="14213D"/>
          <w:sz w:val="22"/>
          <w:szCs w:val="22"/>
        </w:rPr>
        <w:t xml:space="preserve">Bij variant B: geef de rolkaarten </w:t>
      </w:r>
      <w:r>
        <w:rPr>
          <w:rFonts w:ascii="DM Sans" w:cs="DM Sans" w:eastAsia="DM Sans" w:hAnsi="DM Sans"/>
          <w:b/>
          <w:bCs/>
          <w:color w:val="14213D"/>
          <w:sz w:val="22"/>
          <w:szCs w:val="22"/>
        </w:rPr>
        <w:t xml:space="preserve">vooraf</w:t>
      </w:r>
      <w:r>
        <w:rPr>
          <w:rFonts w:ascii="DM Sans" w:cs="DM Sans" w:eastAsia="DM Sans" w:hAnsi="DM Sans"/>
          <w:color w:val="14213D"/>
          <w:sz w:val="22"/>
          <w:szCs w:val="22"/>
        </w:rPr>
        <w:t xml:space="preserve"> uit en laat de rolspelers twee minuten voorbereiden. Zonder voorbereiding stellen ze algemene vragen in plaats van rolgebonden vragen, en dan verdwijnt het botsende-belangen-effect dat de hele opzet draagt.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Tijdschema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0:00-0:15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Opening; </w:t>
            </w:r>
            <w:r>
              <w:rPr>
                <w:rFonts w:ascii="DM Sans" w:cs="DM Sans" w:eastAsia="DM Sans" w:hAnsi="DM Sans"/>
                <w:b/>
                <w:bCs/>
                <w:color w:val="14213D"/>
                <w:sz w:val="22"/>
                <w:szCs w:val="22"/>
              </w:rPr>
              <w:t xml:space="preserve">aanvullende eis</w:t>
            </w:r>
            <w:r>
              <w:rPr>
                <w:rFonts w:ascii="DM Sans" w:cs="DM Sans" w:eastAsia="DM Sans" w:hAnsi="DM Sans"/>
                <w:color w:val="14213D"/>
                <w:sz w:val="22"/>
                <w:szCs w:val="22"/>
              </w:rPr>
              <w:t xml:space="preserve"> bekendmaken; tijdsloten verdelen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0:15-1:30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Teams werken: afronden en de aanvullende eis wegen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1:30-1:45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1:45-3:15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Verdedigingen — 30 minuten per team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3:15-3:30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Pauze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3:30-3:50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adviesnota uit deel 1</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3:50-4:00</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Afsluiting; doorkijk naar niveau 2 en de certificering</w:t>
            </w:r>
          </w:p>
        </w:tc>
      </w:tr>
    </w:tbl>
    <w:p>
      <w:pPr>
        <w:spacing w:after="160"/>
      </w:pPr>
    </w:p>
    <w:p>
      <w:pPr>
        <w:spacing w:after="160"/>
      </w:pPr>
      <w:r>
        <w:rPr>
          <w:rFonts w:ascii="DM Sans" w:cs="DM Sans" w:eastAsia="DM Sans" w:hAnsi="DM Sans"/>
          <w:b/>
          <w:bCs/>
          <w:color w:val="14213D"/>
          <w:sz w:val="22"/>
          <w:szCs w:val="22"/>
        </w:rPr>
        <w:t xml:space="preserve">Met meer dan drie teams</w:t>
      </w:r>
      <w:r>
        <w:rPr>
          <w:rFonts w:ascii="DM Sans" w:cs="DM Sans" w:eastAsia="DM Sans" w:hAnsi="DM Sans"/>
          <w:color w:val="14213D"/>
          <w:sz w:val="22"/>
          <w:szCs w:val="22"/>
        </w:rPr>
        <w:t xml:space="preserve"> past dit niet in vier uur. Opties: de verdedigingen over twee dagdelen spreiden, of parallel laten lopen in twee ruimtes met verschillende beoordelaars. Kort de verdediging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in tot twintig minuten — de vragenronde is waar de beoordeling plaatsvindt.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De aanvullende eis</w:t>
      </w:r>
    </w:p>
    <w:p>
      <w:pPr>
        <w:spacing w:after="160"/>
      </w:pPr>
      <w:r>
        <w:rPr>
          <w:rFonts w:ascii="DM Sans" w:cs="DM Sans" w:eastAsia="DM Sans" w:hAnsi="DM Sans"/>
          <w:color w:val="14213D"/>
          <w:sz w:val="22"/>
          <w:szCs w:val="22"/>
        </w:rPr>
        <w:t xml:space="preserve">Teams krijgen bij de opening één extra eis die ze niet konden voorbereiden. Dat toetst twee dingen: of hun ontwerp een wijziging verdraagt, en of ze kunnen beoordelen wat in de resterende tijd past.</w:t>
      </w:r>
    </w:p>
    <w:p>
      <w:pPr>
        <w:spacing w:after="160"/>
      </w:pPr>
      <w:r>
        <w:rPr>
          <w:rFonts w:ascii="DM Sans" w:cs="DM Sans" w:eastAsia="DM Sans" w:hAnsi="DM Sans"/>
          <w:b/>
          <w:bCs/>
          <w:color w:val="14213D"/>
          <w:sz w:val="22"/>
          <w:szCs w:val="22"/>
        </w:rPr>
        <w:t xml:space="preserve">Kies er één</w:t>
      </w:r>
      <w:r>
        <w:rPr>
          <w:rFonts w:ascii="DM Sans" w:cs="DM Sans" w:eastAsia="DM Sans" w:hAnsi="DM Sans"/>
          <w:color w:val="14213D"/>
          <w:sz w:val="22"/>
          <w:szCs w:val="22"/>
        </w:rPr>
        <w:t xml:space="preserve"> (varieer per cursusronde zodat hij niet rondgaat):</w:t>
      </w:r>
    </w:p>
    <w:p>
      <w:pPr>
        <w:spacing w:after="160"/>
      </w:pPr>
      <w:r>
        <w:rPr>
          <w:rFonts w:ascii="DM Sans" w:cs="DM Sans" w:eastAsia="DM Sans" w:hAnsi="DM Sans"/>
          <w:b/>
          <w:bCs/>
          <w:color w:val="14213D"/>
          <w:sz w:val="22"/>
          <w:szCs w:val="22"/>
        </w:rPr>
        <w:t xml:space="preserve">E5a — Meerdere gelijktijdige dienstverbanden.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 actuaris meldt dat een deelnemer bij twee werkgevers tegelijk kan werken, en dat de deeltijdfactoren samen boven 1 mogen uitkomen. Klopt jullie model daarmee?"</w:t>
      </w:r>
    </w:p>
    <w:p>
      <w:pPr>
        <w:spacing w:after="160"/>
      </w:pPr>
      <w:r>
        <w:rPr>
          <w:rFonts w:ascii="DM Sans" w:cs="DM Sans" w:eastAsia="DM Sans" w:hAnsi="DM Sans"/>
          <w:color w:val="14213D"/>
          <w:sz w:val="22"/>
          <w:szCs w:val="22"/>
        </w:rPr>
        <w:t xml:space="preserve">Toetst de constraint uit het casusscript en of ze doorhebben dat een regel per rij niet over rijen heen kan controleren (deel 6, §15).</w:t>
      </w:r>
    </w:p>
    <w:p>
      <w:pPr>
        <w:spacing w:after="160"/>
      </w:pPr>
      <w:r>
        <w:rPr>
          <w:rFonts w:ascii="DM Sans" w:cs="DM Sans" w:eastAsia="DM Sans" w:hAnsi="DM Sans"/>
          <w:b/>
          <w:bCs/>
          <w:color w:val="14213D"/>
          <w:sz w:val="22"/>
          <w:szCs w:val="22"/>
        </w:rPr>
        <w:t xml:space="preserve">E5b — Bewaartermijn.</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"Juridische Zaken meldt dat contactmomenten na vijf jaar verwijderd moeten worden, maar aanspraken nooit. Hoe regelen jullie dat?"</w:t>
      </w:r>
    </w:p>
    <w:p>
      <w:pPr>
        <w:spacing w:after="160"/>
      </w:pPr>
      <w:r>
        <w:rPr>
          <w:rFonts w:ascii="DM Sans" w:cs="DM Sans" w:eastAsia="DM Sans" w:hAnsi="DM Sans"/>
          <w:color w:val="14213D"/>
          <w:sz w:val="22"/>
          <w:szCs w:val="22"/>
        </w:rPr>
        <w:t xml:space="preserve">Toetst of ze het verschil zien tussen een technische maatregel en een proces, en of ze de foreign keys overzien.</w:t>
      </w:r>
    </w:p>
    <w:p>
      <w:pPr>
        <w:spacing w:after="160"/>
      </w:pPr>
      <w:r>
        <w:rPr>
          <w:rFonts w:ascii="DM Sans" w:cs="DM Sans" w:eastAsia="DM Sans" w:hAnsi="DM Sans"/>
          <w:b/>
          <w:bCs/>
          <w:color w:val="14213D"/>
          <w:sz w:val="22"/>
          <w:szCs w:val="22"/>
        </w:rPr>
        <w:t xml:space="preserve">E5c — Tweede fonds.</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 stuurgroep overweegt de administratie van een klein tweede fonds erbij te nemen. Wat betekent dat voor jullie ontwerp?"</w:t>
      </w:r>
    </w:p>
    <w:p>
      <w:pPr>
        <w:spacing w:after="160"/>
      </w:pPr>
      <w:r>
        <w:rPr>
          <w:rFonts w:ascii="DM Sans" w:cs="DM Sans" w:eastAsia="DM Sans" w:hAnsi="DM Sans"/>
          <w:color w:val="14213D"/>
          <w:sz w:val="22"/>
          <w:szCs w:val="22"/>
        </w:rPr>
        <w:t xml:space="preserve">Toetst multi-tenant-denken. Het goede antwoord is meestal: </w:t>
      </w:r>
      <w:r>
        <w:rPr>
          <w:rFonts w:ascii="DM Sans" w:cs="DM Sans" w:eastAsia="DM Sans" w:hAnsi="DM Sans"/>
          <w:i/>
          <w:iCs/>
          <w:color w:val="14213D"/>
          <w:sz w:val="22"/>
          <w:szCs w:val="22"/>
        </w:rPr>
        <w:t xml:space="preserve">dit past niet in deze release, en dit is wat het zou kosten.</w:t>
      </w:r>
    </w:p>
    <w:p>
      <w:pPr>
        <w:spacing w:after="160"/>
      </w:pPr>
      <w:r>
        <w:rPr>
          <w:rFonts w:ascii="DM Sans" w:cs="DM Sans" w:eastAsia="DM Sans" w:hAnsi="DM Sans"/>
          <w:b/>
          <w:bCs/>
          <w:color w:val="14213D"/>
          <w:sz w:val="22"/>
          <w:szCs w:val="22"/>
        </w:rPr>
        <w:t xml:space="preserve">E5d — Correctie met terugwerkende kracht.</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"Een salaris blijkt over 2023 verkeerd te zijn aangeleverd. Hoe corrigeren jullie dat, en wat gebeurt er met de aanspraken die erop gebaseerd zijn?"</w:t>
      </w:r>
    </w:p>
    <w:p>
      <w:pPr>
        <w:spacing w:after="160"/>
      </w:pPr>
      <w:r>
        <w:rPr>
          <w:rFonts w:ascii="DM Sans" w:cs="DM Sans" w:eastAsia="DM Sans" w:hAnsi="DM Sans"/>
          <w:color w:val="14213D"/>
          <w:sz w:val="22"/>
          <w:szCs w:val="22"/>
        </w:rPr>
        <w:t xml:space="preserve">De scherpste van de vier: hij raakt geldigheidstijd tegenover registratietijd (deel 5, §16) en dwingt tot bitemporeel denken — of tot de erkenning dat dat niet in dit ontwerp zit.</w:t>
      </w:r>
    </w:p>
    <w:p>
      <w:pPr>
        <w:spacing w:after="160"/>
      </w:pPr>
      <w:r>
        <w:rPr>
          <w:rFonts w:ascii="DM Sans" w:cs="DM Sans" w:eastAsia="DM Sans" w:hAnsi="DM Sans"/>
          <w:b/>
          <w:bCs/>
          <w:color w:val="14213D"/>
          <w:sz w:val="22"/>
          <w:szCs w:val="22"/>
        </w:rPr>
        <w:t xml:space="preserve">Wat je beoordeelt:</w:t>
      </w:r>
      <w:r>
        <w:rPr>
          <w:rFonts w:ascii="DM Sans" w:cs="DM Sans" w:eastAsia="DM Sans" w:hAnsi="DM Sans"/>
          <w:color w:val="14213D"/>
          <w:sz w:val="22"/>
          <w:szCs w:val="22"/>
        </w:rPr>
        <w:t xml:space="preserve"> niet of ze het inbouwen. Een team dat de eis niet bouwt maar wél kan zeggen wat hij kost, wat hij raakt en waarom hij niet in deze release past, doet het </w:t>
      </w:r>
      <w:r>
        <w:rPr>
          <w:rFonts w:ascii="DM Sans" w:cs="DM Sans" w:eastAsia="DM Sans" w:hAnsi="DM Sans"/>
          <w:b/>
          <w:bCs/>
          <w:color w:val="14213D"/>
          <w:sz w:val="22"/>
          <w:szCs w:val="22"/>
        </w:rPr>
        <w:t xml:space="preserve">beter</w:t>
      </w:r>
      <w:r>
        <w:rPr>
          <w:rFonts w:ascii="DM Sans" w:cs="DM Sans" w:eastAsia="DM Sans" w:hAnsi="DM Sans"/>
          <w:color w:val="14213D"/>
          <w:sz w:val="22"/>
          <w:szCs w:val="22"/>
        </w:rPr>
        <w:t xml:space="preserve"> dan een team dat hem half inbouwt. Zeg dat er bij de bekendmaking expliciet bij.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Tijdens het werkblok (0:15-1:30)</w:t>
      </w:r>
    </w:p>
    <w:p>
      <w:pPr>
        <w:spacing w:after="160"/>
      </w:pPr>
      <w:r>
        <w:rPr>
          <w:rFonts w:ascii="DM Sans" w:cs="DM Sans" w:eastAsia="DM Sans" w:hAnsi="DM Sans"/>
          <w:color w:val="14213D"/>
          <w:sz w:val="22"/>
          <w:szCs w:val="22"/>
        </w:rPr>
        <w:t xml:space="preserve">Loop rond, maar grijp minder in dan in eerdere dagdelen. Dit is een toets.</w:t>
      </w:r>
    </w:p>
    <w:p>
      <w:pPr>
        <w:spacing w:after="160"/>
      </w:pPr>
      <w:r>
        <w:rPr>
          <w:rFonts w:ascii="DM Sans" w:cs="DM Sans" w:eastAsia="DM Sans" w:hAnsi="DM Sans"/>
          <w:color w:val="14213D"/>
          <w:sz w:val="22"/>
          <w:szCs w:val="22"/>
        </w:rPr>
        <w:t xml:space="preserve">Waar je wél op stuurt:</w:t>
      </w:r>
    </w:p>
    <w:p>
      <w:pPr>
        <w:pStyle w:val="ListParagraph"/>
        <w:numPr>
          <w:ilvl w:val="0"/>
          <w:numId w:val="2"/>
        </w:numPr>
      </w:pPr>
      <w:r>
        <w:rPr>
          <w:rFonts w:ascii="DM Sans" w:cs="DM Sans" w:eastAsia="DM Sans" w:hAnsi="DM Sans"/>
          <w:b/>
          <w:bCs/>
          <w:color w:val="14213D"/>
          <w:sz w:val="22"/>
          <w:szCs w:val="22"/>
        </w:rPr>
        <w:t xml:space="preserve">Teams die het migratiescript nog niet gedraaid hebben.</w:t>
      </w:r>
      <w:r>
        <w:rPr>
          <w:rFonts w:ascii="DM Sans" w:cs="DM Sans" w:eastAsia="DM Sans" w:hAnsi="DM Sans"/>
          <w:color w:val="14213D"/>
          <w:sz w:val="22"/>
          <w:szCs w:val="22"/>
        </w:rPr>
        <w:t xml:space="preserve"> Zeg één keer: </w:t>
      </w:r>
      <w:r>
        <w:rPr>
          <w:rFonts w:ascii="DM Sans" w:cs="DM Sans" w:eastAsia="DM Sans" w:hAnsi="DM Sans"/>
          <w:i/>
          <w:iCs/>
          <w:color w:val="14213D"/>
          <w:sz w:val="22"/>
          <w:szCs w:val="22"/>
        </w:rPr>
        <w:t xml:space="preserve">"heb je hem gedraaid?"</w:t>
      </w:r>
      <w:r>
        <w:rPr>
          <w:rFonts w:ascii="DM Sans" w:cs="DM Sans" w:eastAsia="DM Sans" w:hAnsi="DM Sans"/>
          <w:color w:val="14213D"/>
          <w:sz w:val="22"/>
          <w:szCs w:val="22"/>
        </w:rPr>
        <w:t xml:space="preserve"> Een script dat niet gedraaid is, draait niet — en dat blijkt tijdens de verdediging.</w:t>
      </w:r>
    </w:p>
    <w:p>
      <w:pPr>
        <w:pStyle w:val="ListParagraph"/>
        <w:numPr>
          <w:ilvl w:val="0"/>
          <w:numId w:val="2"/>
        </w:numPr>
      </w:pPr>
      <w:r>
        <w:rPr>
          <w:rFonts w:ascii="DM Sans" w:cs="DM Sans" w:eastAsia="DM Sans" w:hAnsi="DM Sans"/>
          <w:b/>
          <w:bCs/>
          <w:color w:val="14213D"/>
          <w:sz w:val="22"/>
          <w:szCs w:val="22"/>
        </w:rPr>
        <w:t xml:space="preserve">Teams die de aanvullende eis koste wat kost willen inbouwen.</w:t>
      </w:r>
      <w:r>
        <w:rPr>
          <w:rFonts w:ascii="DM Sans" w:cs="DM Sans" w:eastAsia="DM Sans" w:hAnsi="DM Sans"/>
          <w:color w:val="14213D"/>
          <w:sz w:val="22"/>
          <w:szCs w:val="22"/>
        </w:rPr>
        <w:t xml:space="preserve"> Herinner ze eraan dat "niet doen, met een onderbouwing" een volwaardig antwoord is.</w:t>
      </w:r>
    </w:p>
    <w:p>
      <w:pPr>
        <w:pStyle w:val="ListParagraph"/>
        <w:numPr>
          <w:ilvl w:val="0"/>
          <w:numId w:val="2"/>
        </w:numPr>
      </w:pPr>
      <w:r>
        <w:rPr>
          <w:rFonts w:ascii="DM Sans" w:cs="DM Sans" w:eastAsia="DM Sans" w:hAnsi="DM Sans"/>
          <w:b/>
          <w:bCs/>
          <w:color w:val="14213D"/>
          <w:sz w:val="22"/>
          <w:szCs w:val="22"/>
        </w:rPr>
        <w:t xml:space="preserve">Teams waarin één persoon alles doet.</w:t>
      </w:r>
      <w:r>
        <w:rPr>
          <w:rFonts w:ascii="DM Sans" w:cs="DM Sans" w:eastAsia="DM Sans" w:hAnsi="DM Sans"/>
          <w:color w:val="14213D"/>
          <w:sz w:val="22"/>
          <w:szCs w:val="22"/>
        </w:rPr>
        <w:t xml:space="preserve"> Vraag wie welk onderdeel verdedigt. De verdediging is teamwerk.</w:t>
      </w:r>
    </w:p>
    <w:p>
      <w:pPr>
        <w:spacing w:after="160"/>
      </w:pPr>
      <w:r>
        <w:rPr>
          <w:rFonts w:ascii="DM Sans" w:cs="DM Sans" w:eastAsia="DM Sans" w:hAnsi="DM Sans"/>
          <w:color w:val="14213D"/>
          <w:sz w:val="22"/>
          <w:szCs w:val="22"/>
        </w:rPr>
        <w:t xml:space="preserve">Waar je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op stuurt: inhoudelijke keuzes. Als iemand een ander historiepatroon kiest dan jij zou kiezen, laat het. Dat is materiaal voor de verdediging.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De verdedigingen (1:45-3:15)</w:t>
      </w:r>
    </w:p>
    <w:p>
      <w:pPr>
        <w:spacing w:after="160"/>
      </w:pPr>
      <w:r>
        <w:rPr>
          <w:rFonts w:ascii="DM Sans" w:cs="DM Sans" w:eastAsia="DM Sans" w:hAnsi="DM Sans"/>
          <w:b/>
          <w:bCs/>
          <w:color w:val="14213D"/>
          <w:sz w:val="22"/>
          <w:szCs w:val="22"/>
        </w:rPr>
        <w:t xml:space="preserve">Structuur per team:</w:t>
      </w:r>
      <w:r>
        <w:rPr>
          <w:rFonts w:ascii="DM Sans" w:cs="DM Sans" w:eastAsia="DM Sans" w:hAnsi="DM Sans"/>
          <w:color w:val="14213D"/>
          <w:sz w:val="22"/>
          <w:szCs w:val="22"/>
        </w:rPr>
        <w:t xml:space="preserve"> 12 minuten presentatie, 18 minuten vragen. Bewaak de tijd hard; teams lopen anders uit in de presentatie en komen niet toe aan de vragen — wat in hun nadeel werkt.</w:t>
      </w:r>
    </w:p>
    <w:p>
      <w:pPr>
        <w:spacing w:after="160"/>
      </w:pPr>
      <w:r>
        <w:rPr>
          <w:rFonts w:ascii="DM Sans" w:cs="DM Sans" w:eastAsia="DM Sans" w:hAnsi="DM Sans"/>
          <w:b/>
          <w:bCs/>
          <w:color w:val="14213D"/>
          <w:sz w:val="22"/>
          <w:szCs w:val="22"/>
        </w:rPr>
        <w:t xml:space="preserve">Aanwijzingen voor de vragenronde:</w:t>
      </w:r>
    </w:p>
    <w:p>
      <w:pPr>
        <w:pStyle w:val="ListParagraph"/>
        <w:numPr>
          <w:ilvl w:val="0"/>
          <w:numId w:val="2"/>
        </w:numPr>
      </w:pPr>
      <w:r>
        <w:rPr>
          <w:rFonts w:ascii="DM Sans" w:cs="DM Sans" w:eastAsia="DM Sans" w:hAnsi="DM Sans"/>
          <w:b/>
          <w:bCs/>
          <w:color w:val="14213D"/>
          <w:sz w:val="22"/>
          <w:szCs w:val="22"/>
        </w:rPr>
        <w:t xml:space="preserve">Laat de rollen om beurten.</w:t>
      </w:r>
      <w:r>
        <w:rPr>
          <w:rFonts w:ascii="DM Sans" w:cs="DM Sans" w:eastAsia="DM Sans" w:hAnsi="DM Sans"/>
          <w:color w:val="14213D"/>
          <w:sz w:val="22"/>
          <w:szCs w:val="22"/>
        </w:rPr>
        <w:t xml:space="preserve"> Twee vragen van Karin achter elkaar geeft het team de kans in één modus te blijven. Wisselen dwingt tot verschillende antwoorden.</w:t>
      </w:r>
    </w:p>
    <w:p>
      <w:pPr>
        <w:pStyle w:val="ListParagraph"/>
        <w:numPr>
          <w:ilvl w:val="0"/>
          <w:numId w:val="2"/>
        </w:numPr>
      </w:pPr>
      <w:r>
        <w:rPr>
          <w:rFonts w:ascii="DM Sans" w:cs="DM Sans" w:eastAsia="DM Sans" w:hAnsi="DM Sans"/>
          <w:b/>
          <w:bCs/>
          <w:color w:val="14213D"/>
          <w:sz w:val="22"/>
          <w:szCs w:val="22"/>
        </w:rPr>
        <w:t xml:space="preserve">Stel minstens één vraag waarvan je het antwoord niet weet.</w:t>
      </w:r>
      <w:r>
        <w:rPr>
          <w:rFonts w:ascii="DM Sans" w:cs="DM Sans" w:eastAsia="DM Sans" w:hAnsi="DM Sans"/>
          <w:color w:val="14213D"/>
          <w:sz w:val="22"/>
          <w:szCs w:val="22"/>
        </w:rPr>
        <w:t xml:space="preserve"> Dat houdt het gesprek echt en levert soms betere ideeën op dan je modeluitwerking.</w:t>
      </w:r>
    </w:p>
    <w:p>
      <w:pPr>
        <w:pStyle w:val="ListParagraph"/>
        <w:numPr>
          <w:ilvl w:val="0"/>
          <w:numId w:val="2"/>
        </w:numPr>
      </w:pPr>
      <w:r>
        <w:rPr>
          <w:rFonts w:ascii="DM Sans" w:cs="DM Sans" w:eastAsia="DM Sans" w:hAnsi="DM Sans"/>
          <w:b/>
          <w:bCs/>
          <w:color w:val="14213D"/>
          <w:sz w:val="22"/>
          <w:szCs w:val="22"/>
        </w:rPr>
        <w:t xml:space="preserve">Laat een team het niet weten.</w:t>
      </w:r>
      <w:r>
        <w:rPr>
          <w:rFonts w:ascii="DM Sans" w:cs="DM Sans" w:eastAsia="DM Sans" w:hAnsi="DM Sans"/>
          <w:color w:val="14213D"/>
          <w:sz w:val="22"/>
          <w:szCs w:val="22"/>
        </w:rPr>
        <w:t xml:space="preserve"> Als iemand "dat weet ik niet" zegt met een aanpak erbij, is dat een goed antwoord. Beloon het zichtbaar, anders gaan de volgende teams bluffen.</w:t>
      </w:r>
    </w:p>
    <w:p>
      <w:pPr>
        <w:pStyle w:val="ListParagraph"/>
        <w:numPr>
          <w:ilvl w:val="0"/>
          <w:numId w:val="2"/>
        </w:numPr>
      </w:pPr>
      <w:r>
        <w:rPr>
          <w:rFonts w:ascii="DM Sans" w:cs="DM Sans" w:eastAsia="DM Sans" w:hAnsi="DM Sans"/>
          <w:b/>
          <w:bCs/>
          <w:color w:val="14213D"/>
          <w:sz w:val="22"/>
          <w:szCs w:val="22"/>
        </w:rPr>
        <w:t xml:space="preserve">Vraag door op één getal.</w:t>
      </w:r>
      <w:r>
        <w:rPr>
          <w:rFonts w:ascii="DM Sans" w:cs="DM Sans" w:eastAsia="DM Sans" w:hAnsi="DM Sans"/>
          <w:color w:val="14213D"/>
          <w:sz w:val="22"/>
          <w:szCs w:val="22"/>
        </w:rPr>
        <w:t xml:space="preserve"> Noemt een team een migratieduur of een prestatiewinst, vraag dan: </w:t>
      </w:r>
      <w:r>
        <w:rPr>
          <w:rFonts w:ascii="DM Sans" w:cs="DM Sans" w:eastAsia="DM Sans" w:hAnsi="DM Sans"/>
          <w:i/>
          <w:iCs/>
          <w:color w:val="14213D"/>
          <w:sz w:val="22"/>
          <w:szCs w:val="22"/>
        </w:rPr>
        <w:t xml:space="preserve">"gemeten of geschat?"</w:t>
      </w:r>
      <w:r>
        <w:rPr>
          <w:rFonts w:ascii="DM Sans" w:cs="DM Sans" w:eastAsia="DM Sans" w:hAnsi="DM Sans"/>
          <w:color w:val="14213D"/>
          <w:sz w:val="22"/>
          <w:szCs w:val="22"/>
        </w:rPr>
        <w:t xml:space="preserve"> Dat is de vraag die de hele cursus samenvat.</w:t>
      </w:r>
    </w:p>
    <w:p>
      <w:pPr>
        <w:spacing w:after="160"/>
      </w:pPr>
      <w:r>
        <w:rPr>
          <w:rFonts w:ascii="DM Sans" w:cs="DM Sans" w:eastAsia="DM Sans" w:hAnsi="DM Sans"/>
          <w:b/>
          <w:bCs/>
          <w:color w:val="14213D"/>
          <w:sz w:val="22"/>
          <w:szCs w:val="22"/>
        </w:rPr>
        <w:t xml:space="preserve">Vier momenten waar de beoordeling meestal valt:</w:t>
      </w:r>
    </w:p>
    <w:p>
      <w:pPr>
        <w:pStyle w:val="ListParagraph"/>
        <w:numPr>
          <w:ilvl w:val="0"/>
          <w:numId w:val="3"/>
        </w:numPr>
      </w:pPr>
      <w:r>
        <w:rPr>
          <w:rFonts w:ascii="DM Sans" w:cs="DM Sans" w:eastAsia="DM Sans" w:hAnsi="DM Sans"/>
          <w:b/>
          <w:bCs/>
          <w:color w:val="14213D"/>
          <w:sz w:val="22"/>
          <w:szCs w:val="22"/>
        </w:rPr>
        <w:t xml:space="preserve">De "wat we bewust niet doen"-passage.</w:t>
      </w:r>
      <w:r>
        <w:rPr>
          <w:rFonts w:ascii="DM Sans" w:cs="DM Sans" w:eastAsia="DM Sans" w:hAnsi="DM Sans"/>
          <w:color w:val="14213D"/>
          <w:sz w:val="22"/>
          <w:szCs w:val="22"/>
        </w:rPr>
        <w:t xml:space="preserve"> Teams die dit overslaan bij tijdgebrek, verliezen het onderscheidende deel van hun presentatie. Als een team het niet noemt, vraag ernaar.</w:t>
      </w:r>
    </w:p>
    <w:p>
      <w:pPr>
        <w:pStyle w:val="ListParagraph"/>
        <w:numPr>
          <w:ilvl w:val="0"/>
          <w:numId w:val="3"/>
        </w:numPr>
      </w:pPr>
      <w:r>
        <w:rPr>
          <w:rFonts w:ascii="DM Sans" w:cs="DM Sans" w:eastAsia="DM Sans" w:hAnsi="DM Sans"/>
          <w:b/>
          <w:bCs/>
          <w:color w:val="14213D"/>
          <w:sz w:val="22"/>
          <w:szCs w:val="22"/>
        </w:rPr>
        <w:t xml:space="preserve">Ruuds vraag over de transactie die halverwege vastloopt.</w:t>
      </w:r>
      <w:r>
        <w:rPr>
          <w:rFonts w:ascii="DM Sans" w:cs="DM Sans" w:eastAsia="DM Sans" w:hAnsi="DM Sans"/>
          <w:color w:val="14213D"/>
          <w:sz w:val="22"/>
          <w:szCs w:val="22"/>
        </w:rPr>
        <w:t xml:space="preserve"> Het antwoord "dan draait alles terug" is correct. De vervolgvraag — </w:t>
      </w:r>
      <w:r>
        <w:rPr>
          <w:rFonts w:ascii="DM Sans" w:cs="DM Sans" w:eastAsia="DM Sans" w:hAnsi="DM Sans"/>
          <w:i/>
          <w:iCs/>
          <w:color w:val="14213D"/>
          <w:sz w:val="22"/>
          <w:szCs w:val="22"/>
        </w:rPr>
        <w:t xml:space="preserve">"en hoe lang hield hij intussen locks vast?"</w:t>
      </w:r>
      <w:r>
        <w:rPr>
          <w:rFonts w:ascii="DM Sans" w:cs="DM Sans" w:eastAsia="DM Sans" w:hAnsi="DM Sans"/>
          <w:color w:val="14213D"/>
          <w:sz w:val="22"/>
          <w:szCs w:val="22"/>
        </w:rPr>
        <w:t xml:space="preserve"> — scheidt de teams die deel 7 hebben verwerkt van de teams die het hebben gehoord.</w:t>
      </w:r>
    </w:p>
    <w:p>
      <w:pPr>
        <w:pStyle w:val="ListParagraph"/>
        <w:numPr>
          <w:ilvl w:val="0"/>
          <w:numId w:val="3"/>
        </w:numPr>
      </w:pPr>
      <w:r>
        <w:rPr>
          <w:rFonts w:ascii="DM Sans" w:cs="DM Sans" w:eastAsia="DM Sans" w:hAnsi="DM Sans"/>
          <w:b/>
          <w:bCs/>
          <w:color w:val="14213D"/>
          <w:sz w:val="22"/>
          <w:szCs w:val="22"/>
        </w:rPr>
        <w:t xml:space="preserve">Sannes vraag over herleidbaarheid van inzage.</w:t>
      </w:r>
      <w:r>
        <w:rPr>
          <w:rFonts w:ascii="DM Sans" w:cs="DM Sans" w:eastAsia="DM Sans" w:hAnsi="DM Sans"/>
          <w:color w:val="14213D"/>
          <w:sz w:val="22"/>
          <w:szCs w:val="22"/>
        </w:rPr>
        <w:t xml:space="preserve"> Het eerlijke antwoord is dat dit met standaardlogging niet betrouwbaar kan en dat pgaudit nodig is. Teams die doen alsof E4 is afgedekt, moet je daarop pakken — en teams die het zelf toegeven, moet je belonen.</w:t>
      </w:r>
    </w:p>
    <w:p>
      <w:pPr>
        <w:pStyle w:val="ListParagraph"/>
        <w:numPr>
          <w:ilvl w:val="0"/>
          <w:numId w:val="3"/>
        </w:numPr>
      </w:pPr>
      <w:r>
        <w:rPr>
          <w:rFonts w:ascii="DM Sans" w:cs="DM Sans" w:eastAsia="DM Sans" w:hAnsi="DM Sans"/>
          <w:b/>
          <w:bCs/>
          <w:color w:val="14213D"/>
          <w:sz w:val="22"/>
          <w:szCs w:val="22"/>
        </w:rPr>
        <w:t xml:space="preserve">Tariks vraag naar wat vastzit.</w:t>
      </w:r>
      <w:r>
        <w:rPr>
          <w:rFonts w:ascii="DM Sans" w:cs="DM Sans" w:eastAsia="DM Sans" w:hAnsi="DM Sans"/>
          <w:color w:val="14213D"/>
          <w:sz w:val="22"/>
          <w:szCs w:val="22"/>
        </w:rPr>
        <w:t xml:space="preserve"> Kan een team één keuze aanwijzen die duur is om terug te draaien, dan denken ze in levensduur en niet in oplevering.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De adviesnota (3:30-3:50)</w:t>
      </w:r>
    </w:p>
    <w:p>
      <w:pPr>
        <w:spacing w:after="160"/>
      </w:pPr>
      <w:r>
        <w:rPr>
          <w:rFonts w:ascii="DM Sans" w:cs="DM Sans" w:eastAsia="DM Sans" w:hAnsi="DM Sans"/>
          <w:color w:val="14213D"/>
          <w:sz w:val="22"/>
          <w:szCs w:val="22"/>
        </w:rPr>
        <w:t xml:space="preserve">Het rustigste en waardevolste blok van de dag.</w:t>
      </w:r>
    </w:p>
    <w:p>
      <w:pPr>
        <w:spacing w:after="160"/>
      </w:pPr>
      <w:r>
        <w:rPr>
          <w:rFonts w:ascii="DM Sans" w:cs="DM Sans" w:eastAsia="DM Sans" w:hAnsi="DM Sans"/>
          <w:color w:val="14213D"/>
          <w:sz w:val="22"/>
          <w:szCs w:val="22"/>
        </w:rPr>
        <w:t xml:space="preserve">Laat iedereen de nota uit opdracht 1.6 erbij pakken en vijf minuten individueel de drie vragen beantwoorden. Bespreek daarna plenair.</w:t>
      </w:r>
    </w:p>
    <w:p>
      <w:pPr>
        <w:spacing w:after="160"/>
      </w:pPr>
      <w:r>
        <w:rPr>
          <w:rFonts w:ascii="DM Sans" w:cs="DM Sans" w:eastAsia="DM Sans" w:hAnsi="DM Sans"/>
          <w:b/>
          <w:bCs/>
          <w:color w:val="14213D"/>
          <w:sz w:val="22"/>
          <w:szCs w:val="22"/>
        </w:rPr>
        <w:t xml:space="preserve">Zet de toon goed.</w:t>
      </w:r>
      <w:r>
        <w:rPr>
          <w:rFonts w:ascii="DM Sans" w:cs="DM Sans" w:eastAsia="DM Sans" w:hAnsi="DM Sans"/>
          <w:color w:val="14213D"/>
          <w:sz w:val="22"/>
          <w:szCs w:val="22"/>
        </w:rPr>
        <w:t xml:space="preserve"> Dit is geen afrekening. Zeg het expliciet: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"Die nota is geschreven op dagdeel één, met de kennis van dagdeel één. Het punt is niet dat hij fout was. Het punt is dat je nu kunt zien wát je toen niet wist — en dat je dat de volgende keer wél in je advies zet."</w:t>
      </w:r>
    </w:p>
    <w:p>
      <w:pPr>
        <w:spacing w:after="160"/>
      </w:pPr>
      <w:r>
        <w:rPr>
          <w:rFonts w:ascii="DM Sans" w:cs="DM Sans" w:eastAsia="DM Sans" w:hAnsi="DM Sans"/>
          <w:color w:val="14213D"/>
          <w:sz w:val="22"/>
          <w:szCs w:val="22"/>
        </w:rPr>
        <w:t xml:space="preserve">De ontdekking die vrijwel altijd komt: de nota ging over licentiekosten en lock-in, en het werkelijke werk zat in beheer, migratie, historie en autorisatie. Laat iemand dat hardop zeggen; het is de conclusie van de hele cursus.</w:t>
      </w:r>
    </w:p>
    <w:p>
      <w:pPr>
        <w:spacing w:after="160"/>
      </w:pPr>
      <w:r>
        <w:rPr>
          <w:rFonts w:ascii="DM Sans" w:cs="DM Sans" w:eastAsia="DM Sans" w:hAnsi="DM Sans"/>
          <w:color w:val="14213D"/>
          <w:sz w:val="22"/>
          <w:szCs w:val="22"/>
        </w:rPr>
        <w:t xml:space="preserve">De ontbrekende eis is bijna altijd </w:t>
      </w:r>
      <w:r>
        <w:rPr>
          <w:rFonts w:ascii="DM Sans" w:cs="DM Sans" w:eastAsia="DM Sans" w:hAnsi="DM Sans"/>
          <w:b/>
          <w:bCs/>
          <w:color w:val="14213D"/>
          <w:sz w:val="22"/>
          <w:szCs w:val="22"/>
        </w:rPr>
        <w:t xml:space="preserve">historie</w:t>
      </w:r>
      <w:r>
        <w:rPr>
          <w:rFonts w:ascii="DM Sans" w:cs="DM Sans" w:eastAsia="DM Sans" w:hAnsi="DM Sans"/>
          <w:color w:val="14213D"/>
          <w:sz w:val="22"/>
          <w:szCs w:val="22"/>
        </w:rPr>
        <w:t xml:space="preserve">. Vraag waarom die niet in het platformadvies stond. Het antwoord — omdat het geen platformvraag is maar een ontwerpvraag — is precies wat een business analist moet leren zien.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Beoordeling</w:t>
      </w:r>
    </w:p>
    <w:p>
      <w:pPr>
        <w:spacing w:after="160"/>
      </w:pPr>
      <w:r>
        <w:rPr>
          <w:rFonts w:ascii="DM Sans" w:cs="DM Sans" w:eastAsia="DM Sans" w:hAnsi="DM Sans"/>
          <w:color w:val="14213D"/>
          <w:sz w:val="22"/>
          <w:szCs w:val="22"/>
        </w:rPr>
        <w:t xml:space="preserve">Gebruik de rubric uit het opdrachtdocument. Aanvullingen voor de docent:</w:t>
      </w:r>
    </w:p>
    <w:p>
      <w:pPr>
        <w:spacing w:after="160"/>
      </w:pPr>
      <w:r>
        <w:rPr>
          <w:rFonts w:ascii="DM Sans" w:cs="DM Sans" w:eastAsia="DM Sans" w:hAnsi="DM Sans"/>
          <w:b/>
          <w:bCs/>
          <w:color w:val="14213D"/>
          <w:sz w:val="22"/>
          <w:szCs w:val="22"/>
        </w:rPr>
        <w:t xml:space="preserve">Beoordeel de verdediging tijdens de verdediging</w:t>
      </w:r>
      <w:r>
        <w:rPr>
          <w:rFonts w:ascii="DM Sans" w:cs="DM Sans" w:eastAsia="DM Sans" w:hAnsi="DM Sans"/>
          <w:color w:val="14213D"/>
          <w:sz w:val="22"/>
          <w:szCs w:val="22"/>
        </w:rPr>
        <w:t xml:space="preserve">, niet achteraf uit je hoofd. Zet per criterium een score en één zin motivering terwijl het gebeurt.</w:t>
      </w:r>
    </w:p>
    <w:p>
      <w:pPr>
        <w:spacing w:after="160"/>
      </w:pPr>
      <w:r>
        <w:rPr>
          <w:rFonts w:ascii="DM Sans" w:cs="DM Sans" w:eastAsia="DM Sans" w:hAnsi="DM Sans"/>
          <w:b/>
          <w:bCs/>
          <w:color w:val="14213D"/>
          <w:sz w:val="22"/>
          <w:szCs w:val="22"/>
        </w:rPr>
        <w:t xml:space="preserve">Weeg de vragenronde zwaarder dan de presentatie.</w:t>
      </w:r>
      <w:r>
        <w:rPr>
          <w:rFonts w:ascii="DM Sans" w:cs="DM Sans" w:eastAsia="DM Sans" w:hAnsi="DM Sans"/>
          <w:color w:val="14213D"/>
          <w:sz w:val="22"/>
          <w:szCs w:val="22"/>
        </w:rPr>
        <w:t xml:space="preserve"> Een gepolijste presentatie is voor te bereiden; antwoorden op onvoorziene vragen niet.</w:t>
      </w:r>
    </w:p>
    <w:p>
      <w:pPr>
        <w:spacing w:after="160"/>
      </w:pPr>
      <w:r>
        <w:rPr>
          <w:rFonts w:ascii="DM Sans" w:cs="DM Sans" w:eastAsia="DM Sans" w:hAnsi="DM Sans"/>
          <w:b/>
          <w:bCs/>
          <w:color w:val="14213D"/>
          <w:sz w:val="22"/>
          <w:szCs w:val="22"/>
        </w:rPr>
        <w:t xml:space="preserve">Signalen die een sterk team onderscheiden: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het toont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uit zichzelf wat een keuze kost, niet alleen wat hij oplevert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Adviesvaardigheid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Geeft Karin en Sanne verschillende antwoorden op dezelfde onderliggende vraag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Ziet belangen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Erkent dat E4 niet volledig is afgedekt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Eerlijkheid boven volledigheid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 één keuze aanwijzen die duur is om terug te draaien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Denkt in levensduur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Heeft de aanvullende eis bewust niet ingebouwd, met onderbouwing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Beoordeelt haalbaarheid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Zegt "gemeten" en kan de meting tonen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houding uit deel 8</w:t>
            </w:r>
          </w:p>
        </w:tc>
      </w:tr>
    </w:tbl>
    <w:p>
      <w:pPr>
        <w:spacing w:after="160"/>
      </w:pPr>
    </w:p>
    <w:p>
      <w:pPr>
        <w:spacing w:after="160"/>
      </w:pPr>
      <w:r>
        <w:rPr>
          <w:rFonts w:ascii="DM Sans" w:cs="DM Sans" w:eastAsia="DM Sans" w:hAnsi="DM Sans"/>
          <w:b/>
          <w:bCs/>
          <w:color w:val="14213D"/>
          <w:sz w:val="22"/>
          <w:szCs w:val="22"/>
        </w:rPr>
        <w:t xml:space="preserve">Signalen die om een gesprek vragen: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Actie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Migratiescript draait niet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Onvoldoende op P2; laat het herstellen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verbindt als superuser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Onvoldoende op P4; dit is de harde regel uit deel 9</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 risico's liggen bij de afgewezen optie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Zelfde fout als in deel 1; benoem de herhaling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Noemt getallen die niet gemeten zijn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 door tot het duidelijk wordt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persoon beantwoordt alle vragen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Richt vragen expliciet aan de anderen</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Afsluiting (3:50-4:00)</w:t>
      </w:r>
    </w:p>
    <w:p>
      <w:pPr>
        <w:spacing w:after="160"/>
      </w:pPr>
      <w:r>
        <w:rPr>
          <w:rFonts w:ascii="DM Sans" w:cs="DM Sans" w:eastAsia="DM Sans" w:hAnsi="DM Sans"/>
          <w:color w:val="14213D"/>
          <w:sz w:val="22"/>
          <w:szCs w:val="22"/>
        </w:rPr>
        <w:t xml:space="preserve">Drie dingen, kort:</w:t>
      </w:r>
    </w:p>
    <w:p>
      <w:pPr>
        <w:spacing w:after="160"/>
      </w:pPr>
      <w:r>
        <w:rPr>
          <w:rFonts w:ascii="DM Sans" w:cs="DM Sans" w:eastAsia="DM Sans" w:hAnsi="DM Sans"/>
          <w:b/>
          <w:bCs/>
          <w:color w:val="14213D"/>
          <w:sz w:val="22"/>
          <w:szCs w:val="22"/>
        </w:rPr>
        <w:t xml:space="preserve">De lijst van zes.</w:t>
      </w:r>
      <w:r>
        <w:rPr>
          <w:rFonts w:ascii="DM Sans" w:cs="DM Sans" w:eastAsia="DM Sans" w:hAnsi="DM Sans"/>
          <w:color w:val="14213D"/>
          <w:sz w:val="22"/>
          <w:szCs w:val="22"/>
        </w:rPr>
        <w:t xml:space="preserve"> Zet hem nog één keer op het bord, nu volledig afgevinkt. Negen dagdelen geleden was het een lijst met problemen bij een pensioenuitvoerder; nu is het de inhoudsopgave van wat ze kunnen.</w:t>
      </w:r>
    </w:p>
    <w:p>
      <w:pPr>
        <w:spacing w:after="160"/>
      </w:pPr>
      <w:r>
        <w:rPr>
          <w:rFonts w:ascii="DM Sans" w:cs="DM Sans" w:eastAsia="DM Sans" w:hAnsi="DM Sans"/>
          <w:b/>
          <w:bCs/>
          <w:color w:val="14213D"/>
          <w:sz w:val="22"/>
          <w:szCs w:val="22"/>
        </w:rPr>
        <w:t xml:space="preserve">De certificering.</w:t>
      </w:r>
      <w:r>
        <w:rPr>
          <w:rFonts w:ascii="DM Sans" w:cs="DM Sans" w:eastAsia="DM Sans" w:hAnsi="DM Sans"/>
          <w:color w:val="14213D"/>
          <w:sz w:val="22"/>
          <w:szCs w:val="22"/>
        </w:rPr>
        <w:t xml:space="preserve"> Ze zijn voorbereid op EDB PostgreSQL Associate. Herhaal dat deze cursus voorbereiding is en geen vervanging van het officiële examenmateriaal, en verwijs voor het actuele aanbod naar de Toolbijlage.</w:t>
      </w:r>
    </w:p>
    <w:p>
      <w:pPr>
        <w:spacing w:after="160"/>
      </w:pPr>
      <w:r>
        <w:rPr>
          <w:rFonts w:ascii="DM Sans" w:cs="DM Sans" w:eastAsia="DM Sans" w:hAnsi="DM Sans"/>
          <w:b/>
          <w:bCs/>
          <w:color w:val="14213D"/>
          <w:sz w:val="22"/>
          <w:szCs w:val="22"/>
        </w:rPr>
        <w:t xml:space="preserve">Wat ze meenemen, ongeacht of ze doorgaan.</w:t>
      </w:r>
      <w:r>
        <w:rPr>
          <w:rFonts w:ascii="DM Sans" w:cs="DM Sans" w:eastAsia="DM Sans" w:hAnsi="DM Sans"/>
          <w:color w:val="14213D"/>
          <w:sz w:val="22"/>
          <w:szCs w:val="22"/>
        </w:rPr>
        <w:t xml:space="preserve"> De vijf regels uit paragraaf 11 van het opdrachtdocument. Lees ze voor; het duurt twintig seconden en het is de zin waarmee mensen de zaal uitlopen: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Elke migratie in één transactie, met controles vóór de commit. Geen prestatiebewering zonder meting. `NOT EXISTS`, niet `NOT IN`. De applicatie is geen superuser. En de vraag die onder alles ligt: hoe lang mag dit onjuist zijn, en wie draagt de schade?</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docentenhandleiding deel 10 — en van niveau 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2026-08-17T09:38:36.389Z</dcterms:created>
  <dcterms:modified xsi:type="dcterms:W3CDTF">2026-08-17T09:38:36.389Z</dcterms:modified>
</cp:coreProperties>
</file>

<file path=docProps/custom.xml><?xml version="1.0" encoding="utf-8"?>
<Properties xmlns="http://schemas.openxmlformats.org/officeDocument/2006/custom-properties" xmlns:vt="http://schemas.openxmlformats.org/officeDocument/2006/docPropsVTypes"/>
</file>