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28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Databasemanagement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28 — Docentenhandleiding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Cursus Databasemanagement — Niveau 3, deel 28: Event sourcing in de praktijk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van 4 klokuren, inclusief twee pauzes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Doel van dit dagdeel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 implementatie van alles wat deel 27 conceptueel opbouwde. Waar deel 27 bewust geen productiecode bevatte, is dit dagdeel bijna uitsluitend praktijk: command handlers, snapshotting, geautomatiseerde projecties, en — het scherpste punt van de dag — een werkend antwoord op het recht op vergetelheid binnen een onveranderlijke geschiedenis.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kernmoment van het dagdeel is opdracht 28.5.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Crypto-shredding lost een spanningsveld op dat op het eerste gezicht onoplosbaar lijkt: hoe verwijder je iemands gegevens uit een systeem dat er juist trots op is nooit iets te verwijderen? Het antwoord — versleutel per persoon, vernietig de sleutel — moet als een echte "aha" landen, niet als een trucje.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tweede boodschap: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vrijwel elke techniek van vandaag is een hergebruik van een eerder geleerd patroon in een nieuwe context — retry-logica (deel 15), checkpoint-achtige snapshotting (deel 11),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LISTEN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/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NOTIFY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-valkuilen (deel 19),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pgcrypto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21). Dit dagdeel moet voelen als toepassing, niet als een nieuwe berg stof.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Voorbereiding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Door de deelnemer vooraf: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 27 afgerond, met de eigen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events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-tabel nog beschikbaar.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Door de docent: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Draai opdracht 28.5 zelf grondig vooraf.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is het belangrijkste moment van het dagdeel en moet vlekkeloos gedemonstreerd kunnen worden.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Bereid een korte, duidelijke uitleg van het spanningsveld (paragraaf 9) voor, zodat de oplossing (crypto-shredding) als een verrassende maar logische wending aanvoelt.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Controleer of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pgcrypto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beschikbaar is in de gebruikte omgeving.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Tijdschema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Werkvorm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0:00-0:10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Van concept naar productie (§2)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0:10-0:40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Command handlers (§3) + opdracht 28.1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0:40-1:10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Optimistic concurrency in de praktijk (§4) + opdracht 28.2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1:10-1:25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1:25-1:55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Snapshotting (§5-6) + opdracht 28.3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1:55-2:15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Projecties automatiseren (§7-8)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28.4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 + 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2:15-2:30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2:30-3:05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Het AVG-vraagstuk en crypto-shredding (§9-10) + opdracht 28.5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3:05-3:20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Schema-evolutie (§11)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28.6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 + 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3:20-3:30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Testen en monitoring (§12-13)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28.7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 + 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3:30-4:00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28.8</w:t>
            </w:r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 — het implementatieplan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Drietallen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tijdgebrek: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comprimeer opdracht 28.6 (schema-evolutie) tot een korte demonstratie in plaats van zelfstandige uitvoering. Kort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nooit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opdracht 28.5 (het AVG-vraagstuk) of 28.8 in.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Didactische aanwijzingen per onderdeel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4.1 Opening (0:00)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kort de belofte aan het eind van deel 27: vandaag lossen we het recht-op-vergetelheid-vraagstuk op. Dat vooruitzicht geeft het dagdeel een duidelijke boog.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4.2 Command handlers (0:10)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Laat opdracht 28.1d (waarom validatie vóór de INSERT) de zaal zelf laten beredeneren vanuit onveranderlijkheid — dit is een direct gevolg van wat ze in deel 27 leerden, geen nieuw idee.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4.3 Optimistic concurrency (0:40)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Trek de parallel met deel 15 nadrukkelijk. Laat opdracht 28.2e expliciet het "identiek versus verschillend"-onderscheid maken — dat voorkomt dat deelnemers dit als een compleet nieuw concept ervaren in plaats van een toepassing.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4.4 Snapshotting (1:25)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Laat de meting in opdracht 28.3 het punt maken in plaats van een uitleg vooraf: eerst de trage berekening op 500+ events voelen, dan pas snapshotting introduceren als oplossing.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4.5 Het AVG-vraagstuk: het hart van het dagdeel (2:30)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Neem hier ruim de tijd, en bouw het spanningsveld eerst goed op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vóór de oplossing wordt onthuld. Stel de vraag hardop: </w:t>
      </w: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"Onze events zijn onveranderlijk voor altijd. Een deelnemer heeft wettelijk recht op vergetelheid. Hoe kan dat allebei waar zijn?"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de zaal zelf even worstelen (een korte discussie, geen oplossing forceren) voordat je crypto-shredding introduceert.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Laat opdracht 28.5 vervolgens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hele traject zelf laten ervaren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versleutelen, ontsleutelen (werkt), sleutel verwijderen, ontsleutelen (werkt niet meer). Het moment waarop de ontsleuteling faalt, is het leerzaamste moment van het dagdeel.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Besteed nadrukkelijk aandacht aan onderdeel g)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de back-up-valkuil. Dit is het detail dat het vaakst wordt vergeten in echte implementaties en verdient evenveel nadruk als de hoofdoplossing zelf.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4.6 Schema-evolutie (3:05)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Kort en praktisch, met de nadruk op het verschil met deel 22: hier is er geen "contract"-fase — oude events blijven voor altijd in hun oorspronkelijke vorm.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4.7 Testen en monitoring (3:20)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Kort. Het belangrijkste punt: event-sourced testen is vaak eenvoudiger dan traditioneel testen, een geruststellende noot na een dagdeel vol nieuwe complexiteit.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4.8 Opdracht 28.8 (3:30)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Stuur op: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Specifieke bedrijfsregels per command handler.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Een onderbouwd getal in de snapshotstrategie.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Expliciete koppeling tussen het AVG-ontwerp en het back-upbeleid uit deel 17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dit is het scherpste beoordelingspunt.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Een specifiek monitoringalarm.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Veelgestelde vragen uit de zaal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"Is crypto-shredding wettelijk erkend als voldoende voor het recht op vergetelheid?"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Dit is uiteindelijk een juridische vraag die per situatie en jurisdictie beoordeeld moet worden, geen absolute technische garantie. Wat we vandaag behandelen is de gangbare technische aanpak; de juridische toereikendheid ervan hoort in overleg met een privacyfunctionaris (Sanne) te worden vastgesteld.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"Kan iemand met voldoende rekenkracht de versleuteling ooit toch kraken?"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Met een sterk, modern versleutelingsalgoritme en een voldoende lange sleutel is dat in de praktijk verwaarloosbaar — het punt van crypto-shredding is niet "onmogelijk te kraken" maar "de sleutel is vernietigd en bestaat nergens meer om te gebruiken", wat een sterkere garantie is dan puur rekenkundige moeilijkheid.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"Moet elk veld in een event zijn eigen sleutel hebben?"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Nee — één sleutel per deelnemer (of ander relevant subject) volstaat en is beheersbaarder; het punt is dat de sleutel gekoppeld is aan de persoon wiens recht op vergetelheid gerespecteerd moet worden, niet aan elk individueel veld.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"Wat als een projectie de versleutelde gegevens al had opgeslagen als leesbare tekst?"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Dan is crypto-shredding zinledig voor die projectie — de projectie moet zelf ook alleen versleutelde of afgeleide, niet-herleidbare gegevens bevatten, of moet net als de events zelf herbouwd worden na een verwijderingsverzoek zonder de betreffende persoon.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Beoordeling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Signaal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Betekenis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Beredeneert zelf waarom validatie vóór de INSERT moet (28.1d)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Onveranderlijkheid uit deel 27 goed begrepen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Ziet het snapshotting-nut pas na de eigen meting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ervaring draagt het begrip, niet de uitleg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Doorleeft het hele crypto-shredding-traject in 28.5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kernmoment van het dagdeel is geland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Noemt zelf de back-up-valkuil (28.5g) zonder hint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Diepgaand begrip, niet oppervlakkige toepassing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Koppelt in 28.8 het AVG-ontwerp expliciet aan deel 17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Ziet de cursus als samenhangend geheel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Stelt voor events te verwijderen bij een AVG-verzoek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Terugbrengen naar onveranderlijkheid en crypto-shredding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7. Aansluiting op deel 29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Brug: </w:t>
      </w: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"Vandaag hebben jullie geleerd wát je vastlegt en hoe je dat ook onder AVG-druk correct beheert. Volgende keer combineren we de twee grote thema's van niveau 3 — waar gegevens staan, en hoe je ze beheert — op een nieuwe schaal: meerdere regio's, landsgrenzen, en alles wat dat aan latency- en dataresidentie-vraagstukken met zich meebrengt."</w:t>
      </w:r>
    </w:p>
    <w:p>
      <w:pPr>
        <w:pBdr>
          <w:bottom w:val="single" w:color="DFDCD3" w:sz="6" w:space="4"/>
        </w:pBdr>
        <w:spacing w:after="120" w:before="120"/>
      </w:pP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Einde docentenhandleiding deel 28.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Requirements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2026-08-17T09:38:45.588Z</dcterms:created>
  <dcterms:modified xsi:type="dcterms:W3CDTF">2026-08-17T09:38:45.588Z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