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 — Werkboek</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3 — Business Technology Strategy II: waarde</w:t>
      </w:r>
    </w:p>
    <w:p>
      <w:pPr>
        <w:spacing w:after="160"/>
      </w:pPr>
      <w:r>
        <w:rPr>
          <w:rFonts w:ascii="DM Sans" w:cs="DM Sans" w:eastAsia="DM Sans" w:hAnsi="DM Sans"/>
          <w:b/>
          <w:bCs/>
          <w:color w:val="14213D"/>
          <w:sz w:val="22"/>
          <w:szCs w:val="22"/>
        </w:rPr>
        <w:t xml:space="preserve">Niveau 1 — De kern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Hoe je dit werkboek gebruikt</w:t>
      </w:r>
    </w:p>
    <w:p>
      <w:pPr>
        <w:spacing w:after="160"/>
      </w:pPr>
      <w:r>
        <w:rPr>
          <w:rFonts w:ascii="DM Sans" w:cs="DM Sans" w:eastAsia="DM Sans" w:hAnsi="DM Sans"/>
          <w:color w:val="14213D"/>
          <w:sz w:val="22"/>
          <w:szCs w:val="22"/>
        </w:rPr>
        <w:t xml:space="preserve">Zes opdrachten. De eerste vijftien minuten zijn gereserveerd voor het huiswerk uit deel 2 (opdracht 6 daar) — zorg dat je dat bij de hand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0 — Terugkoppeling deel 2</w:t>
      </w:r>
    </w:p>
    <w:p>
      <w:pPr>
        <w:spacing w:after="200"/>
        <w:jc w:val="center"/>
      </w:pPr>
      <w:r>
        <w:rPr>
          <w:rFonts w:ascii="DM Sans" w:cs="DM Sans" w:eastAsia="DM Sans" w:hAnsi="DM Sans"/>
          <w:i/>
          <w:iCs/>
          <w:color w:val="55606F"/>
          <w:sz w:val="22"/>
          <w:szCs w:val="22"/>
        </w:rPr>
        <w:t xml:space="preserve">Plenair, wordt door de docent begeleid</w:t>
      </w:r>
    </w:p>
    <w:p>
      <w:pPr>
        <w:spacing w:after="160"/>
      </w:pPr>
      <w:r>
        <w:rPr>
          <w:rFonts w:ascii="DM Sans" w:cs="DM Sans" w:eastAsia="DM Sans" w:hAnsi="DM Sans"/>
          <w:color w:val="14213D"/>
          <w:sz w:val="22"/>
          <w:szCs w:val="22"/>
        </w:rPr>
        <w:t xml:space="preserve">Je hebt in deel 2 een eigen afgewezen voorstel herschreven in de eenheid van waarde. Voordat we verdergaan: in welke van de drie categorieën uit de uitwerking (U6, deel 2) viel het? Sterker, een gat, of terecht zwak? Wat ga je met die uitkomst doen?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Basislijn en bandbreedte</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Neem een probleem uit je eigen werk waarvan je vermoedt dat het geld kost, maar waarvan je de cijfers niet compleet hebt — vergelijkbaar met Claudette's koppelvlak.</w:t>
      </w:r>
    </w:p>
    <w:p>
      <w:pPr>
        <w:spacing w:after="160"/>
      </w:pPr>
      <w:r>
        <w:rPr>
          <w:rFonts w:ascii="DM Sans" w:cs="DM Sans" w:eastAsia="DM Sans" w:hAnsi="DM Sans"/>
          <w:color w:val="14213D"/>
          <w:sz w:val="22"/>
          <w:szCs w:val="22"/>
        </w:rPr>
        <w:t xml:space="preserve">Doorloop de eerste twee stappen van het waarderingsblad:</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Basislijn: wat weet je zeker? Welk deel van de kosten kun je hard maken?</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Bandbreedte: wat is het redelijke bereik als je de onzekere gevallen meeweegt? Geef een laag en een hoog getal, geen punt.</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Benoem expliciet: welke aanname zit er tussen je basislijn en je hoge getal?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Vier soorten investeringen</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Hieronder staan acht investeringsvoorstellen. Wijs elk toe aan één van de vier typen (renderend, beschermend, verplicht, optiescheppend) en geef aan welke waarderingslogica daarbij hoort.</w:t>
      </w:r>
    </w:p>
    <w:p>
      <w:pPr>
        <w:pStyle w:val="ListParagraph"/>
        <w:numPr>
          <w:ilvl w:val="0"/>
          <w:numId w:val="2"/>
        </w:numPr>
      </w:pPr>
      <w:r>
        <w:rPr>
          <w:rFonts w:ascii="DM Sans" w:cs="DM Sans" w:eastAsia="DM Sans" w:hAnsi="DM Sans"/>
          <w:color w:val="14213D"/>
          <w:sz w:val="22"/>
          <w:szCs w:val="22"/>
        </w:rPr>
        <w:t xml:space="preserve">Een verouderd besturingssysteem vervangen omdat de fabrikant stopt met beveiligingsupdates</w:t>
      </w:r>
    </w:p>
    <w:p>
      <w:pPr>
        <w:pStyle w:val="ListParagraph"/>
        <w:numPr>
          <w:ilvl w:val="0"/>
          <w:numId w:val="2"/>
        </w:numPr>
      </w:pPr>
      <w:r>
        <w:rPr>
          <w:rFonts w:ascii="DM Sans" w:cs="DM Sans" w:eastAsia="DM Sans" w:hAnsi="DM Sans"/>
          <w:color w:val="14213D"/>
          <w:sz w:val="22"/>
          <w:szCs w:val="22"/>
        </w:rPr>
        <w:t xml:space="preserve">Een handmatig proces automatiseren dat drie fte per jaar kost</w:t>
      </w:r>
    </w:p>
    <w:p>
      <w:pPr>
        <w:pStyle w:val="ListParagraph"/>
        <w:numPr>
          <w:ilvl w:val="0"/>
          <w:numId w:val="2"/>
        </w:numPr>
      </w:pPr>
      <w:r>
        <w:rPr>
          <w:rFonts w:ascii="DM Sans" w:cs="DM Sans" w:eastAsia="DM Sans" w:hAnsi="DM Sans"/>
          <w:color w:val="14213D"/>
          <w:sz w:val="22"/>
          <w:szCs w:val="22"/>
        </w:rPr>
        <w:t xml:space="preserve">Een tweede rekencentrum inrichten voor het geval het eerste uitvalt</w:t>
      </w:r>
    </w:p>
    <w:p>
      <w:pPr>
        <w:pStyle w:val="ListParagraph"/>
        <w:numPr>
          <w:ilvl w:val="0"/>
          <w:numId w:val="2"/>
        </w:numPr>
      </w:pPr>
      <w:r>
        <w:rPr>
          <w:rFonts w:ascii="DM Sans" w:cs="DM Sans" w:eastAsia="DM Sans" w:hAnsi="DM Sans"/>
          <w:color w:val="14213D"/>
          <w:sz w:val="22"/>
          <w:szCs w:val="22"/>
        </w:rPr>
        <w:t xml:space="preserve">Een generieke koppeling bouwen zodat een toekomstige overname makkelijker aansluit</w:t>
      </w:r>
    </w:p>
    <w:p>
      <w:pPr>
        <w:pStyle w:val="ListParagraph"/>
        <w:numPr>
          <w:ilvl w:val="0"/>
          <w:numId w:val="2"/>
        </w:numPr>
      </w:pPr>
      <w:r>
        <w:rPr>
          <w:rFonts w:ascii="DM Sans" w:cs="DM Sans" w:eastAsia="DM Sans" w:hAnsi="DM Sans"/>
          <w:color w:val="14213D"/>
          <w:sz w:val="22"/>
          <w:szCs w:val="22"/>
        </w:rPr>
        <w:t xml:space="preserve">Meertalige ondersteuning toevoegen aan het klantportaal</w:t>
      </w:r>
    </w:p>
    <w:p>
      <w:pPr>
        <w:pStyle w:val="ListParagraph"/>
        <w:numPr>
          <w:ilvl w:val="0"/>
          <w:numId w:val="2"/>
        </w:numPr>
      </w:pPr>
      <w:r>
        <w:rPr>
          <w:rFonts w:ascii="DM Sans" w:cs="DM Sans" w:eastAsia="DM Sans" w:hAnsi="DM Sans"/>
          <w:color w:val="14213D"/>
          <w:sz w:val="22"/>
          <w:szCs w:val="22"/>
        </w:rPr>
        <w:t xml:space="preserve">Voldoen aan een nieuwe wettelijke rapportageverplichting</w:t>
      </w:r>
    </w:p>
    <w:p>
      <w:pPr>
        <w:pStyle w:val="ListParagraph"/>
        <w:numPr>
          <w:ilvl w:val="0"/>
          <w:numId w:val="2"/>
        </w:numPr>
      </w:pPr>
      <w:r>
        <w:rPr>
          <w:rFonts w:ascii="DM Sans" w:cs="DM Sans" w:eastAsia="DM Sans" w:hAnsi="DM Sans"/>
          <w:color w:val="14213D"/>
          <w:sz w:val="22"/>
          <w:szCs w:val="22"/>
        </w:rPr>
        <w:t xml:space="preserve">Testautomatisering invoeren om de doorlooptijd van releases te verkorten</w:t>
      </w:r>
    </w:p>
    <w:p>
      <w:pPr>
        <w:pStyle w:val="ListParagraph"/>
        <w:numPr>
          <w:ilvl w:val="0"/>
          <w:numId w:val="2"/>
        </w:numPr>
      </w:pPr>
      <w:r>
        <w:rPr>
          <w:rFonts w:ascii="DM Sans" w:cs="DM Sans" w:eastAsia="DM Sans" w:hAnsi="DM Sans"/>
          <w:color w:val="14213D"/>
          <w:sz w:val="22"/>
          <w:szCs w:val="22"/>
        </w:rPr>
        <w:t xml:space="preserve">Een noodvoorziening bouwen voor het geval de belangrijkste leverancier omvalt</w:t>
      </w:r>
    </w:p>
    <w:p>
      <w:pPr>
        <w:spacing w:after="160"/>
      </w:pPr>
      <w:r>
        <w:rPr>
          <w:rFonts w:ascii="DM Sans" w:cs="DM Sans" w:eastAsia="DM Sans" w:hAnsi="DM Sans"/>
          <w:b/>
          <w:bCs/>
          <w:color w:val="14213D"/>
          <w:sz w:val="22"/>
          <w:szCs w:val="22"/>
        </w:rPr>
        <w:t xml:space="preserve">Vervolgvraag.</w:t>
      </w:r>
      <w:r>
        <w:rPr>
          <w:rFonts w:ascii="DM Sans" w:cs="DM Sans" w:eastAsia="DM Sans" w:hAnsi="DM Sans"/>
          <w:color w:val="14213D"/>
          <w:sz w:val="22"/>
          <w:szCs w:val="22"/>
        </w:rPr>
        <w:t xml:space="preserve"> Welke twee typen worden in jouw organisatie het vaakst met dezelfde vraag beoordeeld ("wat is de terugverdientijd?") terwijl dat niet de juiste vraag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Eis, wens of beperking</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Onderstaande zinnen komen uit een (fictief) projectdocument bij Meridiaan. Pas voor elke zin de herkomstvraag toe: als je hem schrapt, wordt het resultaat dan ongeldig, minder goed, of verboden? Categoriseer als eis, wens of beperking, en benoem de bron.</w:t>
      </w:r>
    </w:p>
    <w:p>
      <w:pPr>
        <w:pStyle w:val="ListParagraph"/>
        <w:numPr>
          <w:ilvl w:val="0"/>
          <w:numId w:val="3"/>
        </w:numPr>
      </w:pPr>
      <w:r>
        <w:rPr>
          <w:rFonts w:ascii="DM Sans" w:cs="DM Sans" w:eastAsia="DM Sans" w:hAnsi="DM Sans"/>
          <w:color w:val="14213D"/>
          <w:sz w:val="22"/>
          <w:szCs w:val="22"/>
        </w:rPr>
        <w:t xml:space="preserve">"De uitkering moet uiterlijk op de 25e van de maand op de rekening van de deelnemer staan."</w:t>
      </w:r>
    </w:p>
    <w:p>
      <w:pPr>
        <w:pStyle w:val="ListParagraph"/>
        <w:numPr>
          <w:ilvl w:val="0"/>
          <w:numId w:val="3"/>
        </w:numPr>
      </w:pPr>
      <w:r>
        <w:rPr>
          <w:rFonts w:ascii="DM Sans" w:cs="DM Sans" w:eastAsia="DM Sans" w:hAnsi="DM Sans"/>
          <w:color w:val="14213D"/>
          <w:sz w:val="22"/>
          <w:szCs w:val="22"/>
        </w:rPr>
        <w:t xml:space="preserve">"Het systeem moet een moderne, prettige gebruikerservaring bieden."</w:t>
      </w:r>
    </w:p>
    <w:p>
      <w:pPr>
        <w:pStyle w:val="ListParagraph"/>
        <w:numPr>
          <w:ilvl w:val="0"/>
          <w:numId w:val="3"/>
        </w:numPr>
      </w:pPr>
      <w:r>
        <w:rPr>
          <w:rFonts w:ascii="DM Sans" w:cs="DM Sans" w:eastAsia="DM Sans" w:hAnsi="DM Sans"/>
          <w:color w:val="14213D"/>
          <w:sz w:val="22"/>
          <w:szCs w:val="22"/>
        </w:rPr>
        <w:t xml:space="preserve">"Persoonsgegevens mogen niet buiten de EU worden verwerkt."</w:t>
      </w:r>
    </w:p>
    <w:p>
      <w:pPr>
        <w:pStyle w:val="ListParagraph"/>
        <w:numPr>
          <w:ilvl w:val="0"/>
          <w:numId w:val="3"/>
        </w:numPr>
      </w:pPr>
      <w:r>
        <w:rPr>
          <w:rFonts w:ascii="DM Sans" w:cs="DM Sans" w:eastAsia="DM Sans" w:hAnsi="DM Sans"/>
          <w:color w:val="14213D"/>
          <w:sz w:val="22"/>
          <w:szCs w:val="22"/>
        </w:rPr>
        <w:t xml:space="preserve">"Bij voorkeur wordt gebruikgemaakt van open source-componenten."</w:t>
      </w:r>
    </w:p>
    <w:p>
      <w:pPr>
        <w:pStyle w:val="ListParagraph"/>
        <w:numPr>
          <w:ilvl w:val="0"/>
          <w:numId w:val="3"/>
        </w:numPr>
      </w:pPr>
      <w:r>
        <w:rPr>
          <w:rFonts w:ascii="DM Sans" w:cs="DM Sans" w:eastAsia="DM Sans" w:hAnsi="DM Sans"/>
          <w:color w:val="14213D"/>
          <w:sz w:val="22"/>
          <w:szCs w:val="22"/>
        </w:rPr>
        <w:t xml:space="preserve">"Elke wijziging in de opbouwadministratie moet herleidbaar zijn tot een bron en een tijdstip."</w:t>
      </w:r>
    </w:p>
    <w:p>
      <w:pPr>
        <w:pStyle w:val="ListParagraph"/>
        <w:numPr>
          <w:ilvl w:val="0"/>
          <w:numId w:val="3"/>
        </w:numPr>
      </w:pPr>
      <w:r>
        <w:rPr>
          <w:rFonts w:ascii="DM Sans" w:cs="DM Sans" w:eastAsia="DM Sans" w:hAnsi="DM Sans"/>
          <w:color w:val="14213D"/>
          <w:sz w:val="22"/>
          <w:szCs w:val="22"/>
        </w:rPr>
        <w:t xml:space="preserve">"Het nieuwe portaal moet sneller zijn dan het huidige."</w:t>
      </w:r>
    </w:p>
    <w:p>
      <w:pPr>
        <w:pStyle w:val="ListParagraph"/>
        <w:numPr>
          <w:ilvl w:val="0"/>
          <w:numId w:val="3"/>
        </w:numPr>
      </w:pPr>
      <w:r>
        <w:rPr>
          <w:rFonts w:ascii="DM Sans" w:cs="DM Sans" w:eastAsia="DM Sans" w:hAnsi="DM Sans"/>
          <w:color w:val="14213D"/>
          <w:sz w:val="22"/>
          <w:szCs w:val="22"/>
        </w:rPr>
        <w:t xml:space="preserve">"De architectuur moet aansluiten bij de bestaande ArchiMate-viewpoints van het team."</w:t>
      </w:r>
    </w:p>
    <w:p>
      <w:pPr>
        <w:pStyle w:val="ListParagraph"/>
        <w:numPr>
          <w:ilvl w:val="0"/>
          <w:numId w:val="3"/>
        </w:numPr>
      </w:pPr>
      <w:r>
        <w:rPr>
          <w:rFonts w:ascii="DM Sans" w:cs="DM Sans" w:eastAsia="DM Sans" w:hAnsi="DM Sans"/>
          <w:color w:val="14213D"/>
          <w:sz w:val="22"/>
          <w:szCs w:val="22"/>
        </w:rPr>
        <w:t xml:space="preserve">"Er mag geen sprake zijn van dataverlies bij een storing."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Compliance vooraf in plaats van achteraf</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Neem een compliance-eis uit je eigen werkomgeving (een wet, een norm, een contractuele eis). Beantwoord de drie vragen uit 3.7:</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Welke eis volgt hieruit, letterlijk — niet de wet zelf, maar de concrete bepaling die jouw ontwerp raakt?</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Wat is de goedkoopste manier om eraan te voldoen?</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Wat is de ondergrens die je niet mag onderschrijden, ook niet onder tijdsdruk? Wat zou er in de praktijk het eerst sneuvelen als de planning onder druk 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Kans en impact uit elkaar</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Plaats de volgende zes situaties in de risicomatrix (kans laag/hoog × impact laag/hoog) en benoem de bijpassende reactie.</w:t>
      </w:r>
    </w:p>
    <w:p>
      <w:pPr>
        <w:pStyle w:val="ListParagraph"/>
        <w:numPr>
          <w:ilvl w:val="0"/>
          <w:numId w:val="4"/>
        </w:numPr>
      </w:pPr>
      <w:r>
        <w:rPr>
          <w:rFonts w:ascii="DM Sans" w:cs="DM Sans" w:eastAsia="DM Sans" w:hAnsi="DM Sans"/>
          <w:color w:val="14213D"/>
          <w:sz w:val="22"/>
          <w:szCs w:val="22"/>
        </w:rPr>
        <w:t xml:space="preserve">Een sterk verouderde interne rapportagetool die niemand meer gebruikt, kan crashen</w:t>
      </w:r>
    </w:p>
    <w:p>
      <w:pPr>
        <w:pStyle w:val="ListParagraph"/>
        <w:numPr>
          <w:ilvl w:val="0"/>
          <w:numId w:val="4"/>
        </w:numPr>
      </w:pPr>
      <w:r>
        <w:rPr>
          <w:rFonts w:ascii="DM Sans" w:cs="DM Sans" w:eastAsia="DM Sans" w:hAnsi="DM Sans"/>
          <w:color w:val="14213D"/>
          <w:sz w:val="22"/>
          <w:szCs w:val="22"/>
        </w:rPr>
        <w:t xml:space="preserve">Een koppelvlak met een externe partij faalt gemiddeld twee keer per jaar en kost dan een halve dag herstel</w:t>
      </w:r>
    </w:p>
    <w:p>
      <w:pPr>
        <w:pStyle w:val="ListParagraph"/>
        <w:numPr>
          <w:ilvl w:val="0"/>
          <w:numId w:val="4"/>
        </w:numPr>
      </w:pPr>
      <w:r>
        <w:rPr>
          <w:rFonts w:ascii="DM Sans" w:cs="DM Sans" w:eastAsia="DM Sans" w:hAnsi="DM Sans"/>
          <w:color w:val="14213D"/>
          <w:sz w:val="22"/>
          <w:szCs w:val="22"/>
        </w:rPr>
        <w:t xml:space="preserve">Een enkele, niet-gedupliceerde server bevat de enige actuele kopie van een archief dat wettelijk bewaard moet blijven</w:t>
      </w:r>
    </w:p>
    <w:p>
      <w:pPr>
        <w:pStyle w:val="ListParagraph"/>
        <w:numPr>
          <w:ilvl w:val="0"/>
          <w:numId w:val="4"/>
        </w:numPr>
      </w:pPr>
      <w:r>
        <w:rPr>
          <w:rFonts w:ascii="DM Sans" w:cs="DM Sans" w:eastAsia="DM Sans" w:hAnsi="DM Sans"/>
          <w:color w:val="14213D"/>
          <w:sz w:val="22"/>
          <w:szCs w:val="22"/>
        </w:rPr>
        <w:t xml:space="preserve">Een wachtwoordbeleid is verouderd maar er is nooit een incident geweest</w:t>
      </w:r>
    </w:p>
    <w:p>
      <w:pPr>
        <w:pStyle w:val="ListParagraph"/>
        <w:numPr>
          <w:ilvl w:val="0"/>
          <w:numId w:val="4"/>
        </w:numPr>
      </w:pPr>
      <w:r>
        <w:rPr>
          <w:rFonts w:ascii="DM Sans" w:cs="DM Sans" w:eastAsia="DM Sans" w:hAnsi="DM Sans"/>
          <w:color w:val="14213D"/>
          <w:sz w:val="22"/>
          <w:szCs w:val="22"/>
        </w:rPr>
        <w:t xml:space="preserve">Een specifieke, veelgebruikte batchverwerking loopt structureel tegen zijn geheugenlimiet aan en faalt daardoor twee keer per maand</w:t>
      </w:r>
    </w:p>
    <w:p>
      <w:pPr>
        <w:pStyle w:val="ListParagraph"/>
        <w:numPr>
          <w:ilvl w:val="0"/>
          <w:numId w:val="4"/>
        </w:numPr>
      </w:pPr>
      <w:r>
        <w:rPr>
          <w:rFonts w:ascii="DM Sans" w:cs="DM Sans" w:eastAsia="DM Sans" w:hAnsi="DM Sans"/>
          <w:color w:val="14213D"/>
          <w:sz w:val="22"/>
          <w:szCs w:val="22"/>
        </w:rPr>
        <w:t xml:space="preserve">Eén developer heeft als enige kennis van een kritiek onderdeel en overweegt te vertrekken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6 — Claudette's presentatie zelf schrijven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Herschrijf de vijf stappen van het waarderingsblad (3.4) tot een presentatie van maximaal honderdtwintig woorden, zoals Claudette die aan de financieel directeur zou geven — maar dan voor een investering naar keuze uit opdracht 2. Gebruik de vorm uit 3.9 als voorbeeld: harde ondergrens, bandbreedte, wat de onzekerheid zou wegnemen, en het besluit dat je vraagt (niet het besluit dat je wíl).</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Basislijn en bandbreedte</w:t>
      </w:r>
    </w:p>
    <w:p>
      <w:pPr>
        <w:spacing w:after="160"/>
      </w:pPr>
      <w:r>
        <w:rPr>
          <w:rFonts w:ascii="DM Sans" w:cs="DM Sans" w:eastAsia="DM Sans" w:hAnsi="DM Sans"/>
          <w:color w:val="14213D"/>
          <w:sz w:val="22"/>
          <w:szCs w:val="22"/>
        </w:rPr>
        <w:t xml:space="preserve">Geen modelantwoord; wel het patroon om op te letten.</w:t>
      </w:r>
    </w:p>
    <w:p>
      <w:pPr>
        <w:spacing w:after="160"/>
      </w:pPr>
      <w:r>
        <w:rPr>
          <w:rFonts w:ascii="DM Sans" w:cs="DM Sans" w:eastAsia="DM Sans" w:hAnsi="DM Sans"/>
          <w:b/>
          <w:bCs/>
          <w:color w:val="14213D"/>
          <w:sz w:val="22"/>
          <w:szCs w:val="22"/>
        </w:rPr>
        <w:t xml:space="preserve">Meest voorkomende fout:</w:t>
      </w:r>
      <w:r>
        <w:rPr>
          <w:rFonts w:ascii="DM Sans" w:cs="DM Sans" w:eastAsia="DM Sans" w:hAnsi="DM Sans"/>
          <w:color w:val="14213D"/>
          <w:sz w:val="22"/>
          <w:szCs w:val="22"/>
        </w:rPr>
        <w:t xml:space="preserve"> de basislijn wordt te ruim getrokken — mensen nemen aannames op in wat ze "zeker weten." Toets streng: zou je dit getal in een vergadering kunnen verdedigen tegen iemand die het aanvecht, zonder terug te vallen op "ik denk dat"? Zo niet, hoort het in de bandbreedte, niet in de basislijn.</w:t>
      </w:r>
    </w:p>
    <w:p>
      <w:pPr>
        <w:spacing w:after="160"/>
      </w:pPr>
      <w:r>
        <w:rPr>
          <w:rFonts w:ascii="DM Sans" w:cs="DM Sans" w:eastAsia="DM Sans" w:hAnsi="DM Sans"/>
          <w:b/>
          <w:bCs/>
          <w:color w:val="14213D"/>
          <w:sz w:val="22"/>
          <w:szCs w:val="22"/>
        </w:rPr>
        <w:t xml:space="preserve">Tweede fout:</w:t>
      </w:r>
      <w:r>
        <w:rPr>
          <w:rFonts w:ascii="DM Sans" w:cs="DM Sans" w:eastAsia="DM Sans" w:hAnsi="DM Sans"/>
          <w:color w:val="14213D"/>
          <w:sz w:val="22"/>
          <w:szCs w:val="22"/>
        </w:rPr>
        <w:t xml:space="preserve"> de bandbreedte is te smal, omdat mensen zich ongemakkelijk voelen bij een groot verschil tussen laag en hoog. Een brede bandbreedte is geen zwakte — het is eerlijkheid over wat je niet weet. Een smalle bandbreedte die niet klopt, is wél een zwakte, en wordt bij navraag afgestraft.</w:t>
      </w:r>
    </w:p>
    <w:p>
      <w:pPr>
        <w:spacing w:after="160"/>
      </w:pPr>
      <w:r>
        <w:rPr>
          <w:rFonts w:ascii="DM Sans" w:cs="DM Sans" w:eastAsia="DM Sans" w:hAnsi="DM Sans"/>
          <w:b/>
          <w:bCs/>
          <w:color w:val="14213D"/>
          <w:sz w:val="22"/>
          <w:szCs w:val="22"/>
        </w:rPr>
        <w:t xml:space="preserve">Bij c:</w:t>
      </w:r>
      <w:r>
        <w:rPr>
          <w:rFonts w:ascii="DM Sans" w:cs="DM Sans" w:eastAsia="DM Sans" w:hAnsi="DM Sans"/>
          <w:color w:val="14213D"/>
          <w:sz w:val="22"/>
          <w:szCs w:val="22"/>
        </w:rPr>
        <w:t xml:space="preserve"> de aanname moet één zin zijn en één concreet ding benoemen ("dat de vijf onbekende gevallen dezelfde oorzaak hebben als de vier bekende"), niet een vaag "er is onzekerheid."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Vier soorten investeringen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Voorstel</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Waarderingslogica</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Verouderd OS vervangen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Verplicht</w:t>
            </w:r>
            <w:r>
              <w:rPr>
                <w:rFonts w:ascii="DM Sans" w:cs="DM Sans" w:eastAsia="DM Sans" w:hAnsi="DM Sans"/>
                <w:color w:val="14213D"/>
                <w:sz w:val="22"/>
                <w:szCs w:val="22"/>
              </w:rPr>
              <w:t xml:space="preserve"> (wordt na de einddatum feitelijk beschermend/renderend)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rendementsvraag; goedkoopste manier om te voldoen aan het minimale beveiligingsniveau, vóór de deadline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Handmatig proces automatiseren, 3 fte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Renderend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terugverdientijd op de bespaarde fte-kosten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Tweede rekencentrum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Beschermend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verwacht verlies (kans op uitval × impact van uitval) tegen de kosten van het tweede centrum</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Generieke koppeling voor toekomstige overname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Optiescheppend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kosten om de optie open te houden, tegen het verlies als de optie er niet is wanneer nodig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Meertalige ondersteuning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Renderend</w:t>
            </w:r>
            <w:r>
              <w:rPr>
                <w:rFonts w:ascii="DM Sans" w:cs="DM Sans" w:eastAsia="DM Sans" w:hAnsi="DM Sans"/>
                <w:color w:val="14213D"/>
                <w:sz w:val="22"/>
                <w:szCs w:val="22"/>
              </w:rPr>
              <w:t xml:space="preserve"> óf </w:t>
            </w:r>
            <w:r>
              <w:rPr>
                <w:rFonts w:ascii="DM Sans" w:cs="DM Sans" w:eastAsia="DM Sans" w:hAnsi="DM Sans"/>
                <w:b/>
                <w:bCs/>
                <w:color w:val="14213D"/>
                <w:sz w:val="22"/>
                <w:szCs w:val="22"/>
              </w:rPr>
              <w:t xml:space="preserve">Wens buiten alle vier</w:t>
            </w:r>
            <w:r>
              <w:rPr>
                <w:rFonts w:ascii="DM Sans" w:cs="DM Sans" w:eastAsia="DM Sans" w:hAnsi="DM Sans"/>
                <w:color w:val="14213D"/>
                <w:sz w:val="22"/>
                <w:szCs w:val="22"/>
              </w:rPr>
              <w:t xml:space="preserve"> — toets of er een aantoonbare omzet- of retentie-impact is; zo niet, is het een wens en geen investeringstype uit deze indeling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renderend: extra bereik/omzet tegen bouwkosten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wettelijke rapportageverplichting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Verplicht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deadline en ondergrens, geen rendementsvraag; wél: goedkoopste compliant route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Testautomatisering, kortere doorlooptijd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Renderend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terugverdientijd op bespaarde doorlooptijd, mits die doorlooptijd een aantoonbare kostenpost is (zie deel 2 — pas op voor "wendbaarder" zonder eenheid)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Noodvoorziening bij wegvallen kernleverancier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Beschermend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verwacht verlies bij uitval van de leverancier tegen de kosten van de voorziening</w:t>
            </w:r>
          </w:p>
        </w:tc>
      </w:tr>
    </w:tbl>
    <w:p>
      <w:pPr>
        <w:spacing w:after="160"/>
      </w:pPr>
    </w:p>
    <w:p>
      <w:pPr>
        <w:spacing w:after="160"/>
      </w:pPr>
      <w:r>
        <w:rPr>
          <w:rFonts w:ascii="DM Sans" w:cs="DM Sans" w:eastAsia="DM Sans" w:hAnsi="DM Sans"/>
          <w:b/>
          <w:bCs/>
          <w:color w:val="14213D"/>
          <w:sz w:val="22"/>
          <w:szCs w:val="22"/>
        </w:rPr>
        <w:t xml:space="preserve">Vervolgvraag — het patroon.</w:t>
      </w:r>
      <w:r>
        <w:rPr>
          <w:rFonts w:ascii="DM Sans" w:cs="DM Sans" w:eastAsia="DM Sans" w:hAnsi="DM Sans"/>
          <w:color w:val="14213D"/>
          <w:sz w:val="22"/>
          <w:szCs w:val="22"/>
        </w:rPr>
        <w:t xml:space="preserve"> In vrijwel elke organisatie worden </w:t>
      </w:r>
      <w:r>
        <w:rPr>
          <w:rFonts w:ascii="DM Sans" w:cs="DM Sans" w:eastAsia="DM Sans" w:hAnsi="DM Sans"/>
          <w:b/>
          <w:bCs/>
          <w:color w:val="14213D"/>
          <w:sz w:val="22"/>
          <w:szCs w:val="22"/>
        </w:rPr>
        <w:t xml:space="preserve">beschermende</w:t>
      </w:r>
      <w:r>
        <w:rPr>
          <w:rFonts w:ascii="DM Sans" w:cs="DM Sans" w:eastAsia="DM Sans" w:hAnsi="DM Sans"/>
          <w:color w:val="14213D"/>
          <w:sz w:val="22"/>
          <w:szCs w:val="22"/>
        </w:rPr>
        <w:t xml:space="preserve"> en </w:t>
      </w:r>
      <w:r>
        <w:rPr>
          <w:rFonts w:ascii="DM Sans" w:cs="DM Sans" w:eastAsia="DM Sans" w:hAnsi="DM Sans"/>
          <w:b/>
          <w:bCs/>
          <w:color w:val="14213D"/>
          <w:sz w:val="22"/>
          <w:szCs w:val="22"/>
        </w:rPr>
        <w:t xml:space="preserve">verplichte</w:t>
      </w:r>
      <w:r>
        <w:rPr>
          <w:rFonts w:ascii="DM Sans" w:cs="DM Sans" w:eastAsia="DM Sans" w:hAnsi="DM Sans"/>
          <w:color w:val="14213D"/>
          <w:sz w:val="22"/>
          <w:szCs w:val="22"/>
        </w:rPr>
        <w:t xml:space="preserve"> investeringen ten onrechte op terugverdientijd beoordeeld, en vallen daardoor stelselmatig af. Een tweede rekencentrum "verdient zichzelf nooit terug" in de gewone zin — het voorkomt een verlies dat (hopelijk) nooit optreedt. Wie dat aan een rendementstoets onderwerpt, keurt het per definitie af, ongeacht hoe reëel het risico is. Dit is een van de belangrijkste inzichten van het hele niveau: de vraag "wat is de terugverdientijd" is voor twee van de vier typen de verkeerde vraag, en het stellen ervan is zelf een fout, niet een neutrale toets.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Eis, wens of beperking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Zin</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Categorie</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Toets: schrappen →</w:t>
            </w:r>
          </w:p>
        </w:tc>
        <w:tc>
          <w:tcPr>
            <w:tcW w:type="dxa" w:w="181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Bron</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Uitkering uiterlijk 25e op rekening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Eis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ongeldig — wettelijke/contractuele betalingstermijn</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pensioenwetgeving / uitvoeringscontract</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"Moderne, prettige gebruikerservaring"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Wens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minder goed, niet ongeldig — er is geen meetbare drempel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ontwerpvoorkeur, geen aanwijsbare eigenaar met doorzettingsmacht</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Persoonsgegevens niet buiten de EU</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Beperking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verboden — dit ontwerp mag niet bestaan als het hieraan niet voldoet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AVG</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voorkeur open source"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Wens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minder goed, niet ongeldig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architectuurvoorkeur van het team</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wijziging herleidbaar tot bron en tijdstip</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Eis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ongeldig voor de sector — zonder herleidbaarheid voldoet de administratie niet aan de eisen van de toezichthouder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DNB/AFM-verantwoordingseisen, ook behandeld in deel 2 (O6)</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"Sneller dan het huidige"</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Wens</w:t>
            </w:r>
            <w:r>
              <w:rPr>
                <w:rFonts w:ascii="DM Sans" w:cs="DM Sans" w:eastAsia="DM Sans" w:hAnsi="DM Sans"/>
                <w:color w:val="14213D"/>
                <w:sz w:val="22"/>
                <w:szCs w:val="22"/>
              </w:rPr>
              <w:t xml:space="preserve">, tenzij ergens een harde norm eronder ligt — vraag door</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zonder harde norm: minder goed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gebruikersverwachting, geen externe partij</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Aansluiten bij bestaande ArchiMate-viewpoints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Wens</w:t>
            </w:r>
            <w:r>
              <w:rPr>
                <w:rFonts w:ascii="DM Sans" w:cs="DM Sans" w:eastAsia="DM Sans" w:hAnsi="DM Sans"/>
                <w:color w:val="14213D"/>
                <w:sz w:val="22"/>
                <w:szCs w:val="22"/>
              </w:rPr>
              <w:t xml:space="preserve">, mogelijk </w:t>
            </w:r>
            <w:r>
              <w:rPr>
                <w:rFonts w:ascii="DM Sans" w:cs="DM Sans" w:eastAsia="DM Sans" w:hAnsi="DM Sans"/>
                <w:b/>
                <w:bCs/>
                <w:color w:val="14213D"/>
                <w:sz w:val="22"/>
                <w:szCs w:val="22"/>
              </w:rPr>
              <w:t xml:space="preserve">interne beperking</w:t>
            </w:r>
            <w:r>
              <w:rPr>
                <w:rFonts w:ascii="DM Sans" w:cs="DM Sans" w:eastAsia="DM Sans" w:hAnsi="DM Sans"/>
                <w:color w:val="14213D"/>
                <w:sz w:val="22"/>
                <w:szCs w:val="22"/>
              </w:rPr>
              <w:t xml:space="preserve"> als het team dit als bindende afspraak heeft vastgelegd</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minder goed, of niet-toegestaan binnen het team — controleer of er een vastgestelde afspraak achter zit</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architectuurgremium, indien vastgelegd</w:t>
            </w:r>
          </w:p>
        </w:tc>
      </w:tr>
      <w:tr>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dataverlies bij storing</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Eis</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ongeldig — een uitkeringsadministratie met dataverlies is per definitie niet acceptabel</w:t>
            </w:r>
          </w:p>
        </w:tc>
        <w:tc>
          <w:tcPr>
            <w:tcW w:type="dxa" w:w="181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combinatie van wettelijke bewaarplicht en sectorstandaard</w:t>
            </w:r>
          </w:p>
        </w:tc>
      </w:tr>
    </w:tbl>
    <w:p>
      <w:pPr>
        <w:spacing w:after="160"/>
      </w:pPr>
    </w:p>
    <w:p>
      <w:pPr>
        <w:spacing w:after="160"/>
      </w:pPr>
      <w:r>
        <w:rPr>
          <w:rFonts w:ascii="DM Sans" w:cs="DM Sans" w:eastAsia="DM Sans" w:hAnsi="DM Sans"/>
          <w:b/>
          <w:bCs/>
          <w:color w:val="14213D"/>
          <w:sz w:val="22"/>
          <w:szCs w:val="22"/>
        </w:rPr>
        <w:t xml:space="preserve">Het leerpunt van deze opdracht.</w:t>
      </w:r>
      <w:r>
        <w:rPr>
          <w:rFonts w:ascii="DM Sans" w:cs="DM Sans" w:eastAsia="DM Sans" w:hAnsi="DM Sans"/>
          <w:color w:val="14213D"/>
          <w:sz w:val="22"/>
          <w:szCs w:val="22"/>
        </w:rPr>
        <w:t xml:space="preserve"> Zin 2 en zin 6 klinken bijna net zo dwingend als zin 1 en zin 8, maar vallen in een andere categorie zodra je de schaptoets toepast. Dat is precies waarom projectdocumenten vollopen met "moet"-zinnen die bij nader inzien wensen zijn: niemand heeft de herkomstvraag gesteld. Zin 7 is het lastigste geval — de status hangt af van een feit dat je moet navragen, niet van de zin zelf. Dat is zelf ook een les: niet elke categorisering is met de tekst alleen te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Compliance vooraf</w:t>
      </w:r>
    </w:p>
    <w:p>
      <w:pPr>
        <w:spacing w:after="160"/>
      </w:pPr>
      <w:r>
        <w:rPr>
          <w:rFonts w:ascii="DM Sans" w:cs="DM Sans" w:eastAsia="DM Sans" w:hAnsi="DM Sans"/>
          <w:color w:val="14213D"/>
          <w:sz w:val="22"/>
          <w:szCs w:val="22"/>
        </w:rPr>
        <w:t xml:space="preserve">Geen modelantwoord; beoordelingscriteria per onderdeel.</w:t>
      </w:r>
    </w:p>
    <w:p>
      <w:pPr>
        <w:spacing w:after="160"/>
      </w:pPr>
      <w:r>
        <w:rPr>
          <w:rFonts w:ascii="DM Sans" w:cs="DM Sans" w:eastAsia="DM Sans" w:hAnsi="DM Sans"/>
          <w:b/>
          <w:bCs/>
          <w:color w:val="14213D"/>
          <w:sz w:val="22"/>
          <w:szCs w:val="22"/>
        </w:rPr>
        <w:t xml:space="preserve">a. Letterlijke eis.</w:t>
      </w:r>
      <w:r>
        <w:rPr>
          <w:rFonts w:ascii="DM Sans" w:cs="DM Sans" w:eastAsia="DM Sans" w:hAnsi="DM Sans"/>
          <w:color w:val="14213D"/>
          <w:sz w:val="22"/>
          <w:szCs w:val="22"/>
        </w:rPr>
        <w:t xml:space="preserve"> Fout die vaak voorkomt: mensen citeren de wet ("de AVG schrijft voor...") in plaats van de bepaling die het ontwerp concreet raakt ("bewaartermijn van persoonsgegevens na uitdiensttreding is maximaal twee jaar, tenzij..."). Alleen de tweede vorm is bruikbaar als ontwerpinput.</w:t>
      </w:r>
    </w:p>
    <w:p>
      <w:pPr>
        <w:spacing w:after="160"/>
      </w:pPr>
      <w:r>
        <w:rPr>
          <w:rFonts w:ascii="DM Sans" w:cs="DM Sans" w:eastAsia="DM Sans" w:hAnsi="DM Sans"/>
          <w:b/>
          <w:bCs/>
          <w:color w:val="14213D"/>
          <w:sz w:val="22"/>
          <w:szCs w:val="22"/>
        </w:rPr>
        <w:t xml:space="preserve">b. Goedkoopste compliant route.</w:t>
      </w:r>
      <w:r>
        <w:rPr>
          <w:rFonts w:ascii="DM Sans" w:cs="DM Sans" w:eastAsia="DM Sans" w:hAnsi="DM Sans"/>
          <w:color w:val="14213D"/>
          <w:sz w:val="22"/>
          <w:szCs w:val="22"/>
        </w:rPr>
        <w:t xml:space="preserve"> Het doel van deze vraag is de reflex doorbreken om compliance te combineren met allerlei extra wensen ("nu we toch bezig zijn, doen we ook meteen..."). Compliance heeft geen optimum boven de eis. Als de groep bij deze vraag een uitgebreide, mooie oplossing beschrijft, vraag door: is dit de goedkoopste manier, of de mooiste?</w:t>
      </w:r>
    </w:p>
    <w:p>
      <w:pPr>
        <w:spacing w:after="160"/>
      </w:pPr>
      <w:r>
        <w:rPr>
          <w:rFonts w:ascii="DM Sans" w:cs="DM Sans" w:eastAsia="DM Sans" w:hAnsi="DM Sans"/>
          <w:b/>
          <w:bCs/>
          <w:color w:val="14213D"/>
          <w:sz w:val="22"/>
          <w:szCs w:val="22"/>
        </w:rPr>
        <w:t xml:space="preserve">c. De ondergrens onder tijdsdruk.</w:t>
      </w:r>
      <w:r>
        <w:rPr>
          <w:rFonts w:ascii="DM Sans" w:cs="DM Sans" w:eastAsia="DM Sans" w:hAnsi="DM Sans"/>
          <w:color w:val="14213D"/>
          <w:sz w:val="22"/>
          <w:szCs w:val="22"/>
        </w:rPr>
        <w:t xml:space="preserve"> Dit is de belangrijkste subvraag en wordt het vaakst overgeslagen. Een goed antwoord benoemt specifiek wélk onderdeel er sneuvelt als de planning knelt — meestal is dat logging, documentatie, of het testen van de uitzonderingsgevallen. Een goede docent duwt hier door: "Wat is dan het eerste dat jullie projectmanager zou schrappen bij tijdsdruk, en is dat toevallig ook het deel dat de eis draagt?" Bij navraag blijkt dat vaak zo te zijn — en dat is precies het risico dat deze vraag bloot moet leggen.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Kans en impact uit elkaar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Kwadrant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Reactie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Oude tool, ongebruikt, kan crashen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negeren of formeel afschrijven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Koppelvlak faalt 2×/jaar, halve dag herstel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hoog/laag </w:t>
            </w:r>
            <w:r>
              <w:rPr>
                <w:rFonts w:ascii="DM Sans" w:cs="DM Sans" w:eastAsia="DM Sans" w:hAnsi="DM Sans"/>
                <w:i/>
                <w:iCs/>
                <w:color w:val="14213D"/>
                <w:sz w:val="22"/>
                <w:szCs w:val="22"/>
              </w:rPr>
              <w:t xml:space="preserve">(bij twijfel: middenmoot)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structureel oplossen — het kost sowieso continu tijd, ook al is elke keer op zich beperkt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Enige kopie van wettelijk archief, niet gedupliceerd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monitoren volstaat niet — dit hoort bij "direct aanpakken" ondanks lage kans, omdat de impact bij verlies onomkeerbaar is</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Verouderd wachtwoordbeleid, nooit incident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laag/hoog </w:t>
            </w:r>
            <w:r>
              <w:rPr>
                <w:rFonts w:ascii="DM Sans" w:cs="DM Sans" w:eastAsia="DM Sans" w:hAnsi="DM Sans"/>
                <w:i/>
                <w:iCs/>
                <w:color w:val="14213D"/>
                <w:sz w:val="22"/>
                <w:szCs w:val="22"/>
              </w:rPr>
              <w:t xml:space="preserve">(potentieel)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monitoren en uitwijkplan; het ontbreken van incidenten zegt niets over de impact als het wél gebeurt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Batchverwerking faalt 2×/maand door geheugenlimiet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hoog/hoog </w:t>
            </w:r>
            <w:r>
              <w:rPr>
                <w:rFonts w:ascii="DM Sans" w:cs="DM Sans" w:eastAsia="DM Sans" w:hAnsi="DM Sans"/>
                <w:i/>
                <w:iCs/>
                <w:color w:val="14213D"/>
                <w:sz w:val="22"/>
                <w:szCs w:val="22"/>
              </w:rPr>
              <w:t xml:space="preserve">(faalfrequentie is hoog, impact op de business direct meetbaar)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aanpakken, ongeacht kosten van de oplossing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Enige kennisdrager overweegt vertrek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aanpakken — dit is een kans die je zelf kunt beïnvloeden (kennisoverdracht), in tegenstelling tot veel andere risico's</w:t>
            </w:r>
          </w:p>
        </w:tc>
      </w:tr>
    </w:tbl>
    <w:p>
      <w:pPr>
        <w:spacing w:after="160"/>
      </w:pPr>
    </w:p>
    <w:p>
      <w:pPr>
        <w:spacing w:after="160"/>
      </w:pPr>
      <w:r>
        <w:rPr>
          <w:rFonts w:ascii="DM Sans" w:cs="DM Sans" w:eastAsia="DM Sans" w:hAnsi="DM Sans"/>
          <w:b/>
          <w:bCs/>
          <w:color w:val="14213D"/>
          <w:sz w:val="22"/>
          <w:szCs w:val="22"/>
        </w:rPr>
        <w:t xml:space="preserve">De valkuil die deze opdracht blootlegt.</w:t>
      </w:r>
      <w:r>
        <w:rPr>
          <w:rFonts w:ascii="DM Sans" w:cs="DM Sans" w:eastAsia="DM Sans" w:hAnsi="DM Sans"/>
          <w:color w:val="14213D"/>
          <w:sz w:val="22"/>
          <w:szCs w:val="22"/>
        </w:rPr>
        <w:t xml:space="preserve"> Situatie 3 en 4 worden in de praktijk vrijwel altijd links laten liggen omdat de kans laag aanvoelt — "er is nog nooit iets gebeurd." Dat is precies de redenering die de reader in 3.8 waarschuwt: een lage kans voelt geruststellend, ook als de impact catastrofaal is. Bij situatie 3 in het bijzonder: onomkeerbare impact verdient een andere behandeling dan de matrix op het eerste gezicht suggereert — "lage kans, hoge impact" wordt in de praktijk vaak ten onrechte behandeld als een laag risico in plaats van als een risico dat om een andere reden aandacht verdient (onomkeerbaarheid), niet vanwege de kans.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U6 — Claudette's presentatie zelf schrijven</w:t>
      </w:r>
    </w:p>
    <w:p>
      <w:pPr>
        <w:spacing w:after="160"/>
      </w:pPr>
      <w:r>
        <w:rPr>
          <w:rFonts w:ascii="DM Sans" w:cs="DM Sans" w:eastAsia="DM Sans" w:hAnsi="DM Sans"/>
          <w:color w:val="14213D"/>
          <w:sz w:val="22"/>
          <w:szCs w:val="22"/>
        </w:rPr>
        <w:t xml:space="preserve">Voorbeeldantwoord voor voorstel 3 uit opdracht 2 (tweede rekencentrum), 116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Bij uitval van ons enige rekencentrum staat de uitkeringsstraat volledig stil; op basis van de laatste vijf jaar schat ik de kans op zo'n uitval op eens per acht tot vijftien jaar. De impact: bij een uitval van één werkdag missen we de uitkeringsdatum voor circa veertigduizend deelnemers, met directe meldplicht aan de toezichthouder.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tweede rekencentrum kost circa 400.000 euro opbouw plus 60.000 euro per jaar. Dat verdient zichzelf niet terug in de gewone zin — het voorkomt een verlies dat we hopen nooit te lijden.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de schatting zou verscherpen: een externe risicoanalyse van onze huidige locatie, twee weken werk.</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Ik vraag geen besluit over het rekencentrum. Ik vraag akkoord voor die analyse.</w:t>
      </w:r>
    </w:p>
    <w:p>
      <w:pPr>
        <w:spacing w:after="160"/>
      </w:pPr>
      <w:r>
        <w:rPr>
          <w:rFonts w:ascii="DM Sans" w:cs="DM Sans" w:eastAsia="DM Sans" w:hAnsi="DM Sans"/>
          <w:b/>
          <w:bCs/>
          <w:color w:val="14213D"/>
          <w:sz w:val="22"/>
          <w:szCs w:val="22"/>
        </w:rPr>
        <w:t xml:space="preserve">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Juiste vraag voor het type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beschermend: geen terugverdientijd gevraagd of gesuggereerd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Basislijn en bandbreedte gescheiden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stuk erkent expliciet wat geschat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Concreet vervolgstapje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staat een kleine, goedkope actie die de onzekerheid vermindert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Gevraagd besluit ≠ gewenst besluit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zoals bij Claudette: het gevraagde besluit is kleiner dan de uiteindelijke investering</w:t>
            </w:r>
          </w:p>
        </w:tc>
      </w:tr>
    </w:tbl>
    <w:p>
      <w:pPr>
        <w:spacing w:after="160"/>
      </w:pPr>
    </w:p>
    <w:p>
      <w:pPr>
        <w:spacing w:after="160"/>
      </w:pPr>
      <w:r>
        <w:rPr>
          <w:rFonts w:ascii="DM Sans" w:cs="DM Sans" w:eastAsia="DM Sans" w:hAnsi="DM Sans"/>
          <w:color w:val="14213D"/>
          <w:sz w:val="22"/>
          <w:szCs w:val="22"/>
        </w:rPr>
        <w:t xml:space="preserve">Dat laatste criterium is de kern van dit hele deel. Wie in één stap het volledige besluit probeert te krijgen, vraagt te veel ineens en wordt afgewezen op onzekerheid die met een klein tussenstapje had kunnen worden weggenomen.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2026-08-17T16:28:05.841Z</dcterms:created>
  <dcterms:modified xsi:type="dcterms:W3CDTF">2026-08-17T16:28:05.841Z</dcterms:modified>
</cp:coreProperties>
</file>

<file path=docProps/custom.xml><?xml version="1.0" encoding="utf-8"?>
<Properties xmlns="http://schemas.openxmlformats.org/officeDocument/2006/custom-properties" xmlns:vt="http://schemas.openxmlformats.org/officeDocument/2006/docPropsVTypes"/>
</file>