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18 — Werkboek</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18 — Operating model II</w:t>
      </w:r>
    </w:p>
    <w:p>
      <w:pPr>
        <w:spacing w:after="160"/>
      </w:pPr>
      <w:r>
        <w:rPr>
          <w:rFonts w:ascii="DM Sans" w:cs="DM Sans" w:eastAsia="DM Sans" w:hAnsi="DM Sans"/>
          <w:b/>
          <w:bCs/>
          <w:color w:val="14213D"/>
          <w:sz w:val="22"/>
          <w:szCs w:val="22"/>
        </w:rPr>
        <w:t xml:space="preserve">Niveau 2 — Engagement, waarde en specialisatie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De kwaliteitsborgingtoets op je eigen werk</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Neem een eigen architectuurdocument (besluitenlogboek-item, ontwerp, of iets vergelijkbaars). Loop de vijf vragen uit 18.4 langs. Op welke vraag scoort het document het zwakst?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De vaste vragen per view</w:t>
      </w:r>
    </w:p>
    <w:p>
      <w:pPr>
        <w:spacing w:after="200"/>
        <w:jc w:val="center"/>
      </w:pPr>
      <w:r>
        <w:rPr>
          <w:rFonts w:ascii="DM Sans" w:cs="DM Sans" w:eastAsia="DM Sans" w:hAnsi="DM Sans"/>
          <w:i/>
          <w:iCs/>
          <w:color w:val="55606F"/>
          <w:sz w:val="22"/>
          <w:szCs w:val="22"/>
        </w:rPr>
        <w:t xml:space="preserve">In tweetallen, 20 minuten</w:t>
      </w:r>
    </w:p>
    <w:p>
      <w:pPr>
        <w:spacing w:after="160"/>
      </w:pPr>
      <w:r>
        <w:rPr>
          <w:rFonts w:ascii="DM Sans" w:cs="DM Sans" w:eastAsia="DM Sans" w:hAnsi="DM Sans"/>
          <w:color w:val="14213D"/>
          <w:sz w:val="22"/>
          <w:szCs w:val="22"/>
        </w:rPr>
        <w:t xml:space="preserve">Voor een eigen document dat een technische, functionele of bestuurlijke view zou moeten zijn: zijn de vaste vragen uit 18.3 daadwerkelijk beantwoord? Herschrijf het document (of een samenvatting ervan) zodat ze dat wel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De deliverable-standaard voor je eigen organisatie</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Stel, naar het voorbeeld van 18.5, een deliverable-standaard op voor minstens drie soorten werk in je eigen organisatie. Voor elk: welke deliverable wordt verwacht, en welke vaste onderdelen moet die bevatten?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De repository-rol invoeren</w:t>
      </w:r>
    </w:p>
    <w:p>
      <w:pPr>
        <w:spacing w:after="200"/>
        <w:jc w:val="center"/>
      </w:pPr>
      <w:r>
        <w:rPr>
          <w:rFonts w:ascii="DM Sans" w:cs="DM Sans" w:eastAsia="DM Sans" w:hAnsi="DM Sans"/>
          <w:i/>
          <w:iCs/>
          <w:color w:val="55606F"/>
          <w:sz w:val="22"/>
          <w:szCs w:val="22"/>
        </w:rPr>
        <w:t xml:space="preserve">In groepen van drie tot vier, 20 minuten</w:t>
      </w:r>
    </w:p>
    <w:p>
      <w:pPr>
        <w:spacing w:after="160"/>
      </w:pPr>
      <w:r>
        <w:rPr>
          <w:rFonts w:ascii="DM Sans" w:cs="DM Sans" w:eastAsia="DM Sans" w:hAnsi="DM Sans"/>
          <w:color w:val="14213D"/>
          <w:sz w:val="22"/>
          <w:szCs w:val="22"/>
        </w:rPr>
        <w:t xml:space="preserve">Bespreek: bestaat er in jullie organisatie een repository voor architectuurdocumentatie? Is er iemand verantwoordelijk voor het geheel, of alleen voor losse delen? Ontwerp, zoals in 18.6, een lichte, roulerende taak die dit zou verbeteren zonder een nieuwe fulltime rol te creëren.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De kwaliteitsborgingtoets op je eigen werk</w:t>
      </w:r>
    </w:p>
    <w:p>
      <w:pPr>
        <w:spacing w:after="160"/>
      </w:pPr>
      <w:r>
        <w:rPr>
          <w:rFonts w:ascii="DM Sans" w:cs="DM Sans" w:eastAsia="DM Sans" w:hAnsi="DM Sans"/>
          <w:color w:val="14213D"/>
          <w:sz w:val="22"/>
          <w:szCs w:val="22"/>
        </w:rPr>
        <w:t xml:space="preserve">Geen modelantwoord. Verwacht patroon, consistent met de casus: vraag 2 (een concreet heroverwegingsmoment) is bij de meeste deelnemers de zwakste — hetzelfde patroon dat al bij deel 7, 9, 11 en 17 naar voren kwam. Dit is een van de meest terugkerende bevindingen in de hele cursus en verdient het om als zodanig benoemd te worden.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De vaste vragen per view</w:t>
      </w:r>
    </w:p>
    <w:p>
      <w:pPr>
        <w:spacing w:after="160"/>
      </w:pPr>
      <w:r>
        <w:rPr>
          <w:rFonts w:ascii="DM Sans" w:cs="DM Sans" w:eastAsia="DM Sans" w:hAnsi="DM Sans"/>
          <w:color w:val="14213D"/>
          <w:sz w:val="22"/>
          <w:szCs w:val="22"/>
        </w:rPr>
        <w:t xml:space="preserve">Geen modelantwoord. Beoordeel op: is de herschreven versie daadwerkelijk korter en concreter, of alleen langer? Een veelgemaakte fout is meer tekst toevoegen in plaats van de ontbrekende vraag gericht te beantwoorden.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De deliverable-standaard voor je eigen organisatie</w:t>
      </w:r>
    </w:p>
    <w:p>
      <w:pPr>
        <w:spacing w:after="160"/>
      </w:pPr>
      <w:r>
        <w:rPr>
          <w:rFonts w:ascii="DM Sans" w:cs="DM Sans" w:eastAsia="DM Sans" w:hAnsi="DM Sans"/>
          <w:color w:val="14213D"/>
          <w:sz w:val="22"/>
          <w:szCs w:val="22"/>
        </w:rPr>
        <w:t xml:space="preserve">Geen modelantwoord. Sterke antwoorden herkennen het patroon uit 18.5: elke deliverable heeft vaste onderdelen die direct herleidbaar zijn tot een instrument dat al ergens in de organisatie bestaat (ook als het nog geen naam heeft) — de oefening maakt zichtbaar wat al impliciet gebeurt.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De repository-rol invoeren</w:t>
      </w:r>
    </w:p>
    <w:p>
      <w:pPr>
        <w:spacing w:after="160"/>
      </w:pPr>
      <w:r>
        <w:rPr>
          <w:rFonts w:ascii="DM Sans" w:cs="DM Sans" w:eastAsia="DM Sans" w:hAnsi="DM Sans"/>
          <w:color w:val="14213D"/>
          <w:sz w:val="22"/>
          <w:szCs w:val="22"/>
        </w:rPr>
        <w:t xml:space="preserve">Geen modelantwoord. Nuttig criterium: de voorgestelde taak moet klein en concreet genoeg zijn om daadwerkelijk uitgevoerd te worden (zoals het uur per maand in 18.6), niet een vaag "iemand moet hier verantwoordelijk voor zijn" zonder tijdsbeslag of frequentie.</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2026-08-17T16:28:07.823Z</dcterms:created>
  <dcterms:modified xsi:type="dcterms:W3CDTF">2026-08-17T16:28:07.823Z</dcterms:modified>
</cp:coreProperties>
</file>

<file path=docProps/custom.xml><?xml version="1.0" encoding="utf-8"?>
<Properties xmlns="http://schemas.openxmlformats.org/officeDocument/2006/custom-properties" xmlns:vt="http://schemas.openxmlformats.org/officeDocument/2006/docPropsVTypes"/>
</file>