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17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17 — Operating model I</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Een patroonkaart schrijven</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Kies een oplossing uit je eigen werk die je (of een collega) meer dan één keer hebt toegepast. Schrijf de patroonkaart: naam, probleem dat het oplost, wanneer het past, wanneer het niet past.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Zoek eerst, beslis dan</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Bespreek: is er in jullie organisatie een voorbeeld van twee mensen die onafhankelijk (bijna) hetzelfde probleem hebben opgelost, zonder van elkaars werk te weten? Wat zou de "zoek eerst"-gewoonte daaraan hebben veranderd?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Wijziging of nieuwe requirement</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elk van de volgende situaties: is dit een wijziging van de bestaande requirement, of het ontstaan van een nieuwe requirement naast de oude?</w:t>
      </w:r>
    </w:p>
    <w:p>
      <w:pPr>
        <w:pStyle w:val="ListParagraph"/>
        <w:numPr>
          <w:ilvl w:val="0"/>
          <w:numId w:val="2"/>
        </w:numPr>
      </w:pPr>
      <w:r>
        <w:rPr>
          <w:rFonts w:ascii="DM Sans" w:cs="DM Sans" w:eastAsia="DM Sans" w:hAnsi="DM Sans"/>
          <w:color w:val="14213D"/>
          <w:sz w:val="22"/>
          <w:szCs w:val="22"/>
        </w:rPr>
        <w:t xml:space="preserve">Een wet verplicht een extra controlestap in een al bestaand proces</w:t>
      </w:r>
    </w:p>
    <w:p>
      <w:pPr>
        <w:pStyle w:val="ListParagraph"/>
        <w:numPr>
          <w:ilvl w:val="0"/>
          <w:numId w:val="2"/>
        </w:numPr>
      </w:pPr>
      <w:r>
        <w:rPr>
          <w:rFonts w:ascii="DM Sans" w:cs="DM Sans" w:eastAsia="DM Sans" w:hAnsi="DM Sans"/>
          <w:color w:val="14213D"/>
          <w:sz w:val="22"/>
          <w:szCs w:val="22"/>
        </w:rPr>
        <w:t xml:space="preserve">Een klant vraagt om een compleet nieuw rapportagekanaal naast het bestaande</w:t>
      </w:r>
    </w:p>
    <w:p>
      <w:pPr>
        <w:pStyle w:val="ListParagraph"/>
        <w:numPr>
          <w:ilvl w:val="0"/>
          <w:numId w:val="2"/>
        </w:numPr>
      </w:pPr>
      <w:r>
        <w:rPr>
          <w:rFonts w:ascii="DM Sans" w:cs="DM Sans" w:eastAsia="DM Sans" w:hAnsi="DM Sans"/>
          <w:color w:val="14213D"/>
          <w:sz w:val="22"/>
          <w:szCs w:val="22"/>
        </w:rPr>
        <w:t xml:space="preserve">Een eerder vastgestelde deadline blijkt niet haalbaar en wordt verschoven</w:t>
      </w:r>
    </w:p>
    <w:p>
      <w:pPr>
        <w:pStyle w:val="ListParagraph"/>
        <w:numPr>
          <w:ilvl w:val="0"/>
          <w:numId w:val="2"/>
        </w:numPr>
      </w:pPr>
      <w:r>
        <w:rPr>
          <w:rFonts w:ascii="DM Sans" w:cs="DM Sans" w:eastAsia="DM Sans" w:hAnsi="DM Sans"/>
          <w:color w:val="14213D"/>
          <w:sz w:val="22"/>
          <w:szCs w:val="22"/>
        </w:rPr>
        <w:t xml:space="preserve">Een nieuwe doelgroep (bijvoorbeeld nabestaanden) blijkt ook toegang tot een bestaande functie nodig te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De stakeholderkaart hercontroleren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Neem je stakeholderkaart uit deel 4 (niveau 1) of deel 11. Zijn er stakeholders die inmiddels van kwadrant zouden zijn veranderd? Ontbreekt er iemand die er nu wel bij hoort?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Een patroonkaart schrijven</w:t>
      </w:r>
    </w:p>
    <w:p>
      <w:pPr>
        <w:spacing w:after="160"/>
      </w:pPr>
      <w:r>
        <w:rPr>
          <w:rFonts w:ascii="DM Sans" w:cs="DM Sans" w:eastAsia="DM Sans" w:hAnsi="DM Sans"/>
          <w:color w:val="14213D"/>
          <w:sz w:val="22"/>
          <w:szCs w:val="22"/>
        </w:rPr>
        <w:t xml:space="preserve">Geen modelantwoord. Beoordeel op het vierde veld: bevat de patroonkaart een concrete uitzondering ("wanneer het niet past"), of alleen een algemene toepasbaarheid? Een patroonkaart zonder uitzonderingen is het meest voorkomende gebrek en leidt in de praktijk tot precies het soort blind hergebruik dat de reader beschrijft.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Zoek eerst, beslis dan</w:t>
      </w:r>
    </w:p>
    <w:p>
      <w:pPr>
        <w:spacing w:after="160"/>
      </w:pPr>
      <w:r>
        <w:rPr>
          <w:rFonts w:ascii="DM Sans" w:cs="DM Sans" w:eastAsia="DM Sans" w:hAnsi="DM Sans"/>
          <w:color w:val="14213D"/>
          <w:sz w:val="22"/>
          <w:szCs w:val="22"/>
        </w:rPr>
        <w:t xml:space="preserve">Geen modelantwoord. Verwacht patroon: vrijwel elke groep kan een voorbeeld noemen, vaak met een lichte verbazing dat het zo lang onopgemerkt is gebleven. Dat bevestigt de kern van 17.2 — het gebeurt niet omdat mensen niet samenwerken, maar omdat er geen centrale, doorzoekbare plek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Wijziging of nieuwe requirement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Wijziging of nieuw</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Extra controlestap door wetgeving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Wijziging</w:t>
            </w:r>
            <w:r>
              <w:rPr>
                <w:rFonts w:ascii="DM Sans" w:cs="DM Sans" w:eastAsia="DM Sans" w:hAnsi="DM Sans"/>
                <w:color w:val="14213D"/>
                <w:sz w:val="22"/>
                <w:szCs w:val="22"/>
              </w:rPr>
              <w:t xml:space="preserve"> — de oorspronkelijke behoefte blijft, de eis eromheen scherpt aan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Compleet nieuw rapportagekanaal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Nieuwe requirement naast de oude</w:t>
            </w:r>
            <w:r>
              <w:rPr>
                <w:rFonts w:ascii="DM Sans" w:cs="DM Sans" w:eastAsia="DM Sans" w:hAnsi="DM Sans"/>
                <w:color w:val="14213D"/>
                <w:sz w:val="22"/>
                <w:szCs w:val="22"/>
              </w:rPr>
              <w:t xml:space="preserve"> — een ander kanaal is een andere scope, geen aanpassing van de bestaande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Deadline verschoven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Geen van beide</w:t>
            </w:r>
            <w:r>
              <w:rPr>
                <w:rFonts w:ascii="DM Sans" w:cs="DM Sans" w:eastAsia="DM Sans" w:hAnsi="DM Sans"/>
                <w:color w:val="14213D"/>
                <w:sz w:val="22"/>
                <w:szCs w:val="22"/>
              </w:rPr>
              <w:t xml:space="preserve"> — dit raakt de planning, niet de requirement zelf</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doelgroep voor bestaande functie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Grensgeval, meestal wijziging</w:t>
            </w:r>
            <w:r>
              <w:rPr>
                <w:rFonts w:ascii="DM Sans" w:cs="DM Sans" w:eastAsia="DM Sans" w:hAnsi="DM Sans"/>
                <w:color w:val="14213D"/>
                <w:sz w:val="22"/>
                <w:szCs w:val="22"/>
              </w:rPr>
              <w:t xml:space="preserve"> — de kernbehoefte blijft ("gevolgen kunnen beoordelen"), maar de doelgroep-uitbreiding kan aanvullende eisen meebrengen (bijvoorbeeld aangepaste taal voor nabestaanden) die apart moeten worden getoetst</w:t>
            </w:r>
          </w:p>
        </w:tc>
      </w:tr>
    </w:tbl>
    <w:p>
      <w:pPr>
        <w:spacing w:after="160"/>
      </w:pPr>
    </w:p>
    <w:p>
      <w:pPr>
        <w:spacing w:after="160"/>
      </w:pPr>
      <w:r>
        <w:rPr>
          <w:rFonts w:ascii="DM Sans" w:cs="DM Sans" w:eastAsia="DM Sans" w:hAnsi="DM Sans"/>
          <w:b/>
          <w:bCs/>
          <w:color w:val="14213D"/>
          <w:sz w:val="22"/>
          <w:szCs w:val="22"/>
        </w:rPr>
        <w:t xml:space="preserve">Het leerpunt.</w:t>
      </w:r>
      <w:r>
        <w:rPr>
          <w:rFonts w:ascii="DM Sans" w:cs="DM Sans" w:eastAsia="DM Sans" w:hAnsi="DM Sans"/>
          <w:color w:val="14213D"/>
          <w:sz w:val="22"/>
          <w:szCs w:val="22"/>
        </w:rPr>
        <w:t xml:space="preserve"> Situatie 4 laat zien dat de indeling niet altijd zwart-wit is — het antwoord vergt navraag naar wat er precies verandert, net zoals bij de eis/wens/beperking-schaptoets uit deel 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De stakeholderkaart hercontroleren</w:t>
      </w:r>
    </w:p>
    <w:p>
      <w:pPr>
        <w:spacing w:after="160"/>
      </w:pPr>
      <w:r>
        <w:rPr>
          <w:rFonts w:ascii="DM Sans" w:cs="DM Sans" w:eastAsia="DM Sans" w:hAnsi="DM Sans"/>
          <w:color w:val="14213D"/>
          <w:sz w:val="22"/>
          <w:szCs w:val="22"/>
        </w:rPr>
        <w:t xml:space="preserve">Geen modelantwoord. Verwacht resultaat: bij deelnemers die hun kaart langer dan een half jaar geleden hebben gemaakt, is minstens één stakeholder van kwadrant veranderd — meestal door een reorganisatie, een personeelswissel, of een verschuiving in prioriteiten die niemand als zodanig heeft benoemd.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2026-08-17T16:44:37.291Z</dcterms:created>
  <dcterms:modified xsi:type="dcterms:W3CDTF">2026-08-17T16:44:37.291Z</dcterms:modified>
</cp:coreProperties>
</file>

<file path=docProps/custom.xml><?xml version="1.0" encoding="utf-8"?>
<Properties xmlns="http://schemas.openxmlformats.org/officeDocument/2006/custom-properties" xmlns:vt="http://schemas.openxmlformats.org/officeDocument/2006/docPropsVTypes"/>
</file>