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8 — Beveiliging basis</w:t>
      </w:r>
    </w:p>
    <w:p>
      <w:pPr>
        <w:spacing w:before="80" w:after="80"/>
        <w:pBdr>
          <w:bottom w:val="single" w:sz="6" w:color="E9A13B"/>
        </w:pBdr>
      </w:pPr>
    </w:p>
    <w:p>
      <w:pPr>
        <w:pStyle w:val="Heading2"/>
      </w:pPr>
      <w:r>
        <w:rPr>
          <w:color w:val="14213D"/>
        </w:rPr>
        <w:t>Opdracht 8.1 — Rol, scherm-autorisatie of datafilter? (beide banen gezamenlijk)</w:t>
      </w:r>
    </w:p>
    <w:p>
      <w:r>
        <w:t>Bepaal per situatie welk mechanisme nodig is.</w:t>
      </w:r>
    </w:p>
    <w:p>
      <w:r>
        <w:rPr>
          <w:b/>
        </w:rPr>
        <w:t>a.</w:t>
      </w:r>
      <w:r>
        <w:t xml:space="preserve"> Een gebruiker zonder de rol </w:t>
      </w:r>
      <w:r>
        <w:rPr>
          <w:rFonts w:ascii="Consolas" w:hAnsi="Consolas"/>
        </w:rPr>
        <w:t>HRMedewerker</w:t>
      </w:r>
      <w:r>
        <w:t xml:space="preserve"> mag </w:t>
      </w:r>
      <w:r>
        <w:rPr>
          <w:rFonts w:ascii="Consolas" w:hAnsi="Consolas"/>
        </w:rPr>
        <w:t>MeldingInvoer</w:t>
      </w:r>
      <w:r>
        <w:t xml:space="preserve"> helemaal niet kunnen openen.</w:t>
      </w:r>
    </w:p>
    <w:p>
      <w:r>
        <w:rPr>
          <w:b/>
        </w:rPr>
        <w:t>b.</w:t>
      </w:r>
      <w:r>
        <w:t xml:space="preserve"> Een </w:t>
      </w:r>
      <w:r>
        <w:rPr>
          <w:rFonts w:ascii="Consolas" w:hAnsi="Consolas"/>
        </w:rPr>
        <w:t>HRMedewerker</w:t>
      </w:r>
      <w:r>
        <w:t xml:space="preserve"> van werkgever X mag </w:t>
      </w:r>
      <w:r>
        <w:rPr>
          <w:rFonts w:ascii="Consolas" w:hAnsi="Consolas"/>
        </w:rPr>
        <w:t>MeldingOverzicht</w:t>
      </w:r>
      <w:r>
        <w:t xml:space="preserve"> openen, maar mag daarbinnen alleen meldingen van werkgever X zien, niet van werkgever Y.</w:t>
      </w:r>
    </w:p>
    <w:p>
      <w:r>
        <w:rPr>
          <w:b/>
        </w:rPr>
        <w:t>c.</w:t>
      </w:r>
      <w:r>
        <w:t xml:space="preserve"> Alleen een </w:t>
      </w:r>
      <w:r>
        <w:rPr>
          <w:rFonts w:ascii="Consolas" w:hAnsi="Consolas"/>
        </w:rPr>
        <w:t>MeridiaanBeheerder</w:t>
      </w:r>
      <w:r>
        <w:t xml:space="preserve"> mag de status van een melding op </w:t>
      </w:r>
      <w:r>
        <w:rPr>
          <w:rFonts w:ascii="Consolas" w:hAnsi="Consolas"/>
        </w:rPr>
        <w:t>Afgehandeld</w:t>
      </w:r>
      <w:r>
        <w:t xml:space="preserve"> zetten.</w:t>
      </w:r>
    </w:p>
    <w:p>
      <w:pPr>
        <w:pStyle w:val="Heading3"/>
      </w:pPr>
      <w:r>
        <w:rPr>
          <w:color w:val="2563A8"/>
        </w:rPr>
        <w:t>Uitwerking 8.1</w:t>
      </w:r>
    </w:p>
    <w:p>
      <w:r>
        <w:rPr>
          <w:b/>
        </w:rPr>
        <w:t>a.</w:t>
      </w:r>
      <w:r>
        <w:t xml:space="preserve"> Screen-autorisatie — de rolkoppeling op het scherm zelf, afgehandeld door het platform vóór de schermlogica draait.</w:t>
      </w:r>
    </w:p>
    <w:p>
      <w:r>
        <w:rPr>
          <w:b/>
        </w:rPr>
        <w:t>b.</w:t>
      </w:r>
      <w:r>
        <w:t xml:space="preserve"> Datafilter binnen de Aggregate — dit is precies het punt uit 8.2: screen-autorisatie alleen is hier niet voldoende, de Aggregate moet filteren op de werkgever van de ingelogde gebruiker.</w:t>
      </w:r>
    </w:p>
    <w:p>
      <w:r>
        <w:rPr>
          <w:b/>
        </w:rPr>
        <w:t>c.</w:t>
      </w:r>
      <w:r>
        <w:t xml:space="preserve"> Rol-check binnen de server action </w:t>
      </w:r>
      <w:r>
        <w:rPr>
          <w:rFonts w:ascii="Consolas" w:hAnsi="Consolas"/>
        </w:rPr>
        <w:t>WijzigStatus</w:t>
      </w:r>
      <w:r>
        <w:t xml:space="preserve"> (nog te bouwen) — een combinatie van rolcontrole op de actie zelf, niet alleen op het scherm waarvandaan de actie wordt aangeroepen.</w:t>
      </w:r>
    </w:p>
    <w:p>
      <w:pPr>
        <w:spacing w:before="80" w:after="80"/>
        <w:pBdr>
          <w:bottom w:val="single" w:sz="6" w:color="E9A13B"/>
        </w:pBdr>
      </w:pPr>
    </w:p>
    <w:p>
      <w:pPr>
        <w:pStyle w:val="Heading2"/>
      </w:pPr>
      <w:r>
        <w:rPr>
          <w:color w:val="14213D"/>
        </w:rPr>
        <w:t>Baan A — OutSystems 11</w:t>
      </w:r>
    </w:p>
    <w:p>
      <w:pPr>
        <w:pStyle w:val="Heading3"/>
      </w:pPr>
      <w:r>
        <w:rPr>
          <w:color w:val="2563A8"/>
        </w:rPr>
        <w:t>Opdracht 8.A — Rollen en IT Users in Service Studio</w:t>
      </w:r>
    </w:p>
    <w:p>
      <w:r>
        <w:t xml:space="preserve">Definieer in </w:t>
      </w:r>
      <w:r>
        <w:rPr>
          <w:rFonts w:ascii="Consolas" w:hAnsi="Consolas"/>
        </w:rPr>
        <w:t>VerzuimO11</w:t>
      </w:r>
      <w:r>
        <w:t xml:space="preserve"> de rollen </w:t>
      </w:r>
      <w:r>
        <w:rPr>
          <w:rFonts w:ascii="Consolas" w:hAnsi="Consolas"/>
        </w:rPr>
        <w:t>HRMedewerker</w:t>
      </w:r>
      <w:r>
        <w:t xml:space="preserve"> en </w:t>
      </w:r>
      <w:r>
        <w:rPr>
          <w:rFonts w:ascii="Consolas" w:hAnsi="Consolas"/>
        </w:rPr>
        <w:t>MeridiaanBeheerder</w:t>
      </w:r>
      <w:r>
        <w:t xml:space="preserve">. Koppel </w:t>
      </w:r>
      <w:r>
        <w:rPr>
          <w:rFonts w:ascii="Consolas" w:hAnsi="Consolas"/>
        </w:rPr>
        <w:t>MeldingOverzicht</w:t>
      </w:r>
      <w:r>
        <w:t xml:space="preserve"> aan beide rollen en </w:t>
      </w:r>
      <w:r>
        <w:rPr>
          <w:rFonts w:ascii="Consolas" w:hAnsi="Consolas"/>
        </w:rPr>
        <w:t>MeldingInvoer</w:t>
      </w:r>
      <w:r>
        <w:t xml:space="preserve"> alleen aan </w:t>
      </w:r>
      <w:r>
        <w:rPr>
          <w:rFonts w:ascii="Consolas" w:hAnsi="Consolas"/>
        </w:rPr>
        <w:t>HRMedewerker</w:t>
      </w:r>
      <w:r>
        <w:t xml:space="preserve">. Maak een testgebruiker aan als native IT User en ken de rol </w:t>
      </w:r>
      <w:r>
        <w:rPr>
          <w:rFonts w:ascii="Consolas" w:hAnsi="Consolas"/>
        </w:rPr>
        <w:t>HRMedewerker</w:t>
      </w:r>
      <w:r>
        <w:t xml:space="preserve"> toe. Test dat deze gebruiker </w:t>
      </w:r>
      <w:r>
        <w:rPr>
          <w:rFonts w:ascii="Consolas" w:hAnsi="Consolas"/>
        </w:rPr>
        <w:t>MeldingInvoer</w:t>
      </w:r>
      <w:r>
        <w:t xml:space="preserve"> kan openen maar geen beheerdersfunctionaliteit ziet.</w:t>
      </w:r>
    </w:p>
    <w:p>
      <w:pPr>
        <w:pStyle w:val="Heading3"/>
      </w:pPr>
      <w:r>
        <w:rPr>
          <w:color w:val="2563A8"/>
        </w:rPr>
        <w:t>Uitwerking 8.A</w:t>
      </w:r>
    </w:p>
    <w:p>
      <w:r>
        <w:t xml:space="preserve">Het aanmaken van een IT User verloopt via het gebruikersbeheer binnen O11 (Users), rechtstreeks in het platform, zonder externe koppeling nodig. Na het toekennen van de rol </w:t>
      </w:r>
      <w:r>
        <w:rPr>
          <w:rFonts w:ascii="Consolas" w:hAnsi="Consolas"/>
        </w:rPr>
        <w:t>HRMedewerker</w:t>
      </w:r>
      <w:r>
        <w:t xml:space="preserve"> moet de testgebruiker </w:t>
      </w:r>
      <w:r>
        <w:rPr>
          <w:rFonts w:ascii="Consolas" w:hAnsi="Consolas"/>
        </w:rPr>
        <w:t>MeldingInvoer</w:t>
      </w:r>
      <w:r>
        <w:t xml:space="preserve"> kunnen openen; een poging om (indien gebouwd) een beheerscherm te openen zonder de rol </w:t>
      </w:r>
      <w:r>
        <w:rPr>
          <w:rFonts w:ascii="Consolas" w:hAnsi="Consolas"/>
        </w:rPr>
        <w:t>MeridiaanBeheerder</w:t>
      </w:r>
      <w:r>
        <w:t xml:space="preserve"> moet resulteren in een toegang-geweigerd-melding van het platform zelf — dit vraagt geen eigen foutafhandeling van de developer.</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8.B — Rollen en IAM-koppeling in ODC Studio</w:t>
      </w:r>
    </w:p>
    <w:p>
      <w:r>
        <w:t xml:space="preserve">Herhaal de rolconfiguratie van Opdracht 8.A in </w:t>
      </w:r>
      <w:r>
        <w:rPr>
          <w:rFonts w:ascii="Consolas" w:hAnsi="Consolas"/>
        </w:rPr>
        <w:t>VerzuimODC</w:t>
      </w:r>
      <w:r>
        <w:t>. Noteer hoe gebruikersbeheer hier verschilt: waar in O11 je een IT User rechtstreeks aanmaakte, welke stap zie je in ODC in plaats daarvan?</w:t>
      </w:r>
    </w:p>
    <w:p>
      <w:pPr>
        <w:pStyle w:val="Heading3"/>
      </w:pPr>
      <w:r>
        <w:rPr>
          <w:color w:val="2563A8"/>
        </w:rPr>
        <w:t>Uitwerking 8.B</w:t>
      </w:r>
    </w:p>
    <w:p>
      <w:r>
        <w:t>In ODC verloopt gebruikersbeheer via de gekoppelde IAM-laag: in plaats van een gebruiker rechtstreeks in het platform aan te maken, koppel je rollen aan groepen of gebruikers die vanuit de identity provider komen. Voor de opleidingsomgeving betekent dit een extra configuratiestap ten opzichte van O11's directe IT User-aanmaak. Herkenningspunt: dit is het eerste deel waarin het platformverschil niet alleen tooling betreft, maar een fundamenteel andere aanpak van gebruikersbeheer — precies zoals de reader aankondigde.</w:t>
      </w:r>
    </w:p>
    <w:p>
      <w:pPr>
        <w:spacing w:before="80" w:after="80"/>
        <w:pBdr>
          <w:bottom w:val="single" w:sz="6" w:color="E9A13B"/>
        </w:pBdr>
      </w:pPr>
    </w:p>
    <w:p>
      <w:pPr>
        <w:pStyle w:val="Heading2"/>
      </w:pPr>
      <w:r>
        <w:rPr>
          <w:color w:val="14213D"/>
        </w:rPr>
        <w:t>Reflectieopdracht 8.2 (beide banen gezamenlijk)</w:t>
      </w:r>
    </w:p>
    <w:p>
      <w:r>
        <w:t xml:space="preserve">Waarom is screen-autorisatie alleen niet voldoende om te garanderen dat een </w:t>
      </w:r>
      <w:r>
        <w:rPr>
          <w:rFonts w:ascii="Consolas" w:hAnsi="Consolas"/>
        </w:rPr>
        <w:t>HRMedewerker</w:t>
      </w:r>
      <w:r>
        <w:t xml:space="preserve"> van werkgever X geen data van werkgever Y ziet?</w:t>
      </w:r>
    </w:p>
    <w:p>
      <w:pPr>
        <w:pStyle w:val="Heading3"/>
      </w:pPr>
      <w:r>
        <w:rPr>
          <w:color w:val="2563A8"/>
        </w:rPr>
        <w:t>Uitwerking 8.2</w:t>
      </w:r>
    </w:p>
    <w:p>
      <w:r>
        <w:t xml:space="preserve">Screen-autorisatie regelt uitsluitend of een gebruiker een scherm mág openen — het zegt niets over welke specifieke gegevens binnen dat scherm worden getoond. Twee HR-medewerkers van verschillende werkgevers hebben beiden de rol </w:t>
      </w:r>
      <w:r>
        <w:rPr>
          <w:rFonts w:ascii="Consolas" w:hAnsi="Consolas"/>
        </w:rPr>
        <w:t>HRMedewerker</w:t>
      </w:r>
      <w:r>
        <w:t xml:space="preserve"> en mogen dus allebei </w:t>
      </w:r>
      <w:r>
        <w:rPr>
          <w:rFonts w:ascii="Consolas" w:hAnsi="Consolas"/>
        </w:rPr>
        <w:t>MeldingOverzicht</w:t>
      </w:r>
      <w:r>
        <w:t xml:space="preserve"> openen; zonder een datafilter in de Aggregate die specifiek filtert op de werkgever van de ingelogde gebruiker, zou elke </w:t>
      </w:r>
      <w:r>
        <w:rPr>
          <w:rFonts w:ascii="Consolas" w:hAnsi="Consolas"/>
        </w:rPr>
        <w:t>HRMedewerker</w:t>
      </w:r>
      <w:r>
        <w:t xml:space="preserve"> alle meldingen van alle werkgevers zien. Autorisatie (wie mag hier komen) en datafiltering (wat ziet deze specifieke gebruiker) zijn twee aparte mechanismen die je allebei bewust moet inrichten — nooit uitgaan van het één als vervanging van het ander.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