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Motif batik cendrawasih berasal dari Papua. Cendrawasih merupakan jenis burung yang sangat ikonik karena termasuk dalam fauna endemik Papua yang turut merepresentasikan wilayah timur Indonesia. Hal ini yang menjadikan cendrawasih sebagai salah satu inspirasi motif batik khas Papua. Motif ini menggambarkan keanggunan burung cendrawasih yang juga memiliki sebutan Birds of Paradise (burung dari surga). Keanggunannya tergambar dari bulu serta ekor berwarna-warni. Motif Cendrawasih sangat kental dengan nuansa alam. Selain keindahan fauna tersebut, biasanya motif ini dipadukan dengan corak tumbuhan maupun bunga khas Papua yang begitu cantik nan indah.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