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EDAD" w14:textId="5E702E53" w:rsidR="0007774C" w:rsidRDefault="0007774C" w:rsidP="0007774C">
      <w:pPr>
        <w:rPr>
          <w:rFonts w:ascii="Times New Roman" w:hAnsi="Times New Roman" w:cs="Times New Roman"/>
          <w:sz w:val="26"/>
          <w:szCs w:val="26"/>
        </w:rPr>
      </w:pPr>
      <w:r w:rsidRPr="00852A10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852A10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Mô phỏng Simulink kiểm chứng kết quả</w:t>
      </w:r>
    </w:p>
    <w:p w14:paraId="3B09AE89" w14:textId="667DBCEA" w:rsidR="0007774C" w:rsidRDefault="0007774C" w:rsidP="0007774C">
      <w:pPr>
        <w:rPr>
          <w:rFonts w:ascii="Times New Roman" w:hAnsi="Times New Roman" w:cs="Times New Roman"/>
          <w:sz w:val="26"/>
          <w:szCs w:val="26"/>
        </w:rPr>
      </w:pPr>
      <w:r w:rsidRPr="0007774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C54E74" wp14:editId="63A9A247">
            <wp:extent cx="594360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972" w14:textId="77777777" w:rsidR="0007774C" w:rsidRPr="00852A10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>Hình 1: Sơ đồ Simulink</w:t>
      </w:r>
    </w:p>
    <w:p w14:paraId="3A9AC5C9" w14:textId="0CB9A1DB" w:rsidR="0007774C" w:rsidRDefault="0007774C" w:rsidP="000777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Mô phỏng hệ thống điều khiển với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1/</w:t>
      </w:r>
      <w:r w:rsidR="00EB0FBA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1/</w:t>
      </w:r>
      <w:r w:rsidR="00EB0FBA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B0FBA">
        <w:rPr>
          <w:rFonts w:ascii="Times New Roman" w:hAnsi="Times New Roman" w:cs="Times New Roman"/>
          <w:sz w:val="26"/>
          <w:szCs w:val="26"/>
        </w:rPr>
        <w:t>1000</w:t>
      </w:r>
      <w:r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EB0FB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EB0FB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   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EB0FB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EB0FB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0.33,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0.66</w:t>
      </w:r>
    </w:p>
    <w:p w14:paraId="5EA29519" w14:textId="03DC0C41" w:rsidR="0007774C" w:rsidRDefault="00EB0FBA" w:rsidP="0007774C">
      <w:pPr>
        <w:rPr>
          <w:rFonts w:ascii="Times New Roman" w:hAnsi="Times New Roman" w:cs="Times New Roman"/>
          <w:sz w:val="26"/>
          <w:szCs w:val="26"/>
        </w:rPr>
      </w:pPr>
      <w:r w:rsidRPr="00EB0F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CEC719" wp14:editId="0EAF9381">
            <wp:extent cx="5943600" cy="3123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B32" w14:textId="6B583606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2: Hàm liên thuộc sai số </w:t>
      </w:r>
      <w:r w:rsidR="00EB0FBA">
        <w:rPr>
          <w:rFonts w:ascii="Times New Roman" w:hAnsi="Times New Roman" w:cs="Times New Roman"/>
          <w:i/>
          <w:iCs/>
          <w:sz w:val="26"/>
          <w:szCs w:val="26"/>
        </w:rPr>
        <w:t>vận tốc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 (e)</w:t>
      </w:r>
    </w:p>
    <w:p w14:paraId="67A04235" w14:textId="77777777" w:rsidR="0007774C" w:rsidRDefault="0007774C" w:rsidP="0007774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18CB51" w14:textId="77777777" w:rsidR="0007774C" w:rsidRDefault="0007774C" w:rsidP="0007774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3C90A7" w14:textId="77777777" w:rsidR="0007774C" w:rsidRDefault="0007774C" w:rsidP="0007774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8659A4" w14:textId="66DD3D8D" w:rsidR="0007774C" w:rsidRDefault="00EB0FBA" w:rsidP="0007774C">
      <w:pPr>
        <w:jc w:val="center"/>
        <w:rPr>
          <w:rFonts w:ascii="Times New Roman" w:hAnsi="Times New Roman" w:cs="Times New Roman"/>
          <w:sz w:val="26"/>
          <w:szCs w:val="26"/>
        </w:rPr>
      </w:pPr>
      <w:r w:rsidRPr="00EB0FB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08F3957" wp14:editId="61221C8E">
            <wp:extent cx="594360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5E7" w14:textId="1B8CE0B5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>: Hàm liên thuộc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biến thiên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 sai số </w:t>
      </w:r>
      <w:r w:rsidR="00EB0FBA">
        <w:rPr>
          <w:rFonts w:ascii="Times New Roman" w:hAnsi="Times New Roman" w:cs="Times New Roman"/>
          <w:i/>
          <w:iCs/>
          <w:sz w:val="26"/>
          <w:szCs w:val="26"/>
        </w:rPr>
        <w:t>vận tốc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 (e</w:t>
      </w:r>
      <w:r>
        <w:rPr>
          <w:rFonts w:ascii="Times New Roman" w:hAnsi="Times New Roman" w:cs="Times New Roman"/>
          <w:i/>
          <w:iCs/>
          <w:sz w:val="26"/>
          <w:szCs w:val="26"/>
        </w:rPr>
        <w:t>dot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6AFFB2EA" w14:textId="5EEFA4AF" w:rsidR="0007774C" w:rsidRPr="00852A10" w:rsidRDefault="00EB0FBA" w:rsidP="0007774C">
      <w:pPr>
        <w:jc w:val="center"/>
        <w:rPr>
          <w:rFonts w:ascii="Times New Roman" w:hAnsi="Times New Roman" w:cs="Times New Roman"/>
          <w:sz w:val="26"/>
          <w:szCs w:val="26"/>
        </w:rPr>
      </w:pPr>
      <w:r w:rsidRPr="00EB0F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8DAE02" wp14:editId="35DFAAB6">
            <wp:extent cx="5943600" cy="3129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BD75" w14:textId="32C62196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>: Hàm liên thuộc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lực điều khiển xe (u</w:t>
      </w:r>
      <w:r w:rsidR="00EB0FBA">
        <w:rPr>
          <w:rFonts w:ascii="Times New Roman" w:hAnsi="Times New Roman" w:cs="Times New Roman"/>
          <w:i/>
          <w:iCs/>
          <w:sz w:val="26"/>
          <w:szCs w:val="26"/>
        </w:rPr>
        <w:t>dot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594147C" w14:textId="77777777" w:rsidR="0007774C" w:rsidRDefault="0007774C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CE2B0F1" w14:textId="77777777" w:rsidR="0007774C" w:rsidRDefault="0007774C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AAC37F" w14:textId="77777777" w:rsidR="0007774C" w:rsidRDefault="0007774C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51AD6F3" w14:textId="77777777" w:rsidR="0007774C" w:rsidRDefault="0007774C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B4ECD6" w14:textId="77777777" w:rsidR="0007774C" w:rsidRDefault="0007774C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A1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BEF669D" wp14:editId="5A4098C2">
            <wp:extent cx="2235315" cy="2178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7B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B3130E6" wp14:editId="292DF35F">
            <wp:extent cx="2254366" cy="2178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AF4D" w14:textId="77777777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Các qui tắc điều khiển</w:t>
      </w:r>
    </w:p>
    <w:p w14:paraId="13C7E3A2" w14:textId="77777777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6747C57" w14:textId="3150D18E" w:rsidR="0007774C" w:rsidRDefault="00EB0FBA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0FB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48402BD" wp14:editId="5769D171">
            <wp:extent cx="4007056" cy="310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022D" w14:textId="77777777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Thiết lập các thông số cho đối tượng</w:t>
      </w:r>
    </w:p>
    <w:p w14:paraId="530759D4" w14:textId="77777777" w:rsidR="0007774C" w:rsidRDefault="0007774C" w:rsidP="000777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0DFFFE" w14:textId="77777777" w:rsidR="0007774C" w:rsidRDefault="0007774C" w:rsidP="000777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229548" w14:textId="77777777" w:rsidR="0007774C" w:rsidRDefault="0007774C" w:rsidP="000777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C5B51C" w14:textId="28EC6F96" w:rsidR="0007774C" w:rsidRDefault="00EB0FBA" w:rsidP="000777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FBA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181A29D" wp14:editId="010C1DDA">
            <wp:extent cx="5943600" cy="311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D7B9" w14:textId="77777777" w:rsidR="0007774C" w:rsidRDefault="0007774C" w:rsidP="0007774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7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Đồ thị kết quả mô phỏng</w:t>
      </w:r>
    </w:p>
    <w:p w14:paraId="077DCB46" w14:textId="77777777" w:rsidR="0007774C" w:rsidRDefault="0007774C" w:rsidP="0007774C">
      <w:pPr>
        <w:rPr>
          <w:rFonts w:ascii="Times New Roman" w:hAnsi="Times New Roman" w:cs="Times New Roman"/>
          <w:sz w:val="26"/>
          <w:szCs w:val="26"/>
        </w:rPr>
      </w:pPr>
      <w:r w:rsidRPr="008B67B0">
        <w:rPr>
          <w:rFonts w:ascii="Times New Roman" w:hAnsi="Times New Roman" w:cs="Times New Roman"/>
          <w:b/>
          <w:bCs/>
          <w:sz w:val="26"/>
          <w:szCs w:val="26"/>
        </w:rPr>
        <w:t xml:space="preserve">Nhận xét: </w:t>
      </w:r>
    </w:p>
    <w:p w14:paraId="7FEBE197" w14:textId="2ECE232F" w:rsidR="0007774C" w:rsidRDefault="0007774C" w:rsidP="000777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Hệ thống điều khiển được, bám theo tín hiệu đặt. Đáp ứng của hệ thống khoảng </w:t>
      </w:r>
      <w:r w:rsidR="00EB0FBA">
        <w:rPr>
          <w:rFonts w:ascii="Times New Roman" w:hAnsi="Times New Roman" w:cs="Times New Roman"/>
          <w:sz w:val="26"/>
          <w:szCs w:val="26"/>
        </w:rPr>
        <w:t>40s (lấy trung bình 3 khoảng) khi tăng tốc độ và khoảng 15s khi giảm tốc độ.</w:t>
      </w:r>
    </w:p>
    <w:p w14:paraId="695469FE" w14:textId="28E20D89" w:rsidR="0046768D" w:rsidRPr="0007774C" w:rsidRDefault="00EB0F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thống không vọt lố.</w:t>
      </w:r>
    </w:p>
    <w:sectPr w:rsidR="0046768D" w:rsidRPr="0007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4C"/>
    <w:rsid w:val="0007774C"/>
    <w:rsid w:val="0046768D"/>
    <w:rsid w:val="00E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8DB0"/>
  <w15:chartTrackingRefBased/>
  <w15:docId w15:val="{56C6A3BA-A426-4C33-80BA-1518A52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phạm</dc:creator>
  <cp:keywords/>
  <dc:description/>
  <cp:lastModifiedBy>thịnh phạm</cp:lastModifiedBy>
  <cp:revision>2</cp:revision>
  <dcterms:created xsi:type="dcterms:W3CDTF">2023-10-08T15:20:00Z</dcterms:created>
  <dcterms:modified xsi:type="dcterms:W3CDTF">2023-10-08T15:30:00Z</dcterms:modified>
</cp:coreProperties>
</file>