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02-walking-routes.html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45662C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45662C" w:rsidRDefault="0045662C" w:rsidP="0045662C">
      <w:pPr>
        <w:spacing w:after="0" w:line="240" w:lineRule="auto"/>
        <w:rPr>
          <w:lang w:val="en-US"/>
        </w:rPr>
      </w:pPr>
    </w:p>
    <w:p w:rsidR="0045662C" w:rsidRPr="0045662C" w:rsidRDefault="0045662C" w:rsidP="0045662C">
      <w:pPr>
        <w:spacing w:after="0" w:line="240" w:lineRule="auto"/>
      </w:pPr>
      <w:r>
        <w:t>П.С.: Бутонът „Заяви водач“ се появява само ако е зададено, че за маршрута има такъв.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lastRenderedPageBreak/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106CF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106CF1" w:rsidRDefault="00106CF1" w:rsidP="00106CF1">
      <w:pPr>
        <w:spacing w:after="0" w:line="240" w:lineRule="auto"/>
        <w:rPr>
          <w:lang w:val="en-US"/>
        </w:rPr>
      </w:pPr>
    </w:p>
    <w:p w:rsidR="00106CF1" w:rsidRPr="00106CF1" w:rsidRDefault="004F0031" w:rsidP="00106CF1">
      <w:pPr>
        <w:spacing w:after="0" w:line="240" w:lineRule="auto"/>
      </w:pPr>
      <w:r>
        <w:t>Има променени бутони</w:t>
      </w:r>
      <w:bookmarkStart w:id="0" w:name="_GoBack"/>
      <w:bookmarkEnd w:id="0"/>
      <w:r w:rsidR="00106CF1">
        <w:t>. Да говорим ако има нещо неясно.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="00B311E1">
        <w:rPr>
          <w:b/>
          <w:lang w:val="en-US"/>
        </w:rPr>
        <w:t>favourites</w:t>
      </w:r>
      <w:r w:rsidRPr="003649E0">
        <w:rPr>
          <w:b/>
          <w:lang w:val="en-US"/>
        </w:rPr>
        <w:t>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731BA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731BA0" w:rsidRPr="003649E0" w:rsidRDefault="00731BA0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Да говорим преди да го направим !!! Може би ще се смени </w:t>
      </w:r>
      <w:r>
        <w:rPr>
          <w:lang w:val="en-US"/>
        </w:rPr>
        <w:t>template-a</w:t>
      </w:r>
      <w:r>
        <w:t>.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8B203D" w:rsidRDefault="008B203D" w:rsidP="00A86D3E">
      <w:pPr>
        <w:spacing w:after="0" w:line="240" w:lineRule="auto"/>
        <w:rPr>
          <w:b/>
          <w:lang w:val="en-US"/>
        </w:rPr>
      </w:pPr>
      <w:r w:rsidRPr="008B203D">
        <w:rPr>
          <w:b/>
          <w:lang w:val="en-US"/>
        </w:rPr>
        <w:t>16-plans.html</w:t>
      </w:r>
    </w:p>
    <w:p w:rsidR="008B203D" w:rsidRDefault="008B203D" w:rsidP="00A86D3E">
      <w:pPr>
        <w:spacing w:after="0" w:line="240" w:lineRule="auto"/>
        <w:rPr>
          <w:lang w:val="en-US"/>
        </w:rPr>
      </w:pPr>
    </w:p>
    <w:p w:rsidR="008B203D" w:rsidRPr="008B203D" w:rsidRDefault="008B203D" w:rsidP="00A86D3E">
      <w:pPr>
        <w:spacing w:after="0" w:line="240" w:lineRule="auto"/>
      </w:pPr>
      <w:r>
        <w:t xml:space="preserve">Организирани екскурзии са един вид папки, в които слагаме няколко различни обекта, за да образуват една екскурзия. Когато първоначално добавим обект към плановете, той се намира извън папка – отдолу. Когато натиснем бутонът „Добави към екскурзия“ се появява </w:t>
      </w:r>
      <w:r>
        <w:rPr>
          <w:lang w:val="en-US"/>
        </w:rPr>
        <w:t>tooltip</w:t>
      </w:r>
      <w:r>
        <w:t xml:space="preserve"> с възможните папки, където да го сложим. Подобно на </w:t>
      </w:r>
      <w:r>
        <w:rPr>
          <w:lang w:val="en-US"/>
        </w:rPr>
        <w:t xml:space="preserve">youtube. </w:t>
      </w:r>
      <w:r>
        <w:t xml:space="preserve">Когато влезем в папката </w:t>
      </w:r>
      <w:r>
        <w:rPr>
          <w:lang w:val="en-US"/>
        </w:rPr>
        <w:t>template-</w:t>
      </w:r>
      <w:r>
        <w:t xml:space="preserve">а е същия като този в „Планове“, с разликата, че бутона </w:t>
      </w:r>
      <w:r>
        <w:t>„Добави към екскурзия“</w:t>
      </w:r>
      <w:r>
        <w:t xml:space="preserve"> се нарича </w:t>
      </w:r>
      <w:r>
        <w:t>„</w:t>
      </w:r>
      <w:r>
        <w:t>Премести</w:t>
      </w:r>
      <w:r>
        <w:t xml:space="preserve"> </w:t>
      </w:r>
      <w:r>
        <w:t>в</w:t>
      </w:r>
      <w:r>
        <w:t xml:space="preserve"> екскурзия“</w:t>
      </w:r>
      <w:r>
        <w:t>.</w:t>
      </w:r>
    </w:p>
    <w:p w:rsidR="008B203D" w:rsidRPr="008B203D" w:rsidRDefault="008B203D" w:rsidP="00A86D3E">
      <w:pPr>
        <w:spacing w:after="0" w:line="240" w:lineRule="auto"/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p w:rsidR="005D06E6" w:rsidRDefault="005D06E6" w:rsidP="00A86D3E">
      <w:pPr>
        <w:spacing w:after="0" w:line="240" w:lineRule="auto"/>
      </w:pPr>
    </w:p>
    <w:p w:rsidR="005D06E6" w:rsidRDefault="005D06E6" w:rsidP="00A86D3E">
      <w:pPr>
        <w:spacing w:after="0" w:line="240" w:lineRule="auto"/>
      </w:pPr>
      <w:r>
        <w:t>На всички места по картите заглавията на пинчетата да бъдат линкове към съответния обект.</w:t>
      </w:r>
    </w:p>
    <w:p w:rsidR="00E23724" w:rsidRDefault="00E23724" w:rsidP="00A86D3E">
      <w:pPr>
        <w:spacing w:after="0" w:line="240" w:lineRule="auto"/>
      </w:pPr>
    </w:p>
    <w:p w:rsidR="00E23724" w:rsidRPr="00E23724" w:rsidRDefault="00E23724" w:rsidP="00106CF1">
      <w:pPr>
        <w:spacing w:after="0" w:line="240" w:lineRule="auto"/>
        <w:jc w:val="right"/>
        <w:rPr>
          <w:lang w:val="en-US"/>
        </w:rPr>
      </w:pPr>
      <w:r>
        <w:t xml:space="preserve">Ако може да се направи за всички страници с листове (като </w:t>
      </w:r>
      <w:r>
        <w:rPr>
          <w:lang w:val="en-US"/>
        </w:rPr>
        <w:t xml:space="preserve">06-blog.html, </w:t>
      </w:r>
      <w:r>
        <w:t>02-</w:t>
      </w:r>
      <w:r>
        <w:rPr>
          <w:lang w:val="en-US"/>
        </w:rPr>
        <w:t xml:space="preserve">nights.html </w:t>
      </w:r>
      <w:r>
        <w:t>и др.) посетителя да избира по колко да са видими на страница (5,10,20,50 и т.н.). Да обсъдим.</w:t>
      </w:r>
    </w:p>
    <w:sectPr w:rsidR="00E23724" w:rsidRPr="00E23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06CF1"/>
    <w:rsid w:val="001F7861"/>
    <w:rsid w:val="00251E67"/>
    <w:rsid w:val="0029444A"/>
    <w:rsid w:val="002F06F1"/>
    <w:rsid w:val="0033484A"/>
    <w:rsid w:val="003649E0"/>
    <w:rsid w:val="004133C5"/>
    <w:rsid w:val="00453CA5"/>
    <w:rsid w:val="0045662C"/>
    <w:rsid w:val="004864A5"/>
    <w:rsid w:val="004F0031"/>
    <w:rsid w:val="005650C5"/>
    <w:rsid w:val="005B079E"/>
    <w:rsid w:val="005C6A21"/>
    <w:rsid w:val="005D06E6"/>
    <w:rsid w:val="00601219"/>
    <w:rsid w:val="00610E02"/>
    <w:rsid w:val="006829B3"/>
    <w:rsid w:val="006C4478"/>
    <w:rsid w:val="006D06C0"/>
    <w:rsid w:val="00731070"/>
    <w:rsid w:val="00731BA0"/>
    <w:rsid w:val="00770354"/>
    <w:rsid w:val="007B7AFC"/>
    <w:rsid w:val="00860B53"/>
    <w:rsid w:val="00872565"/>
    <w:rsid w:val="008B203D"/>
    <w:rsid w:val="008C0C91"/>
    <w:rsid w:val="00913D3D"/>
    <w:rsid w:val="009A2DF9"/>
    <w:rsid w:val="009B1DD9"/>
    <w:rsid w:val="00A21D34"/>
    <w:rsid w:val="00A8420C"/>
    <w:rsid w:val="00A86D3E"/>
    <w:rsid w:val="00AD6571"/>
    <w:rsid w:val="00AE01D2"/>
    <w:rsid w:val="00B311E1"/>
    <w:rsid w:val="00B80058"/>
    <w:rsid w:val="00BE5DFC"/>
    <w:rsid w:val="00C21825"/>
    <w:rsid w:val="00CC02C6"/>
    <w:rsid w:val="00CC41E7"/>
    <w:rsid w:val="00CE564D"/>
    <w:rsid w:val="00D33E5B"/>
    <w:rsid w:val="00DB21F4"/>
    <w:rsid w:val="00DB6275"/>
    <w:rsid w:val="00E02610"/>
    <w:rsid w:val="00E23724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48</cp:revision>
  <dcterms:created xsi:type="dcterms:W3CDTF">2014-11-12T18:53:00Z</dcterms:created>
  <dcterms:modified xsi:type="dcterms:W3CDTF">2015-02-25T23:20:00Z</dcterms:modified>
</cp:coreProperties>
</file>