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0764F" w14:textId="7CA32605" w:rsidR="008E2CF9" w:rsidRPr="00C90CC3" w:rsidRDefault="005C1B51" w:rsidP="00FC4E13">
      <w:pPr>
        <w:suppressAutoHyphens/>
        <w:jc w:val="center"/>
        <w:rPr>
          <w:i/>
          <w:color w:val="000000" w:themeColor="text1"/>
          <w:sz w:val="26"/>
          <w:szCs w:val="26"/>
        </w:rPr>
      </w:pPr>
      <w:r w:rsidRPr="00C90CC3">
        <w:rPr>
          <w:i/>
          <w:color w:val="000000" w:themeColor="text1"/>
          <w:sz w:val="26"/>
          <w:szCs w:val="26"/>
        </w:rPr>
        <w:t xml:space="preserve">Le </w:t>
      </w:r>
      <w:r w:rsidR="00A9190C" w:rsidRPr="00C90CC3">
        <w:rPr>
          <w:i/>
          <w:color w:val="000000" w:themeColor="text1"/>
          <w:sz w:val="26"/>
          <w:szCs w:val="26"/>
        </w:rPr>
        <w:t>‘</w:t>
      </w:r>
      <w:r w:rsidRPr="00C90CC3">
        <w:rPr>
          <w:b/>
          <w:i/>
          <w:color w:val="000000" w:themeColor="text1"/>
          <w:sz w:val="26"/>
          <w:szCs w:val="26"/>
        </w:rPr>
        <w:t>M</w:t>
      </w:r>
      <w:r w:rsidR="00697603" w:rsidRPr="00C90CC3">
        <w:rPr>
          <w:b/>
          <w:i/>
          <w:color w:val="000000" w:themeColor="text1"/>
          <w:sz w:val="26"/>
          <w:szCs w:val="26"/>
        </w:rPr>
        <w:t>a</w:t>
      </w:r>
      <w:r w:rsidRPr="00C90CC3">
        <w:rPr>
          <w:i/>
          <w:color w:val="000000" w:themeColor="text1"/>
          <w:sz w:val="26"/>
          <w:szCs w:val="26"/>
        </w:rPr>
        <w:t xml:space="preserve">nuscrit du </w:t>
      </w:r>
      <w:r w:rsidRPr="00C90CC3">
        <w:rPr>
          <w:b/>
          <w:i/>
          <w:color w:val="000000" w:themeColor="text1"/>
          <w:sz w:val="26"/>
          <w:szCs w:val="26"/>
        </w:rPr>
        <w:t>R</w:t>
      </w:r>
      <w:r w:rsidRPr="00C90CC3">
        <w:rPr>
          <w:i/>
          <w:color w:val="000000" w:themeColor="text1"/>
          <w:sz w:val="26"/>
          <w:szCs w:val="26"/>
        </w:rPr>
        <w:t>oi</w:t>
      </w:r>
      <w:r w:rsidR="00A9190C" w:rsidRPr="00C90CC3">
        <w:rPr>
          <w:i/>
          <w:color w:val="000000" w:themeColor="text1"/>
          <w:sz w:val="26"/>
          <w:szCs w:val="26"/>
        </w:rPr>
        <w:t>’</w:t>
      </w:r>
      <w:r w:rsidRPr="00C90CC3">
        <w:rPr>
          <w:i/>
          <w:color w:val="000000" w:themeColor="text1"/>
          <w:sz w:val="26"/>
          <w:szCs w:val="26"/>
        </w:rPr>
        <w:t xml:space="preserve">. </w:t>
      </w:r>
      <w:r w:rsidRPr="00C90CC3">
        <w:rPr>
          <w:b/>
          <w:i/>
          <w:color w:val="000000" w:themeColor="text1"/>
          <w:sz w:val="26"/>
          <w:szCs w:val="26"/>
        </w:rPr>
        <w:t>I</w:t>
      </w:r>
      <w:r w:rsidRPr="00C90CC3">
        <w:rPr>
          <w:i/>
          <w:color w:val="000000" w:themeColor="text1"/>
          <w:sz w:val="26"/>
          <w:szCs w:val="26"/>
        </w:rPr>
        <w:t>m</w:t>
      </w:r>
      <w:r w:rsidR="00933AAE" w:rsidRPr="00C90CC3">
        <w:rPr>
          <w:i/>
          <w:color w:val="000000" w:themeColor="text1"/>
          <w:sz w:val="26"/>
          <w:szCs w:val="26"/>
        </w:rPr>
        <w:t xml:space="preserve">age, </w:t>
      </w:r>
      <w:r w:rsidR="00933AAE" w:rsidRPr="00C90CC3">
        <w:rPr>
          <w:b/>
          <w:i/>
          <w:color w:val="000000" w:themeColor="text1"/>
          <w:sz w:val="26"/>
          <w:szCs w:val="26"/>
        </w:rPr>
        <w:t>T</w:t>
      </w:r>
      <w:r w:rsidR="00933AAE" w:rsidRPr="00C90CC3">
        <w:rPr>
          <w:i/>
          <w:color w:val="000000" w:themeColor="text1"/>
          <w:sz w:val="26"/>
          <w:szCs w:val="26"/>
        </w:rPr>
        <w:t xml:space="preserve">exte </w:t>
      </w:r>
      <w:r w:rsidR="00933AAE" w:rsidRPr="00C90CC3">
        <w:rPr>
          <w:b/>
          <w:i/>
          <w:color w:val="000000" w:themeColor="text1"/>
          <w:sz w:val="26"/>
          <w:szCs w:val="26"/>
        </w:rPr>
        <w:t>E</w:t>
      </w:r>
      <w:r w:rsidR="00933AAE" w:rsidRPr="00C90CC3">
        <w:rPr>
          <w:i/>
          <w:color w:val="000000" w:themeColor="text1"/>
          <w:sz w:val="26"/>
          <w:szCs w:val="26"/>
        </w:rPr>
        <w:t xml:space="preserve">t </w:t>
      </w:r>
      <w:r w:rsidR="00933AAE" w:rsidRPr="00C90CC3">
        <w:rPr>
          <w:b/>
          <w:i/>
          <w:color w:val="000000" w:themeColor="text1"/>
          <w:sz w:val="26"/>
          <w:szCs w:val="26"/>
        </w:rPr>
        <w:t>M</w:t>
      </w:r>
      <w:r w:rsidR="008E2CF9" w:rsidRPr="00C90CC3">
        <w:rPr>
          <w:i/>
          <w:color w:val="000000" w:themeColor="text1"/>
          <w:sz w:val="26"/>
          <w:szCs w:val="26"/>
        </w:rPr>
        <w:t>usique (</w:t>
      </w:r>
      <w:proofErr w:type="spellStart"/>
      <w:r w:rsidR="00697603" w:rsidRPr="00C90CC3">
        <w:rPr>
          <w:i/>
          <w:color w:val="000000" w:themeColor="text1"/>
          <w:sz w:val="26"/>
          <w:szCs w:val="26"/>
        </w:rPr>
        <w:t>MaRITEM</w:t>
      </w:r>
      <w:proofErr w:type="spellEnd"/>
      <w:r w:rsidR="008E2CF9" w:rsidRPr="00C90CC3">
        <w:rPr>
          <w:i/>
          <w:color w:val="000000" w:themeColor="text1"/>
          <w:sz w:val="26"/>
          <w:szCs w:val="26"/>
        </w:rPr>
        <w:t>)</w:t>
      </w:r>
    </w:p>
    <w:p w14:paraId="0301897C" w14:textId="40A0552C" w:rsidR="00FF04CD" w:rsidRPr="00C90CC3" w:rsidRDefault="008E2CF9" w:rsidP="00FC4E13">
      <w:pPr>
        <w:jc w:val="center"/>
        <w:rPr>
          <w:rFonts w:eastAsia="MS Mincho"/>
          <w:i/>
          <w:color w:val="808080"/>
          <w:sz w:val="26"/>
          <w:szCs w:val="26"/>
          <w:lang w:val="en-US" w:eastAsia="ja-JP"/>
        </w:rPr>
      </w:pPr>
      <w:r w:rsidRPr="00C90CC3">
        <w:rPr>
          <w:i/>
          <w:color w:val="000000" w:themeColor="text1"/>
          <w:sz w:val="26"/>
          <w:szCs w:val="26"/>
          <w:lang w:val="en-US"/>
        </w:rPr>
        <w:t xml:space="preserve">The </w:t>
      </w:r>
      <w:r w:rsidR="00A9190C" w:rsidRPr="00C90CC3">
        <w:rPr>
          <w:i/>
          <w:color w:val="000000" w:themeColor="text1"/>
          <w:sz w:val="26"/>
          <w:szCs w:val="26"/>
          <w:lang w:val="en-US"/>
        </w:rPr>
        <w:t>‘</w:t>
      </w:r>
      <w:proofErr w:type="spellStart"/>
      <w:r w:rsidRPr="00C90CC3">
        <w:rPr>
          <w:i/>
          <w:color w:val="000000" w:themeColor="text1"/>
          <w:sz w:val="26"/>
          <w:szCs w:val="26"/>
          <w:lang w:val="en-US"/>
        </w:rPr>
        <w:t>Man</w:t>
      </w:r>
      <w:r w:rsidR="003560EB" w:rsidRPr="00C90CC3">
        <w:rPr>
          <w:i/>
          <w:color w:val="000000" w:themeColor="text1"/>
          <w:sz w:val="26"/>
          <w:szCs w:val="26"/>
          <w:lang w:val="en-US"/>
        </w:rPr>
        <w:t>uscrit</w:t>
      </w:r>
      <w:proofErr w:type="spellEnd"/>
      <w:r w:rsidR="003560EB" w:rsidRPr="00C90CC3">
        <w:rPr>
          <w:i/>
          <w:color w:val="000000" w:themeColor="text1"/>
          <w:sz w:val="26"/>
          <w:szCs w:val="26"/>
          <w:lang w:val="en-US"/>
        </w:rPr>
        <w:t xml:space="preserve"> du </w:t>
      </w:r>
      <w:proofErr w:type="spellStart"/>
      <w:r w:rsidR="003560EB" w:rsidRPr="00C90CC3">
        <w:rPr>
          <w:i/>
          <w:color w:val="000000" w:themeColor="text1"/>
          <w:sz w:val="26"/>
          <w:szCs w:val="26"/>
          <w:lang w:val="en-US"/>
        </w:rPr>
        <w:t>Roi</w:t>
      </w:r>
      <w:proofErr w:type="spellEnd"/>
      <w:r w:rsidR="00A9190C" w:rsidRPr="00C90CC3">
        <w:rPr>
          <w:i/>
          <w:color w:val="000000" w:themeColor="text1"/>
          <w:sz w:val="26"/>
          <w:szCs w:val="26"/>
          <w:lang w:val="en-US"/>
        </w:rPr>
        <w:t>’</w:t>
      </w:r>
      <w:r w:rsidR="007234F2" w:rsidRPr="00C90CC3">
        <w:rPr>
          <w:i/>
          <w:color w:val="000000" w:themeColor="text1"/>
          <w:sz w:val="26"/>
          <w:szCs w:val="26"/>
          <w:lang w:val="en-US"/>
        </w:rPr>
        <w:t>. Image, Text</w:t>
      </w:r>
      <w:r w:rsidR="00BF00C3" w:rsidRPr="00C90CC3">
        <w:rPr>
          <w:i/>
          <w:color w:val="000000" w:themeColor="text1"/>
          <w:sz w:val="26"/>
          <w:szCs w:val="26"/>
          <w:lang w:val="en-US"/>
        </w:rPr>
        <w:t xml:space="preserve"> </w:t>
      </w:r>
      <w:r w:rsidR="007234F2" w:rsidRPr="00C90CC3">
        <w:rPr>
          <w:i/>
          <w:color w:val="000000" w:themeColor="text1"/>
          <w:sz w:val="26"/>
          <w:szCs w:val="26"/>
          <w:lang w:val="en-US"/>
        </w:rPr>
        <w:t>and Music</w:t>
      </w:r>
    </w:p>
    <w:p w14:paraId="0D0F06E6" w14:textId="77777777" w:rsidR="00BB0A11" w:rsidRPr="00C90CC3" w:rsidRDefault="00BB0A11" w:rsidP="00FC4E13">
      <w:pPr>
        <w:jc w:val="both"/>
        <w:rPr>
          <w:rFonts w:eastAsia="MS Mincho"/>
          <w:i/>
          <w:color w:val="808080"/>
          <w:sz w:val="22"/>
          <w:szCs w:val="22"/>
          <w:lang w:val="en-US" w:eastAsia="ja-JP"/>
        </w:rPr>
      </w:pPr>
    </w:p>
    <w:p w14:paraId="14886C24" w14:textId="77777777" w:rsidR="00BB0A11" w:rsidRPr="00C90CC3" w:rsidRDefault="00BB0A11" w:rsidP="00FC4E13">
      <w:pPr>
        <w:jc w:val="both"/>
        <w:rPr>
          <w:rFonts w:eastAsia="MS Mincho"/>
          <w:b/>
          <w:sz w:val="22"/>
          <w:szCs w:val="22"/>
          <w:lang w:eastAsia="ja-JP"/>
        </w:rPr>
      </w:pPr>
      <w:r w:rsidRPr="00C90CC3">
        <w:rPr>
          <w:rFonts w:eastAsia="MS Mincho"/>
          <w:b/>
          <w:sz w:val="22"/>
          <w:szCs w:val="22"/>
          <w:lang w:eastAsia="ja-JP"/>
        </w:rPr>
        <w:t>Tableau récapitulatif des personnes impliquées dans le projet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0"/>
        <w:gridCol w:w="1230"/>
        <w:gridCol w:w="1134"/>
        <w:gridCol w:w="1134"/>
        <w:gridCol w:w="3119"/>
        <w:gridCol w:w="1275"/>
      </w:tblGrid>
      <w:tr w:rsidR="005A756F" w:rsidRPr="00C90CC3" w14:paraId="2D363274" w14:textId="77777777" w:rsidTr="005A756F">
        <w:tc>
          <w:tcPr>
            <w:tcW w:w="1180" w:type="dxa"/>
            <w:shd w:val="clear" w:color="auto" w:fill="auto"/>
            <w:vAlign w:val="center"/>
          </w:tcPr>
          <w:p w14:paraId="50A95899" w14:textId="77777777" w:rsidR="005F53F1" w:rsidRPr="00C90CC3" w:rsidRDefault="005F53F1" w:rsidP="00FC4E13">
            <w:pPr>
              <w:jc w:val="both"/>
              <w:rPr>
                <w:rFonts w:eastAsia="MS Mincho"/>
                <w:b/>
                <w:sz w:val="20"/>
                <w:szCs w:val="20"/>
                <w:lang w:eastAsia="ja-JP"/>
              </w:rPr>
            </w:pPr>
            <w:r w:rsidRPr="00C90CC3">
              <w:rPr>
                <w:rFonts w:eastAsia="MS Mincho"/>
                <w:b/>
                <w:sz w:val="20"/>
                <w:szCs w:val="20"/>
                <w:lang w:eastAsia="ja-JP"/>
              </w:rPr>
              <w:t>Partenaire</w:t>
            </w:r>
          </w:p>
        </w:tc>
        <w:tc>
          <w:tcPr>
            <w:tcW w:w="1230" w:type="dxa"/>
            <w:shd w:val="clear" w:color="auto" w:fill="auto"/>
            <w:vAlign w:val="center"/>
          </w:tcPr>
          <w:p w14:paraId="0BB8D647" w14:textId="77777777" w:rsidR="005F53F1" w:rsidRPr="00C90CC3" w:rsidRDefault="005F53F1" w:rsidP="00FC4E13">
            <w:pPr>
              <w:jc w:val="both"/>
              <w:rPr>
                <w:rFonts w:eastAsia="MS Mincho"/>
                <w:b/>
                <w:sz w:val="20"/>
                <w:szCs w:val="20"/>
                <w:lang w:eastAsia="ja-JP"/>
              </w:rPr>
            </w:pPr>
            <w:r w:rsidRPr="00C90CC3">
              <w:rPr>
                <w:rFonts w:eastAsia="MS Mincho"/>
                <w:b/>
                <w:sz w:val="20"/>
                <w:szCs w:val="20"/>
                <w:lang w:eastAsia="ja-JP"/>
              </w:rPr>
              <w:t>Nom</w:t>
            </w:r>
          </w:p>
        </w:tc>
        <w:tc>
          <w:tcPr>
            <w:tcW w:w="1134" w:type="dxa"/>
            <w:shd w:val="clear" w:color="auto" w:fill="auto"/>
            <w:vAlign w:val="center"/>
          </w:tcPr>
          <w:p w14:paraId="4D011C76" w14:textId="77777777" w:rsidR="005F53F1" w:rsidRPr="00C90CC3" w:rsidRDefault="005F53F1" w:rsidP="00FC4E13">
            <w:pPr>
              <w:jc w:val="both"/>
              <w:rPr>
                <w:rFonts w:eastAsia="MS Mincho"/>
                <w:b/>
                <w:sz w:val="20"/>
                <w:szCs w:val="20"/>
                <w:lang w:eastAsia="ja-JP"/>
              </w:rPr>
            </w:pPr>
            <w:r w:rsidRPr="00C90CC3">
              <w:rPr>
                <w:rFonts w:eastAsia="MS Mincho"/>
                <w:b/>
                <w:sz w:val="20"/>
                <w:szCs w:val="20"/>
                <w:lang w:eastAsia="ja-JP"/>
              </w:rPr>
              <w:t>Prénom</w:t>
            </w:r>
          </w:p>
        </w:tc>
        <w:tc>
          <w:tcPr>
            <w:tcW w:w="1134" w:type="dxa"/>
            <w:shd w:val="clear" w:color="auto" w:fill="auto"/>
            <w:vAlign w:val="center"/>
          </w:tcPr>
          <w:p w14:paraId="3EADBD53" w14:textId="77777777" w:rsidR="005F53F1" w:rsidRPr="00C90CC3" w:rsidRDefault="005F53F1" w:rsidP="00FC4E13">
            <w:pPr>
              <w:jc w:val="both"/>
              <w:rPr>
                <w:rFonts w:eastAsia="MS Mincho"/>
                <w:b/>
                <w:sz w:val="20"/>
                <w:szCs w:val="20"/>
                <w:lang w:eastAsia="ja-JP"/>
              </w:rPr>
            </w:pPr>
            <w:r w:rsidRPr="00C90CC3">
              <w:rPr>
                <w:rFonts w:eastAsia="MS Mincho"/>
                <w:b/>
                <w:sz w:val="20"/>
                <w:szCs w:val="20"/>
                <w:lang w:eastAsia="ja-JP"/>
              </w:rPr>
              <w:t>Emploi actuel</w:t>
            </w:r>
          </w:p>
        </w:tc>
        <w:tc>
          <w:tcPr>
            <w:tcW w:w="3119" w:type="dxa"/>
            <w:shd w:val="clear" w:color="auto" w:fill="auto"/>
            <w:vAlign w:val="center"/>
          </w:tcPr>
          <w:p w14:paraId="2A44E68E" w14:textId="6253FB1F" w:rsidR="005F53F1" w:rsidRPr="00C90CC3" w:rsidRDefault="00E34CE7" w:rsidP="005A756F">
            <w:pPr>
              <w:jc w:val="both"/>
              <w:rPr>
                <w:rFonts w:eastAsia="MS Mincho"/>
                <w:b/>
                <w:sz w:val="20"/>
                <w:szCs w:val="20"/>
                <w:lang w:eastAsia="ja-JP"/>
              </w:rPr>
            </w:pPr>
            <w:r w:rsidRPr="00C90CC3">
              <w:rPr>
                <w:rFonts w:eastAsia="MS Mincho"/>
                <w:b/>
                <w:sz w:val="20"/>
                <w:szCs w:val="20"/>
                <w:lang w:eastAsia="ja-JP"/>
              </w:rPr>
              <w:t>Rôle &amp; r</w:t>
            </w:r>
            <w:r w:rsidR="005F53F1" w:rsidRPr="00C90CC3">
              <w:rPr>
                <w:rFonts w:eastAsia="MS Mincho"/>
                <w:b/>
                <w:sz w:val="20"/>
                <w:szCs w:val="20"/>
                <w:lang w:eastAsia="ja-JP"/>
              </w:rPr>
              <w:t>esponsabilités dans le projet</w:t>
            </w:r>
          </w:p>
        </w:tc>
        <w:tc>
          <w:tcPr>
            <w:tcW w:w="1275" w:type="dxa"/>
            <w:shd w:val="clear" w:color="auto" w:fill="auto"/>
            <w:vAlign w:val="center"/>
          </w:tcPr>
          <w:p w14:paraId="304DA16A" w14:textId="77777777" w:rsidR="005F53F1" w:rsidRPr="00C90CC3" w:rsidRDefault="005F53F1" w:rsidP="00FC4E13">
            <w:pPr>
              <w:jc w:val="both"/>
              <w:rPr>
                <w:rFonts w:eastAsia="MS Mincho"/>
                <w:b/>
                <w:sz w:val="20"/>
                <w:szCs w:val="20"/>
                <w:lang w:eastAsia="ja-JP"/>
              </w:rPr>
            </w:pPr>
            <w:r w:rsidRPr="00C90CC3">
              <w:rPr>
                <w:rFonts w:eastAsia="MS Mincho"/>
                <w:b/>
                <w:sz w:val="20"/>
                <w:szCs w:val="20"/>
                <w:lang w:eastAsia="ja-JP"/>
              </w:rPr>
              <w:t>Implication sur la durée du projet (</w:t>
            </w:r>
            <w:proofErr w:type="spellStart"/>
            <w:proofErr w:type="gramStart"/>
            <w:r w:rsidRPr="00C90CC3">
              <w:rPr>
                <w:rFonts w:eastAsia="MS Mincho"/>
                <w:b/>
                <w:sz w:val="20"/>
                <w:szCs w:val="20"/>
                <w:lang w:eastAsia="ja-JP"/>
              </w:rPr>
              <w:t>personne.mois</w:t>
            </w:r>
            <w:proofErr w:type="spellEnd"/>
            <w:proofErr w:type="gramEnd"/>
            <w:r w:rsidRPr="00C90CC3">
              <w:rPr>
                <w:rFonts w:eastAsia="MS Mincho"/>
                <w:b/>
                <w:sz w:val="20"/>
                <w:szCs w:val="20"/>
                <w:lang w:eastAsia="ja-JP"/>
              </w:rPr>
              <w:t>)</w:t>
            </w:r>
          </w:p>
        </w:tc>
      </w:tr>
      <w:tr w:rsidR="005A756F" w:rsidRPr="00C90CC3" w14:paraId="2F604784" w14:textId="77777777" w:rsidTr="005A756F">
        <w:tc>
          <w:tcPr>
            <w:tcW w:w="1180" w:type="dxa"/>
            <w:shd w:val="clear" w:color="auto" w:fill="auto"/>
            <w:vAlign w:val="center"/>
          </w:tcPr>
          <w:p w14:paraId="446A4A3E" w14:textId="57EA4208" w:rsidR="005F3C5D" w:rsidRPr="00C90CC3" w:rsidRDefault="005F3C5D"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 xml:space="preserve">CNRS </w:t>
            </w:r>
            <w:proofErr w:type="spellStart"/>
            <w:r w:rsidRPr="00C90CC3">
              <w:rPr>
                <w:rFonts w:eastAsia="MS Mincho"/>
                <w:color w:val="000000" w:themeColor="text1"/>
                <w:sz w:val="22"/>
                <w:szCs w:val="22"/>
                <w:lang w:eastAsia="ja-JP"/>
              </w:rPr>
              <w:t>C</w:t>
            </w:r>
            <w:r w:rsidR="0056334A" w:rsidRPr="00C90CC3">
              <w:rPr>
                <w:rFonts w:eastAsia="MS Mincho"/>
                <w:color w:val="000000" w:themeColor="text1"/>
                <w:sz w:val="22"/>
                <w:szCs w:val="22"/>
                <w:lang w:eastAsia="ja-JP"/>
              </w:rPr>
              <w:t>É</w:t>
            </w:r>
            <w:r w:rsidRPr="00C90CC3">
              <w:rPr>
                <w:rFonts w:eastAsia="MS Mincho"/>
                <w:color w:val="000000" w:themeColor="text1"/>
                <w:sz w:val="22"/>
                <w:szCs w:val="22"/>
                <w:lang w:eastAsia="ja-JP"/>
              </w:rPr>
              <w:t>SCM</w:t>
            </w:r>
            <w:proofErr w:type="spellEnd"/>
          </w:p>
        </w:tc>
        <w:tc>
          <w:tcPr>
            <w:tcW w:w="1230" w:type="dxa"/>
            <w:shd w:val="clear" w:color="auto" w:fill="auto"/>
            <w:vAlign w:val="center"/>
          </w:tcPr>
          <w:p w14:paraId="3CAF1473" w14:textId="5184D176" w:rsidR="005F3C5D" w:rsidRPr="00C90CC3" w:rsidRDefault="005F3C5D"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Chaillou-Amadieu</w:t>
            </w:r>
          </w:p>
        </w:tc>
        <w:tc>
          <w:tcPr>
            <w:tcW w:w="1134" w:type="dxa"/>
            <w:shd w:val="clear" w:color="auto" w:fill="auto"/>
            <w:vAlign w:val="center"/>
          </w:tcPr>
          <w:p w14:paraId="23B05725" w14:textId="0450E5B9" w:rsidR="005F3C5D" w:rsidRPr="00C90CC3" w:rsidRDefault="005F3C5D"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Christelle</w:t>
            </w:r>
          </w:p>
        </w:tc>
        <w:tc>
          <w:tcPr>
            <w:tcW w:w="1134" w:type="dxa"/>
            <w:shd w:val="clear" w:color="auto" w:fill="auto"/>
            <w:vAlign w:val="center"/>
          </w:tcPr>
          <w:p w14:paraId="3F0BF857" w14:textId="2E898A34" w:rsidR="005F3C5D" w:rsidRPr="00C90CC3" w:rsidRDefault="005F3C5D"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Chargée de recherche</w:t>
            </w:r>
          </w:p>
        </w:tc>
        <w:tc>
          <w:tcPr>
            <w:tcW w:w="3119" w:type="dxa"/>
            <w:shd w:val="clear" w:color="auto" w:fill="auto"/>
            <w:vAlign w:val="center"/>
          </w:tcPr>
          <w:p w14:paraId="4942E989" w14:textId="063654EE" w:rsidR="005F3C5D" w:rsidRPr="00C90CC3" w:rsidRDefault="005F3C5D"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 xml:space="preserve">Coordinatrice : supervision du projet, </w:t>
            </w:r>
            <w:r w:rsidR="00F30A57" w:rsidRPr="00C90CC3">
              <w:rPr>
                <w:rFonts w:eastAsia="MS Mincho"/>
                <w:color w:val="000000" w:themeColor="text1"/>
                <w:sz w:val="22"/>
                <w:szCs w:val="22"/>
                <w:lang w:eastAsia="ja-JP"/>
              </w:rPr>
              <w:t xml:space="preserve">transcription, édition </w:t>
            </w:r>
            <w:r w:rsidR="00D87E32" w:rsidRPr="00C90CC3">
              <w:rPr>
                <w:rFonts w:eastAsia="MS Mincho"/>
                <w:color w:val="000000" w:themeColor="text1"/>
                <w:sz w:val="22"/>
                <w:szCs w:val="22"/>
                <w:lang w:eastAsia="ja-JP"/>
              </w:rPr>
              <w:t xml:space="preserve">et </w:t>
            </w:r>
            <w:r w:rsidR="00F30A57" w:rsidRPr="00C90CC3">
              <w:rPr>
                <w:rFonts w:eastAsia="MS Mincho"/>
                <w:color w:val="000000" w:themeColor="text1"/>
                <w:sz w:val="22"/>
                <w:szCs w:val="22"/>
                <w:lang w:eastAsia="ja-JP"/>
              </w:rPr>
              <w:t>analyse</w:t>
            </w:r>
            <w:r w:rsidR="00D87E32" w:rsidRPr="00C90CC3">
              <w:rPr>
                <w:rFonts w:eastAsia="MS Mincho"/>
                <w:color w:val="000000" w:themeColor="text1"/>
                <w:sz w:val="22"/>
                <w:szCs w:val="22"/>
                <w:lang w:eastAsia="ja-JP"/>
              </w:rPr>
              <w:t xml:space="preserve"> </w:t>
            </w:r>
            <w:r w:rsidR="00F30A57" w:rsidRPr="00C90CC3">
              <w:rPr>
                <w:rFonts w:eastAsia="MS Mincho"/>
                <w:color w:val="000000" w:themeColor="text1"/>
                <w:sz w:val="22"/>
                <w:szCs w:val="22"/>
                <w:lang w:eastAsia="ja-JP"/>
              </w:rPr>
              <w:t>des mélodies</w:t>
            </w:r>
            <w:r w:rsidR="007E3215" w:rsidRPr="00C90CC3">
              <w:rPr>
                <w:rFonts w:eastAsia="MS Mincho"/>
                <w:color w:val="000000" w:themeColor="text1"/>
                <w:sz w:val="22"/>
                <w:szCs w:val="22"/>
                <w:lang w:eastAsia="ja-JP"/>
              </w:rPr>
              <w:t>, encodage</w:t>
            </w:r>
            <w:r w:rsidRPr="00C90CC3">
              <w:rPr>
                <w:rFonts w:eastAsia="MS Mincho"/>
                <w:color w:val="000000" w:themeColor="text1"/>
                <w:sz w:val="22"/>
                <w:szCs w:val="22"/>
                <w:lang w:eastAsia="ja-JP"/>
              </w:rPr>
              <w:t xml:space="preserve"> </w:t>
            </w:r>
          </w:p>
        </w:tc>
        <w:tc>
          <w:tcPr>
            <w:tcW w:w="1275" w:type="dxa"/>
            <w:shd w:val="clear" w:color="auto" w:fill="auto"/>
            <w:vAlign w:val="center"/>
          </w:tcPr>
          <w:p w14:paraId="270614FF" w14:textId="24DC354F" w:rsidR="005F3C5D" w:rsidRPr="00C90CC3" w:rsidRDefault="00845D27"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31.5</w:t>
            </w:r>
            <w:r w:rsidR="005F3C5D" w:rsidRPr="00C90CC3">
              <w:rPr>
                <w:rFonts w:eastAsia="MS Mincho"/>
                <w:color w:val="000000" w:themeColor="text1"/>
                <w:sz w:val="22"/>
                <w:szCs w:val="22"/>
                <w:lang w:eastAsia="ja-JP"/>
              </w:rPr>
              <w:t xml:space="preserve"> mois</w:t>
            </w:r>
          </w:p>
        </w:tc>
      </w:tr>
      <w:tr w:rsidR="005A756F" w:rsidRPr="00C90CC3" w14:paraId="638DDB54" w14:textId="77777777" w:rsidTr="005A756F">
        <w:tc>
          <w:tcPr>
            <w:tcW w:w="1180" w:type="dxa"/>
            <w:shd w:val="clear" w:color="auto" w:fill="auto"/>
            <w:vAlign w:val="center"/>
          </w:tcPr>
          <w:p w14:paraId="726DAA8A" w14:textId="77777777" w:rsidR="0050222C" w:rsidRPr="00C90CC3" w:rsidRDefault="0050222C"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Université de Pavie</w:t>
            </w:r>
          </w:p>
        </w:tc>
        <w:tc>
          <w:tcPr>
            <w:tcW w:w="1230" w:type="dxa"/>
            <w:shd w:val="clear" w:color="auto" w:fill="auto"/>
            <w:vAlign w:val="center"/>
          </w:tcPr>
          <w:p w14:paraId="7434743B" w14:textId="77777777" w:rsidR="0050222C" w:rsidRPr="00C90CC3" w:rsidRDefault="0050222C" w:rsidP="00FC4E13">
            <w:pPr>
              <w:jc w:val="both"/>
              <w:rPr>
                <w:rFonts w:eastAsia="MS Mincho"/>
                <w:color w:val="000000" w:themeColor="text1"/>
                <w:sz w:val="22"/>
                <w:szCs w:val="22"/>
                <w:lang w:eastAsia="ja-JP"/>
              </w:rPr>
            </w:pPr>
            <w:proofErr w:type="spellStart"/>
            <w:r w:rsidRPr="00C90CC3">
              <w:rPr>
                <w:rFonts w:eastAsia="MS Mincho"/>
                <w:color w:val="000000" w:themeColor="text1"/>
                <w:sz w:val="22"/>
                <w:szCs w:val="22"/>
                <w:lang w:eastAsia="ja-JP"/>
              </w:rPr>
              <w:t>Saviotti</w:t>
            </w:r>
            <w:proofErr w:type="spellEnd"/>
          </w:p>
        </w:tc>
        <w:tc>
          <w:tcPr>
            <w:tcW w:w="1134" w:type="dxa"/>
            <w:shd w:val="clear" w:color="auto" w:fill="auto"/>
            <w:vAlign w:val="center"/>
          </w:tcPr>
          <w:p w14:paraId="1B5BDE44" w14:textId="77777777" w:rsidR="0050222C" w:rsidRPr="00C90CC3" w:rsidRDefault="0050222C"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Federico</w:t>
            </w:r>
          </w:p>
        </w:tc>
        <w:tc>
          <w:tcPr>
            <w:tcW w:w="1134" w:type="dxa"/>
            <w:shd w:val="clear" w:color="auto" w:fill="auto"/>
            <w:vAlign w:val="center"/>
          </w:tcPr>
          <w:p w14:paraId="2E6AA0A9" w14:textId="77777777" w:rsidR="0050222C" w:rsidRPr="00C90CC3" w:rsidRDefault="0050222C"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Chercheur</w:t>
            </w:r>
          </w:p>
        </w:tc>
        <w:tc>
          <w:tcPr>
            <w:tcW w:w="3119" w:type="dxa"/>
            <w:shd w:val="clear" w:color="auto" w:fill="auto"/>
            <w:vAlign w:val="center"/>
          </w:tcPr>
          <w:p w14:paraId="4BA23196" w14:textId="6062CC81" w:rsidR="0050222C" w:rsidRPr="00C90CC3" w:rsidRDefault="0056334A" w:rsidP="00FC4E13">
            <w:pPr>
              <w:jc w:val="both"/>
              <w:rPr>
                <w:rFonts w:eastAsia="MS Mincho"/>
                <w:color w:val="000000" w:themeColor="text1"/>
                <w:sz w:val="22"/>
                <w:szCs w:val="22"/>
                <w:lang w:eastAsia="ja-JP"/>
              </w:rPr>
            </w:pPr>
            <w:r w:rsidRPr="00C90CC3">
              <w:rPr>
                <w:color w:val="000000" w:themeColor="text1"/>
                <w:sz w:val="22"/>
                <w:szCs w:val="22"/>
              </w:rPr>
              <w:t>É</w:t>
            </w:r>
            <w:r w:rsidR="0050222C" w:rsidRPr="00C90CC3">
              <w:rPr>
                <w:color w:val="000000" w:themeColor="text1"/>
                <w:sz w:val="22"/>
                <w:szCs w:val="22"/>
              </w:rPr>
              <w:t>dition, analyse philologique et langue d</w:t>
            </w:r>
            <w:r w:rsidR="00A9190C" w:rsidRPr="00C90CC3">
              <w:rPr>
                <w:color w:val="000000" w:themeColor="text1"/>
                <w:sz w:val="22"/>
                <w:szCs w:val="22"/>
              </w:rPr>
              <w:t>’</w:t>
            </w:r>
            <w:r w:rsidR="0050222C" w:rsidRPr="00C90CC3">
              <w:rPr>
                <w:color w:val="000000" w:themeColor="text1"/>
                <w:sz w:val="22"/>
                <w:szCs w:val="22"/>
              </w:rPr>
              <w:t>oc et d</w:t>
            </w:r>
            <w:r w:rsidR="00A9190C" w:rsidRPr="00C90CC3">
              <w:rPr>
                <w:color w:val="000000" w:themeColor="text1"/>
                <w:sz w:val="22"/>
                <w:szCs w:val="22"/>
              </w:rPr>
              <w:t>’</w:t>
            </w:r>
            <w:r w:rsidR="0050222C" w:rsidRPr="00C90CC3">
              <w:rPr>
                <w:color w:val="000000" w:themeColor="text1"/>
                <w:sz w:val="22"/>
                <w:szCs w:val="22"/>
              </w:rPr>
              <w:t>oïl</w:t>
            </w:r>
          </w:p>
        </w:tc>
        <w:tc>
          <w:tcPr>
            <w:tcW w:w="1275" w:type="dxa"/>
          </w:tcPr>
          <w:p w14:paraId="28551831" w14:textId="77777777" w:rsidR="0050222C" w:rsidRPr="00C90CC3" w:rsidRDefault="0050222C"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10.5 mois</w:t>
            </w:r>
          </w:p>
        </w:tc>
      </w:tr>
      <w:tr w:rsidR="005A756F" w:rsidRPr="00C90CC3" w14:paraId="13165800" w14:textId="77777777" w:rsidTr="005A756F">
        <w:tc>
          <w:tcPr>
            <w:tcW w:w="1180" w:type="dxa"/>
            <w:shd w:val="clear" w:color="auto" w:fill="auto"/>
            <w:vAlign w:val="center"/>
          </w:tcPr>
          <w:p w14:paraId="133A68E8" w14:textId="33DEB774" w:rsidR="005F53F1" w:rsidRPr="00C90CC3" w:rsidRDefault="0056334A"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É</w:t>
            </w:r>
            <w:r w:rsidR="008E2CF9" w:rsidRPr="00C90CC3">
              <w:rPr>
                <w:rFonts w:eastAsia="MS Mincho"/>
                <w:color w:val="000000" w:themeColor="text1"/>
                <w:sz w:val="22"/>
                <w:szCs w:val="22"/>
                <w:lang w:eastAsia="ja-JP"/>
              </w:rPr>
              <w:t>cole Nationale des Chartes</w:t>
            </w:r>
          </w:p>
        </w:tc>
        <w:tc>
          <w:tcPr>
            <w:tcW w:w="1230" w:type="dxa"/>
            <w:shd w:val="clear" w:color="auto" w:fill="auto"/>
            <w:vAlign w:val="center"/>
          </w:tcPr>
          <w:p w14:paraId="42D73AD0" w14:textId="4F689F2A" w:rsidR="005F53F1" w:rsidRPr="00C90CC3" w:rsidRDefault="008E2CF9"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Camps</w:t>
            </w:r>
          </w:p>
        </w:tc>
        <w:tc>
          <w:tcPr>
            <w:tcW w:w="1134" w:type="dxa"/>
            <w:shd w:val="clear" w:color="auto" w:fill="auto"/>
            <w:vAlign w:val="center"/>
          </w:tcPr>
          <w:p w14:paraId="55F80FAF" w14:textId="00080FE4" w:rsidR="005F53F1" w:rsidRPr="00C90CC3" w:rsidRDefault="008E2CF9"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Jean-Baptiste</w:t>
            </w:r>
          </w:p>
        </w:tc>
        <w:tc>
          <w:tcPr>
            <w:tcW w:w="1134" w:type="dxa"/>
            <w:shd w:val="clear" w:color="auto" w:fill="auto"/>
            <w:vAlign w:val="center"/>
          </w:tcPr>
          <w:p w14:paraId="287E896A" w14:textId="01723FC0" w:rsidR="005F53F1" w:rsidRPr="00C90CC3" w:rsidRDefault="003E7F1B"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 xml:space="preserve">Conservateur, </w:t>
            </w:r>
          </w:p>
        </w:tc>
        <w:tc>
          <w:tcPr>
            <w:tcW w:w="3119" w:type="dxa"/>
            <w:shd w:val="clear" w:color="auto" w:fill="auto"/>
            <w:vAlign w:val="center"/>
          </w:tcPr>
          <w:p w14:paraId="207EE3BB" w14:textId="21EDECB2" w:rsidR="00E34CE7" w:rsidRPr="00C90CC3" w:rsidRDefault="00F30A57" w:rsidP="00FC4E13">
            <w:pPr>
              <w:jc w:val="both"/>
              <w:rPr>
                <w:rFonts w:eastAsia="MS Mincho"/>
                <w:color w:val="000000" w:themeColor="text1"/>
                <w:sz w:val="22"/>
                <w:szCs w:val="22"/>
                <w:lang w:eastAsia="ja-JP"/>
              </w:rPr>
            </w:pPr>
            <w:r w:rsidRPr="00C90CC3">
              <w:rPr>
                <w:color w:val="000000" w:themeColor="text1"/>
                <w:sz w:val="22"/>
                <w:szCs w:val="22"/>
              </w:rPr>
              <w:t>S</w:t>
            </w:r>
            <w:r w:rsidR="00BF1D97" w:rsidRPr="00C90CC3">
              <w:rPr>
                <w:color w:val="000000" w:themeColor="text1"/>
                <w:sz w:val="22"/>
                <w:szCs w:val="22"/>
              </w:rPr>
              <w:t xml:space="preserve">cripts de conversion </w:t>
            </w:r>
            <w:proofErr w:type="spellStart"/>
            <w:r w:rsidR="00BF1D97" w:rsidRPr="00C90CC3">
              <w:rPr>
                <w:color w:val="000000" w:themeColor="text1"/>
                <w:sz w:val="22"/>
                <w:szCs w:val="22"/>
              </w:rPr>
              <w:t>TEI</w:t>
            </w:r>
            <w:proofErr w:type="spellEnd"/>
            <w:r w:rsidR="00BF1D97" w:rsidRPr="00C90CC3">
              <w:rPr>
                <w:color w:val="000000" w:themeColor="text1"/>
                <w:sz w:val="22"/>
                <w:szCs w:val="22"/>
              </w:rPr>
              <w:t xml:space="preserve">, </w:t>
            </w:r>
            <w:r w:rsidR="007E3215" w:rsidRPr="00C90CC3">
              <w:rPr>
                <w:color w:val="000000" w:themeColor="text1"/>
                <w:sz w:val="22"/>
                <w:szCs w:val="22"/>
              </w:rPr>
              <w:t xml:space="preserve">édition et </w:t>
            </w:r>
            <w:r w:rsidR="008E2CF9" w:rsidRPr="00C90CC3">
              <w:rPr>
                <w:color w:val="000000" w:themeColor="text1"/>
                <w:sz w:val="22"/>
                <w:szCs w:val="22"/>
              </w:rPr>
              <w:t>analyse philologique</w:t>
            </w:r>
            <w:r w:rsidRPr="00C90CC3">
              <w:rPr>
                <w:color w:val="000000" w:themeColor="text1"/>
                <w:sz w:val="22"/>
                <w:szCs w:val="22"/>
              </w:rPr>
              <w:t>, langue d</w:t>
            </w:r>
            <w:r w:rsidR="00A9190C" w:rsidRPr="00C90CC3">
              <w:rPr>
                <w:color w:val="000000" w:themeColor="text1"/>
                <w:sz w:val="22"/>
                <w:szCs w:val="22"/>
              </w:rPr>
              <w:t>’</w:t>
            </w:r>
            <w:r w:rsidRPr="00C90CC3">
              <w:rPr>
                <w:color w:val="000000" w:themeColor="text1"/>
                <w:sz w:val="22"/>
                <w:szCs w:val="22"/>
              </w:rPr>
              <w:t>oc et d</w:t>
            </w:r>
            <w:r w:rsidR="00A9190C" w:rsidRPr="00C90CC3">
              <w:rPr>
                <w:color w:val="000000" w:themeColor="text1"/>
                <w:sz w:val="22"/>
                <w:szCs w:val="22"/>
              </w:rPr>
              <w:t>’</w:t>
            </w:r>
            <w:r w:rsidRPr="00C90CC3">
              <w:rPr>
                <w:color w:val="000000" w:themeColor="text1"/>
                <w:sz w:val="22"/>
                <w:szCs w:val="22"/>
              </w:rPr>
              <w:t>oïl</w:t>
            </w:r>
          </w:p>
        </w:tc>
        <w:tc>
          <w:tcPr>
            <w:tcW w:w="1275" w:type="dxa"/>
            <w:shd w:val="clear" w:color="auto" w:fill="auto"/>
            <w:vAlign w:val="center"/>
          </w:tcPr>
          <w:p w14:paraId="3EF333C8" w14:textId="15EB0F52" w:rsidR="005F53F1" w:rsidRPr="00C90CC3" w:rsidRDefault="006755F8"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8.4</w:t>
            </w:r>
            <w:r w:rsidR="008E2CF9" w:rsidRPr="00C90CC3">
              <w:rPr>
                <w:rFonts w:eastAsia="MS Mincho"/>
                <w:color w:val="000000" w:themeColor="text1"/>
                <w:sz w:val="22"/>
                <w:szCs w:val="22"/>
                <w:lang w:eastAsia="ja-JP"/>
              </w:rPr>
              <w:t xml:space="preserve"> mois</w:t>
            </w:r>
          </w:p>
        </w:tc>
      </w:tr>
      <w:tr w:rsidR="005A756F" w:rsidRPr="00C90CC3" w14:paraId="56116E6F" w14:textId="77777777" w:rsidTr="005A756F">
        <w:trPr>
          <w:trHeight w:val="222"/>
        </w:trPr>
        <w:tc>
          <w:tcPr>
            <w:tcW w:w="1180" w:type="dxa"/>
            <w:shd w:val="clear" w:color="auto" w:fill="auto"/>
            <w:vAlign w:val="center"/>
          </w:tcPr>
          <w:p w14:paraId="21E4396B" w14:textId="77777777" w:rsidR="00AB563E" w:rsidRPr="00C90CC3" w:rsidRDefault="00AB563E" w:rsidP="00FC4E13">
            <w:pPr>
              <w:jc w:val="both"/>
              <w:rPr>
                <w:rFonts w:eastAsia="MS Mincho"/>
                <w:color w:val="000000" w:themeColor="text1"/>
                <w:sz w:val="22"/>
                <w:szCs w:val="22"/>
                <w:lang w:eastAsia="ja-JP"/>
              </w:rPr>
            </w:pPr>
            <w:r w:rsidRPr="00C90CC3">
              <w:rPr>
                <w:color w:val="000000" w:themeColor="text1"/>
                <w:sz w:val="22"/>
                <w:szCs w:val="22"/>
              </w:rPr>
              <w:t>Université Paris-Sorbonne </w:t>
            </w:r>
          </w:p>
        </w:tc>
        <w:tc>
          <w:tcPr>
            <w:tcW w:w="1230" w:type="dxa"/>
            <w:shd w:val="clear" w:color="auto" w:fill="auto"/>
            <w:vAlign w:val="center"/>
          </w:tcPr>
          <w:p w14:paraId="4B7B7FBC" w14:textId="77777777" w:rsidR="00AB563E" w:rsidRPr="00C90CC3" w:rsidRDefault="00AB563E" w:rsidP="00FC4E13">
            <w:pPr>
              <w:jc w:val="both"/>
              <w:rPr>
                <w:rFonts w:eastAsia="MS Mincho"/>
                <w:color w:val="000000" w:themeColor="text1"/>
                <w:sz w:val="22"/>
                <w:szCs w:val="22"/>
                <w:lang w:eastAsia="ja-JP"/>
              </w:rPr>
            </w:pPr>
            <w:proofErr w:type="spellStart"/>
            <w:r w:rsidRPr="00C90CC3">
              <w:rPr>
                <w:rFonts w:eastAsia="MS Mincho"/>
                <w:color w:val="000000" w:themeColor="text1"/>
                <w:sz w:val="22"/>
                <w:szCs w:val="22"/>
                <w:lang w:eastAsia="ja-JP"/>
              </w:rPr>
              <w:t>Ragnard</w:t>
            </w:r>
            <w:proofErr w:type="spellEnd"/>
          </w:p>
        </w:tc>
        <w:tc>
          <w:tcPr>
            <w:tcW w:w="1134" w:type="dxa"/>
            <w:shd w:val="clear" w:color="auto" w:fill="auto"/>
            <w:vAlign w:val="center"/>
          </w:tcPr>
          <w:p w14:paraId="5BE01C2C" w14:textId="77777777" w:rsidR="00AB563E" w:rsidRPr="00C90CC3" w:rsidRDefault="00AB563E"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Isabelle</w:t>
            </w:r>
          </w:p>
        </w:tc>
        <w:tc>
          <w:tcPr>
            <w:tcW w:w="1134" w:type="dxa"/>
            <w:shd w:val="clear" w:color="auto" w:fill="auto"/>
            <w:vAlign w:val="center"/>
          </w:tcPr>
          <w:p w14:paraId="3FA5ABC3" w14:textId="77777777" w:rsidR="00AB563E" w:rsidRPr="00C90CC3" w:rsidRDefault="00AB563E" w:rsidP="00FC4E13">
            <w:pPr>
              <w:jc w:val="both"/>
              <w:rPr>
                <w:rFonts w:eastAsia="MS Mincho"/>
                <w:color w:val="000000" w:themeColor="text1"/>
                <w:sz w:val="22"/>
                <w:szCs w:val="22"/>
                <w:lang w:eastAsia="ja-JP"/>
              </w:rPr>
            </w:pPr>
            <w:proofErr w:type="spellStart"/>
            <w:r w:rsidRPr="00C90CC3">
              <w:rPr>
                <w:rFonts w:eastAsia="MS Mincho"/>
                <w:color w:val="000000" w:themeColor="text1"/>
                <w:sz w:val="22"/>
                <w:szCs w:val="22"/>
                <w:lang w:eastAsia="ja-JP"/>
              </w:rPr>
              <w:t>MCF</w:t>
            </w:r>
            <w:proofErr w:type="spellEnd"/>
          </w:p>
        </w:tc>
        <w:tc>
          <w:tcPr>
            <w:tcW w:w="3119" w:type="dxa"/>
            <w:shd w:val="clear" w:color="auto" w:fill="auto"/>
            <w:vAlign w:val="center"/>
          </w:tcPr>
          <w:p w14:paraId="51BB2145" w14:textId="1D98BE85" w:rsidR="00AB563E" w:rsidRPr="00C90CC3" w:rsidRDefault="0056334A" w:rsidP="00FC4E13">
            <w:pPr>
              <w:jc w:val="both"/>
              <w:rPr>
                <w:rFonts w:eastAsia="Times New Roman"/>
                <w:color w:val="000000" w:themeColor="text1"/>
                <w:sz w:val="22"/>
                <w:szCs w:val="22"/>
              </w:rPr>
            </w:pPr>
            <w:r w:rsidRPr="00C90CC3">
              <w:rPr>
                <w:color w:val="000000" w:themeColor="text1"/>
                <w:sz w:val="22"/>
                <w:szCs w:val="22"/>
              </w:rPr>
              <w:t>É</w:t>
            </w:r>
            <w:r w:rsidR="00AB563E" w:rsidRPr="00C90CC3">
              <w:rPr>
                <w:color w:val="000000" w:themeColor="text1"/>
                <w:sz w:val="22"/>
                <w:szCs w:val="22"/>
              </w:rPr>
              <w:t>tude</w:t>
            </w:r>
            <w:r w:rsidR="00F30A57" w:rsidRPr="00C90CC3">
              <w:rPr>
                <w:color w:val="000000" w:themeColor="text1"/>
                <w:sz w:val="22"/>
                <w:szCs w:val="22"/>
              </w:rPr>
              <w:t xml:space="preserve"> </w:t>
            </w:r>
            <w:proofErr w:type="spellStart"/>
            <w:r w:rsidR="00AB563E" w:rsidRPr="00C90CC3">
              <w:rPr>
                <w:color w:val="000000" w:themeColor="text1"/>
                <w:sz w:val="22"/>
                <w:szCs w:val="22"/>
              </w:rPr>
              <w:t>codicologique</w:t>
            </w:r>
            <w:proofErr w:type="spellEnd"/>
            <w:r w:rsidR="00AB563E" w:rsidRPr="00C90CC3">
              <w:rPr>
                <w:color w:val="000000" w:themeColor="text1"/>
                <w:sz w:val="22"/>
                <w:szCs w:val="22"/>
              </w:rPr>
              <w:t>, transcription et analyse des pièces instrumentales, relevé et étude des enregistrements</w:t>
            </w:r>
          </w:p>
        </w:tc>
        <w:tc>
          <w:tcPr>
            <w:tcW w:w="1275" w:type="dxa"/>
          </w:tcPr>
          <w:p w14:paraId="12F82E35" w14:textId="3AD3DDF0" w:rsidR="00AB563E" w:rsidRPr="00C90CC3" w:rsidRDefault="00AB563E"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8.4</w:t>
            </w:r>
            <w:r w:rsidR="00FC6F33" w:rsidRPr="00C90CC3">
              <w:rPr>
                <w:rFonts w:eastAsia="MS Mincho"/>
                <w:color w:val="000000" w:themeColor="text1"/>
                <w:sz w:val="22"/>
                <w:szCs w:val="22"/>
                <w:lang w:eastAsia="ja-JP"/>
              </w:rPr>
              <w:t xml:space="preserve"> </w:t>
            </w:r>
            <w:r w:rsidRPr="00C90CC3">
              <w:rPr>
                <w:rFonts w:eastAsia="MS Mincho"/>
                <w:color w:val="000000" w:themeColor="text1"/>
                <w:sz w:val="22"/>
                <w:szCs w:val="22"/>
                <w:lang w:eastAsia="ja-JP"/>
              </w:rPr>
              <w:t>mois</w:t>
            </w:r>
          </w:p>
        </w:tc>
      </w:tr>
      <w:tr w:rsidR="005A756F" w:rsidRPr="00C90CC3" w14:paraId="2FB8B4AA" w14:textId="77777777" w:rsidTr="005A756F">
        <w:trPr>
          <w:trHeight w:val="809"/>
        </w:trPr>
        <w:tc>
          <w:tcPr>
            <w:tcW w:w="1180" w:type="dxa"/>
            <w:shd w:val="clear" w:color="auto" w:fill="auto"/>
            <w:vAlign w:val="center"/>
          </w:tcPr>
          <w:p w14:paraId="046349D1" w14:textId="77777777" w:rsidR="00C73D33" w:rsidRPr="00C90CC3" w:rsidRDefault="00C73D33"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Université de Rome</w:t>
            </w:r>
          </w:p>
        </w:tc>
        <w:tc>
          <w:tcPr>
            <w:tcW w:w="1230" w:type="dxa"/>
            <w:shd w:val="clear" w:color="auto" w:fill="auto"/>
            <w:vAlign w:val="center"/>
          </w:tcPr>
          <w:p w14:paraId="701386F4" w14:textId="77777777" w:rsidR="00C73D33" w:rsidRPr="00C90CC3" w:rsidRDefault="00C73D33"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Floquet</w:t>
            </w:r>
          </w:p>
        </w:tc>
        <w:tc>
          <w:tcPr>
            <w:tcW w:w="1134" w:type="dxa"/>
            <w:shd w:val="clear" w:color="auto" w:fill="auto"/>
            <w:vAlign w:val="center"/>
          </w:tcPr>
          <w:p w14:paraId="382D290A" w14:textId="77777777" w:rsidR="00C73D33" w:rsidRPr="00C90CC3" w:rsidRDefault="00C73D33"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Oreste</w:t>
            </w:r>
          </w:p>
        </w:tc>
        <w:tc>
          <w:tcPr>
            <w:tcW w:w="1134" w:type="dxa"/>
            <w:shd w:val="clear" w:color="auto" w:fill="auto"/>
            <w:vAlign w:val="center"/>
          </w:tcPr>
          <w:p w14:paraId="378C3BC6" w14:textId="77777777" w:rsidR="00C73D33" w:rsidRPr="00C90CC3" w:rsidRDefault="00C73D33"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Chercheur</w:t>
            </w:r>
          </w:p>
        </w:tc>
        <w:tc>
          <w:tcPr>
            <w:tcW w:w="3119" w:type="dxa"/>
            <w:shd w:val="clear" w:color="auto" w:fill="auto"/>
            <w:vAlign w:val="center"/>
          </w:tcPr>
          <w:p w14:paraId="19DDFE4A" w14:textId="127DAFA5" w:rsidR="00C73D33" w:rsidRPr="00C90CC3" w:rsidRDefault="0056334A" w:rsidP="00FC4E13">
            <w:pPr>
              <w:jc w:val="both"/>
              <w:rPr>
                <w:rFonts w:eastAsia="MS Mincho"/>
                <w:color w:val="000000" w:themeColor="text1"/>
                <w:sz w:val="22"/>
                <w:szCs w:val="22"/>
                <w:lang w:eastAsia="ja-JP"/>
              </w:rPr>
            </w:pPr>
            <w:r w:rsidRPr="00C90CC3">
              <w:rPr>
                <w:color w:val="000000" w:themeColor="text1"/>
                <w:sz w:val="22"/>
                <w:szCs w:val="22"/>
              </w:rPr>
              <w:t>É</w:t>
            </w:r>
            <w:r w:rsidR="00C73D33" w:rsidRPr="00C90CC3">
              <w:rPr>
                <w:color w:val="000000" w:themeColor="text1"/>
                <w:sz w:val="22"/>
                <w:szCs w:val="22"/>
              </w:rPr>
              <w:t>tude linguistique, phonétique et métrique, rapport avec la métrique orale</w:t>
            </w:r>
          </w:p>
        </w:tc>
        <w:tc>
          <w:tcPr>
            <w:tcW w:w="1275" w:type="dxa"/>
          </w:tcPr>
          <w:p w14:paraId="74710AD0" w14:textId="77777777" w:rsidR="00C73D33" w:rsidRPr="00C90CC3" w:rsidRDefault="00C73D33"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6.3 mois</w:t>
            </w:r>
          </w:p>
        </w:tc>
      </w:tr>
      <w:tr w:rsidR="005A756F" w:rsidRPr="00C90CC3" w14:paraId="083474F4" w14:textId="77777777" w:rsidTr="005A756F">
        <w:trPr>
          <w:trHeight w:val="222"/>
        </w:trPr>
        <w:tc>
          <w:tcPr>
            <w:tcW w:w="1180" w:type="dxa"/>
            <w:shd w:val="clear" w:color="auto" w:fill="auto"/>
            <w:vAlign w:val="center"/>
          </w:tcPr>
          <w:p w14:paraId="70906BA7" w14:textId="77777777" w:rsidR="00F15451" w:rsidRPr="00C90CC3" w:rsidRDefault="00F15451" w:rsidP="00FC4E13">
            <w:pPr>
              <w:jc w:val="both"/>
              <w:rPr>
                <w:rFonts w:eastAsia="Times New Roman"/>
                <w:color w:val="000000" w:themeColor="text1"/>
                <w:sz w:val="22"/>
                <w:szCs w:val="22"/>
              </w:rPr>
            </w:pPr>
            <w:r w:rsidRPr="00C90CC3">
              <w:rPr>
                <w:rFonts w:eastAsia="Times New Roman"/>
                <w:color w:val="000000" w:themeColor="text1"/>
                <w:sz w:val="22"/>
                <w:szCs w:val="22"/>
              </w:rPr>
              <w:t>Université de Rouen</w:t>
            </w:r>
          </w:p>
        </w:tc>
        <w:tc>
          <w:tcPr>
            <w:tcW w:w="1230" w:type="dxa"/>
            <w:shd w:val="clear" w:color="auto" w:fill="auto"/>
            <w:vAlign w:val="center"/>
          </w:tcPr>
          <w:p w14:paraId="6F7ED083" w14:textId="77777777" w:rsidR="00F15451" w:rsidRPr="00C90CC3" w:rsidRDefault="00F15451"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Saint-</w:t>
            </w:r>
            <w:proofErr w:type="spellStart"/>
            <w:r w:rsidRPr="00C90CC3">
              <w:rPr>
                <w:rFonts w:eastAsia="MS Mincho"/>
                <w:color w:val="000000" w:themeColor="text1"/>
                <w:sz w:val="22"/>
                <w:szCs w:val="22"/>
                <w:lang w:eastAsia="ja-JP"/>
              </w:rPr>
              <w:t>Cricq</w:t>
            </w:r>
            <w:proofErr w:type="spellEnd"/>
          </w:p>
        </w:tc>
        <w:tc>
          <w:tcPr>
            <w:tcW w:w="1134" w:type="dxa"/>
            <w:shd w:val="clear" w:color="auto" w:fill="auto"/>
            <w:vAlign w:val="center"/>
          </w:tcPr>
          <w:p w14:paraId="6F1232B0" w14:textId="77777777" w:rsidR="00F15451" w:rsidRPr="00C90CC3" w:rsidRDefault="00F15451"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Gaël</w:t>
            </w:r>
          </w:p>
        </w:tc>
        <w:tc>
          <w:tcPr>
            <w:tcW w:w="1134" w:type="dxa"/>
            <w:shd w:val="clear" w:color="auto" w:fill="auto"/>
            <w:vAlign w:val="center"/>
          </w:tcPr>
          <w:p w14:paraId="282F88F1" w14:textId="77777777" w:rsidR="00F15451" w:rsidRPr="00C90CC3" w:rsidRDefault="00F15451" w:rsidP="00FC4E13">
            <w:pPr>
              <w:jc w:val="both"/>
              <w:rPr>
                <w:rFonts w:eastAsia="MS Mincho"/>
                <w:color w:val="000000" w:themeColor="text1"/>
                <w:sz w:val="22"/>
                <w:szCs w:val="22"/>
                <w:lang w:eastAsia="ja-JP"/>
              </w:rPr>
            </w:pPr>
            <w:proofErr w:type="spellStart"/>
            <w:r w:rsidRPr="00C90CC3">
              <w:rPr>
                <w:rFonts w:eastAsia="MS Mincho"/>
                <w:color w:val="000000" w:themeColor="text1"/>
                <w:sz w:val="22"/>
                <w:szCs w:val="22"/>
                <w:lang w:eastAsia="ja-JP"/>
              </w:rPr>
              <w:t>MCF</w:t>
            </w:r>
            <w:proofErr w:type="spellEnd"/>
          </w:p>
        </w:tc>
        <w:tc>
          <w:tcPr>
            <w:tcW w:w="3119" w:type="dxa"/>
            <w:shd w:val="clear" w:color="auto" w:fill="auto"/>
            <w:vAlign w:val="center"/>
          </w:tcPr>
          <w:p w14:paraId="42A55AE5" w14:textId="2D545113" w:rsidR="00F15451" w:rsidRPr="00C90CC3" w:rsidRDefault="00F15451" w:rsidP="00FC4E13">
            <w:pPr>
              <w:jc w:val="both"/>
              <w:rPr>
                <w:color w:val="000000" w:themeColor="text1"/>
                <w:sz w:val="22"/>
                <w:szCs w:val="22"/>
              </w:rPr>
            </w:pPr>
            <w:r w:rsidRPr="00C90CC3">
              <w:rPr>
                <w:color w:val="000000" w:themeColor="text1"/>
                <w:sz w:val="22"/>
                <w:szCs w:val="22"/>
              </w:rPr>
              <w:t xml:space="preserve">Transcription, édition et étude des </w:t>
            </w:r>
            <w:r w:rsidR="007E3215" w:rsidRPr="00C90CC3">
              <w:rPr>
                <w:color w:val="000000" w:themeColor="text1"/>
                <w:sz w:val="22"/>
                <w:szCs w:val="22"/>
              </w:rPr>
              <w:t>motets</w:t>
            </w:r>
          </w:p>
        </w:tc>
        <w:tc>
          <w:tcPr>
            <w:tcW w:w="1275" w:type="dxa"/>
          </w:tcPr>
          <w:p w14:paraId="5C9CD8C2" w14:textId="77777777" w:rsidR="00F15451" w:rsidRPr="00C90CC3" w:rsidRDefault="00F15451"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6.3 mois</w:t>
            </w:r>
          </w:p>
        </w:tc>
      </w:tr>
      <w:tr w:rsidR="005A756F" w:rsidRPr="00C90CC3" w14:paraId="23915DF6" w14:textId="77777777" w:rsidTr="005A756F">
        <w:trPr>
          <w:trHeight w:val="222"/>
        </w:trPr>
        <w:tc>
          <w:tcPr>
            <w:tcW w:w="1180" w:type="dxa"/>
            <w:shd w:val="clear" w:color="auto" w:fill="auto"/>
            <w:vAlign w:val="center"/>
          </w:tcPr>
          <w:p w14:paraId="2AE90378" w14:textId="77777777" w:rsidR="00B7697C" w:rsidRPr="00C90CC3" w:rsidRDefault="00B7697C" w:rsidP="00FC4E13">
            <w:pPr>
              <w:jc w:val="both"/>
              <w:rPr>
                <w:rFonts w:eastAsia="Times New Roman"/>
                <w:color w:val="000000" w:themeColor="text1"/>
                <w:sz w:val="22"/>
                <w:szCs w:val="22"/>
              </w:rPr>
            </w:pPr>
            <w:proofErr w:type="spellStart"/>
            <w:r w:rsidRPr="00C90CC3">
              <w:rPr>
                <w:rFonts w:eastAsia="Times New Roman"/>
                <w:color w:val="000000" w:themeColor="text1"/>
                <w:sz w:val="22"/>
                <w:szCs w:val="22"/>
              </w:rPr>
              <w:t>FNRS</w:t>
            </w:r>
            <w:proofErr w:type="spellEnd"/>
          </w:p>
        </w:tc>
        <w:tc>
          <w:tcPr>
            <w:tcW w:w="1230" w:type="dxa"/>
            <w:shd w:val="clear" w:color="auto" w:fill="auto"/>
            <w:vAlign w:val="center"/>
          </w:tcPr>
          <w:p w14:paraId="4836CF5C" w14:textId="77777777" w:rsidR="00B7697C" w:rsidRPr="00C90CC3" w:rsidRDefault="00B7697C" w:rsidP="00FC4E13">
            <w:pPr>
              <w:jc w:val="both"/>
              <w:rPr>
                <w:rFonts w:eastAsia="MS Mincho"/>
                <w:color w:val="000000" w:themeColor="text1"/>
                <w:sz w:val="22"/>
                <w:szCs w:val="22"/>
                <w:lang w:eastAsia="ja-JP"/>
              </w:rPr>
            </w:pPr>
            <w:proofErr w:type="spellStart"/>
            <w:r w:rsidRPr="00C90CC3">
              <w:rPr>
                <w:rFonts w:eastAsia="MS Mincho"/>
                <w:color w:val="000000" w:themeColor="text1"/>
                <w:sz w:val="22"/>
                <w:szCs w:val="22"/>
                <w:lang w:eastAsia="ja-JP"/>
              </w:rPr>
              <w:t>Thoraval</w:t>
            </w:r>
            <w:proofErr w:type="spellEnd"/>
          </w:p>
        </w:tc>
        <w:tc>
          <w:tcPr>
            <w:tcW w:w="1134" w:type="dxa"/>
            <w:shd w:val="clear" w:color="auto" w:fill="auto"/>
            <w:vAlign w:val="center"/>
          </w:tcPr>
          <w:p w14:paraId="79BDE22C" w14:textId="77777777" w:rsidR="00B7697C" w:rsidRPr="00C90CC3" w:rsidRDefault="00B7697C" w:rsidP="00FC4E13">
            <w:pPr>
              <w:jc w:val="both"/>
              <w:rPr>
                <w:rFonts w:eastAsia="MS Mincho"/>
                <w:color w:val="000000" w:themeColor="text1"/>
                <w:sz w:val="22"/>
                <w:szCs w:val="22"/>
                <w:lang w:eastAsia="ja-JP"/>
              </w:rPr>
            </w:pPr>
            <w:proofErr w:type="spellStart"/>
            <w:r w:rsidRPr="00C90CC3">
              <w:rPr>
                <w:rFonts w:eastAsia="MS Mincho"/>
                <w:color w:val="000000" w:themeColor="text1"/>
                <w:sz w:val="22"/>
                <w:szCs w:val="22"/>
                <w:lang w:eastAsia="ja-JP"/>
              </w:rPr>
              <w:t>Fañch</w:t>
            </w:r>
            <w:proofErr w:type="spellEnd"/>
          </w:p>
        </w:tc>
        <w:tc>
          <w:tcPr>
            <w:tcW w:w="1134" w:type="dxa"/>
            <w:shd w:val="clear" w:color="auto" w:fill="auto"/>
            <w:vAlign w:val="center"/>
          </w:tcPr>
          <w:p w14:paraId="049AA574" w14:textId="77777777" w:rsidR="00B7697C" w:rsidRPr="00C90CC3" w:rsidRDefault="00B7697C"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Chercheur</w:t>
            </w:r>
          </w:p>
        </w:tc>
        <w:tc>
          <w:tcPr>
            <w:tcW w:w="3119" w:type="dxa"/>
            <w:shd w:val="clear" w:color="auto" w:fill="auto"/>
            <w:vAlign w:val="center"/>
          </w:tcPr>
          <w:p w14:paraId="3BCA032C" w14:textId="3084D8EC" w:rsidR="00B7697C" w:rsidRPr="00C90CC3" w:rsidRDefault="00B7697C" w:rsidP="00FC4E13">
            <w:pPr>
              <w:jc w:val="both"/>
              <w:rPr>
                <w:color w:val="000000" w:themeColor="text1"/>
                <w:sz w:val="22"/>
                <w:szCs w:val="22"/>
              </w:rPr>
            </w:pPr>
            <w:r w:rsidRPr="00C90CC3">
              <w:rPr>
                <w:color w:val="000000" w:themeColor="text1"/>
                <w:sz w:val="22"/>
                <w:szCs w:val="22"/>
              </w:rPr>
              <w:t>Histoire du Manuscrit du Roi jusqu</w:t>
            </w:r>
            <w:r w:rsidR="00A9190C" w:rsidRPr="00C90CC3">
              <w:rPr>
                <w:color w:val="000000" w:themeColor="text1"/>
                <w:sz w:val="22"/>
                <w:szCs w:val="22"/>
              </w:rPr>
              <w:t>’</w:t>
            </w:r>
            <w:r w:rsidRPr="00C90CC3">
              <w:rPr>
                <w:color w:val="000000" w:themeColor="text1"/>
                <w:sz w:val="22"/>
                <w:szCs w:val="22"/>
              </w:rPr>
              <w:t>à nos jours, anthropologie des musiques religieuses</w:t>
            </w:r>
          </w:p>
        </w:tc>
        <w:tc>
          <w:tcPr>
            <w:tcW w:w="1275" w:type="dxa"/>
          </w:tcPr>
          <w:p w14:paraId="4FE87305" w14:textId="1B495E9D" w:rsidR="00B7697C" w:rsidRPr="00C90CC3" w:rsidRDefault="00BD5D12"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6.3</w:t>
            </w:r>
            <w:r w:rsidR="00B7697C" w:rsidRPr="00C90CC3">
              <w:rPr>
                <w:rFonts w:eastAsia="MS Mincho"/>
                <w:color w:val="000000" w:themeColor="text1"/>
                <w:sz w:val="22"/>
                <w:szCs w:val="22"/>
                <w:lang w:eastAsia="ja-JP"/>
              </w:rPr>
              <w:t xml:space="preserve"> mois</w:t>
            </w:r>
          </w:p>
        </w:tc>
      </w:tr>
      <w:tr w:rsidR="005A756F" w:rsidRPr="00C90CC3" w14:paraId="724A55A0" w14:textId="77777777" w:rsidTr="005A756F">
        <w:trPr>
          <w:trHeight w:val="222"/>
        </w:trPr>
        <w:tc>
          <w:tcPr>
            <w:tcW w:w="1180" w:type="dxa"/>
            <w:shd w:val="clear" w:color="auto" w:fill="auto"/>
            <w:vAlign w:val="center"/>
          </w:tcPr>
          <w:p w14:paraId="5E6A3FD5" w14:textId="77777777" w:rsidR="00C73D33" w:rsidRPr="00C90CC3" w:rsidRDefault="00C73D33" w:rsidP="00FC4E13">
            <w:pPr>
              <w:jc w:val="both"/>
              <w:rPr>
                <w:rFonts w:eastAsia="MS Mincho"/>
                <w:color w:val="000000" w:themeColor="text1"/>
                <w:sz w:val="22"/>
                <w:szCs w:val="22"/>
                <w:lang w:eastAsia="ja-JP"/>
              </w:rPr>
            </w:pPr>
            <w:proofErr w:type="spellStart"/>
            <w:r w:rsidRPr="00C90CC3">
              <w:rPr>
                <w:rFonts w:eastAsia="MS Mincho"/>
                <w:color w:val="000000" w:themeColor="text1"/>
                <w:sz w:val="22"/>
                <w:szCs w:val="22"/>
                <w:lang w:eastAsia="ja-JP"/>
              </w:rPr>
              <w:t>INHA</w:t>
            </w:r>
            <w:proofErr w:type="spellEnd"/>
          </w:p>
        </w:tc>
        <w:tc>
          <w:tcPr>
            <w:tcW w:w="1230" w:type="dxa"/>
            <w:shd w:val="clear" w:color="auto" w:fill="auto"/>
            <w:vAlign w:val="center"/>
          </w:tcPr>
          <w:p w14:paraId="2D1FC1EB" w14:textId="77777777" w:rsidR="00C73D33" w:rsidRPr="00C90CC3" w:rsidRDefault="00C73D33" w:rsidP="00FC4E13">
            <w:pPr>
              <w:jc w:val="both"/>
              <w:rPr>
                <w:rFonts w:eastAsia="MS Mincho"/>
                <w:color w:val="000000" w:themeColor="text1"/>
                <w:sz w:val="22"/>
                <w:szCs w:val="22"/>
                <w:lang w:eastAsia="ja-JP"/>
              </w:rPr>
            </w:pPr>
            <w:proofErr w:type="spellStart"/>
            <w:r w:rsidRPr="00C90CC3">
              <w:rPr>
                <w:rFonts w:eastAsia="MS Mincho"/>
                <w:color w:val="000000" w:themeColor="text1"/>
                <w:sz w:val="22"/>
                <w:szCs w:val="22"/>
                <w:lang w:eastAsia="ja-JP"/>
              </w:rPr>
              <w:t>Marchesin</w:t>
            </w:r>
            <w:proofErr w:type="spellEnd"/>
          </w:p>
        </w:tc>
        <w:tc>
          <w:tcPr>
            <w:tcW w:w="1134" w:type="dxa"/>
            <w:shd w:val="clear" w:color="auto" w:fill="auto"/>
            <w:vAlign w:val="center"/>
          </w:tcPr>
          <w:p w14:paraId="365F31A8" w14:textId="77777777" w:rsidR="00C73D33" w:rsidRPr="00C90CC3" w:rsidRDefault="00C73D33"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Isabelle</w:t>
            </w:r>
          </w:p>
        </w:tc>
        <w:tc>
          <w:tcPr>
            <w:tcW w:w="1134" w:type="dxa"/>
            <w:shd w:val="clear" w:color="auto" w:fill="auto"/>
            <w:vAlign w:val="center"/>
          </w:tcPr>
          <w:p w14:paraId="7D00D956" w14:textId="77777777" w:rsidR="00C73D33" w:rsidRPr="00C90CC3" w:rsidRDefault="00C73D33" w:rsidP="00FC4E13">
            <w:pPr>
              <w:jc w:val="both"/>
              <w:rPr>
                <w:rFonts w:eastAsia="MS Mincho"/>
                <w:color w:val="000000" w:themeColor="text1"/>
                <w:sz w:val="22"/>
                <w:szCs w:val="22"/>
                <w:lang w:eastAsia="ja-JP"/>
              </w:rPr>
            </w:pPr>
            <w:proofErr w:type="spellStart"/>
            <w:r w:rsidRPr="00C90CC3">
              <w:rPr>
                <w:rFonts w:eastAsia="MS Mincho"/>
                <w:color w:val="000000" w:themeColor="text1"/>
                <w:sz w:val="22"/>
                <w:szCs w:val="22"/>
                <w:lang w:eastAsia="ja-JP"/>
              </w:rPr>
              <w:t>MCF</w:t>
            </w:r>
            <w:proofErr w:type="spellEnd"/>
            <w:r w:rsidRPr="00C90CC3">
              <w:rPr>
                <w:rFonts w:eastAsia="MS Mincho"/>
                <w:color w:val="000000" w:themeColor="text1"/>
                <w:sz w:val="22"/>
                <w:szCs w:val="22"/>
                <w:lang w:eastAsia="ja-JP"/>
              </w:rPr>
              <w:t xml:space="preserve"> </w:t>
            </w:r>
            <w:proofErr w:type="spellStart"/>
            <w:r w:rsidRPr="00C90CC3">
              <w:rPr>
                <w:rFonts w:eastAsia="MS Mincho"/>
                <w:color w:val="000000" w:themeColor="text1"/>
                <w:sz w:val="22"/>
                <w:szCs w:val="22"/>
                <w:lang w:eastAsia="ja-JP"/>
              </w:rPr>
              <w:t>HDR</w:t>
            </w:r>
            <w:proofErr w:type="spellEnd"/>
          </w:p>
        </w:tc>
        <w:tc>
          <w:tcPr>
            <w:tcW w:w="3119" w:type="dxa"/>
            <w:shd w:val="clear" w:color="auto" w:fill="auto"/>
            <w:vAlign w:val="center"/>
          </w:tcPr>
          <w:p w14:paraId="249EBA3F" w14:textId="7693B7B6" w:rsidR="00C73D33" w:rsidRPr="00C90CC3" w:rsidRDefault="00C73D33" w:rsidP="00FC4E13">
            <w:pPr>
              <w:jc w:val="both"/>
              <w:rPr>
                <w:rFonts w:eastAsia="MS Mincho"/>
                <w:color w:val="000000" w:themeColor="text1"/>
                <w:sz w:val="22"/>
                <w:szCs w:val="22"/>
                <w:lang w:eastAsia="ja-JP"/>
              </w:rPr>
            </w:pPr>
            <w:r w:rsidRPr="00C90CC3">
              <w:rPr>
                <w:rFonts w:eastAsia="Times New Roman"/>
                <w:color w:val="000000" w:themeColor="text1"/>
                <w:sz w:val="22"/>
                <w:szCs w:val="22"/>
              </w:rPr>
              <w:t>Analyse statistique, processus cognitif, iconographie des lettres et des éléments d</w:t>
            </w:r>
            <w:r w:rsidR="00A9190C" w:rsidRPr="00C90CC3">
              <w:rPr>
                <w:rFonts w:eastAsia="Times New Roman"/>
                <w:color w:val="000000" w:themeColor="text1"/>
                <w:sz w:val="22"/>
                <w:szCs w:val="22"/>
              </w:rPr>
              <w:t>’</w:t>
            </w:r>
            <w:r w:rsidRPr="00C90CC3">
              <w:rPr>
                <w:rFonts w:eastAsia="Times New Roman"/>
                <w:color w:val="000000" w:themeColor="text1"/>
                <w:sz w:val="22"/>
                <w:szCs w:val="22"/>
              </w:rPr>
              <w:t>ornementation</w:t>
            </w:r>
          </w:p>
        </w:tc>
        <w:tc>
          <w:tcPr>
            <w:tcW w:w="1275" w:type="dxa"/>
          </w:tcPr>
          <w:p w14:paraId="785BBC0E" w14:textId="77777777" w:rsidR="00C73D33" w:rsidRPr="00C90CC3" w:rsidRDefault="00C73D33"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4.2 mois</w:t>
            </w:r>
          </w:p>
        </w:tc>
      </w:tr>
      <w:tr w:rsidR="005A756F" w:rsidRPr="00C90CC3" w14:paraId="08D611C4" w14:textId="77777777" w:rsidTr="005A756F">
        <w:trPr>
          <w:trHeight w:val="404"/>
        </w:trPr>
        <w:tc>
          <w:tcPr>
            <w:tcW w:w="1180" w:type="dxa"/>
            <w:shd w:val="clear" w:color="auto" w:fill="auto"/>
            <w:vAlign w:val="center"/>
          </w:tcPr>
          <w:p w14:paraId="23F156B3" w14:textId="77777777" w:rsidR="00A83B98" w:rsidRPr="00C90CC3" w:rsidRDefault="00A83B98" w:rsidP="00FC4E13">
            <w:pPr>
              <w:jc w:val="both"/>
              <w:rPr>
                <w:rFonts w:eastAsia="Times New Roman"/>
                <w:color w:val="000000" w:themeColor="text1"/>
                <w:sz w:val="22"/>
                <w:szCs w:val="22"/>
              </w:rPr>
            </w:pPr>
            <w:r w:rsidRPr="00C90CC3">
              <w:rPr>
                <w:rFonts w:eastAsia="Times New Roman"/>
                <w:color w:val="000000" w:themeColor="text1"/>
                <w:sz w:val="22"/>
                <w:szCs w:val="22"/>
              </w:rPr>
              <w:t>Université de Montpellier</w:t>
            </w:r>
          </w:p>
        </w:tc>
        <w:tc>
          <w:tcPr>
            <w:tcW w:w="1230" w:type="dxa"/>
            <w:shd w:val="clear" w:color="auto" w:fill="auto"/>
            <w:vAlign w:val="center"/>
          </w:tcPr>
          <w:p w14:paraId="7C97D403" w14:textId="77777777" w:rsidR="00A83B98" w:rsidRPr="00C90CC3" w:rsidRDefault="00A83B98"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Clément</w:t>
            </w:r>
          </w:p>
        </w:tc>
        <w:tc>
          <w:tcPr>
            <w:tcW w:w="1134" w:type="dxa"/>
            <w:shd w:val="clear" w:color="auto" w:fill="auto"/>
            <w:vAlign w:val="center"/>
          </w:tcPr>
          <w:p w14:paraId="67AD5FC3" w14:textId="77777777" w:rsidR="00A83B98" w:rsidRPr="00C90CC3" w:rsidRDefault="00A83B98"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br/>
              <w:t>Gisèle</w:t>
            </w:r>
          </w:p>
        </w:tc>
        <w:tc>
          <w:tcPr>
            <w:tcW w:w="1134" w:type="dxa"/>
            <w:shd w:val="clear" w:color="auto" w:fill="auto"/>
            <w:vAlign w:val="center"/>
          </w:tcPr>
          <w:p w14:paraId="013FB29B" w14:textId="77777777" w:rsidR="00A83B98" w:rsidRPr="00C90CC3" w:rsidRDefault="00A83B98" w:rsidP="00FC4E13">
            <w:pPr>
              <w:jc w:val="both"/>
              <w:rPr>
                <w:rFonts w:eastAsia="MS Mincho"/>
                <w:color w:val="000000" w:themeColor="text1"/>
                <w:sz w:val="22"/>
                <w:szCs w:val="22"/>
                <w:lang w:eastAsia="ja-JP"/>
              </w:rPr>
            </w:pPr>
            <w:proofErr w:type="spellStart"/>
            <w:r w:rsidRPr="00C90CC3">
              <w:rPr>
                <w:rFonts w:eastAsia="MS Mincho"/>
                <w:color w:val="000000" w:themeColor="text1"/>
                <w:sz w:val="22"/>
                <w:szCs w:val="22"/>
                <w:lang w:eastAsia="ja-JP"/>
              </w:rPr>
              <w:t>MCF</w:t>
            </w:r>
            <w:proofErr w:type="spellEnd"/>
          </w:p>
        </w:tc>
        <w:tc>
          <w:tcPr>
            <w:tcW w:w="3119" w:type="dxa"/>
            <w:shd w:val="clear" w:color="auto" w:fill="auto"/>
            <w:vAlign w:val="center"/>
          </w:tcPr>
          <w:p w14:paraId="03B393F8" w14:textId="77777777" w:rsidR="00A83B98" w:rsidRPr="00C90CC3" w:rsidRDefault="00A83B98" w:rsidP="00FC4E13">
            <w:pPr>
              <w:jc w:val="both"/>
              <w:rPr>
                <w:color w:val="000000" w:themeColor="text1"/>
                <w:sz w:val="22"/>
                <w:szCs w:val="22"/>
              </w:rPr>
            </w:pPr>
            <w:r w:rsidRPr="00C90CC3">
              <w:rPr>
                <w:color w:val="000000" w:themeColor="text1"/>
                <w:sz w:val="22"/>
                <w:szCs w:val="22"/>
              </w:rPr>
              <w:t>Valorisation du programme, organisation des résidences et des concerts</w:t>
            </w:r>
          </w:p>
        </w:tc>
        <w:tc>
          <w:tcPr>
            <w:tcW w:w="1275" w:type="dxa"/>
          </w:tcPr>
          <w:p w14:paraId="1B40324A" w14:textId="63EDBE99" w:rsidR="00A83B98" w:rsidRPr="00C90CC3" w:rsidRDefault="00A83B98"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4.2 mois</w:t>
            </w:r>
          </w:p>
        </w:tc>
      </w:tr>
      <w:tr w:rsidR="005A756F" w:rsidRPr="00C90CC3" w14:paraId="16FED56C" w14:textId="77777777" w:rsidTr="005A756F">
        <w:trPr>
          <w:trHeight w:val="55"/>
        </w:trPr>
        <w:tc>
          <w:tcPr>
            <w:tcW w:w="1180" w:type="dxa"/>
            <w:shd w:val="clear" w:color="auto" w:fill="auto"/>
            <w:vAlign w:val="center"/>
          </w:tcPr>
          <w:p w14:paraId="2D480825" w14:textId="29505525" w:rsidR="008E2CF9" w:rsidRPr="00C90CC3" w:rsidRDefault="003020A2" w:rsidP="00FC4E13">
            <w:pPr>
              <w:jc w:val="both"/>
              <w:rPr>
                <w:rFonts w:eastAsia="MS Mincho"/>
                <w:color w:val="000000" w:themeColor="text1"/>
                <w:sz w:val="22"/>
                <w:szCs w:val="22"/>
                <w:lang w:eastAsia="ja-JP"/>
              </w:rPr>
            </w:pPr>
            <w:r w:rsidRPr="00C90CC3">
              <w:rPr>
                <w:rFonts w:eastAsia="Times New Roman"/>
                <w:color w:val="000000" w:themeColor="text1"/>
                <w:sz w:val="22"/>
                <w:szCs w:val="22"/>
              </w:rPr>
              <w:br/>
              <w:t xml:space="preserve">Schola </w:t>
            </w:r>
            <w:proofErr w:type="spellStart"/>
            <w:r w:rsidRPr="00C90CC3">
              <w:rPr>
                <w:rFonts w:eastAsia="Times New Roman"/>
                <w:color w:val="000000" w:themeColor="text1"/>
                <w:sz w:val="22"/>
                <w:szCs w:val="22"/>
              </w:rPr>
              <w:t>Cantorum</w:t>
            </w:r>
            <w:proofErr w:type="spellEnd"/>
            <w:r w:rsidR="0044438B">
              <w:rPr>
                <w:rFonts w:eastAsia="Times New Roman"/>
                <w:color w:val="000000" w:themeColor="text1"/>
                <w:sz w:val="22"/>
                <w:szCs w:val="22"/>
              </w:rPr>
              <w:t>,</w:t>
            </w:r>
            <w:r w:rsidRPr="00C90CC3">
              <w:rPr>
                <w:rFonts w:eastAsia="Times New Roman"/>
                <w:color w:val="000000" w:themeColor="text1"/>
                <w:sz w:val="22"/>
                <w:szCs w:val="22"/>
              </w:rPr>
              <w:t xml:space="preserve"> </w:t>
            </w:r>
            <w:r w:rsidR="0044438B" w:rsidRPr="00C90CC3">
              <w:rPr>
                <w:rFonts w:eastAsia="Times New Roman"/>
                <w:color w:val="000000" w:themeColor="text1"/>
                <w:sz w:val="22"/>
                <w:szCs w:val="22"/>
              </w:rPr>
              <w:t>Bâle</w:t>
            </w:r>
          </w:p>
        </w:tc>
        <w:tc>
          <w:tcPr>
            <w:tcW w:w="1230" w:type="dxa"/>
            <w:shd w:val="clear" w:color="auto" w:fill="auto"/>
            <w:vAlign w:val="center"/>
          </w:tcPr>
          <w:p w14:paraId="3F6D3AD9" w14:textId="10231189" w:rsidR="008E2CF9" w:rsidRPr="00C90CC3" w:rsidRDefault="003020A2" w:rsidP="00FC4E13">
            <w:pPr>
              <w:jc w:val="both"/>
              <w:rPr>
                <w:rFonts w:eastAsia="MS Mincho"/>
                <w:color w:val="000000" w:themeColor="text1"/>
                <w:sz w:val="22"/>
                <w:szCs w:val="22"/>
                <w:lang w:eastAsia="ja-JP"/>
              </w:rPr>
            </w:pPr>
            <w:proofErr w:type="spellStart"/>
            <w:r w:rsidRPr="00C90CC3">
              <w:rPr>
                <w:rFonts w:eastAsia="MS Mincho"/>
                <w:color w:val="000000" w:themeColor="text1"/>
                <w:sz w:val="22"/>
                <w:szCs w:val="22"/>
                <w:lang w:eastAsia="ja-JP"/>
              </w:rPr>
              <w:t>Cazaux</w:t>
            </w:r>
            <w:proofErr w:type="spellEnd"/>
            <w:r w:rsidRPr="00C90CC3">
              <w:rPr>
                <w:rFonts w:eastAsia="MS Mincho"/>
                <w:color w:val="000000" w:themeColor="text1"/>
                <w:sz w:val="22"/>
                <w:szCs w:val="22"/>
                <w:lang w:eastAsia="ja-JP"/>
              </w:rPr>
              <w:t>-Kowalski</w:t>
            </w:r>
          </w:p>
        </w:tc>
        <w:tc>
          <w:tcPr>
            <w:tcW w:w="1134" w:type="dxa"/>
            <w:shd w:val="clear" w:color="auto" w:fill="auto"/>
            <w:vAlign w:val="center"/>
          </w:tcPr>
          <w:p w14:paraId="5C7774A4" w14:textId="2C64755C" w:rsidR="008E2CF9" w:rsidRPr="00C90CC3" w:rsidRDefault="003020A2"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Christelle</w:t>
            </w:r>
          </w:p>
        </w:tc>
        <w:tc>
          <w:tcPr>
            <w:tcW w:w="1134" w:type="dxa"/>
            <w:shd w:val="clear" w:color="auto" w:fill="auto"/>
            <w:vAlign w:val="center"/>
          </w:tcPr>
          <w:p w14:paraId="6DC2A14D" w14:textId="24F713EE" w:rsidR="008E2CF9" w:rsidRPr="00C90CC3" w:rsidRDefault="003020A2"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Chercheur</w:t>
            </w:r>
          </w:p>
        </w:tc>
        <w:tc>
          <w:tcPr>
            <w:tcW w:w="3119" w:type="dxa"/>
            <w:shd w:val="clear" w:color="auto" w:fill="auto"/>
            <w:vAlign w:val="center"/>
          </w:tcPr>
          <w:p w14:paraId="5EB2EC20" w14:textId="697C4FBC" w:rsidR="008E2CF9" w:rsidRPr="00C90CC3" w:rsidRDefault="0056334A" w:rsidP="00FC4E13">
            <w:pPr>
              <w:jc w:val="both"/>
              <w:rPr>
                <w:rFonts w:eastAsia="Times New Roman"/>
                <w:color w:val="000000" w:themeColor="text1"/>
                <w:sz w:val="22"/>
                <w:szCs w:val="22"/>
              </w:rPr>
            </w:pPr>
            <w:r w:rsidRPr="00C90CC3">
              <w:rPr>
                <w:color w:val="000000" w:themeColor="text1"/>
                <w:sz w:val="22"/>
                <w:szCs w:val="22"/>
              </w:rPr>
              <w:t>É</w:t>
            </w:r>
            <w:r w:rsidR="00AB563E" w:rsidRPr="00C90CC3">
              <w:rPr>
                <w:color w:val="000000" w:themeColor="text1"/>
                <w:sz w:val="22"/>
                <w:szCs w:val="22"/>
              </w:rPr>
              <w:t xml:space="preserve">tude </w:t>
            </w:r>
            <w:proofErr w:type="spellStart"/>
            <w:r w:rsidR="00AB563E" w:rsidRPr="00C90CC3">
              <w:rPr>
                <w:color w:val="000000" w:themeColor="text1"/>
                <w:sz w:val="22"/>
                <w:szCs w:val="22"/>
              </w:rPr>
              <w:t>codicologique</w:t>
            </w:r>
            <w:proofErr w:type="spellEnd"/>
            <w:r w:rsidR="00AB563E" w:rsidRPr="00C90CC3">
              <w:rPr>
                <w:color w:val="000000" w:themeColor="text1"/>
                <w:sz w:val="22"/>
                <w:szCs w:val="22"/>
              </w:rPr>
              <w:t xml:space="preserve"> et paléographique, </w:t>
            </w:r>
            <w:r w:rsidR="003020A2" w:rsidRPr="00C90CC3">
              <w:rPr>
                <w:color w:val="000000" w:themeColor="text1"/>
                <w:sz w:val="22"/>
                <w:szCs w:val="22"/>
              </w:rPr>
              <w:t xml:space="preserve">transcription </w:t>
            </w:r>
            <w:r w:rsidR="00AB563E" w:rsidRPr="00C90CC3">
              <w:rPr>
                <w:color w:val="000000" w:themeColor="text1"/>
                <w:sz w:val="22"/>
                <w:szCs w:val="22"/>
              </w:rPr>
              <w:t xml:space="preserve">et analyse des pièces </w:t>
            </w:r>
            <w:r w:rsidR="00F30A57" w:rsidRPr="00C90CC3">
              <w:rPr>
                <w:color w:val="000000" w:themeColor="text1"/>
                <w:sz w:val="22"/>
                <w:szCs w:val="22"/>
              </w:rPr>
              <w:t>latines</w:t>
            </w:r>
            <w:r w:rsidR="00AB563E" w:rsidRPr="00C90CC3">
              <w:rPr>
                <w:color w:val="000000" w:themeColor="text1"/>
                <w:sz w:val="22"/>
                <w:szCs w:val="22"/>
              </w:rPr>
              <w:t xml:space="preserve">, </w:t>
            </w:r>
            <w:r w:rsidR="003020A2" w:rsidRPr="00C90CC3">
              <w:rPr>
                <w:color w:val="000000" w:themeColor="text1"/>
                <w:sz w:val="22"/>
                <w:szCs w:val="22"/>
              </w:rPr>
              <w:t>rapport sacré/profane</w:t>
            </w:r>
          </w:p>
        </w:tc>
        <w:tc>
          <w:tcPr>
            <w:tcW w:w="1275" w:type="dxa"/>
          </w:tcPr>
          <w:p w14:paraId="111969DC" w14:textId="36F6948E" w:rsidR="008E2CF9" w:rsidRPr="00C90CC3" w:rsidRDefault="00A83B98"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4.2</w:t>
            </w:r>
            <w:r w:rsidR="003020A2" w:rsidRPr="00C90CC3">
              <w:rPr>
                <w:rFonts w:eastAsia="MS Mincho"/>
                <w:color w:val="000000" w:themeColor="text1"/>
                <w:sz w:val="22"/>
                <w:szCs w:val="22"/>
                <w:lang w:eastAsia="ja-JP"/>
              </w:rPr>
              <w:t xml:space="preserve"> mois</w:t>
            </w:r>
          </w:p>
        </w:tc>
      </w:tr>
      <w:tr w:rsidR="005A756F" w:rsidRPr="00C90CC3" w14:paraId="6269B663" w14:textId="77777777" w:rsidTr="005A756F">
        <w:trPr>
          <w:trHeight w:val="404"/>
        </w:trPr>
        <w:tc>
          <w:tcPr>
            <w:tcW w:w="1180" w:type="dxa"/>
            <w:shd w:val="clear" w:color="auto" w:fill="auto"/>
            <w:vAlign w:val="center"/>
          </w:tcPr>
          <w:p w14:paraId="49779FFC" w14:textId="2B2D6287" w:rsidR="003020A2" w:rsidRPr="00C90CC3" w:rsidRDefault="003020A2" w:rsidP="00FC4E13">
            <w:pPr>
              <w:jc w:val="both"/>
              <w:rPr>
                <w:rFonts w:eastAsia="Times New Roman"/>
                <w:color w:val="000000" w:themeColor="text1"/>
                <w:sz w:val="22"/>
                <w:szCs w:val="22"/>
              </w:rPr>
            </w:pPr>
            <w:r w:rsidRPr="00C90CC3">
              <w:rPr>
                <w:rFonts w:eastAsia="Times New Roman"/>
                <w:color w:val="000000" w:themeColor="text1"/>
                <w:sz w:val="22"/>
                <w:szCs w:val="22"/>
              </w:rPr>
              <w:t>Ensemble Céladon</w:t>
            </w:r>
          </w:p>
        </w:tc>
        <w:tc>
          <w:tcPr>
            <w:tcW w:w="1230" w:type="dxa"/>
            <w:shd w:val="clear" w:color="auto" w:fill="auto"/>
            <w:vAlign w:val="center"/>
          </w:tcPr>
          <w:p w14:paraId="0D415899" w14:textId="6DDDA3CD" w:rsidR="003020A2" w:rsidRPr="00C90CC3" w:rsidRDefault="003020A2" w:rsidP="00FC4E13">
            <w:pPr>
              <w:jc w:val="both"/>
              <w:rPr>
                <w:rFonts w:eastAsia="MS Mincho"/>
                <w:color w:val="000000" w:themeColor="text1"/>
                <w:sz w:val="22"/>
                <w:szCs w:val="22"/>
                <w:lang w:eastAsia="ja-JP"/>
              </w:rPr>
            </w:pPr>
            <w:proofErr w:type="spellStart"/>
            <w:r w:rsidRPr="00C90CC3">
              <w:rPr>
                <w:rFonts w:eastAsia="MS Mincho"/>
                <w:color w:val="000000" w:themeColor="text1"/>
                <w:sz w:val="22"/>
                <w:szCs w:val="22"/>
                <w:lang w:eastAsia="ja-JP"/>
              </w:rPr>
              <w:t>Bündgen</w:t>
            </w:r>
            <w:proofErr w:type="spellEnd"/>
          </w:p>
        </w:tc>
        <w:tc>
          <w:tcPr>
            <w:tcW w:w="1134" w:type="dxa"/>
            <w:shd w:val="clear" w:color="auto" w:fill="auto"/>
            <w:vAlign w:val="center"/>
          </w:tcPr>
          <w:p w14:paraId="1EF09517" w14:textId="6AE1E1A9" w:rsidR="003020A2" w:rsidRPr="00C90CC3" w:rsidRDefault="003020A2"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Paulin</w:t>
            </w:r>
          </w:p>
        </w:tc>
        <w:tc>
          <w:tcPr>
            <w:tcW w:w="1134" w:type="dxa"/>
            <w:shd w:val="clear" w:color="auto" w:fill="auto"/>
            <w:vAlign w:val="center"/>
          </w:tcPr>
          <w:p w14:paraId="0E944CFB" w14:textId="769B09B3" w:rsidR="003020A2" w:rsidRPr="00C90CC3" w:rsidRDefault="003020A2"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Directeur artistique et chanteur</w:t>
            </w:r>
          </w:p>
        </w:tc>
        <w:tc>
          <w:tcPr>
            <w:tcW w:w="3119" w:type="dxa"/>
            <w:shd w:val="clear" w:color="auto" w:fill="auto"/>
            <w:vAlign w:val="center"/>
          </w:tcPr>
          <w:p w14:paraId="6A59E072" w14:textId="29AEFBFD" w:rsidR="003020A2" w:rsidRPr="00C90CC3" w:rsidRDefault="00AB563E" w:rsidP="00FC4E13">
            <w:pPr>
              <w:jc w:val="both"/>
              <w:rPr>
                <w:color w:val="000000" w:themeColor="text1"/>
                <w:sz w:val="22"/>
                <w:szCs w:val="22"/>
              </w:rPr>
            </w:pPr>
            <w:r w:rsidRPr="00C90CC3">
              <w:rPr>
                <w:color w:val="000000" w:themeColor="text1"/>
                <w:sz w:val="22"/>
                <w:szCs w:val="22"/>
              </w:rPr>
              <w:t>E</w:t>
            </w:r>
            <w:r w:rsidR="003020A2" w:rsidRPr="00C90CC3">
              <w:rPr>
                <w:color w:val="000000" w:themeColor="text1"/>
                <w:sz w:val="22"/>
                <w:szCs w:val="22"/>
              </w:rPr>
              <w:t>xpérimentation</w:t>
            </w:r>
            <w:r w:rsidR="00F30A57" w:rsidRPr="00C90CC3">
              <w:rPr>
                <w:color w:val="000000" w:themeColor="text1"/>
                <w:sz w:val="22"/>
                <w:szCs w:val="22"/>
              </w:rPr>
              <w:t xml:space="preserve"> </w:t>
            </w:r>
            <w:r w:rsidR="003020A2" w:rsidRPr="00C90CC3">
              <w:rPr>
                <w:color w:val="000000" w:themeColor="text1"/>
                <w:sz w:val="22"/>
                <w:szCs w:val="22"/>
              </w:rPr>
              <w:t>: phonologie, métrique et musique</w:t>
            </w:r>
            <w:r w:rsidRPr="00C90CC3">
              <w:rPr>
                <w:color w:val="000000" w:themeColor="text1"/>
                <w:sz w:val="22"/>
                <w:szCs w:val="22"/>
              </w:rPr>
              <w:t xml:space="preserve"> ; </w:t>
            </w:r>
            <w:r w:rsidR="009B6C53" w:rsidRPr="00C90CC3">
              <w:rPr>
                <w:color w:val="000000" w:themeColor="text1"/>
                <w:sz w:val="22"/>
                <w:szCs w:val="22"/>
              </w:rPr>
              <w:t xml:space="preserve">production du disque et des </w:t>
            </w:r>
            <w:r w:rsidRPr="00C90CC3">
              <w:rPr>
                <w:color w:val="000000" w:themeColor="text1"/>
                <w:sz w:val="22"/>
                <w:szCs w:val="22"/>
              </w:rPr>
              <w:t>enregistrements</w:t>
            </w:r>
            <w:r w:rsidR="00F30A57" w:rsidRPr="00C90CC3">
              <w:rPr>
                <w:color w:val="000000" w:themeColor="text1"/>
                <w:sz w:val="22"/>
                <w:szCs w:val="22"/>
              </w:rPr>
              <w:t xml:space="preserve"> web</w:t>
            </w:r>
          </w:p>
        </w:tc>
        <w:tc>
          <w:tcPr>
            <w:tcW w:w="1275" w:type="dxa"/>
          </w:tcPr>
          <w:p w14:paraId="15045626" w14:textId="678BB96E" w:rsidR="003020A2" w:rsidRPr="00C90CC3" w:rsidRDefault="00AB563E"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4.2</w:t>
            </w:r>
            <w:r w:rsidR="00470349" w:rsidRPr="00C90CC3">
              <w:rPr>
                <w:rFonts w:eastAsia="MS Mincho"/>
                <w:color w:val="000000" w:themeColor="text1"/>
                <w:sz w:val="22"/>
                <w:szCs w:val="22"/>
                <w:lang w:eastAsia="ja-JP"/>
              </w:rPr>
              <w:t xml:space="preserve"> mois</w:t>
            </w:r>
          </w:p>
        </w:tc>
      </w:tr>
      <w:tr w:rsidR="00FB2974" w:rsidRPr="00C90CC3" w14:paraId="36AC2360" w14:textId="77777777" w:rsidTr="005A756F">
        <w:trPr>
          <w:trHeight w:val="404"/>
        </w:trPr>
        <w:tc>
          <w:tcPr>
            <w:tcW w:w="1180" w:type="dxa"/>
            <w:shd w:val="clear" w:color="auto" w:fill="auto"/>
            <w:vAlign w:val="center"/>
          </w:tcPr>
          <w:p w14:paraId="127DA8F2" w14:textId="5C872917" w:rsidR="00FB2974" w:rsidRPr="00C90CC3" w:rsidRDefault="00970484" w:rsidP="006024B0">
            <w:pPr>
              <w:jc w:val="both"/>
              <w:rPr>
                <w:rFonts w:eastAsia="Times New Roman"/>
                <w:color w:val="000000" w:themeColor="text1"/>
                <w:sz w:val="22"/>
                <w:szCs w:val="22"/>
              </w:rPr>
            </w:pPr>
            <w:r w:rsidRPr="00C90CC3">
              <w:rPr>
                <w:rFonts w:eastAsia="Times New Roman"/>
                <w:color w:val="000000" w:themeColor="text1"/>
                <w:sz w:val="22"/>
                <w:szCs w:val="22"/>
              </w:rPr>
              <w:t>Université Paris-</w:t>
            </w:r>
            <w:r w:rsidR="00FB2974" w:rsidRPr="00C90CC3">
              <w:rPr>
                <w:rFonts w:eastAsia="Times New Roman"/>
                <w:color w:val="000000" w:themeColor="text1"/>
                <w:sz w:val="22"/>
                <w:szCs w:val="22"/>
              </w:rPr>
              <w:t>XIII</w:t>
            </w:r>
          </w:p>
        </w:tc>
        <w:tc>
          <w:tcPr>
            <w:tcW w:w="1230" w:type="dxa"/>
            <w:shd w:val="clear" w:color="auto" w:fill="auto"/>
            <w:vAlign w:val="center"/>
          </w:tcPr>
          <w:p w14:paraId="79C703E2" w14:textId="1E8C09CF" w:rsidR="00FB2974" w:rsidRPr="00C90CC3" w:rsidRDefault="00FB2974"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Salvador</w:t>
            </w:r>
          </w:p>
        </w:tc>
        <w:tc>
          <w:tcPr>
            <w:tcW w:w="1134" w:type="dxa"/>
            <w:shd w:val="clear" w:color="auto" w:fill="auto"/>
            <w:vAlign w:val="center"/>
          </w:tcPr>
          <w:p w14:paraId="62ECE93D" w14:textId="7D611E7D" w:rsidR="00FB2974" w:rsidRPr="00C90CC3" w:rsidRDefault="00FB2974"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Xavier-Laurent</w:t>
            </w:r>
          </w:p>
        </w:tc>
        <w:tc>
          <w:tcPr>
            <w:tcW w:w="1134" w:type="dxa"/>
            <w:shd w:val="clear" w:color="auto" w:fill="auto"/>
            <w:vAlign w:val="center"/>
          </w:tcPr>
          <w:p w14:paraId="35BCB7FB" w14:textId="11DBAEE1" w:rsidR="00FB2974" w:rsidRPr="00C90CC3" w:rsidRDefault="00FB2974" w:rsidP="00FC4E13">
            <w:pPr>
              <w:jc w:val="both"/>
              <w:rPr>
                <w:rFonts w:eastAsia="MS Mincho"/>
                <w:color w:val="000000" w:themeColor="text1"/>
                <w:sz w:val="22"/>
                <w:szCs w:val="22"/>
                <w:lang w:eastAsia="ja-JP"/>
              </w:rPr>
            </w:pPr>
            <w:proofErr w:type="spellStart"/>
            <w:r w:rsidRPr="00C90CC3">
              <w:rPr>
                <w:rFonts w:eastAsia="MS Mincho"/>
                <w:color w:val="000000" w:themeColor="text1"/>
                <w:sz w:val="22"/>
                <w:szCs w:val="22"/>
                <w:lang w:eastAsia="ja-JP"/>
              </w:rPr>
              <w:t>MCF</w:t>
            </w:r>
            <w:proofErr w:type="spellEnd"/>
            <w:r w:rsidRPr="00C90CC3">
              <w:rPr>
                <w:rFonts w:eastAsia="MS Mincho"/>
                <w:color w:val="000000" w:themeColor="text1"/>
                <w:sz w:val="22"/>
                <w:szCs w:val="22"/>
                <w:lang w:eastAsia="ja-JP"/>
              </w:rPr>
              <w:t xml:space="preserve"> </w:t>
            </w:r>
            <w:proofErr w:type="spellStart"/>
            <w:r w:rsidRPr="00C90CC3">
              <w:rPr>
                <w:rFonts w:eastAsia="MS Mincho"/>
                <w:color w:val="000000" w:themeColor="text1"/>
                <w:sz w:val="22"/>
                <w:szCs w:val="22"/>
                <w:lang w:eastAsia="ja-JP"/>
              </w:rPr>
              <w:t>HDR</w:t>
            </w:r>
            <w:proofErr w:type="spellEnd"/>
          </w:p>
        </w:tc>
        <w:tc>
          <w:tcPr>
            <w:tcW w:w="3119" w:type="dxa"/>
            <w:shd w:val="clear" w:color="auto" w:fill="auto"/>
            <w:vAlign w:val="center"/>
          </w:tcPr>
          <w:p w14:paraId="23EAE476" w14:textId="61A65D18" w:rsidR="00FB2974" w:rsidRPr="00C90CC3" w:rsidRDefault="00B76B71" w:rsidP="00B76B71">
            <w:pPr>
              <w:rPr>
                <w:rFonts w:eastAsia="Times New Roman"/>
              </w:rPr>
            </w:pPr>
            <w:r w:rsidRPr="00C90CC3">
              <w:rPr>
                <w:color w:val="000000" w:themeColor="text1"/>
                <w:sz w:val="22"/>
                <w:szCs w:val="22"/>
              </w:rPr>
              <w:t>Edition et étude des corpus en langue d</w:t>
            </w:r>
            <w:r w:rsidR="00A9190C" w:rsidRPr="00C90CC3">
              <w:rPr>
                <w:color w:val="000000" w:themeColor="text1"/>
                <w:sz w:val="22"/>
                <w:szCs w:val="22"/>
              </w:rPr>
              <w:t>’</w:t>
            </w:r>
            <w:r w:rsidR="00970484" w:rsidRPr="00C90CC3">
              <w:rPr>
                <w:color w:val="000000" w:themeColor="text1"/>
                <w:sz w:val="22"/>
                <w:szCs w:val="22"/>
              </w:rPr>
              <w:t>oïl, h</w:t>
            </w:r>
            <w:r w:rsidRPr="00C90CC3">
              <w:rPr>
                <w:color w:val="000000" w:themeColor="text1"/>
                <w:sz w:val="22"/>
                <w:szCs w:val="22"/>
              </w:rPr>
              <w:t>umanités numériques</w:t>
            </w:r>
          </w:p>
        </w:tc>
        <w:tc>
          <w:tcPr>
            <w:tcW w:w="1275" w:type="dxa"/>
          </w:tcPr>
          <w:p w14:paraId="054B5943" w14:textId="33D09ED1" w:rsidR="00FB2974" w:rsidRPr="00C90CC3" w:rsidRDefault="00FB2974"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2.1 mois</w:t>
            </w:r>
          </w:p>
        </w:tc>
      </w:tr>
    </w:tbl>
    <w:p w14:paraId="7C200772" w14:textId="77777777" w:rsidR="006024B0" w:rsidRPr="00C90CC3" w:rsidRDefault="006024B0" w:rsidP="00FC4E13">
      <w:pPr>
        <w:jc w:val="both"/>
        <w:rPr>
          <w:rFonts w:eastAsia="MS Mincho"/>
          <w:b/>
          <w:sz w:val="22"/>
          <w:szCs w:val="22"/>
          <w:lang w:eastAsia="ja-JP"/>
        </w:rPr>
      </w:pPr>
    </w:p>
    <w:p w14:paraId="70AC4088" w14:textId="1C4868AE" w:rsidR="00845D27" w:rsidRPr="00C90CC3" w:rsidRDefault="0056334A" w:rsidP="00FC4E13">
      <w:pPr>
        <w:jc w:val="both"/>
        <w:rPr>
          <w:rFonts w:eastAsia="MS Mincho"/>
          <w:b/>
          <w:sz w:val="22"/>
          <w:szCs w:val="22"/>
          <w:lang w:eastAsia="ja-JP"/>
        </w:rPr>
      </w:pPr>
      <w:r w:rsidRPr="00C90CC3">
        <w:rPr>
          <w:rFonts w:eastAsia="MS Mincho"/>
          <w:b/>
          <w:sz w:val="22"/>
          <w:szCs w:val="22"/>
          <w:lang w:eastAsia="ja-JP"/>
        </w:rPr>
        <w:t>É</w:t>
      </w:r>
      <w:r w:rsidR="00191E03" w:rsidRPr="00C90CC3">
        <w:rPr>
          <w:rFonts w:eastAsia="MS Mincho"/>
          <w:b/>
          <w:sz w:val="22"/>
          <w:szCs w:val="22"/>
          <w:lang w:eastAsia="ja-JP"/>
        </w:rPr>
        <w:t>volution</w:t>
      </w:r>
      <w:r w:rsidR="00E34CE7" w:rsidRPr="00C90CC3">
        <w:rPr>
          <w:rFonts w:eastAsia="MS Mincho"/>
          <w:b/>
          <w:sz w:val="22"/>
          <w:szCs w:val="22"/>
          <w:lang w:eastAsia="ja-JP"/>
        </w:rPr>
        <w:t>(</w:t>
      </w:r>
      <w:r w:rsidR="006067E3" w:rsidRPr="00C90CC3">
        <w:rPr>
          <w:rFonts w:eastAsia="MS Mincho"/>
          <w:b/>
          <w:sz w:val="22"/>
          <w:szCs w:val="22"/>
          <w:lang w:eastAsia="ja-JP"/>
        </w:rPr>
        <w:t>s</w:t>
      </w:r>
      <w:r w:rsidR="00E34CE7" w:rsidRPr="00C90CC3">
        <w:rPr>
          <w:rFonts w:eastAsia="MS Mincho"/>
          <w:b/>
          <w:sz w:val="22"/>
          <w:szCs w:val="22"/>
          <w:lang w:eastAsia="ja-JP"/>
        </w:rPr>
        <w:t>)</w:t>
      </w:r>
      <w:r w:rsidR="00191E03" w:rsidRPr="00C90CC3">
        <w:rPr>
          <w:rFonts w:eastAsia="MS Mincho"/>
          <w:b/>
          <w:sz w:val="22"/>
          <w:szCs w:val="22"/>
          <w:lang w:eastAsia="ja-JP"/>
        </w:rPr>
        <w:t xml:space="preserve"> éventuelle</w:t>
      </w:r>
      <w:r w:rsidR="00E34CE7" w:rsidRPr="00C90CC3">
        <w:rPr>
          <w:rFonts w:eastAsia="MS Mincho"/>
          <w:b/>
          <w:sz w:val="22"/>
          <w:szCs w:val="22"/>
          <w:lang w:eastAsia="ja-JP"/>
        </w:rPr>
        <w:t>(</w:t>
      </w:r>
      <w:r w:rsidR="00191E03" w:rsidRPr="00C90CC3">
        <w:rPr>
          <w:rFonts w:eastAsia="MS Mincho"/>
          <w:b/>
          <w:sz w:val="22"/>
          <w:szCs w:val="22"/>
          <w:lang w:eastAsia="ja-JP"/>
        </w:rPr>
        <w:t>s</w:t>
      </w:r>
      <w:r w:rsidR="00E34CE7" w:rsidRPr="00C90CC3">
        <w:rPr>
          <w:rFonts w:eastAsia="MS Mincho"/>
          <w:b/>
          <w:sz w:val="22"/>
          <w:szCs w:val="22"/>
          <w:lang w:eastAsia="ja-JP"/>
        </w:rPr>
        <w:t>)</w:t>
      </w:r>
      <w:r w:rsidR="00191E03" w:rsidRPr="00C90CC3">
        <w:rPr>
          <w:rFonts w:eastAsia="MS Mincho"/>
          <w:b/>
          <w:sz w:val="22"/>
          <w:szCs w:val="22"/>
          <w:lang w:eastAsia="ja-JP"/>
        </w:rPr>
        <w:t xml:space="preserve"> de la proposition détaillée par rapport à la pré-proposition</w:t>
      </w:r>
    </w:p>
    <w:p w14:paraId="2883F439" w14:textId="3F0FDF7F" w:rsidR="007E3215" w:rsidRPr="00C90CC3" w:rsidRDefault="007D3F18"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N</w:t>
      </w:r>
      <w:r w:rsidR="00F30A57" w:rsidRPr="00C90CC3">
        <w:rPr>
          <w:rFonts w:eastAsia="MS Mincho"/>
          <w:color w:val="000000" w:themeColor="text1"/>
          <w:sz w:val="22"/>
          <w:szCs w:val="22"/>
          <w:lang w:eastAsia="ja-JP"/>
        </w:rPr>
        <w:t xml:space="preserve">ous avons </w:t>
      </w:r>
      <w:r w:rsidRPr="00C90CC3">
        <w:rPr>
          <w:rFonts w:eastAsia="MS Mincho"/>
          <w:color w:val="000000" w:themeColor="text1"/>
          <w:sz w:val="22"/>
          <w:szCs w:val="22"/>
          <w:lang w:eastAsia="ja-JP"/>
        </w:rPr>
        <w:t>suivi</w:t>
      </w:r>
      <w:r w:rsidR="00F30A57" w:rsidRPr="00C90CC3">
        <w:rPr>
          <w:rFonts w:eastAsia="MS Mincho"/>
          <w:color w:val="000000" w:themeColor="text1"/>
          <w:sz w:val="22"/>
          <w:szCs w:val="22"/>
          <w:lang w:eastAsia="ja-JP"/>
        </w:rPr>
        <w:t xml:space="preserve"> les recommandations du comité en montant le taux de participation de certains</w:t>
      </w:r>
      <w:r w:rsidR="004402B0" w:rsidRPr="00C90CC3">
        <w:rPr>
          <w:rFonts w:eastAsia="MS Mincho"/>
          <w:color w:val="000000" w:themeColor="text1"/>
          <w:sz w:val="22"/>
          <w:szCs w:val="22"/>
          <w:lang w:eastAsia="ja-JP"/>
        </w:rPr>
        <w:t xml:space="preserve"> membres</w:t>
      </w:r>
      <w:r w:rsidR="00F30A57" w:rsidRPr="00C90CC3">
        <w:rPr>
          <w:rFonts w:eastAsia="MS Mincho"/>
          <w:color w:val="000000" w:themeColor="text1"/>
          <w:sz w:val="22"/>
          <w:szCs w:val="22"/>
          <w:lang w:eastAsia="ja-JP"/>
        </w:rPr>
        <w:t xml:space="preserve">, </w:t>
      </w:r>
      <w:r w:rsidR="004402B0" w:rsidRPr="00C90CC3">
        <w:rPr>
          <w:rFonts w:eastAsia="MS Mincho"/>
          <w:color w:val="000000" w:themeColor="text1"/>
          <w:sz w:val="22"/>
          <w:szCs w:val="22"/>
          <w:lang w:eastAsia="ja-JP"/>
        </w:rPr>
        <w:t>ce qui se justifie</w:t>
      </w:r>
      <w:r w:rsidR="00F30A57" w:rsidRPr="00C90CC3">
        <w:rPr>
          <w:rFonts w:eastAsia="MS Mincho"/>
          <w:color w:val="000000" w:themeColor="text1"/>
          <w:sz w:val="22"/>
          <w:szCs w:val="22"/>
          <w:lang w:eastAsia="ja-JP"/>
        </w:rPr>
        <w:t xml:space="preserve"> compte tenu de l</w:t>
      </w:r>
      <w:r w:rsidR="00A9190C" w:rsidRPr="00C90CC3">
        <w:rPr>
          <w:rFonts w:eastAsia="MS Mincho"/>
          <w:color w:val="000000" w:themeColor="text1"/>
          <w:sz w:val="22"/>
          <w:szCs w:val="22"/>
          <w:lang w:eastAsia="ja-JP"/>
        </w:rPr>
        <w:t>’</w:t>
      </w:r>
      <w:r w:rsidR="00F30A57" w:rsidRPr="00C90CC3">
        <w:rPr>
          <w:rFonts w:eastAsia="MS Mincho"/>
          <w:color w:val="000000" w:themeColor="text1"/>
          <w:sz w:val="22"/>
          <w:szCs w:val="22"/>
          <w:lang w:eastAsia="ja-JP"/>
        </w:rPr>
        <w:t xml:space="preserve">ampleur du projet. </w:t>
      </w:r>
      <w:r w:rsidR="0059615F" w:rsidRPr="00C90CC3">
        <w:rPr>
          <w:rFonts w:eastAsia="MS Mincho"/>
          <w:color w:val="000000" w:themeColor="text1"/>
          <w:sz w:val="22"/>
          <w:szCs w:val="22"/>
          <w:lang w:eastAsia="ja-JP"/>
        </w:rPr>
        <w:t>Un calcul affiné du temps</w:t>
      </w:r>
      <w:r w:rsidR="003677C8" w:rsidRPr="00C90CC3">
        <w:rPr>
          <w:rFonts w:eastAsia="MS Mincho"/>
          <w:color w:val="000000" w:themeColor="text1"/>
          <w:sz w:val="22"/>
          <w:szCs w:val="22"/>
          <w:lang w:eastAsia="ja-JP"/>
        </w:rPr>
        <w:t xml:space="preserve"> attribué à </w:t>
      </w:r>
      <w:r w:rsidR="003677C8" w:rsidRPr="00C90CC3">
        <w:rPr>
          <w:rFonts w:eastAsia="MS Mincho"/>
          <w:color w:val="000000" w:themeColor="text1"/>
          <w:sz w:val="22"/>
          <w:szCs w:val="22"/>
          <w:lang w:eastAsia="ja-JP"/>
        </w:rPr>
        <w:lastRenderedPageBreak/>
        <w:t xml:space="preserve">chaque </w:t>
      </w:r>
      <w:r w:rsidR="00D91213" w:rsidRPr="00C90CC3">
        <w:rPr>
          <w:rFonts w:eastAsia="MS Mincho"/>
          <w:color w:val="000000" w:themeColor="text1"/>
          <w:sz w:val="22"/>
          <w:szCs w:val="22"/>
          <w:lang w:eastAsia="ja-JP"/>
        </w:rPr>
        <w:t>tâche</w:t>
      </w:r>
      <w:r w:rsidR="003677C8" w:rsidRPr="00C90CC3">
        <w:rPr>
          <w:rFonts w:eastAsia="MS Mincho"/>
          <w:color w:val="000000" w:themeColor="text1"/>
          <w:sz w:val="22"/>
          <w:szCs w:val="22"/>
          <w:lang w:eastAsia="ja-JP"/>
        </w:rPr>
        <w:t xml:space="preserve"> a permis d</w:t>
      </w:r>
      <w:r w:rsidR="00A9190C" w:rsidRPr="00C90CC3">
        <w:rPr>
          <w:rFonts w:eastAsia="MS Mincho"/>
          <w:color w:val="000000" w:themeColor="text1"/>
          <w:sz w:val="22"/>
          <w:szCs w:val="22"/>
          <w:lang w:eastAsia="ja-JP"/>
        </w:rPr>
        <w:t>’</w:t>
      </w:r>
      <w:r w:rsidR="003677C8" w:rsidRPr="00C90CC3">
        <w:rPr>
          <w:rFonts w:eastAsia="MS Mincho"/>
          <w:color w:val="000000" w:themeColor="text1"/>
          <w:sz w:val="22"/>
          <w:szCs w:val="22"/>
          <w:lang w:eastAsia="ja-JP"/>
        </w:rPr>
        <w:t>ajuster la durée du projet à 42 mois</w:t>
      </w:r>
      <w:r w:rsidR="006F0A59" w:rsidRPr="00C90CC3">
        <w:rPr>
          <w:rFonts w:eastAsia="MS Mincho"/>
          <w:color w:val="000000" w:themeColor="text1"/>
          <w:sz w:val="22"/>
          <w:szCs w:val="22"/>
          <w:lang w:eastAsia="ja-JP"/>
        </w:rPr>
        <w:t xml:space="preserve"> au lieu de 36 mois</w:t>
      </w:r>
      <w:r w:rsidRPr="00C90CC3">
        <w:rPr>
          <w:rFonts w:eastAsia="MS Mincho"/>
          <w:color w:val="000000" w:themeColor="text1"/>
          <w:sz w:val="22"/>
          <w:szCs w:val="22"/>
          <w:lang w:eastAsia="ja-JP"/>
        </w:rPr>
        <w:t xml:space="preserve">. </w:t>
      </w:r>
      <w:r w:rsidR="004402B0" w:rsidRPr="00C90CC3">
        <w:rPr>
          <w:rFonts w:eastAsia="MS Mincho"/>
          <w:color w:val="000000" w:themeColor="text1"/>
          <w:sz w:val="22"/>
          <w:szCs w:val="22"/>
          <w:lang w:eastAsia="ja-JP"/>
        </w:rPr>
        <w:t xml:space="preserve">Initialement, nous envisagions un(e) post-doctorant(e) pour deux ans, </w:t>
      </w:r>
      <w:r w:rsidR="0002024E" w:rsidRPr="00C90CC3">
        <w:rPr>
          <w:rFonts w:eastAsia="MS Mincho"/>
          <w:color w:val="000000" w:themeColor="text1"/>
          <w:sz w:val="22"/>
          <w:szCs w:val="22"/>
          <w:lang w:eastAsia="ja-JP"/>
        </w:rPr>
        <w:t>un ingénieur d</w:t>
      </w:r>
      <w:r w:rsidR="00A9190C" w:rsidRPr="00C90CC3">
        <w:rPr>
          <w:rFonts w:eastAsia="MS Mincho"/>
          <w:color w:val="000000" w:themeColor="text1"/>
          <w:sz w:val="22"/>
          <w:szCs w:val="22"/>
          <w:lang w:eastAsia="ja-JP"/>
        </w:rPr>
        <w:t>’</w:t>
      </w:r>
      <w:r w:rsidR="00E62D5B" w:rsidRPr="00C90CC3">
        <w:rPr>
          <w:rFonts w:eastAsia="MS Mincho"/>
          <w:color w:val="000000" w:themeColor="text1"/>
          <w:sz w:val="22"/>
          <w:szCs w:val="22"/>
          <w:lang w:eastAsia="ja-JP"/>
        </w:rPr>
        <w:t>étude</w:t>
      </w:r>
      <w:r w:rsidR="0002024E" w:rsidRPr="00C90CC3">
        <w:rPr>
          <w:rFonts w:eastAsia="MS Mincho"/>
          <w:color w:val="000000" w:themeColor="text1"/>
          <w:sz w:val="22"/>
          <w:szCs w:val="22"/>
          <w:lang w:eastAsia="ja-JP"/>
        </w:rPr>
        <w:t xml:space="preserve"> pour 1 an</w:t>
      </w:r>
      <w:r w:rsidR="004402B0" w:rsidRPr="00C90CC3">
        <w:rPr>
          <w:rFonts w:eastAsia="MS Mincho"/>
          <w:color w:val="000000" w:themeColor="text1"/>
          <w:sz w:val="22"/>
          <w:szCs w:val="22"/>
          <w:lang w:eastAsia="ja-JP"/>
        </w:rPr>
        <w:t xml:space="preserve"> et deux stagiaires pour 4 mois. </w:t>
      </w:r>
      <w:r w:rsidR="00AF29F9" w:rsidRPr="00C90CC3">
        <w:rPr>
          <w:rFonts w:eastAsia="MS Mincho"/>
          <w:color w:val="000000" w:themeColor="text1"/>
          <w:sz w:val="22"/>
          <w:szCs w:val="22"/>
          <w:lang w:eastAsia="ja-JP"/>
        </w:rPr>
        <w:t>N</w:t>
      </w:r>
      <w:r w:rsidR="004402B0" w:rsidRPr="00C90CC3">
        <w:rPr>
          <w:rFonts w:eastAsia="MS Mincho"/>
          <w:color w:val="000000" w:themeColor="text1"/>
          <w:sz w:val="22"/>
          <w:szCs w:val="22"/>
          <w:lang w:eastAsia="ja-JP"/>
        </w:rPr>
        <w:t xml:space="preserve">ous avons </w:t>
      </w:r>
      <w:r w:rsidR="00AF29F9" w:rsidRPr="00C90CC3">
        <w:rPr>
          <w:rFonts w:eastAsia="MS Mincho"/>
          <w:color w:val="000000" w:themeColor="text1"/>
          <w:sz w:val="22"/>
          <w:szCs w:val="22"/>
          <w:lang w:eastAsia="ja-JP"/>
        </w:rPr>
        <w:t>finalement</w:t>
      </w:r>
      <w:r w:rsidR="004402B0" w:rsidRPr="00C90CC3">
        <w:rPr>
          <w:rFonts w:eastAsia="MS Mincho"/>
          <w:color w:val="000000" w:themeColor="text1"/>
          <w:sz w:val="22"/>
          <w:szCs w:val="22"/>
          <w:lang w:eastAsia="ja-JP"/>
        </w:rPr>
        <w:t xml:space="preserve"> opté pour un(e) doctorant(e) pour trois ans </w:t>
      </w:r>
      <w:r w:rsidR="0059377B" w:rsidRPr="00C90CC3">
        <w:rPr>
          <w:rFonts w:eastAsia="MS Mincho"/>
          <w:color w:val="000000" w:themeColor="text1"/>
          <w:sz w:val="22"/>
          <w:szCs w:val="22"/>
          <w:lang w:eastAsia="ja-JP"/>
        </w:rPr>
        <w:t xml:space="preserve">(chansons de trouvères : édition, étude et encodage) </w:t>
      </w:r>
      <w:r w:rsidR="004402B0" w:rsidRPr="00C90CC3">
        <w:rPr>
          <w:rFonts w:eastAsia="MS Mincho"/>
          <w:color w:val="000000" w:themeColor="text1"/>
          <w:sz w:val="22"/>
          <w:szCs w:val="22"/>
          <w:lang w:eastAsia="ja-JP"/>
        </w:rPr>
        <w:t>et un(e) ingénieur d</w:t>
      </w:r>
      <w:r w:rsidR="00A9190C" w:rsidRPr="00C90CC3">
        <w:rPr>
          <w:rFonts w:eastAsia="MS Mincho"/>
          <w:color w:val="000000" w:themeColor="text1"/>
          <w:sz w:val="22"/>
          <w:szCs w:val="22"/>
          <w:lang w:eastAsia="ja-JP"/>
        </w:rPr>
        <w:t>’</w:t>
      </w:r>
      <w:r w:rsidR="004402B0" w:rsidRPr="00C90CC3">
        <w:rPr>
          <w:rFonts w:eastAsia="MS Mincho"/>
          <w:color w:val="000000" w:themeColor="text1"/>
          <w:sz w:val="22"/>
          <w:szCs w:val="22"/>
          <w:lang w:eastAsia="ja-JP"/>
        </w:rPr>
        <w:t>étude pour 18</w:t>
      </w:r>
      <w:r w:rsidRPr="00C90CC3">
        <w:rPr>
          <w:rFonts w:eastAsia="MS Mincho"/>
          <w:color w:val="000000" w:themeColor="text1"/>
          <w:sz w:val="22"/>
          <w:szCs w:val="22"/>
          <w:lang w:eastAsia="ja-JP"/>
        </w:rPr>
        <w:t xml:space="preserve"> mois</w:t>
      </w:r>
      <w:r w:rsidR="004402B0" w:rsidRPr="00C90CC3">
        <w:rPr>
          <w:rFonts w:eastAsia="MS Mincho"/>
          <w:color w:val="000000" w:themeColor="text1"/>
          <w:sz w:val="22"/>
          <w:szCs w:val="22"/>
          <w:lang w:eastAsia="ja-JP"/>
        </w:rPr>
        <w:t xml:space="preserve">. </w:t>
      </w:r>
      <w:r w:rsidR="00B749C4" w:rsidRPr="00C90CC3">
        <w:rPr>
          <w:rFonts w:eastAsia="MS Mincho"/>
          <w:color w:val="000000" w:themeColor="text1"/>
          <w:sz w:val="22"/>
          <w:szCs w:val="22"/>
          <w:lang w:eastAsia="ja-JP"/>
        </w:rPr>
        <w:t>Cette modification</w:t>
      </w:r>
      <w:r w:rsidRPr="00C90CC3">
        <w:rPr>
          <w:rFonts w:eastAsia="MS Mincho"/>
          <w:color w:val="000000" w:themeColor="text1"/>
          <w:sz w:val="22"/>
          <w:szCs w:val="22"/>
          <w:lang w:eastAsia="ja-JP"/>
        </w:rPr>
        <w:t xml:space="preserve"> suppose</w:t>
      </w:r>
      <w:r w:rsidR="00EA3054" w:rsidRPr="00C90CC3">
        <w:rPr>
          <w:rFonts w:eastAsia="MS Mincho"/>
          <w:color w:val="000000" w:themeColor="text1"/>
          <w:sz w:val="22"/>
          <w:szCs w:val="22"/>
          <w:lang w:eastAsia="ja-JP"/>
        </w:rPr>
        <w:t xml:space="preserve"> un</w:t>
      </w:r>
      <w:r w:rsidR="00A0323B" w:rsidRPr="00C90CC3">
        <w:rPr>
          <w:rFonts w:eastAsia="MS Mincho"/>
          <w:color w:val="000000" w:themeColor="text1"/>
          <w:sz w:val="22"/>
          <w:szCs w:val="22"/>
          <w:lang w:eastAsia="ja-JP"/>
        </w:rPr>
        <w:t>e</w:t>
      </w:r>
      <w:r w:rsidR="00EA3054" w:rsidRPr="00C90CC3">
        <w:rPr>
          <w:rFonts w:eastAsia="MS Mincho"/>
          <w:color w:val="000000" w:themeColor="text1"/>
          <w:sz w:val="22"/>
          <w:szCs w:val="22"/>
          <w:lang w:eastAsia="ja-JP"/>
        </w:rPr>
        <w:t xml:space="preserve"> </w:t>
      </w:r>
      <w:r w:rsidR="00A0323B" w:rsidRPr="00C90CC3">
        <w:rPr>
          <w:rFonts w:eastAsia="MS Mincho"/>
          <w:color w:val="000000" w:themeColor="text1"/>
          <w:sz w:val="22"/>
          <w:szCs w:val="22"/>
          <w:lang w:eastAsia="ja-JP"/>
        </w:rPr>
        <w:t>hausse</w:t>
      </w:r>
      <w:r w:rsidR="00EA3054" w:rsidRPr="00C90CC3">
        <w:rPr>
          <w:rFonts w:eastAsia="MS Mincho"/>
          <w:color w:val="000000" w:themeColor="text1"/>
          <w:sz w:val="22"/>
          <w:szCs w:val="22"/>
          <w:lang w:eastAsia="ja-JP"/>
        </w:rPr>
        <w:t xml:space="preserve"> de 17,2 K€</w:t>
      </w:r>
      <w:r w:rsidR="00B749C4" w:rsidRPr="00C90CC3">
        <w:rPr>
          <w:rFonts w:eastAsia="MS Mincho"/>
          <w:color w:val="000000" w:themeColor="text1"/>
          <w:sz w:val="22"/>
          <w:szCs w:val="22"/>
          <w:lang w:eastAsia="ja-JP"/>
        </w:rPr>
        <w:t xml:space="preserve"> </w:t>
      </w:r>
      <w:r w:rsidR="00622E4F" w:rsidRPr="00C90CC3">
        <w:rPr>
          <w:rFonts w:eastAsia="MS Mincho"/>
          <w:color w:val="000000" w:themeColor="text1"/>
          <w:sz w:val="22"/>
          <w:szCs w:val="22"/>
          <w:lang w:eastAsia="ja-JP"/>
        </w:rPr>
        <w:t xml:space="preserve">par rapport </w:t>
      </w:r>
      <w:r w:rsidR="00B749C4" w:rsidRPr="00C90CC3">
        <w:rPr>
          <w:rFonts w:eastAsia="MS Mincho"/>
          <w:color w:val="000000" w:themeColor="text1"/>
          <w:sz w:val="22"/>
          <w:szCs w:val="22"/>
          <w:lang w:eastAsia="ja-JP"/>
        </w:rPr>
        <w:t>à la demande initiale,</w:t>
      </w:r>
      <w:r w:rsidR="00790F5B" w:rsidRPr="00C90CC3">
        <w:rPr>
          <w:rFonts w:eastAsia="MS Mincho"/>
          <w:color w:val="000000" w:themeColor="text1"/>
          <w:sz w:val="22"/>
          <w:szCs w:val="22"/>
          <w:lang w:eastAsia="ja-JP"/>
        </w:rPr>
        <w:t xml:space="preserve"> soit 7</w:t>
      </w:r>
      <w:r w:rsidR="007E3215" w:rsidRPr="00C90CC3">
        <w:rPr>
          <w:rFonts w:eastAsia="MS Mincho"/>
          <w:color w:val="000000" w:themeColor="text1"/>
          <w:sz w:val="22"/>
          <w:szCs w:val="22"/>
          <w:lang w:eastAsia="ja-JP"/>
        </w:rPr>
        <w:t xml:space="preserve"> </w:t>
      </w:r>
      <w:r w:rsidR="00B71F3D">
        <w:rPr>
          <w:rFonts w:eastAsia="MS Mincho"/>
          <w:color w:val="000000" w:themeColor="text1"/>
          <w:sz w:val="22"/>
          <w:szCs w:val="22"/>
          <w:lang w:eastAsia="ja-JP"/>
        </w:rPr>
        <w:t xml:space="preserve">%, </w:t>
      </w:r>
      <w:r w:rsidR="006024B0" w:rsidRPr="00C90CC3">
        <w:rPr>
          <w:rFonts w:eastAsia="MS Mincho"/>
          <w:color w:val="000000" w:themeColor="text1"/>
          <w:sz w:val="22"/>
          <w:szCs w:val="22"/>
          <w:lang w:eastAsia="ja-JP"/>
        </w:rPr>
        <w:t>et l</w:t>
      </w:r>
      <w:r w:rsidR="00A9190C" w:rsidRPr="00C90CC3">
        <w:rPr>
          <w:rFonts w:eastAsia="MS Mincho"/>
          <w:color w:val="000000" w:themeColor="text1"/>
          <w:sz w:val="22"/>
          <w:szCs w:val="22"/>
          <w:lang w:eastAsia="ja-JP"/>
        </w:rPr>
        <w:t>’</w:t>
      </w:r>
      <w:r w:rsidR="006024B0" w:rsidRPr="00C90CC3">
        <w:rPr>
          <w:rFonts w:eastAsia="MS Mincho"/>
          <w:color w:val="000000" w:themeColor="text1"/>
          <w:sz w:val="22"/>
          <w:szCs w:val="22"/>
          <w:lang w:eastAsia="ja-JP"/>
        </w:rPr>
        <w:t>ajout du codirecteur, X.-L. Salvador, parmi les collaborateurs.</w:t>
      </w:r>
    </w:p>
    <w:p w14:paraId="1C78FA17" w14:textId="77777777" w:rsidR="0059377B" w:rsidRPr="00C90CC3" w:rsidRDefault="0059377B" w:rsidP="00FC4E13">
      <w:pPr>
        <w:jc w:val="both"/>
        <w:rPr>
          <w:rFonts w:eastAsia="MS Mincho"/>
          <w:color w:val="000000" w:themeColor="text1"/>
          <w:sz w:val="22"/>
          <w:szCs w:val="22"/>
          <w:lang w:eastAsia="ja-JP"/>
        </w:rPr>
      </w:pPr>
    </w:p>
    <w:p w14:paraId="3EBE0688" w14:textId="45C9DB1B" w:rsidR="00882282" w:rsidRPr="00C90CC3" w:rsidRDefault="00FF04CD" w:rsidP="00FC4E13">
      <w:pPr>
        <w:pStyle w:val="Titre1"/>
        <w:numPr>
          <w:ilvl w:val="0"/>
          <w:numId w:val="5"/>
        </w:numPr>
        <w:spacing w:before="0" w:line="240" w:lineRule="auto"/>
        <w:ind w:left="0"/>
        <w:rPr>
          <w:rFonts w:ascii="Times New Roman" w:eastAsia="Times New Roman" w:hAnsi="Times New Roman" w:cs="Times New Roman"/>
          <w:b/>
          <w:sz w:val="22"/>
          <w:szCs w:val="22"/>
          <w:lang w:val="fr-FR" w:eastAsia="ja-JP"/>
        </w:rPr>
      </w:pPr>
      <w:r w:rsidRPr="00C90CC3">
        <w:rPr>
          <w:rFonts w:ascii="Times New Roman" w:eastAsia="Times New Roman" w:hAnsi="Times New Roman" w:cs="Times New Roman"/>
          <w:b/>
          <w:sz w:val="22"/>
          <w:szCs w:val="22"/>
          <w:lang w:val="fr-FR" w:eastAsia="ja-JP"/>
        </w:rPr>
        <w:t>Contexte, positionnement et objectif</w:t>
      </w:r>
      <w:r w:rsidR="000221C0" w:rsidRPr="00C90CC3">
        <w:rPr>
          <w:rFonts w:ascii="Times New Roman" w:eastAsia="Times New Roman" w:hAnsi="Times New Roman" w:cs="Times New Roman"/>
          <w:b/>
          <w:sz w:val="22"/>
          <w:szCs w:val="22"/>
          <w:lang w:val="fr-FR" w:eastAsia="ja-JP"/>
        </w:rPr>
        <w:t>s</w:t>
      </w:r>
      <w:r w:rsidRPr="00C90CC3">
        <w:rPr>
          <w:rFonts w:ascii="Times New Roman" w:eastAsia="Times New Roman" w:hAnsi="Times New Roman" w:cs="Times New Roman"/>
          <w:b/>
          <w:sz w:val="22"/>
          <w:szCs w:val="22"/>
          <w:lang w:val="fr-FR" w:eastAsia="ja-JP"/>
        </w:rPr>
        <w:t xml:space="preserve"> de la proposition</w:t>
      </w:r>
    </w:p>
    <w:p w14:paraId="1CF8D3A5" w14:textId="7E7282CB" w:rsidR="00EF79C2" w:rsidRPr="00C90CC3" w:rsidRDefault="00595442" w:rsidP="00FC4E13">
      <w:pPr>
        <w:pStyle w:val="Titre2"/>
        <w:numPr>
          <w:ilvl w:val="0"/>
          <w:numId w:val="11"/>
        </w:numPr>
        <w:spacing w:before="0" w:line="240" w:lineRule="auto"/>
        <w:ind w:left="0"/>
        <w:rPr>
          <w:rFonts w:ascii="Times New Roman" w:hAnsi="Times New Roman" w:cs="Times New Roman"/>
          <w:sz w:val="22"/>
          <w:szCs w:val="22"/>
          <w:lang w:val="fr-FR" w:eastAsia="ja-JP"/>
        </w:rPr>
      </w:pPr>
      <w:r w:rsidRPr="00C90CC3">
        <w:rPr>
          <w:rFonts w:ascii="Times New Roman" w:hAnsi="Times New Roman" w:cs="Times New Roman"/>
          <w:sz w:val="22"/>
          <w:szCs w:val="22"/>
          <w:lang w:val="fr-FR" w:eastAsia="ja-JP"/>
        </w:rPr>
        <w:t>Objectifs et hypothèses de recherche</w:t>
      </w:r>
    </w:p>
    <w:p w14:paraId="006D0D8D" w14:textId="6744F286" w:rsidR="005C1B51" w:rsidRPr="00C90CC3" w:rsidRDefault="001045F1" w:rsidP="00FC4E13">
      <w:pPr>
        <w:jc w:val="both"/>
        <w:rPr>
          <w:color w:val="000000" w:themeColor="text1"/>
          <w:sz w:val="22"/>
          <w:szCs w:val="22"/>
        </w:rPr>
      </w:pPr>
      <w:r w:rsidRPr="00C90CC3">
        <w:rPr>
          <w:color w:val="000000" w:themeColor="text1"/>
          <w:sz w:val="22"/>
          <w:szCs w:val="22"/>
        </w:rPr>
        <w:t xml:space="preserve">Le </w:t>
      </w:r>
      <w:r w:rsidRPr="00C90CC3">
        <w:rPr>
          <w:i/>
          <w:color w:val="000000" w:themeColor="text1"/>
          <w:sz w:val="22"/>
          <w:szCs w:val="22"/>
        </w:rPr>
        <w:t>Manuscrit du Roi</w:t>
      </w:r>
      <w:r w:rsidRPr="00C90CC3">
        <w:rPr>
          <w:color w:val="000000" w:themeColor="text1"/>
          <w:sz w:val="22"/>
          <w:szCs w:val="22"/>
        </w:rPr>
        <w:t xml:space="preserve">, conservé à la </w:t>
      </w:r>
      <w:r w:rsidRPr="00C90CC3">
        <w:rPr>
          <w:b/>
          <w:color w:val="000000" w:themeColor="text1"/>
          <w:sz w:val="22"/>
          <w:szCs w:val="22"/>
        </w:rPr>
        <w:t xml:space="preserve">Bibliothèque nationale de France (Paris, </w:t>
      </w:r>
      <w:proofErr w:type="spellStart"/>
      <w:r w:rsidRPr="00C90CC3">
        <w:rPr>
          <w:b/>
          <w:color w:val="000000" w:themeColor="text1"/>
          <w:sz w:val="22"/>
          <w:szCs w:val="22"/>
        </w:rPr>
        <w:t>BnF</w:t>
      </w:r>
      <w:proofErr w:type="spellEnd"/>
      <w:r w:rsidRPr="00C90CC3">
        <w:rPr>
          <w:b/>
          <w:color w:val="000000" w:themeColor="text1"/>
          <w:sz w:val="22"/>
          <w:szCs w:val="22"/>
        </w:rPr>
        <w:t xml:space="preserve"> </w:t>
      </w:r>
      <w:proofErr w:type="spellStart"/>
      <w:r w:rsidRPr="00C90CC3">
        <w:rPr>
          <w:b/>
          <w:color w:val="000000" w:themeColor="text1"/>
          <w:sz w:val="22"/>
          <w:szCs w:val="22"/>
        </w:rPr>
        <w:t>fr.</w:t>
      </w:r>
      <w:proofErr w:type="spellEnd"/>
      <w:r w:rsidRPr="00C90CC3">
        <w:rPr>
          <w:b/>
          <w:color w:val="000000" w:themeColor="text1"/>
          <w:sz w:val="22"/>
          <w:szCs w:val="22"/>
        </w:rPr>
        <w:t xml:space="preserve"> 844)</w:t>
      </w:r>
      <w:r w:rsidR="00747017" w:rsidRPr="00C90CC3">
        <w:rPr>
          <w:rStyle w:val="Appelnotedebasdep"/>
          <w:color w:val="000000" w:themeColor="text1"/>
          <w:sz w:val="22"/>
          <w:szCs w:val="22"/>
        </w:rPr>
        <w:footnoteReference w:id="1"/>
      </w:r>
      <w:r w:rsidR="004D1DC8" w:rsidRPr="00C90CC3">
        <w:rPr>
          <w:color w:val="000000" w:themeColor="text1"/>
          <w:sz w:val="22"/>
          <w:szCs w:val="22"/>
        </w:rPr>
        <w:t>, forme une anthologie de</w:t>
      </w:r>
      <w:r w:rsidR="00FF07FC" w:rsidRPr="00C90CC3">
        <w:rPr>
          <w:color w:val="000000" w:themeColor="text1"/>
          <w:sz w:val="22"/>
          <w:szCs w:val="22"/>
        </w:rPr>
        <w:t xml:space="preserve"> six cent</w:t>
      </w:r>
      <w:r w:rsidR="0044376C" w:rsidRPr="00C90CC3">
        <w:rPr>
          <w:color w:val="000000" w:themeColor="text1"/>
          <w:sz w:val="22"/>
          <w:szCs w:val="22"/>
        </w:rPr>
        <w:t xml:space="preserve"> </w:t>
      </w:r>
      <w:r w:rsidR="004D1DC8" w:rsidRPr="00C90CC3">
        <w:rPr>
          <w:color w:val="000000" w:themeColor="text1"/>
          <w:sz w:val="22"/>
          <w:szCs w:val="22"/>
        </w:rPr>
        <w:t xml:space="preserve">deux </w:t>
      </w:r>
      <w:r w:rsidRPr="00C90CC3">
        <w:rPr>
          <w:color w:val="000000" w:themeColor="text1"/>
          <w:sz w:val="22"/>
          <w:szCs w:val="22"/>
        </w:rPr>
        <w:t>pièces issues de registres poétiques et musicaux différents (œuvres de trouvères et de troubadours</w:t>
      </w:r>
      <w:r w:rsidR="00CB2970" w:rsidRPr="00C90CC3">
        <w:rPr>
          <w:color w:val="000000" w:themeColor="text1"/>
          <w:sz w:val="22"/>
          <w:szCs w:val="22"/>
        </w:rPr>
        <w:t>, motets</w:t>
      </w:r>
      <w:r w:rsidRPr="00C90CC3">
        <w:rPr>
          <w:color w:val="000000" w:themeColor="text1"/>
          <w:sz w:val="22"/>
          <w:szCs w:val="22"/>
        </w:rPr>
        <w:t>, pièces instrumentales, chansons religieuses et danses)</w:t>
      </w:r>
      <w:r w:rsidR="0066262F" w:rsidRPr="00C90CC3">
        <w:rPr>
          <w:color w:val="000000" w:themeColor="text1"/>
          <w:sz w:val="22"/>
          <w:szCs w:val="22"/>
        </w:rPr>
        <w:t xml:space="preserve">, </w:t>
      </w:r>
      <w:r w:rsidR="00CB2970" w:rsidRPr="00C90CC3">
        <w:rPr>
          <w:color w:val="000000" w:themeColor="text1"/>
          <w:sz w:val="22"/>
          <w:szCs w:val="22"/>
        </w:rPr>
        <w:t>provenant</w:t>
      </w:r>
      <w:r w:rsidRPr="00C90CC3">
        <w:rPr>
          <w:color w:val="000000" w:themeColor="text1"/>
          <w:sz w:val="22"/>
          <w:szCs w:val="22"/>
        </w:rPr>
        <w:t xml:space="preserve"> de plusieurs traditions linguistiques (français, occitan, occitan francisé, latin). </w:t>
      </w:r>
      <w:r w:rsidR="00B174F5" w:rsidRPr="00C90CC3">
        <w:rPr>
          <w:color w:val="000000" w:themeColor="text1"/>
          <w:sz w:val="22"/>
          <w:szCs w:val="22"/>
        </w:rPr>
        <w:t>Une trentaine de ces pièces ont mê</w:t>
      </w:r>
      <w:r w:rsidR="00111667" w:rsidRPr="00C90CC3">
        <w:rPr>
          <w:color w:val="000000" w:themeColor="text1"/>
          <w:sz w:val="22"/>
          <w:szCs w:val="22"/>
        </w:rPr>
        <w:t>me</w:t>
      </w:r>
      <w:r w:rsidR="00B174F5" w:rsidRPr="00C90CC3">
        <w:rPr>
          <w:color w:val="000000" w:themeColor="text1"/>
          <w:sz w:val="22"/>
          <w:szCs w:val="22"/>
        </w:rPr>
        <w:t xml:space="preserve"> été</w:t>
      </w:r>
      <w:r w:rsidR="0058062E" w:rsidRPr="00C90CC3">
        <w:rPr>
          <w:color w:val="000000" w:themeColor="text1"/>
          <w:sz w:val="22"/>
          <w:szCs w:val="22"/>
        </w:rPr>
        <w:t xml:space="preserve"> </w:t>
      </w:r>
      <w:r w:rsidR="00B174F5" w:rsidRPr="00C90CC3">
        <w:rPr>
          <w:color w:val="000000" w:themeColor="text1"/>
          <w:sz w:val="22"/>
          <w:szCs w:val="22"/>
        </w:rPr>
        <w:t>ajoutées</w:t>
      </w:r>
      <w:r w:rsidR="0058062E" w:rsidRPr="00C90CC3">
        <w:rPr>
          <w:color w:val="000000" w:themeColor="text1"/>
          <w:sz w:val="22"/>
          <w:szCs w:val="22"/>
        </w:rPr>
        <w:t xml:space="preserve"> </w:t>
      </w:r>
      <w:r w:rsidR="00FF07FC" w:rsidRPr="00C90CC3">
        <w:rPr>
          <w:color w:val="000000" w:themeColor="text1"/>
          <w:sz w:val="22"/>
          <w:szCs w:val="22"/>
        </w:rPr>
        <w:t>au sein de</w:t>
      </w:r>
      <w:r w:rsidR="00B174F5" w:rsidRPr="00C90CC3">
        <w:rPr>
          <w:color w:val="000000" w:themeColor="text1"/>
          <w:sz w:val="22"/>
          <w:szCs w:val="22"/>
        </w:rPr>
        <w:t xml:space="preserve"> folios</w:t>
      </w:r>
      <w:r w:rsidR="0058062E" w:rsidRPr="00C90CC3">
        <w:rPr>
          <w:color w:val="000000" w:themeColor="text1"/>
          <w:sz w:val="22"/>
          <w:szCs w:val="22"/>
        </w:rPr>
        <w:t xml:space="preserve"> </w:t>
      </w:r>
      <w:r w:rsidR="00B174F5" w:rsidRPr="00C90CC3">
        <w:rPr>
          <w:color w:val="000000" w:themeColor="text1"/>
          <w:sz w:val="22"/>
          <w:szCs w:val="22"/>
        </w:rPr>
        <w:t>vides, dont les premières</w:t>
      </w:r>
      <w:r w:rsidR="0058062E" w:rsidRPr="00C90CC3">
        <w:rPr>
          <w:color w:val="000000" w:themeColor="text1"/>
          <w:sz w:val="22"/>
          <w:szCs w:val="22"/>
        </w:rPr>
        <w:t xml:space="preserve"> </w:t>
      </w:r>
      <w:r w:rsidR="00B174F5" w:rsidRPr="00C90CC3">
        <w:rPr>
          <w:color w:val="000000" w:themeColor="text1"/>
          <w:sz w:val="22"/>
          <w:szCs w:val="22"/>
        </w:rPr>
        <w:t>pièces instrumentales</w:t>
      </w:r>
      <w:r w:rsidR="0058062E" w:rsidRPr="00C90CC3">
        <w:rPr>
          <w:color w:val="000000" w:themeColor="text1"/>
          <w:sz w:val="22"/>
          <w:szCs w:val="22"/>
        </w:rPr>
        <w:t xml:space="preserve"> </w:t>
      </w:r>
      <w:r w:rsidR="00B174F5" w:rsidRPr="00C90CC3">
        <w:rPr>
          <w:color w:val="000000" w:themeColor="text1"/>
          <w:sz w:val="22"/>
          <w:szCs w:val="22"/>
        </w:rPr>
        <w:t>écrites,</w:t>
      </w:r>
      <w:r w:rsidR="0058062E" w:rsidRPr="00C90CC3">
        <w:rPr>
          <w:color w:val="000000" w:themeColor="text1"/>
          <w:sz w:val="22"/>
          <w:szCs w:val="22"/>
        </w:rPr>
        <w:t xml:space="preserve"> </w:t>
      </w:r>
      <w:r w:rsidR="00B174F5" w:rsidRPr="00C90CC3">
        <w:rPr>
          <w:color w:val="000000" w:themeColor="text1"/>
          <w:sz w:val="22"/>
          <w:szCs w:val="22"/>
        </w:rPr>
        <w:t>entre le</w:t>
      </w:r>
      <w:r w:rsidR="0058062E" w:rsidRPr="00C90CC3">
        <w:rPr>
          <w:color w:val="000000" w:themeColor="text1"/>
          <w:sz w:val="22"/>
          <w:szCs w:val="22"/>
        </w:rPr>
        <w:t xml:space="preserve"> </w:t>
      </w:r>
      <w:r w:rsidR="00B174F5" w:rsidRPr="00C90CC3">
        <w:rPr>
          <w:color w:val="000000" w:themeColor="text1"/>
          <w:sz w:val="22"/>
          <w:szCs w:val="22"/>
        </w:rPr>
        <w:t xml:space="preserve">dernier quart du </w:t>
      </w:r>
      <w:proofErr w:type="spellStart"/>
      <w:r w:rsidR="004D5BBA" w:rsidRPr="00C90CC3">
        <w:rPr>
          <w:smallCaps/>
          <w:color w:val="000000" w:themeColor="text1"/>
          <w:sz w:val="22"/>
          <w:szCs w:val="22"/>
        </w:rPr>
        <w:t>xiii</w:t>
      </w:r>
      <w:r w:rsidR="00B174F5" w:rsidRPr="00C90CC3">
        <w:rPr>
          <w:color w:val="000000" w:themeColor="text1"/>
          <w:sz w:val="22"/>
          <w:szCs w:val="22"/>
          <w:vertAlign w:val="superscript"/>
        </w:rPr>
        <w:t>e</w:t>
      </w:r>
      <w:proofErr w:type="spellEnd"/>
      <w:r w:rsidR="0058062E" w:rsidRPr="00C90CC3">
        <w:rPr>
          <w:color w:val="000000" w:themeColor="text1"/>
          <w:sz w:val="22"/>
          <w:szCs w:val="22"/>
        </w:rPr>
        <w:t xml:space="preserve"> </w:t>
      </w:r>
      <w:r w:rsidR="00B174F5" w:rsidRPr="00C90CC3">
        <w:rPr>
          <w:color w:val="000000" w:themeColor="text1"/>
          <w:sz w:val="22"/>
          <w:szCs w:val="22"/>
        </w:rPr>
        <w:t>siècle</w:t>
      </w:r>
      <w:r w:rsidR="0058062E" w:rsidRPr="00C90CC3">
        <w:rPr>
          <w:color w:val="000000" w:themeColor="text1"/>
          <w:sz w:val="22"/>
          <w:szCs w:val="22"/>
        </w:rPr>
        <w:t xml:space="preserve"> </w:t>
      </w:r>
      <w:r w:rsidR="00B174F5" w:rsidRPr="00C90CC3">
        <w:rPr>
          <w:color w:val="000000" w:themeColor="text1"/>
          <w:sz w:val="22"/>
          <w:szCs w:val="22"/>
        </w:rPr>
        <w:t>et</w:t>
      </w:r>
      <w:r w:rsidR="0058062E" w:rsidRPr="00C90CC3">
        <w:rPr>
          <w:color w:val="000000" w:themeColor="text1"/>
          <w:sz w:val="22"/>
          <w:szCs w:val="22"/>
        </w:rPr>
        <w:t xml:space="preserve"> </w:t>
      </w:r>
      <w:r w:rsidR="00B174F5" w:rsidRPr="00C90CC3">
        <w:rPr>
          <w:color w:val="000000" w:themeColor="text1"/>
          <w:sz w:val="22"/>
          <w:szCs w:val="22"/>
        </w:rPr>
        <w:t>le</w:t>
      </w:r>
      <w:r w:rsidR="0058062E" w:rsidRPr="00C90CC3">
        <w:rPr>
          <w:color w:val="000000" w:themeColor="text1"/>
          <w:sz w:val="22"/>
          <w:szCs w:val="22"/>
        </w:rPr>
        <w:t xml:space="preserve"> </w:t>
      </w:r>
      <w:r w:rsidR="00B174F5" w:rsidRPr="00C90CC3">
        <w:rPr>
          <w:color w:val="000000" w:themeColor="text1"/>
          <w:sz w:val="22"/>
          <w:szCs w:val="22"/>
        </w:rPr>
        <w:t xml:space="preserve">tout début du </w:t>
      </w:r>
      <w:proofErr w:type="spellStart"/>
      <w:r w:rsidR="004D5BBA" w:rsidRPr="00C90CC3">
        <w:rPr>
          <w:smallCaps/>
          <w:color w:val="000000" w:themeColor="text1"/>
          <w:sz w:val="22"/>
          <w:szCs w:val="22"/>
        </w:rPr>
        <w:t>x</w:t>
      </w:r>
      <w:r w:rsidR="00D42FB9" w:rsidRPr="00C90CC3">
        <w:rPr>
          <w:smallCaps/>
          <w:color w:val="000000" w:themeColor="text1"/>
          <w:sz w:val="22"/>
          <w:szCs w:val="22"/>
        </w:rPr>
        <w:t>i</w:t>
      </w:r>
      <w:r w:rsidR="00A0323B" w:rsidRPr="00C90CC3">
        <w:rPr>
          <w:smallCaps/>
          <w:color w:val="000000" w:themeColor="text1"/>
          <w:sz w:val="22"/>
          <w:szCs w:val="22"/>
        </w:rPr>
        <w:t>v</w:t>
      </w:r>
      <w:r w:rsidR="00B174F5" w:rsidRPr="00C90CC3">
        <w:rPr>
          <w:color w:val="000000" w:themeColor="text1"/>
          <w:sz w:val="22"/>
          <w:szCs w:val="22"/>
          <w:vertAlign w:val="superscript"/>
        </w:rPr>
        <w:t>e</w:t>
      </w:r>
      <w:proofErr w:type="spellEnd"/>
      <w:r w:rsidR="00B174F5" w:rsidRPr="00C90CC3">
        <w:rPr>
          <w:color w:val="000000" w:themeColor="text1"/>
          <w:sz w:val="22"/>
          <w:szCs w:val="22"/>
        </w:rPr>
        <w:t xml:space="preserve"> siècle. </w:t>
      </w:r>
      <w:r w:rsidRPr="00C90CC3">
        <w:rPr>
          <w:color w:val="000000" w:themeColor="text1"/>
          <w:sz w:val="22"/>
          <w:szCs w:val="22"/>
        </w:rPr>
        <w:t xml:space="preserve">Le codex </w:t>
      </w:r>
      <w:r w:rsidR="00622E4F" w:rsidRPr="00C90CC3">
        <w:rPr>
          <w:color w:val="000000" w:themeColor="text1"/>
          <w:sz w:val="22"/>
          <w:szCs w:val="22"/>
        </w:rPr>
        <w:t>fournit</w:t>
      </w:r>
      <w:r w:rsidRPr="00C90CC3">
        <w:rPr>
          <w:color w:val="000000" w:themeColor="text1"/>
          <w:sz w:val="22"/>
          <w:szCs w:val="22"/>
        </w:rPr>
        <w:t xml:space="preserve"> ainsi un témoignage fondamental des </w:t>
      </w:r>
      <w:r w:rsidRPr="00C90CC3">
        <w:rPr>
          <w:b/>
          <w:color w:val="000000" w:themeColor="text1"/>
          <w:sz w:val="22"/>
          <w:szCs w:val="22"/>
        </w:rPr>
        <w:t xml:space="preserve">traditions profanes de la fin du </w:t>
      </w:r>
      <w:proofErr w:type="spellStart"/>
      <w:r w:rsidRPr="00C90CC3">
        <w:rPr>
          <w:b/>
          <w:smallCaps/>
          <w:color w:val="000000" w:themeColor="text1"/>
          <w:sz w:val="22"/>
          <w:szCs w:val="22"/>
        </w:rPr>
        <w:t>xiii</w:t>
      </w:r>
      <w:r w:rsidRPr="00C90CC3">
        <w:rPr>
          <w:b/>
          <w:color w:val="000000" w:themeColor="text1"/>
          <w:sz w:val="22"/>
          <w:szCs w:val="22"/>
          <w:vertAlign w:val="superscript"/>
        </w:rPr>
        <w:t>e</w:t>
      </w:r>
      <w:proofErr w:type="spellEnd"/>
      <w:r w:rsidRPr="00C90CC3">
        <w:rPr>
          <w:b/>
          <w:color w:val="000000" w:themeColor="text1"/>
          <w:sz w:val="22"/>
          <w:szCs w:val="22"/>
        </w:rPr>
        <w:t xml:space="preserve"> siècle</w:t>
      </w:r>
      <w:r w:rsidRPr="00C90CC3">
        <w:rPr>
          <w:color w:val="000000" w:themeColor="text1"/>
          <w:sz w:val="22"/>
          <w:szCs w:val="22"/>
        </w:rPr>
        <w:t xml:space="preserve"> et de leurs modalités de transmission. </w:t>
      </w:r>
      <w:r w:rsidR="0039772B" w:rsidRPr="00C90CC3">
        <w:rPr>
          <w:color w:val="000000" w:themeColor="text1"/>
          <w:sz w:val="22"/>
          <w:szCs w:val="22"/>
        </w:rPr>
        <w:t>Par son</w:t>
      </w:r>
      <w:r w:rsidR="00874842" w:rsidRPr="00C90CC3">
        <w:rPr>
          <w:color w:val="000000" w:themeColor="text1"/>
          <w:sz w:val="22"/>
          <w:szCs w:val="22"/>
        </w:rPr>
        <w:t xml:space="preserve"> assemblage atypique et varié</w:t>
      </w:r>
      <w:r w:rsidR="0039772B" w:rsidRPr="00C90CC3">
        <w:rPr>
          <w:color w:val="000000" w:themeColor="text1"/>
          <w:sz w:val="22"/>
          <w:szCs w:val="22"/>
        </w:rPr>
        <w:t>, le manuscrit</w:t>
      </w:r>
      <w:r w:rsidR="00874842" w:rsidRPr="00C90CC3">
        <w:rPr>
          <w:color w:val="000000" w:themeColor="text1"/>
          <w:sz w:val="22"/>
          <w:szCs w:val="22"/>
        </w:rPr>
        <w:t xml:space="preserve"> </w:t>
      </w:r>
      <w:r w:rsidR="00622E4F" w:rsidRPr="00C90CC3">
        <w:rPr>
          <w:color w:val="000000" w:themeColor="text1"/>
          <w:sz w:val="22"/>
          <w:szCs w:val="22"/>
        </w:rPr>
        <w:t>offre</w:t>
      </w:r>
      <w:r w:rsidR="00874842" w:rsidRPr="00C90CC3">
        <w:rPr>
          <w:color w:val="000000" w:themeColor="text1"/>
          <w:sz w:val="22"/>
          <w:szCs w:val="22"/>
        </w:rPr>
        <w:t xml:space="preserve"> un support </w:t>
      </w:r>
      <w:r w:rsidR="0039772B" w:rsidRPr="00C90CC3">
        <w:rPr>
          <w:color w:val="000000" w:themeColor="text1"/>
          <w:sz w:val="22"/>
          <w:szCs w:val="22"/>
        </w:rPr>
        <w:t>d</w:t>
      </w:r>
      <w:r w:rsidR="00A9190C" w:rsidRPr="00C90CC3">
        <w:rPr>
          <w:color w:val="000000" w:themeColor="text1"/>
          <w:sz w:val="22"/>
          <w:szCs w:val="22"/>
        </w:rPr>
        <w:t>’</w:t>
      </w:r>
      <w:r w:rsidR="0039772B" w:rsidRPr="00C90CC3">
        <w:rPr>
          <w:color w:val="000000" w:themeColor="text1"/>
          <w:sz w:val="22"/>
          <w:szCs w:val="22"/>
        </w:rPr>
        <w:t xml:space="preserve">étude </w:t>
      </w:r>
      <w:r w:rsidR="00874842" w:rsidRPr="00C90CC3">
        <w:rPr>
          <w:color w:val="000000" w:themeColor="text1"/>
          <w:sz w:val="22"/>
          <w:szCs w:val="22"/>
        </w:rPr>
        <w:t xml:space="preserve">idéal </w:t>
      </w:r>
      <w:r w:rsidR="0039772B" w:rsidRPr="00C90CC3">
        <w:rPr>
          <w:color w:val="000000" w:themeColor="text1"/>
          <w:sz w:val="22"/>
          <w:szCs w:val="22"/>
        </w:rPr>
        <w:t>pour une recherche interdisciplinaire</w:t>
      </w:r>
      <w:r w:rsidR="00007787" w:rsidRPr="00C90CC3">
        <w:rPr>
          <w:color w:val="000000" w:themeColor="text1"/>
          <w:sz w:val="22"/>
          <w:szCs w:val="22"/>
        </w:rPr>
        <w:t xml:space="preserve"> sur les pratiques artistiques de cette époque</w:t>
      </w:r>
      <w:r w:rsidR="0039772B" w:rsidRPr="00C90CC3">
        <w:rPr>
          <w:color w:val="000000" w:themeColor="text1"/>
          <w:sz w:val="22"/>
          <w:szCs w:val="22"/>
        </w:rPr>
        <w:t xml:space="preserve">. </w:t>
      </w:r>
    </w:p>
    <w:p w14:paraId="1B0D6341" w14:textId="77777777" w:rsidR="00882282" w:rsidRPr="00C90CC3" w:rsidRDefault="00882282" w:rsidP="00FC4E13">
      <w:pPr>
        <w:jc w:val="both"/>
        <w:rPr>
          <w:i/>
          <w:color w:val="2E74B5" w:themeColor="accent1" w:themeShade="BF"/>
          <w:sz w:val="22"/>
          <w:szCs w:val="22"/>
        </w:rPr>
      </w:pPr>
    </w:p>
    <w:p w14:paraId="6DD550E9" w14:textId="5F639D0E" w:rsidR="005C1B51" w:rsidRPr="00C90CC3" w:rsidRDefault="005C1B51" w:rsidP="00FC4E13">
      <w:pPr>
        <w:jc w:val="both"/>
        <w:rPr>
          <w:i/>
          <w:color w:val="000000" w:themeColor="text1"/>
          <w:sz w:val="22"/>
          <w:szCs w:val="22"/>
        </w:rPr>
      </w:pPr>
      <w:r w:rsidRPr="00C90CC3">
        <w:rPr>
          <w:i/>
          <w:color w:val="000000" w:themeColor="text1"/>
          <w:sz w:val="22"/>
          <w:szCs w:val="22"/>
        </w:rPr>
        <w:t xml:space="preserve">Objectifs </w:t>
      </w:r>
      <w:r w:rsidR="00311B97" w:rsidRPr="00C90CC3">
        <w:rPr>
          <w:i/>
          <w:color w:val="000000" w:themeColor="text1"/>
          <w:sz w:val="22"/>
          <w:szCs w:val="22"/>
        </w:rPr>
        <w:t xml:space="preserve">de </w:t>
      </w:r>
      <w:proofErr w:type="spellStart"/>
      <w:r w:rsidR="00697603" w:rsidRPr="00C90CC3">
        <w:rPr>
          <w:i/>
          <w:color w:val="000000" w:themeColor="text1"/>
          <w:sz w:val="22"/>
          <w:szCs w:val="22"/>
        </w:rPr>
        <w:t>MaRITEM</w:t>
      </w:r>
      <w:proofErr w:type="spellEnd"/>
    </w:p>
    <w:p w14:paraId="134E66B0" w14:textId="61CD4C28" w:rsidR="0011688A" w:rsidRPr="00C90CC3" w:rsidRDefault="0066262F" w:rsidP="00FC4E13">
      <w:pPr>
        <w:jc w:val="both"/>
        <w:rPr>
          <w:color w:val="000000" w:themeColor="text1"/>
          <w:sz w:val="22"/>
          <w:szCs w:val="22"/>
        </w:rPr>
      </w:pPr>
      <w:r w:rsidRPr="00C90CC3">
        <w:rPr>
          <w:color w:val="000000" w:themeColor="text1"/>
          <w:sz w:val="22"/>
          <w:szCs w:val="22"/>
        </w:rPr>
        <w:t>Le p</w:t>
      </w:r>
      <w:r w:rsidR="00495D0D" w:rsidRPr="00C90CC3">
        <w:rPr>
          <w:color w:val="000000" w:themeColor="text1"/>
          <w:sz w:val="22"/>
          <w:szCs w:val="22"/>
        </w:rPr>
        <w:t xml:space="preserve">rojet interdisciplinaire </w:t>
      </w:r>
      <w:proofErr w:type="spellStart"/>
      <w:r w:rsidR="00697603" w:rsidRPr="00C90CC3">
        <w:rPr>
          <w:i/>
          <w:color w:val="000000" w:themeColor="text1"/>
          <w:sz w:val="22"/>
          <w:szCs w:val="22"/>
        </w:rPr>
        <w:t>MaRITEM</w:t>
      </w:r>
      <w:proofErr w:type="spellEnd"/>
      <w:r w:rsidR="00A0323B" w:rsidRPr="00C90CC3">
        <w:rPr>
          <w:color w:val="000000" w:themeColor="text1"/>
          <w:sz w:val="22"/>
          <w:szCs w:val="22"/>
        </w:rPr>
        <w:t xml:space="preserve"> </w:t>
      </w:r>
      <w:r w:rsidR="00622E4F" w:rsidRPr="00C90CC3">
        <w:rPr>
          <w:color w:val="000000" w:themeColor="text1"/>
          <w:sz w:val="22"/>
          <w:szCs w:val="22"/>
        </w:rPr>
        <w:t>vise</w:t>
      </w:r>
      <w:r w:rsidRPr="00C90CC3">
        <w:rPr>
          <w:color w:val="000000" w:themeColor="text1"/>
          <w:sz w:val="22"/>
          <w:szCs w:val="22"/>
        </w:rPr>
        <w:t xml:space="preserve"> plusieurs objectifs. </w:t>
      </w:r>
      <w:r w:rsidR="0011688A" w:rsidRPr="00C90CC3">
        <w:rPr>
          <w:color w:val="000000" w:themeColor="text1"/>
          <w:sz w:val="22"/>
          <w:szCs w:val="22"/>
        </w:rPr>
        <w:t>Le</w:t>
      </w:r>
      <w:r w:rsidR="001045F1" w:rsidRPr="00C90CC3">
        <w:rPr>
          <w:color w:val="000000" w:themeColor="text1"/>
          <w:sz w:val="22"/>
          <w:szCs w:val="22"/>
        </w:rPr>
        <w:t xml:space="preserve"> </w:t>
      </w:r>
      <w:r w:rsidR="0011688A" w:rsidRPr="00C90CC3">
        <w:rPr>
          <w:b/>
          <w:color w:val="000000" w:themeColor="text1"/>
          <w:sz w:val="22"/>
          <w:szCs w:val="22"/>
        </w:rPr>
        <w:t xml:space="preserve">premier </w:t>
      </w:r>
      <w:r w:rsidR="00007787" w:rsidRPr="00C90CC3">
        <w:rPr>
          <w:color w:val="000000" w:themeColor="text1"/>
          <w:sz w:val="22"/>
          <w:szCs w:val="22"/>
        </w:rPr>
        <w:t>est de</w:t>
      </w:r>
      <w:r w:rsidR="001045F1" w:rsidRPr="00C90CC3">
        <w:rPr>
          <w:color w:val="000000" w:themeColor="text1"/>
          <w:sz w:val="22"/>
          <w:szCs w:val="22"/>
        </w:rPr>
        <w:t xml:space="preserve"> </w:t>
      </w:r>
      <w:r w:rsidR="00007787" w:rsidRPr="00C90CC3">
        <w:rPr>
          <w:b/>
          <w:color w:val="000000" w:themeColor="text1"/>
          <w:sz w:val="22"/>
          <w:szCs w:val="22"/>
        </w:rPr>
        <w:t>comprendre</w:t>
      </w:r>
      <w:r w:rsidR="001045F1" w:rsidRPr="00C90CC3">
        <w:rPr>
          <w:b/>
          <w:color w:val="000000" w:themeColor="text1"/>
          <w:sz w:val="22"/>
          <w:szCs w:val="22"/>
        </w:rPr>
        <w:t xml:space="preserve"> </w:t>
      </w:r>
      <w:r w:rsidR="00007787" w:rsidRPr="00C90CC3">
        <w:rPr>
          <w:color w:val="000000" w:themeColor="text1"/>
          <w:sz w:val="22"/>
          <w:szCs w:val="22"/>
        </w:rPr>
        <w:t>le</w:t>
      </w:r>
      <w:r w:rsidR="00036A75" w:rsidRPr="00C90CC3">
        <w:rPr>
          <w:b/>
          <w:color w:val="000000" w:themeColor="text1"/>
          <w:sz w:val="22"/>
          <w:szCs w:val="22"/>
        </w:rPr>
        <w:t xml:space="preserve"> </w:t>
      </w:r>
      <w:r w:rsidR="00036A75" w:rsidRPr="00C90CC3">
        <w:rPr>
          <w:i/>
          <w:color w:val="000000" w:themeColor="text1"/>
          <w:sz w:val="22"/>
          <w:szCs w:val="22"/>
        </w:rPr>
        <w:t>Manuscrit du Roi</w:t>
      </w:r>
      <w:r w:rsidR="00303C80" w:rsidRPr="00C90CC3">
        <w:rPr>
          <w:color w:val="000000" w:themeColor="text1"/>
          <w:sz w:val="22"/>
          <w:szCs w:val="22"/>
        </w:rPr>
        <w:t xml:space="preserve"> </w:t>
      </w:r>
      <w:r w:rsidR="00036A75" w:rsidRPr="00C90CC3">
        <w:rPr>
          <w:color w:val="000000" w:themeColor="text1"/>
          <w:sz w:val="22"/>
          <w:szCs w:val="22"/>
        </w:rPr>
        <w:t xml:space="preserve">dans son </w:t>
      </w:r>
      <w:r w:rsidR="00036A75" w:rsidRPr="00C90CC3">
        <w:rPr>
          <w:b/>
          <w:color w:val="000000" w:themeColor="text1"/>
          <w:sz w:val="22"/>
          <w:szCs w:val="22"/>
        </w:rPr>
        <w:t>élaboration matérielle, musicale et textuelle</w:t>
      </w:r>
      <w:r w:rsidR="00036A75" w:rsidRPr="00C90CC3">
        <w:rPr>
          <w:color w:val="000000" w:themeColor="text1"/>
          <w:sz w:val="22"/>
          <w:szCs w:val="22"/>
        </w:rPr>
        <w:t>, mais aussi d</w:t>
      </w:r>
      <w:r w:rsidR="00A9190C" w:rsidRPr="00C90CC3">
        <w:rPr>
          <w:color w:val="000000" w:themeColor="text1"/>
          <w:sz w:val="22"/>
          <w:szCs w:val="22"/>
        </w:rPr>
        <w:t>’</w:t>
      </w:r>
      <w:r w:rsidR="00036A75" w:rsidRPr="00C90CC3">
        <w:rPr>
          <w:color w:val="000000" w:themeColor="text1"/>
          <w:sz w:val="22"/>
          <w:szCs w:val="22"/>
        </w:rPr>
        <w:t xml:space="preserve">en </w:t>
      </w:r>
      <w:r w:rsidR="00622E4F" w:rsidRPr="00C90CC3">
        <w:rPr>
          <w:color w:val="000000" w:themeColor="text1"/>
          <w:sz w:val="22"/>
          <w:szCs w:val="22"/>
        </w:rPr>
        <w:t>déterminer</w:t>
      </w:r>
      <w:r w:rsidR="00036A75" w:rsidRPr="00C90CC3">
        <w:rPr>
          <w:color w:val="000000" w:themeColor="text1"/>
          <w:sz w:val="22"/>
          <w:szCs w:val="22"/>
        </w:rPr>
        <w:t xml:space="preserve"> les procédés de </w:t>
      </w:r>
      <w:r w:rsidR="00036A75" w:rsidRPr="00C90CC3">
        <w:rPr>
          <w:b/>
          <w:color w:val="000000" w:themeColor="text1"/>
          <w:sz w:val="22"/>
          <w:szCs w:val="22"/>
        </w:rPr>
        <w:t>diffusion</w:t>
      </w:r>
      <w:r w:rsidR="00036A75" w:rsidRPr="00C90CC3">
        <w:rPr>
          <w:color w:val="000000" w:themeColor="text1"/>
          <w:sz w:val="22"/>
          <w:szCs w:val="22"/>
        </w:rPr>
        <w:t xml:space="preserve"> et </w:t>
      </w:r>
      <w:r w:rsidR="00F251D7" w:rsidRPr="00C90CC3">
        <w:rPr>
          <w:color w:val="000000" w:themeColor="text1"/>
          <w:sz w:val="22"/>
          <w:szCs w:val="22"/>
        </w:rPr>
        <w:t xml:space="preserve">de </w:t>
      </w:r>
      <w:r w:rsidR="00036A75" w:rsidRPr="00C90CC3">
        <w:rPr>
          <w:b/>
          <w:color w:val="000000" w:themeColor="text1"/>
          <w:sz w:val="22"/>
          <w:szCs w:val="22"/>
        </w:rPr>
        <w:t>réception</w:t>
      </w:r>
      <w:r w:rsidR="00036A75" w:rsidRPr="00C90CC3">
        <w:rPr>
          <w:color w:val="000000" w:themeColor="text1"/>
          <w:sz w:val="22"/>
          <w:szCs w:val="22"/>
        </w:rPr>
        <w:t xml:space="preserve"> </w:t>
      </w:r>
      <w:r w:rsidR="001045F1" w:rsidRPr="00C90CC3">
        <w:rPr>
          <w:color w:val="000000" w:themeColor="text1"/>
          <w:sz w:val="22"/>
          <w:szCs w:val="22"/>
        </w:rPr>
        <w:t>jusqu</w:t>
      </w:r>
      <w:r w:rsidR="00A9190C" w:rsidRPr="00C90CC3">
        <w:rPr>
          <w:color w:val="000000" w:themeColor="text1"/>
          <w:sz w:val="22"/>
          <w:szCs w:val="22"/>
        </w:rPr>
        <w:t>’</w:t>
      </w:r>
      <w:r w:rsidR="001045F1" w:rsidRPr="00C90CC3">
        <w:rPr>
          <w:color w:val="000000" w:themeColor="text1"/>
          <w:sz w:val="22"/>
          <w:szCs w:val="22"/>
        </w:rPr>
        <w:t xml:space="preserve">à nos jours, dans la culture écrite </w:t>
      </w:r>
      <w:r w:rsidR="00111667" w:rsidRPr="00C90CC3">
        <w:rPr>
          <w:color w:val="000000" w:themeColor="text1"/>
          <w:sz w:val="22"/>
          <w:szCs w:val="22"/>
        </w:rPr>
        <w:t>et</w:t>
      </w:r>
      <w:r w:rsidR="001045F1" w:rsidRPr="00C90CC3">
        <w:rPr>
          <w:color w:val="000000" w:themeColor="text1"/>
          <w:sz w:val="22"/>
          <w:szCs w:val="22"/>
        </w:rPr>
        <w:t xml:space="preserve"> orale. </w:t>
      </w:r>
      <w:r w:rsidR="004D1DC8" w:rsidRPr="00C90CC3">
        <w:rPr>
          <w:color w:val="000000" w:themeColor="text1"/>
          <w:sz w:val="22"/>
          <w:szCs w:val="22"/>
        </w:rPr>
        <w:t xml:space="preserve">Pour </w:t>
      </w:r>
      <w:r w:rsidR="00A33C95" w:rsidRPr="00C90CC3">
        <w:rPr>
          <w:color w:val="000000" w:themeColor="text1"/>
          <w:sz w:val="22"/>
          <w:szCs w:val="22"/>
        </w:rPr>
        <w:t>y</w:t>
      </w:r>
      <w:r w:rsidR="004D1DC8" w:rsidRPr="00C90CC3">
        <w:rPr>
          <w:color w:val="000000" w:themeColor="text1"/>
          <w:sz w:val="22"/>
          <w:szCs w:val="22"/>
        </w:rPr>
        <w:t xml:space="preserve"> parvenir, </w:t>
      </w:r>
      <w:r w:rsidR="004D1DC8" w:rsidRPr="00C90CC3">
        <w:rPr>
          <w:rFonts w:eastAsia="MS Mincho"/>
          <w:color w:val="000000" w:themeColor="text1"/>
          <w:sz w:val="22"/>
          <w:szCs w:val="22"/>
          <w:lang w:eastAsia="ja-JP"/>
        </w:rPr>
        <w:t>nous produirons une</w:t>
      </w:r>
      <w:r w:rsidR="0023305C" w:rsidRPr="00C90CC3">
        <w:rPr>
          <w:rFonts w:eastAsia="MS Mincho"/>
          <w:b/>
          <w:color w:val="000000" w:themeColor="text1"/>
          <w:sz w:val="22"/>
          <w:szCs w:val="22"/>
          <w:lang w:eastAsia="ja-JP"/>
        </w:rPr>
        <w:t xml:space="preserve"> édition</w:t>
      </w:r>
      <w:r w:rsidR="0023305C" w:rsidRPr="00C90CC3">
        <w:rPr>
          <w:rFonts w:eastAsia="MS Mincho"/>
          <w:color w:val="000000" w:themeColor="text1"/>
          <w:sz w:val="22"/>
          <w:szCs w:val="22"/>
          <w:lang w:eastAsia="ja-JP"/>
        </w:rPr>
        <w:t xml:space="preserve"> </w:t>
      </w:r>
      <w:r w:rsidR="0023305C" w:rsidRPr="00C90CC3">
        <w:rPr>
          <w:rFonts w:eastAsia="MS Mincho"/>
          <w:b/>
          <w:color w:val="000000" w:themeColor="text1"/>
          <w:sz w:val="22"/>
          <w:szCs w:val="22"/>
          <w:lang w:eastAsia="ja-JP"/>
        </w:rPr>
        <w:t>numérique</w:t>
      </w:r>
      <w:r w:rsidR="0023305C" w:rsidRPr="00C90CC3">
        <w:rPr>
          <w:rFonts w:eastAsia="MS Mincho"/>
          <w:color w:val="000000" w:themeColor="text1"/>
          <w:sz w:val="22"/>
          <w:szCs w:val="22"/>
          <w:lang w:eastAsia="ja-JP"/>
        </w:rPr>
        <w:t xml:space="preserve"> </w:t>
      </w:r>
      <w:r w:rsidR="005408AE" w:rsidRPr="00C90CC3">
        <w:rPr>
          <w:rFonts w:eastAsia="MS Mincho"/>
          <w:color w:val="000000" w:themeColor="text1"/>
          <w:sz w:val="22"/>
          <w:szCs w:val="22"/>
          <w:lang w:eastAsia="ja-JP"/>
        </w:rPr>
        <w:t xml:space="preserve">musico-textuelle </w:t>
      </w:r>
      <w:r w:rsidR="0023305C" w:rsidRPr="00C90CC3">
        <w:rPr>
          <w:rFonts w:eastAsia="MS Mincho"/>
          <w:color w:val="000000" w:themeColor="text1"/>
          <w:sz w:val="22"/>
          <w:szCs w:val="22"/>
          <w:lang w:eastAsia="ja-JP"/>
        </w:rPr>
        <w:t>pensée pour plusieurs usages différents, comme l</w:t>
      </w:r>
      <w:r w:rsidR="00A9190C" w:rsidRPr="00C90CC3">
        <w:rPr>
          <w:rFonts w:eastAsia="MS Mincho"/>
          <w:color w:val="000000" w:themeColor="text1"/>
          <w:sz w:val="22"/>
          <w:szCs w:val="22"/>
          <w:lang w:eastAsia="ja-JP"/>
        </w:rPr>
        <w:t>’</w:t>
      </w:r>
      <w:r w:rsidR="0023305C" w:rsidRPr="00C90CC3">
        <w:rPr>
          <w:rFonts w:eastAsia="MS Mincho"/>
          <w:color w:val="000000" w:themeColor="text1"/>
          <w:sz w:val="22"/>
          <w:szCs w:val="22"/>
          <w:lang w:eastAsia="ja-JP"/>
        </w:rPr>
        <w:t>outil numérique peut le permettre, c</w:t>
      </w:r>
      <w:r w:rsidR="00A9190C" w:rsidRPr="00C90CC3">
        <w:rPr>
          <w:rFonts w:eastAsia="MS Mincho"/>
          <w:color w:val="000000" w:themeColor="text1"/>
          <w:sz w:val="22"/>
          <w:szCs w:val="22"/>
          <w:lang w:eastAsia="ja-JP"/>
        </w:rPr>
        <w:t>’</w:t>
      </w:r>
      <w:r w:rsidR="0023305C" w:rsidRPr="00C90CC3">
        <w:rPr>
          <w:rFonts w:eastAsia="MS Mincho"/>
          <w:color w:val="000000" w:themeColor="text1"/>
          <w:sz w:val="22"/>
          <w:szCs w:val="22"/>
          <w:lang w:eastAsia="ja-JP"/>
        </w:rPr>
        <w:t>est-à-dire avec des couches successives représentant les différents états de l</w:t>
      </w:r>
      <w:r w:rsidR="00A9190C" w:rsidRPr="00C90CC3">
        <w:rPr>
          <w:rFonts w:eastAsia="MS Mincho"/>
          <w:color w:val="000000" w:themeColor="text1"/>
          <w:sz w:val="22"/>
          <w:szCs w:val="22"/>
          <w:lang w:eastAsia="ja-JP"/>
        </w:rPr>
        <w:t>’</w:t>
      </w:r>
      <w:r w:rsidR="0023305C" w:rsidRPr="00C90CC3">
        <w:rPr>
          <w:rFonts w:eastAsia="MS Mincho"/>
          <w:color w:val="000000" w:themeColor="text1"/>
          <w:sz w:val="22"/>
          <w:szCs w:val="22"/>
          <w:lang w:eastAsia="ja-JP"/>
        </w:rPr>
        <w:t xml:space="preserve">édition </w:t>
      </w:r>
      <w:r w:rsidR="00036A75" w:rsidRPr="00C90CC3">
        <w:rPr>
          <w:rFonts w:eastAsia="MS Mincho"/>
          <w:color w:val="000000" w:themeColor="text1"/>
          <w:sz w:val="22"/>
          <w:szCs w:val="22"/>
          <w:lang w:eastAsia="ja-JP"/>
        </w:rPr>
        <w:t>jusqu</w:t>
      </w:r>
      <w:r w:rsidR="00A9190C" w:rsidRPr="00C90CC3">
        <w:rPr>
          <w:rFonts w:eastAsia="MS Mincho"/>
          <w:color w:val="000000" w:themeColor="text1"/>
          <w:sz w:val="22"/>
          <w:szCs w:val="22"/>
          <w:lang w:eastAsia="ja-JP"/>
        </w:rPr>
        <w:t>’</w:t>
      </w:r>
      <w:r w:rsidR="00036A75" w:rsidRPr="00C90CC3">
        <w:rPr>
          <w:rFonts w:eastAsia="MS Mincho"/>
          <w:color w:val="000000" w:themeColor="text1"/>
          <w:sz w:val="22"/>
          <w:szCs w:val="22"/>
          <w:lang w:eastAsia="ja-JP"/>
        </w:rPr>
        <w:t xml:space="preserve">au </w:t>
      </w:r>
      <w:r w:rsidR="0023305C" w:rsidRPr="00C90CC3">
        <w:rPr>
          <w:rFonts w:eastAsia="MS Mincho"/>
          <w:color w:val="000000" w:themeColor="text1"/>
          <w:sz w:val="22"/>
          <w:szCs w:val="22"/>
          <w:lang w:eastAsia="ja-JP"/>
        </w:rPr>
        <w:t>document source</w:t>
      </w:r>
      <w:r w:rsidR="00BF2206" w:rsidRPr="00C90CC3">
        <w:rPr>
          <w:rFonts w:eastAsia="MS Mincho"/>
          <w:color w:val="000000" w:themeColor="text1"/>
          <w:sz w:val="22"/>
          <w:szCs w:val="22"/>
          <w:lang w:eastAsia="ja-JP"/>
        </w:rPr>
        <w:t xml:space="preserve"> (</w:t>
      </w:r>
      <w:proofErr w:type="spellStart"/>
      <w:r w:rsidR="00BF2206" w:rsidRPr="00C90CC3">
        <w:rPr>
          <w:rFonts w:eastAsia="MS Mincho"/>
          <w:color w:val="000000" w:themeColor="text1"/>
          <w:sz w:val="22"/>
          <w:szCs w:val="22"/>
          <w:lang w:eastAsia="ja-JP"/>
        </w:rPr>
        <w:t>allographétique</w:t>
      </w:r>
      <w:proofErr w:type="spellEnd"/>
      <w:r w:rsidR="00BF2206" w:rsidRPr="00C90CC3">
        <w:rPr>
          <w:rFonts w:eastAsia="MS Mincho"/>
          <w:color w:val="000000" w:themeColor="text1"/>
          <w:sz w:val="22"/>
          <w:szCs w:val="22"/>
          <w:lang w:eastAsia="ja-JP"/>
        </w:rPr>
        <w:t xml:space="preserve">, graphématique alignée, ponctuée, corrigée, </w:t>
      </w:r>
      <w:r w:rsidRPr="00C90CC3">
        <w:rPr>
          <w:rFonts w:eastAsia="MS Mincho"/>
          <w:color w:val="000000" w:themeColor="text1"/>
          <w:sz w:val="22"/>
          <w:szCs w:val="22"/>
          <w:lang w:eastAsia="ja-JP"/>
        </w:rPr>
        <w:t>interprétative</w:t>
      </w:r>
      <w:r w:rsidR="00BF2206" w:rsidRPr="00C90CC3">
        <w:rPr>
          <w:rFonts w:eastAsia="MS Mincho"/>
          <w:color w:val="000000" w:themeColor="text1"/>
          <w:sz w:val="22"/>
          <w:szCs w:val="22"/>
          <w:lang w:eastAsia="ja-JP"/>
        </w:rPr>
        <w:t>)</w:t>
      </w:r>
      <w:r w:rsidR="0023305C" w:rsidRPr="00C90CC3">
        <w:rPr>
          <w:rFonts w:eastAsia="MS Mincho"/>
          <w:color w:val="000000" w:themeColor="text1"/>
          <w:sz w:val="22"/>
          <w:szCs w:val="22"/>
          <w:lang w:eastAsia="ja-JP"/>
        </w:rPr>
        <w:t xml:space="preserve">. </w:t>
      </w:r>
      <w:r w:rsidR="00AF3E19" w:rsidRPr="00C90CC3">
        <w:rPr>
          <w:rFonts w:eastAsia="MS Mincho"/>
          <w:color w:val="000000" w:themeColor="text1"/>
          <w:sz w:val="22"/>
          <w:szCs w:val="22"/>
          <w:lang w:eastAsia="ja-JP"/>
        </w:rPr>
        <w:t>Le procédé</w:t>
      </w:r>
      <w:r w:rsidR="001B7783" w:rsidRPr="00C90CC3">
        <w:rPr>
          <w:rFonts w:eastAsia="MS Mincho"/>
          <w:color w:val="000000" w:themeColor="text1"/>
          <w:sz w:val="22"/>
          <w:szCs w:val="22"/>
          <w:lang w:eastAsia="ja-JP"/>
        </w:rPr>
        <w:t xml:space="preserve"> permet de travailler avec souplesse sur les différents </w:t>
      </w:r>
      <w:r w:rsidR="00A0323B" w:rsidRPr="00C90CC3">
        <w:rPr>
          <w:rFonts w:eastAsia="MS Mincho"/>
          <w:color w:val="000000" w:themeColor="text1"/>
          <w:sz w:val="22"/>
          <w:szCs w:val="22"/>
          <w:lang w:eastAsia="ja-JP"/>
        </w:rPr>
        <w:t>stades</w:t>
      </w:r>
      <w:r w:rsidR="001B7783" w:rsidRPr="00C90CC3">
        <w:rPr>
          <w:rFonts w:eastAsia="MS Mincho"/>
          <w:color w:val="000000" w:themeColor="text1"/>
          <w:sz w:val="22"/>
          <w:szCs w:val="22"/>
          <w:lang w:eastAsia="ja-JP"/>
        </w:rPr>
        <w:t xml:space="preserve"> de l</w:t>
      </w:r>
      <w:r w:rsidR="00A9190C" w:rsidRPr="00C90CC3">
        <w:rPr>
          <w:rFonts w:eastAsia="MS Mincho"/>
          <w:color w:val="000000" w:themeColor="text1"/>
          <w:sz w:val="22"/>
          <w:szCs w:val="22"/>
          <w:lang w:eastAsia="ja-JP"/>
        </w:rPr>
        <w:t>’</w:t>
      </w:r>
      <w:r w:rsidR="001B7783" w:rsidRPr="00C90CC3">
        <w:rPr>
          <w:rFonts w:eastAsia="MS Mincho"/>
          <w:color w:val="000000" w:themeColor="text1"/>
          <w:sz w:val="22"/>
          <w:szCs w:val="22"/>
          <w:lang w:eastAsia="ja-JP"/>
        </w:rPr>
        <w:t>édition</w:t>
      </w:r>
      <w:r w:rsidR="00CB2970" w:rsidRPr="00C90CC3">
        <w:rPr>
          <w:rFonts w:eastAsia="MS Mincho"/>
          <w:color w:val="000000" w:themeColor="text1"/>
          <w:sz w:val="22"/>
          <w:szCs w:val="22"/>
          <w:lang w:eastAsia="ja-JP"/>
        </w:rPr>
        <w:t xml:space="preserve"> et</w:t>
      </w:r>
      <w:r w:rsidR="0056623D" w:rsidRPr="00C90CC3">
        <w:rPr>
          <w:rFonts w:eastAsia="MS Mincho"/>
          <w:color w:val="000000" w:themeColor="text1"/>
          <w:sz w:val="22"/>
          <w:szCs w:val="22"/>
          <w:lang w:eastAsia="ja-JP"/>
        </w:rPr>
        <w:t xml:space="preserve"> se distingue en cela de l</w:t>
      </w:r>
      <w:r w:rsidR="00A9190C" w:rsidRPr="00C90CC3">
        <w:rPr>
          <w:rFonts w:eastAsia="MS Mincho"/>
          <w:color w:val="000000" w:themeColor="text1"/>
          <w:sz w:val="22"/>
          <w:szCs w:val="22"/>
          <w:lang w:eastAsia="ja-JP"/>
        </w:rPr>
        <w:t>’</w:t>
      </w:r>
      <w:r w:rsidR="0056623D" w:rsidRPr="00C90CC3">
        <w:rPr>
          <w:rFonts w:eastAsia="MS Mincho"/>
          <w:color w:val="000000" w:themeColor="text1"/>
          <w:sz w:val="22"/>
          <w:szCs w:val="22"/>
          <w:lang w:eastAsia="ja-JP"/>
        </w:rPr>
        <w:t>édition numérisée</w:t>
      </w:r>
      <w:r w:rsidR="0056623D" w:rsidRPr="00C90CC3">
        <w:rPr>
          <w:rStyle w:val="Appelnotedebasdep"/>
          <w:rFonts w:eastAsia="MS Mincho"/>
          <w:color w:val="000000" w:themeColor="text1"/>
          <w:sz w:val="22"/>
          <w:szCs w:val="22"/>
          <w:lang w:eastAsia="ja-JP"/>
        </w:rPr>
        <w:footnoteReference w:id="2"/>
      </w:r>
      <w:r w:rsidR="0056623D" w:rsidRPr="00C90CC3">
        <w:rPr>
          <w:rFonts w:eastAsia="MS Mincho"/>
          <w:color w:val="000000" w:themeColor="text1"/>
          <w:sz w:val="22"/>
          <w:szCs w:val="22"/>
          <w:lang w:eastAsia="ja-JP"/>
        </w:rPr>
        <w:t xml:space="preserve">. </w:t>
      </w:r>
      <w:r w:rsidR="00622E4F" w:rsidRPr="00C90CC3">
        <w:rPr>
          <w:rFonts w:eastAsia="MS Mincho"/>
          <w:color w:val="000000" w:themeColor="text1"/>
          <w:sz w:val="22"/>
          <w:szCs w:val="22"/>
          <w:lang w:eastAsia="ja-JP"/>
        </w:rPr>
        <w:t>Au moyen de</w:t>
      </w:r>
      <w:r w:rsidR="006C3E04" w:rsidRPr="00C90CC3">
        <w:rPr>
          <w:rFonts w:eastAsia="MS Mincho"/>
          <w:color w:val="000000" w:themeColor="text1"/>
          <w:sz w:val="22"/>
          <w:szCs w:val="22"/>
          <w:lang w:eastAsia="ja-JP"/>
        </w:rPr>
        <w:t xml:space="preserve"> l</w:t>
      </w:r>
      <w:r w:rsidR="00A9190C" w:rsidRPr="00C90CC3">
        <w:rPr>
          <w:rFonts w:eastAsia="MS Mincho"/>
          <w:color w:val="000000" w:themeColor="text1"/>
          <w:sz w:val="22"/>
          <w:szCs w:val="22"/>
          <w:lang w:eastAsia="ja-JP"/>
        </w:rPr>
        <w:t>’</w:t>
      </w:r>
      <w:r w:rsidR="006C3E04" w:rsidRPr="00C90CC3">
        <w:rPr>
          <w:rFonts w:eastAsia="MS Mincho"/>
          <w:color w:val="000000" w:themeColor="text1"/>
          <w:sz w:val="22"/>
          <w:szCs w:val="22"/>
          <w:lang w:eastAsia="ja-JP"/>
        </w:rPr>
        <w:t xml:space="preserve">édition </w:t>
      </w:r>
      <w:proofErr w:type="spellStart"/>
      <w:r w:rsidR="006C3E04" w:rsidRPr="00C90CC3">
        <w:rPr>
          <w:rFonts w:eastAsia="MS Mincho"/>
          <w:b/>
          <w:color w:val="000000" w:themeColor="text1"/>
          <w:sz w:val="22"/>
          <w:szCs w:val="22"/>
          <w:lang w:eastAsia="ja-JP"/>
        </w:rPr>
        <w:t>allographétique</w:t>
      </w:r>
      <w:proofErr w:type="spellEnd"/>
      <w:r w:rsidR="006C3E04" w:rsidRPr="00C90CC3">
        <w:rPr>
          <w:rFonts w:eastAsia="MS Mincho"/>
          <w:b/>
          <w:color w:val="000000" w:themeColor="text1"/>
          <w:sz w:val="22"/>
          <w:szCs w:val="22"/>
          <w:lang w:eastAsia="ja-JP"/>
        </w:rPr>
        <w:t xml:space="preserve">, </w:t>
      </w:r>
      <w:r w:rsidR="006C3E04" w:rsidRPr="00C90CC3">
        <w:rPr>
          <w:rFonts w:eastAsia="MS Mincho"/>
          <w:color w:val="000000" w:themeColor="text1"/>
          <w:sz w:val="22"/>
          <w:szCs w:val="22"/>
          <w:lang w:eastAsia="ja-JP"/>
        </w:rPr>
        <w:t xml:space="preserve">nous pourrons par exemple </w:t>
      </w:r>
      <w:r w:rsidR="00622E4F" w:rsidRPr="00C90CC3">
        <w:rPr>
          <w:rFonts w:eastAsia="MS Mincho"/>
          <w:color w:val="000000" w:themeColor="text1"/>
          <w:sz w:val="22"/>
          <w:szCs w:val="22"/>
          <w:lang w:eastAsia="ja-JP"/>
        </w:rPr>
        <w:t>déterminer</w:t>
      </w:r>
      <w:r w:rsidR="00F251D7" w:rsidRPr="00C90CC3">
        <w:rPr>
          <w:rFonts w:eastAsia="MS Mincho"/>
          <w:color w:val="000000" w:themeColor="text1"/>
          <w:sz w:val="22"/>
          <w:szCs w:val="22"/>
          <w:lang w:eastAsia="ja-JP"/>
        </w:rPr>
        <w:t xml:space="preserve"> </w:t>
      </w:r>
      <w:r w:rsidR="006C3E04" w:rsidRPr="00C90CC3">
        <w:rPr>
          <w:rFonts w:eastAsia="MS Mincho"/>
          <w:color w:val="000000" w:themeColor="text1"/>
          <w:sz w:val="22"/>
          <w:szCs w:val="22"/>
          <w:lang w:eastAsia="ja-JP"/>
        </w:rPr>
        <w:t>les habitudes des scribes</w:t>
      </w:r>
      <w:r w:rsidR="00C7237F" w:rsidRPr="00C90CC3">
        <w:rPr>
          <w:rFonts w:eastAsia="MS Mincho"/>
          <w:color w:val="000000" w:themeColor="text1"/>
          <w:sz w:val="22"/>
          <w:szCs w:val="22"/>
          <w:lang w:eastAsia="ja-JP"/>
        </w:rPr>
        <w:t xml:space="preserve">, les processus de copie, </w:t>
      </w:r>
      <w:r w:rsidR="00622E4F" w:rsidRPr="00C90CC3">
        <w:rPr>
          <w:rFonts w:eastAsia="MS Mincho"/>
          <w:color w:val="000000" w:themeColor="text1"/>
          <w:sz w:val="22"/>
          <w:szCs w:val="22"/>
          <w:lang w:eastAsia="ja-JP"/>
        </w:rPr>
        <w:t>les possibles ré</w:t>
      </w:r>
      <w:r w:rsidR="006C3E04" w:rsidRPr="00C90CC3">
        <w:rPr>
          <w:rFonts w:eastAsia="MS Mincho"/>
          <w:color w:val="000000" w:themeColor="text1"/>
          <w:sz w:val="22"/>
          <w:szCs w:val="22"/>
          <w:lang w:eastAsia="ja-JP"/>
        </w:rPr>
        <w:t xml:space="preserve">critures musicales, </w:t>
      </w:r>
      <w:r w:rsidR="00C7237F" w:rsidRPr="00C90CC3">
        <w:rPr>
          <w:rFonts w:eastAsia="MS Mincho"/>
          <w:color w:val="000000" w:themeColor="text1"/>
          <w:sz w:val="22"/>
          <w:szCs w:val="22"/>
          <w:lang w:eastAsia="ja-JP"/>
        </w:rPr>
        <w:t xml:space="preserve">les étapes de </w:t>
      </w:r>
      <w:r w:rsidR="0002024E" w:rsidRPr="00C90CC3">
        <w:rPr>
          <w:rFonts w:eastAsia="MS Mincho"/>
          <w:color w:val="000000" w:themeColor="text1"/>
          <w:sz w:val="22"/>
          <w:szCs w:val="22"/>
          <w:lang w:eastAsia="ja-JP"/>
        </w:rPr>
        <w:t>compilation et de fabrication</w:t>
      </w:r>
      <w:r w:rsidR="00C7237F" w:rsidRPr="00C90CC3">
        <w:rPr>
          <w:rFonts w:eastAsia="MS Mincho"/>
          <w:color w:val="000000" w:themeColor="text1"/>
          <w:sz w:val="22"/>
          <w:szCs w:val="22"/>
          <w:lang w:eastAsia="ja-JP"/>
        </w:rPr>
        <w:t xml:space="preserve"> du manuscrit, </w:t>
      </w:r>
      <w:r w:rsidR="006C3E04" w:rsidRPr="00C90CC3">
        <w:rPr>
          <w:rFonts w:eastAsia="MS Mincho"/>
          <w:color w:val="000000" w:themeColor="text1"/>
          <w:sz w:val="22"/>
          <w:szCs w:val="22"/>
          <w:lang w:eastAsia="ja-JP"/>
        </w:rPr>
        <w:t>autant d</w:t>
      </w:r>
      <w:r w:rsidR="00A9190C" w:rsidRPr="00C90CC3">
        <w:rPr>
          <w:rFonts w:eastAsia="MS Mincho"/>
          <w:color w:val="000000" w:themeColor="text1"/>
          <w:sz w:val="22"/>
          <w:szCs w:val="22"/>
          <w:lang w:eastAsia="ja-JP"/>
        </w:rPr>
        <w:t>’</w:t>
      </w:r>
      <w:r w:rsidR="006C3E04" w:rsidRPr="00C90CC3">
        <w:rPr>
          <w:rFonts w:eastAsia="MS Mincho"/>
          <w:color w:val="000000" w:themeColor="text1"/>
          <w:sz w:val="22"/>
          <w:szCs w:val="22"/>
          <w:lang w:eastAsia="ja-JP"/>
        </w:rPr>
        <w:t xml:space="preserve">éléments </w:t>
      </w:r>
      <w:r w:rsidR="004245AD" w:rsidRPr="00C90CC3">
        <w:rPr>
          <w:rFonts w:eastAsia="MS Mincho"/>
          <w:color w:val="000000" w:themeColor="text1"/>
          <w:sz w:val="22"/>
          <w:szCs w:val="22"/>
          <w:lang w:eastAsia="ja-JP"/>
        </w:rPr>
        <w:t xml:space="preserve">peu connus, </w:t>
      </w:r>
      <w:r w:rsidR="00C7237F" w:rsidRPr="00C90CC3">
        <w:rPr>
          <w:rFonts w:eastAsia="MS Mincho"/>
          <w:color w:val="000000" w:themeColor="text1"/>
          <w:sz w:val="22"/>
          <w:szCs w:val="22"/>
          <w:lang w:eastAsia="ja-JP"/>
        </w:rPr>
        <w:t xml:space="preserve">faute de pouvoir encore confronter les données textuelles avec les données musicales. </w:t>
      </w:r>
    </w:p>
    <w:p w14:paraId="1C27910E" w14:textId="7119AEE8" w:rsidR="005A6C09" w:rsidRPr="00C90CC3" w:rsidRDefault="005A6C09"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 xml:space="preserve">Le </w:t>
      </w:r>
      <w:r w:rsidRPr="00C90CC3">
        <w:rPr>
          <w:rFonts w:eastAsia="MS Mincho"/>
          <w:b/>
          <w:color w:val="000000" w:themeColor="text1"/>
          <w:sz w:val="22"/>
          <w:szCs w:val="22"/>
          <w:lang w:eastAsia="ja-JP"/>
        </w:rPr>
        <w:t>deuxième</w:t>
      </w:r>
      <w:r w:rsidRPr="00C90CC3">
        <w:rPr>
          <w:rFonts w:eastAsia="MS Mincho"/>
          <w:color w:val="000000" w:themeColor="text1"/>
          <w:sz w:val="22"/>
          <w:szCs w:val="22"/>
          <w:lang w:eastAsia="ja-JP"/>
        </w:rPr>
        <w:t xml:space="preserve"> objectif vise à cerner les rapports entre les </w:t>
      </w:r>
      <w:r w:rsidRPr="00C90CC3">
        <w:rPr>
          <w:rFonts w:eastAsia="MS Mincho"/>
          <w:b/>
          <w:color w:val="000000" w:themeColor="text1"/>
          <w:sz w:val="22"/>
          <w:szCs w:val="22"/>
          <w:lang w:eastAsia="ja-JP"/>
        </w:rPr>
        <w:t>différents corpus</w:t>
      </w:r>
      <w:r w:rsidRPr="00C90CC3">
        <w:rPr>
          <w:rFonts w:eastAsia="MS Mincho"/>
          <w:color w:val="000000" w:themeColor="text1"/>
          <w:sz w:val="22"/>
          <w:szCs w:val="22"/>
          <w:lang w:eastAsia="ja-JP"/>
        </w:rPr>
        <w:t xml:space="preserve"> consignés dans ce manuscrit. Nous pourrons mieux </w:t>
      </w:r>
      <w:r w:rsidR="004245AD" w:rsidRPr="00C90CC3">
        <w:rPr>
          <w:rFonts w:eastAsia="MS Mincho"/>
          <w:color w:val="000000" w:themeColor="text1"/>
          <w:sz w:val="22"/>
          <w:szCs w:val="22"/>
          <w:lang w:eastAsia="ja-JP"/>
        </w:rPr>
        <w:t>connaître,</w:t>
      </w:r>
      <w:r w:rsidRPr="00C90CC3">
        <w:rPr>
          <w:rFonts w:eastAsia="MS Mincho"/>
          <w:color w:val="000000" w:themeColor="text1"/>
          <w:sz w:val="22"/>
          <w:szCs w:val="22"/>
          <w:lang w:eastAsia="ja-JP"/>
        </w:rPr>
        <w:t xml:space="preserve"> par exemple</w:t>
      </w:r>
      <w:r w:rsidR="004245AD"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 les liens entre le motet et la chanson, les deux répertoires étant généralement étudiés </w:t>
      </w:r>
      <w:r w:rsidR="004245AD" w:rsidRPr="00C90CC3">
        <w:rPr>
          <w:rFonts w:eastAsia="MS Mincho"/>
          <w:color w:val="000000" w:themeColor="text1"/>
          <w:sz w:val="22"/>
          <w:szCs w:val="22"/>
          <w:lang w:eastAsia="ja-JP"/>
        </w:rPr>
        <w:t>de manière séparée</w:t>
      </w:r>
      <w:r w:rsidRPr="00C90CC3">
        <w:rPr>
          <w:rFonts w:eastAsia="MS Mincho"/>
          <w:color w:val="000000" w:themeColor="text1"/>
          <w:sz w:val="22"/>
          <w:szCs w:val="22"/>
          <w:lang w:eastAsia="ja-JP"/>
        </w:rPr>
        <w:t xml:space="preserve">. </w:t>
      </w:r>
      <w:r w:rsidR="00D42FB9" w:rsidRPr="00C90CC3">
        <w:rPr>
          <w:rFonts w:eastAsia="MS Mincho"/>
          <w:color w:val="000000" w:themeColor="text1"/>
          <w:sz w:val="22"/>
          <w:szCs w:val="22"/>
          <w:lang w:eastAsia="ja-JP"/>
        </w:rPr>
        <w:t xml:space="preserve">Avec </w:t>
      </w:r>
      <w:r w:rsidR="008A25D2" w:rsidRPr="00C90CC3">
        <w:rPr>
          <w:rFonts w:eastAsia="MS Mincho"/>
          <w:color w:val="000000" w:themeColor="text1"/>
          <w:sz w:val="22"/>
          <w:szCs w:val="22"/>
          <w:lang w:eastAsia="ja-JP"/>
        </w:rPr>
        <w:t>les quelques</w:t>
      </w:r>
      <w:r w:rsidRPr="00C90CC3">
        <w:rPr>
          <w:rFonts w:eastAsia="MS Mincho"/>
          <w:color w:val="000000" w:themeColor="text1"/>
          <w:sz w:val="22"/>
          <w:szCs w:val="22"/>
          <w:lang w:eastAsia="ja-JP"/>
        </w:rPr>
        <w:t xml:space="preserve"> </w:t>
      </w:r>
      <w:r w:rsidR="00A0323B" w:rsidRPr="00C90CC3">
        <w:rPr>
          <w:rFonts w:eastAsia="MS Mincho"/>
          <w:color w:val="000000" w:themeColor="text1"/>
          <w:sz w:val="22"/>
          <w:szCs w:val="22"/>
          <w:lang w:eastAsia="ja-JP"/>
        </w:rPr>
        <w:t>pièces</w:t>
      </w:r>
      <w:r w:rsidRPr="00C90CC3">
        <w:rPr>
          <w:rFonts w:eastAsia="MS Mincho"/>
          <w:color w:val="000000" w:themeColor="text1"/>
          <w:sz w:val="22"/>
          <w:szCs w:val="22"/>
          <w:lang w:eastAsia="ja-JP"/>
        </w:rPr>
        <w:t xml:space="preserve"> latines</w:t>
      </w:r>
      <w:r w:rsidR="00D42FB9" w:rsidRPr="00C90CC3">
        <w:rPr>
          <w:rFonts w:eastAsia="MS Mincho"/>
          <w:color w:val="000000" w:themeColor="text1"/>
          <w:sz w:val="22"/>
          <w:szCs w:val="22"/>
          <w:lang w:eastAsia="ja-JP"/>
        </w:rPr>
        <w:t xml:space="preserve"> </w:t>
      </w:r>
      <w:r w:rsidR="008A25D2" w:rsidRPr="00C90CC3">
        <w:rPr>
          <w:rFonts w:eastAsia="MS Mincho"/>
          <w:color w:val="000000" w:themeColor="text1"/>
          <w:sz w:val="22"/>
          <w:szCs w:val="22"/>
          <w:lang w:eastAsia="ja-JP"/>
        </w:rPr>
        <w:t>du manuscrit</w:t>
      </w:r>
      <w:r w:rsidRPr="00C90CC3">
        <w:rPr>
          <w:rFonts w:eastAsia="MS Mincho"/>
          <w:color w:val="000000" w:themeColor="text1"/>
          <w:sz w:val="22"/>
          <w:szCs w:val="22"/>
          <w:lang w:eastAsia="ja-JP"/>
        </w:rPr>
        <w:t xml:space="preserve">, la perspective sera de comprendre le rapport </w:t>
      </w:r>
      <w:r w:rsidR="004245AD" w:rsidRPr="00C90CC3">
        <w:rPr>
          <w:rFonts w:eastAsia="MS Mincho"/>
          <w:color w:val="000000" w:themeColor="text1"/>
          <w:sz w:val="22"/>
          <w:szCs w:val="22"/>
          <w:lang w:eastAsia="ja-JP"/>
        </w:rPr>
        <w:t>entre la chanson en langue vernaculaire et</w:t>
      </w:r>
      <w:r w:rsidRPr="00C90CC3">
        <w:rPr>
          <w:rFonts w:eastAsia="MS Mincho"/>
          <w:color w:val="000000" w:themeColor="text1"/>
          <w:sz w:val="22"/>
          <w:szCs w:val="22"/>
          <w:lang w:eastAsia="ja-JP"/>
        </w:rPr>
        <w:t xml:space="preserve"> la </w:t>
      </w:r>
      <w:r w:rsidR="004245AD" w:rsidRPr="00C90CC3">
        <w:rPr>
          <w:rFonts w:eastAsia="MS Mincho"/>
          <w:color w:val="000000" w:themeColor="text1"/>
          <w:sz w:val="22"/>
          <w:szCs w:val="22"/>
          <w:lang w:eastAsia="ja-JP"/>
        </w:rPr>
        <w:t>chanson en langue latine</w:t>
      </w:r>
      <w:r w:rsidRPr="00C90CC3">
        <w:rPr>
          <w:rFonts w:eastAsia="MS Mincho"/>
          <w:color w:val="000000" w:themeColor="text1"/>
          <w:sz w:val="22"/>
          <w:szCs w:val="22"/>
          <w:lang w:eastAsia="ja-JP"/>
        </w:rPr>
        <w:t xml:space="preserve">, </w:t>
      </w:r>
      <w:r w:rsidR="00622E4F" w:rsidRPr="00C90CC3">
        <w:rPr>
          <w:rFonts w:eastAsia="MS Mincho"/>
          <w:color w:val="000000" w:themeColor="text1"/>
          <w:sz w:val="22"/>
          <w:szCs w:val="22"/>
          <w:lang w:eastAsia="ja-JP"/>
        </w:rPr>
        <w:t>du</w:t>
      </w:r>
      <w:r w:rsidRPr="00C90CC3">
        <w:rPr>
          <w:rFonts w:eastAsia="MS Mincho"/>
          <w:color w:val="000000" w:themeColor="text1"/>
          <w:sz w:val="22"/>
          <w:szCs w:val="22"/>
          <w:lang w:eastAsia="ja-JP"/>
        </w:rPr>
        <w:t xml:space="preserve"> point de vue des modalités de performance </w:t>
      </w:r>
      <w:r w:rsidR="00874842" w:rsidRPr="00C90CC3">
        <w:rPr>
          <w:rFonts w:eastAsia="MS Mincho"/>
          <w:color w:val="000000" w:themeColor="text1"/>
          <w:sz w:val="22"/>
          <w:szCs w:val="22"/>
          <w:lang w:eastAsia="ja-JP"/>
        </w:rPr>
        <w:t>ou</w:t>
      </w:r>
      <w:r w:rsidRPr="00C90CC3">
        <w:rPr>
          <w:rFonts w:eastAsia="MS Mincho"/>
          <w:color w:val="000000" w:themeColor="text1"/>
          <w:sz w:val="22"/>
          <w:szCs w:val="22"/>
          <w:lang w:eastAsia="ja-JP"/>
        </w:rPr>
        <w:t xml:space="preserve"> </w:t>
      </w:r>
      <w:r w:rsidR="005A27EE" w:rsidRPr="00C90CC3">
        <w:rPr>
          <w:rFonts w:eastAsia="MS Mincho"/>
          <w:color w:val="000000" w:themeColor="text1"/>
          <w:sz w:val="22"/>
          <w:szCs w:val="22"/>
          <w:lang w:eastAsia="ja-JP"/>
        </w:rPr>
        <w:t>de la tradi</w:t>
      </w:r>
      <w:r w:rsidR="00622E4F" w:rsidRPr="00C90CC3">
        <w:rPr>
          <w:rFonts w:eastAsia="MS Mincho"/>
          <w:color w:val="000000" w:themeColor="text1"/>
          <w:sz w:val="22"/>
          <w:szCs w:val="22"/>
          <w:lang w:eastAsia="ja-JP"/>
        </w:rPr>
        <w:t>tion écrite (copiste, témoin, r</w:t>
      </w:r>
      <w:r w:rsidR="005A27EE" w:rsidRPr="00C90CC3">
        <w:rPr>
          <w:rFonts w:eastAsia="MS Mincho"/>
          <w:color w:val="000000" w:themeColor="text1"/>
          <w:sz w:val="22"/>
          <w:szCs w:val="22"/>
          <w:lang w:eastAsia="ja-JP"/>
        </w:rPr>
        <w:t>écriture, etc.)</w:t>
      </w:r>
      <w:r w:rsidR="00C27F18" w:rsidRPr="00C90CC3">
        <w:rPr>
          <w:rFonts w:eastAsia="MS Mincho"/>
          <w:color w:val="000000" w:themeColor="text1"/>
          <w:sz w:val="22"/>
          <w:szCs w:val="22"/>
          <w:lang w:eastAsia="ja-JP"/>
        </w:rPr>
        <w:t xml:space="preserve"> </w:t>
      </w:r>
    </w:p>
    <w:p w14:paraId="40D49061" w14:textId="44BD97FB" w:rsidR="006C3E04" w:rsidRPr="00C90CC3" w:rsidRDefault="0011688A"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 xml:space="preserve">Le </w:t>
      </w:r>
      <w:r w:rsidR="005A6C09" w:rsidRPr="00C90CC3">
        <w:rPr>
          <w:rFonts w:eastAsia="MS Mincho"/>
          <w:b/>
          <w:color w:val="000000" w:themeColor="text1"/>
          <w:sz w:val="22"/>
          <w:szCs w:val="22"/>
          <w:lang w:eastAsia="ja-JP"/>
        </w:rPr>
        <w:t>troisième</w:t>
      </w:r>
      <w:r w:rsidRPr="00C90CC3">
        <w:rPr>
          <w:rFonts w:eastAsia="MS Mincho"/>
          <w:b/>
          <w:color w:val="000000" w:themeColor="text1"/>
          <w:sz w:val="22"/>
          <w:szCs w:val="22"/>
          <w:lang w:eastAsia="ja-JP"/>
        </w:rPr>
        <w:t xml:space="preserve"> objectif</w:t>
      </w:r>
      <w:r w:rsidRPr="00C90CC3">
        <w:rPr>
          <w:rFonts w:eastAsia="MS Mincho"/>
          <w:color w:val="000000" w:themeColor="text1"/>
          <w:sz w:val="22"/>
          <w:szCs w:val="22"/>
          <w:lang w:eastAsia="ja-JP"/>
        </w:rPr>
        <w:t>, à</w:t>
      </w:r>
      <w:r w:rsidR="00C7237F" w:rsidRPr="00C90CC3">
        <w:rPr>
          <w:rFonts w:eastAsia="MS Mincho"/>
          <w:color w:val="000000" w:themeColor="text1"/>
          <w:sz w:val="22"/>
          <w:szCs w:val="22"/>
          <w:lang w:eastAsia="ja-JP"/>
        </w:rPr>
        <w:t xml:space="preserve"> travers </w:t>
      </w:r>
      <w:r w:rsidRPr="00C90CC3">
        <w:rPr>
          <w:rFonts w:eastAsia="MS Mincho"/>
          <w:color w:val="000000" w:themeColor="text1"/>
          <w:sz w:val="22"/>
          <w:szCs w:val="22"/>
          <w:lang w:eastAsia="ja-JP"/>
        </w:rPr>
        <w:t>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étude d</w:t>
      </w:r>
      <w:r w:rsidR="00A9190C" w:rsidRPr="00C90CC3">
        <w:rPr>
          <w:rFonts w:eastAsia="MS Mincho"/>
          <w:color w:val="000000" w:themeColor="text1"/>
          <w:sz w:val="22"/>
          <w:szCs w:val="22"/>
          <w:lang w:eastAsia="ja-JP"/>
        </w:rPr>
        <w:t>’</w:t>
      </w:r>
      <w:r w:rsidR="00C7237F" w:rsidRPr="00C90CC3">
        <w:rPr>
          <w:rFonts w:eastAsia="MS Mincho"/>
          <w:color w:val="000000" w:themeColor="text1"/>
          <w:sz w:val="22"/>
          <w:szCs w:val="22"/>
          <w:lang w:eastAsia="ja-JP"/>
        </w:rPr>
        <w:t xml:space="preserve">un manuscrit témoin </w:t>
      </w:r>
      <w:r w:rsidR="00622E4F" w:rsidRPr="00C90CC3">
        <w:rPr>
          <w:rFonts w:eastAsia="MS Mincho"/>
          <w:color w:val="000000" w:themeColor="text1"/>
          <w:sz w:val="22"/>
          <w:szCs w:val="22"/>
          <w:lang w:eastAsia="ja-JP"/>
        </w:rPr>
        <w:t>abordé sous</w:t>
      </w:r>
      <w:r w:rsidR="00C7237F" w:rsidRPr="00C90CC3">
        <w:rPr>
          <w:rFonts w:eastAsia="MS Mincho"/>
          <w:color w:val="000000" w:themeColor="text1"/>
          <w:sz w:val="22"/>
          <w:szCs w:val="22"/>
          <w:lang w:eastAsia="ja-JP"/>
        </w:rPr>
        <w:t xml:space="preserve"> toutes ses facettes, </w:t>
      </w:r>
      <w:r w:rsidRPr="00C90CC3">
        <w:rPr>
          <w:rFonts w:eastAsia="MS Mincho"/>
          <w:color w:val="000000" w:themeColor="text1"/>
          <w:sz w:val="22"/>
          <w:szCs w:val="22"/>
          <w:lang w:eastAsia="ja-JP"/>
        </w:rPr>
        <w:t xml:space="preserve">est de construire une nouvelle </w:t>
      </w:r>
      <w:r w:rsidR="00C7237F" w:rsidRPr="00C90CC3">
        <w:rPr>
          <w:rFonts w:eastAsia="MS Mincho"/>
          <w:b/>
          <w:color w:val="000000" w:themeColor="text1"/>
          <w:sz w:val="22"/>
          <w:szCs w:val="22"/>
          <w:lang w:eastAsia="ja-JP"/>
        </w:rPr>
        <w:t>méthode analytique</w:t>
      </w:r>
      <w:r w:rsidR="00C7237F" w:rsidRPr="00C90CC3">
        <w:rPr>
          <w:rFonts w:eastAsia="MS Mincho"/>
          <w:color w:val="000000" w:themeColor="text1"/>
          <w:sz w:val="22"/>
          <w:szCs w:val="22"/>
          <w:lang w:eastAsia="ja-JP"/>
        </w:rPr>
        <w:t xml:space="preserve"> </w:t>
      </w:r>
      <w:r w:rsidRPr="00C90CC3">
        <w:rPr>
          <w:rFonts w:eastAsia="MS Mincho"/>
          <w:color w:val="000000" w:themeColor="text1"/>
          <w:sz w:val="22"/>
          <w:szCs w:val="22"/>
          <w:lang w:eastAsia="ja-JP"/>
        </w:rPr>
        <w:t xml:space="preserve">fondée sur les </w:t>
      </w:r>
      <w:r w:rsidRPr="00C90CC3">
        <w:rPr>
          <w:rFonts w:eastAsia="MS Mincho"/>
          <w:b/>
          <w:color w:val="000000" w:themeColor="text1"/>
          <w:sz w:val="22"/>
          <w:szCs w:val="22"/>
          <w:lang w:eastAsia="ja-JP"/>
        </w:rPr>
        <w:t>outils numériques</w:t>
      </w:r>
      <w:r w:rsidR="00622E4F" w:rsidRPr="00C90CC3">
        <w:rPr>
          <w:rFonts w:eastAsia="MS Mincho"/>
          <w:color w:val="000000" w:themeColor="text1"/>
          <w:sz w:val="22"/>
          <w:szCs w:val="22"/>
          <w:lang w:eastAsia="ja-JP"/>
        </w:rPr>
        <w:t xml:space="preserve">, laquelle </w:t>
      </w:r>
      <w:r w:rsidR="0066262F" w:rsidRPr="00C90CC3">
        <w:rPr>
          <w:rFonts w:eastAsia="MS Mincho"/>
          <w:color w:val="000000" w:themeColor="text1"/>
          <w:sz w:val="22"/>
          <w:szCs w:val="22"/>
          <w:lang w:eastAsia="ja-JP"/>
        </w:rPr>
        <w:t>pourra</w:t>
      </w:r>
      <w:r w:rsidR="00311B97" w:rsidRPr="00C90CC3">
        <w:rPr>
          <w:rFonts w:eastAsia="MS Mincho"/>
          <w:color w:val="000000" w:themeColor="text1"/>
          <w:sz w:val="22"/>
          <w:szCs w:val="22"/>
          <w:lang w:eastAsia="ja-JP"/>
        </w:rPr>
        <w:t xml:space="preserve"> ensuite </w:t>
      </w:r>
      <w:r w:rsidR="0066262F" w:rsidRPr="00C90CC3">
        <w:rPr>
          <w:rFonts w:eastAsia="MS Mincho"/>
          <w:color w:val="000000" w:themeColor="text1"/>
          <w:sz w:val="22"/>
          <w:szCs w:val="22"/>
          <w:lang w:eastAsia="ja-JP"/>
        </w:rPr>
        <w:t>être appliquée</w:t>
      </w:r>
      <w:r w:rsidR="00311B97" w:rsidRPr="00C90CC3">
        <w:rPr>
          <w:rFonts w:eastAsia="MS Mincho"/>
          <w:color w:val="000000" w:themeColor="text1"/>
          <w:sz w:val="22"/>
          <w:szCs w:val="22"/>
          <w:lang w:eastAsia="ja-JP"/>
        </w:rPr>
        <w:t xml:space="preserve"> </w:t>
      </w:r>
      <w:r w:rsidR="00163768" w:rsidRPr="00C90CC3">
        <w:rPr>
          <w:rFonts w:eastAsia="MS Mincho"/>
          <w:color w:val="000000" w:themeColor="text1"/>
          <w:sz w:val="22"/>
          <w:szCs w:val="22"/>
          <w:lang w:eastAsia="ja-JP"/>
        </w:rPr>
        <w:t>à</w:t>
      </w:r>
      <w:r w:rsidR="00C7237F" w:rsidRPr="00C90CC3">
        <w:rPr>
          <w:rFonts w:eastAsia="MS Mincho"/>
          <w:color w:val="000000" w:themeColor="text1"/>
          <w:sz w:val="22"/>
          <w:szCs w:val="22"/>
          <w:lang w:eastAsia="ja-JP"/>
        </w:rPr>
        <w:t xml:space="preserve"> d</w:t>
      </w:r>
      <w:r w:rsidR="00A9190C" w:rsidRPr="00C90CC3">
        <w:rPr>
          <w:rFonts w:eastAsia="MS Mincho"/>
          <w:color w:val="000000" w:themeColor="text1"/>
          <w:sz w:val="22"/>
          <w:szCs w:val="22"/>
          <w:lang w:eastAsia="ja-JP"/>
        </w:rPr>
        <w:t>’</w:t>
      </w:r>
      <w:r w:rsidR="00C7237F" w:rsidRPr="00C90CC3">
        <w:rPr>
          <w:rFonts w:eastAsia="MS Mincho"/>
          <w:color w:val="000000" w:themeColor="text1"/>
          <w:sz w:val="22"/>
          <w:szCs w:val="22"/>
          <w:lang w:eastAsia="ja-JP"/>
        </w:rPr>
        <w:t xml:space="preserve">autres codex musicaux. </w:t>
      </w:r>
      <w:r w:rsidR="0066262F" w:rsidRPr="00C90CC3">
        <w:rPr>
          <w:rFonts w:eastAsia="MS Mincho"/>
          <w:color w:val="000000" w:themeColor="text1"/>
          <w:sz w:val="22"/>
          <w:szCs w:val="22"/>
          <w:lang w:eastAsia="ja-JP"/>
        </w:rPr>
        <w:t>Grâce au</w:t>
      </w:r>
      <w:r w:rsidRPr="00C90CC3">
        <w:rPr>
          <w:rFonts w:eastAsia="MS Mincho"/>
          <w:color w:val="000000" w:themeColor="text1"/>
          <w:sz w:val="22"/>
          <w:szCs w:val="22"/>
          <w:lang w:eastAsia="ja-JP"/>
        </w:rPr>
        <w:t xml:space="preserve"> </w:t>
      </w:r>
      <w:r w:rsidR="00036A75" w:rsidRPr="00C90CC3">
        <w:rPr>
          <w:rFonts w:eastAsia="MS Mincho"/>
          <w:color w:val="000000" w:themeColor="text1"/>
          <w:sz w:val="22"/>
          <w:szCs w:val="22"/>
          <w:lang w:eastAsia="ja-JP"/>
        </w:rPr>
        <w:t xml:space="preserve">moteur de </w:t>
      </w:r>
      <w:r w:rsidR="006C3E04" w:rsidRPr="00C90CC3">
        <w:rPr>
          <w:rFonts w:eastAsia="MS Mincho"/>
          <w:color w:val="000000" w:themeColor="text1"/>
          <w:sz w:val="22"/>
          <w:szCs w:val="22"/>
          <w:lang w:eastAsia="ja-JP"/>
        </w:rPr>
        <w:t>recherche</w:t>
      </w:r>
      <w:r w:rsidRPr="00C90CC3">
        <w:rPr>
          <w:rFonts w:eastAsia="MS Mincho"/>
          <w:color w:val="000000" w:themeColor="text1"/>
          <w:sz w:val="22"/>
          <w:szCs w:val="22"/>
          <w:lang w:eastAsia="ja-JP"/>
        </w:rPr>
        <w:t>,</w:t>
      </w:r>
      <w:r w:rsidR="006C3E04" w:rsidRPr="00C90CC3">
        <w:rPr>
          <w:rFonts w:eastAsia="MS Mincho"/>
          <w:color w:val="000000" w:themeColor="text1"/>
          <w:sz w:val="22"/>
          <w:szCs w:val="22"/>
          <w:lang w:eastAsia="ja-JP"/>
        </w:rPr>
        <w:t xml:space="preserve"> </w:t>
      </w:r>
      <w:r w:rsidR="0066262F" w:rsidRPr="00C90CC3">
        <w:rPr>
          <w:rFonts w:eastAsia="MS Mincho"/>
          <w:color w:val="000000" w:themeColor="text1"/>
          <w:sz w:val="22"/>
          <w:szCs w:val="22"/>
          <w:lang w:eastAsia="ja-JP"/>
        </w:rPr>
        <w:t>nous étudierons</w:t>
      </w:r>
      <w:r w:rsidRPr="00C90CC3">
        <w:rPr>
          <w:rFonts w:eastAsia="MS Mincho"/>
          <w:color w:val="000000" w:themeColor="text1"/>
          <w:sz w:val="22"/>
          <w:szCs w:val="22"/>
          <w:lang w:eastAsia="ja-JP"/>
        </w:rPr>
        <w:t xml:space="preserve"> par exemple le traitement musical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un</w:t>
      </w:r>
      <w:r w:rsidR="0056623D" w:rsidRPr="00C90CC3">
        <w:rPr>
          <w:rFonts w:eastAsia="MS Mincho"/>
          <w:color w:val="000000" w:themeColor="text1"/>
          <w:sz w:val="22"/>
          <w:szCs w:val="22"/>
          <w:lang w:eastAsia="ja-JP"/>
        </w:rPr>
        <w:t xml:space="preserve"> type de diphtongue en particulier, </w:t>
      </w:r>
      <w:r w:rsidRPr="00C90CC3">
        <w:rPr>
          <w:rFonts w:eastAsia="MS Mincho"/>
          <w:color w:val="000000" w:themeColor="text1"/>
          <w:sz w:val="22"/>
          <w:szCs w:val="22"/>
          <w:lang w:eastAsia="ja-JP"/>
        </w:rPr>
        <w:t xml:space="preserve">étude </w:t>
      </w:r>
      <w:r w:rsidR="0056623D" w:rsidRPr="00C90CC3">
        <w:rPr>
          <w:rFonts w:eastAsia="MS Mincho"/>
          <w:color w:val="000000" w:themeColor="text1"/>
          <w:sz w:val="22"/>
          <w:szCs w:val="22"/>
          <w:lang w:eastAsia="ja-JP"/>
        </w:rPr>
        <w:t>encore impossible de nos jours faute d</w:t>
      </w:r>
      <w:r w:rsidR="00A9190C" w:rsidRPr="00C90CC3">
        <w:rPr>
          <w:rFonts w:eastAsia="MS Mincho"/>
          <w:color w:val="000000" w:themeColor="text1"/>
          <w:sz w:val="22"/>
          <w:szCs w:val="22"/>
          <w:lang w:eastAsia="ja-JP"/>
        </w:rPr>
        <w:t>’</w:t>
      </w:r>
      <w:r w:rsidR="0056623D" w:rsidRPr="00C90CC3">
        <w:rPr>
          <w:rFonts w:eastAsia="MS Mincho"/>
          <w:color w:val="000000" w:themeColor="text1"/>
          <w:sz w:val="22"/>
          <w:szCs w:val="22"/>
          <w:lang w:eastAsia="ja-JP"/>
        </w:rPr>
        <w:t xml:space="preserve">un tel outil. De la même manière, nous </w:t>
      </w:r>
      <w:r w:rsidR="0066262F" w:rsidRPr="00C90CC3">
        <w:rPr>
          <w:rFonts w:eastAsia="MS Mincho"/>
          <w:color w:val="000000" w:themeColor="text1"/>
          <w:sz w:val="22"/>
          <w:szCs w:val="22"/>
          <w:lang w:eastAsia="ja-JP"/>
        </w:rPr>
        <w:t>associerons</w:t>
      </w:r>
      <w:r w:rsidR="0056623D" w:rsidRPr="00C90CC3">
        <w:rPr>
          <w:rFonts w:eastAsia="MS Mincho"/>
          <w:color w:val="000000" w:themeColor="text1"/>
          <w:sz w:val="22"/>
          <w:szCs w:val="22"/>
          <w:lang w:eastAsia="ja-JP"/>
        </w:rPr>
        <w:t xml:space="preserve"> les accents du texte avec les motifs musicaux, ce qui ouvrira la voie à de nouvelles hypothèse</w:t>
      </w:r>
      <w:r w:rsidR="00913EB2" w:rsidRPr="00C90CC3">
        <w:rPr>
          <w:rFonts w:eastAsia="MS Mincho"/>
          <w:color w:val="000000" w:themeColor="text1"/>
          <w:sz w:val="22"/>
          <w:szCs w:val="22"/>
          <w:lang w:eastAsia="ja-JP"/>
        </w:rPr>
        <w:t>s</w:t>
      </w:r>
      <w:r w:rsidR="0056623D" w:rsidRPr="00C90CC3">
        <w:rPr>
          <w:rFonts w:eastAsia="MS Mincho"/>
          <w:color w:val="000000" w:themeColor="text1"/>
          <w:sz w:val="22"/>
          <w:szCs w:val="22"/>
          <w:lang w:eastAsia="ja-JP"/>
        </w:rPr>
        <w:t xml:space="preserve"> sur le rythme des </w:t>
      </w:r>
      <w:r w:rsidR="00163768" w:rsidRPr="00C90CC3">
        <w:rPr>
          <w:rFonts w:eastAsia="MS Mincho"/>
          <w:color w:val="000000" w:themeColor="text1"/>
          <w:sz w:val="22"/>
          <w:szCs w:val="22"/>
          <w:lang w:eastAsia="ja-JP"/>
        </w:rPr>
        <w:t>monodies non mesurées</w:t>
      </w:r>
      <w:r w:rsidR="0056623D" w:rsidRPr="00C90CC3">
        <w:rPr>
          <w:rFonts w:eastAsia="MS Mincho"/>
          <w:color w:val="000000" w:themeColor="text1"/>
          <w:sz w:val="22"/>
          <w:szCs w:val="22"/>
          <w:lang w:eastAsia="ja-JP"/>
        </w:rPr>
        <w:t xml:space="preserve">. </w:t>
      </w:r>
      <w:r w:rsidR="0066262F" w:rsidRPr="00C90CC3">
        <w:rPr>
          <w:rFonts w:eastAsia="MS Mincho"/>
          <w:color w:val="000000" w:themeColor="text1"/>
          <w:sz w:val="22"/>
          <w:szCs w:val="22"/>
          <w:lang w:eastAsia="ja-JP"/>
        </w:rPr>
        <w:t xml:space="preserve">Plus encore, </w:t>
      </w:r>
      <w:r w:rsidR="00913EB2" w:rsidRPr="00C90CC3">
        <w:rPr>
          <w:rFonts w:eastAsia="MS Mincho"/>
          <w:color w:val="000000" w:themeColor="text1"/>
          <w:sz w:val="22"/>
          <w:szCs w:val="22"/>
          <w:lang w:eastAsia="ja-JP"/>
        </w:rPr>
        <w:t xml:space="preserve">la musicologie </w:t>
      </w:r>
      <w:r w:rsidR="0066262F" w:rsidRPr="00C90CC3">
        <w:rPr>
          <w:rFonts w:eastAsia="MS Mincho"/>
          <w:color w:val="000000" w:themeColor="text1"/>
          <w:sz w:val="22"/>
          <w:szCs w:val="22"/>
          <w:lang w:eastAsia="ja-JP"/>
        </w:rPr>
        <w:t>rejoindra</w:t>
      </w:r>
      <w:r w:rsidR="00913EB2" w:rsidRPr="00C90CC3">
        <w:rPr>
          <w:rFonts w:eastAsia="MS Mincho"/>
          <w:color w:val="000000" w:themeColor="text1"/>
          <w:sz w:val="22"/>
          <w:szCs w:val="22"/>
          <w:lang w:eastAsia="ja-JP"/>
        </w:rPr>
        <w:t xml:space="preserve"> la philologie textuelle dans la construction des </w:t>
      </w:r>
      <w:proofErr w:type="spellStart"/>
      <w:r w:rsidR="00913EB2" w:rsidRPr="00C90CC3">
        <w:rPr>
          <w:rFonts w:eastAsia="MS Mincho"/>
          <w:b/>
          <w:i/>
          <w:color w:val="000000" w:themeColor="text1"/>
          <w:sz w:val="22"/>
          <w:szCs w:val="22"/>
          <w:lang w:eastAsia="ja-JP"/>
        </w:rPr>
        <w:t>stemma</w:t>
      </w:r>
      <w:proofErr w:type="spellEnd"/>
      <w:r w:rsidR="00913EB2" w:rsidRPr="00C90CC3">
        <w:rPr>
          <w:rFonts w:eastAsia="MS Mincho"/>
          <w:b/>
          <w:i/>
          <w:color w:val="000000" w:themeColor="text1"/>
          <w:sz w:val="22"/>
          <w:szCs w:val="22"/>
          <w:lang w:eastAsia="ja-JP"/>
        </w:rPr>
        <w:t xml:space="preserve"> </w:t>
      </w:r>
      <w:proofErr w:type="spellStart"/>
      <w:r w:rsidR="00913EB2" w:rsidRPr="00C90CC3">
        <w:rPr>
          <w:rFonts w:eastAsia="MS Mincho"/>
          <w:b/>
          <w:i/>
          <w:color w:val="000000" w:themeColor="text1"/>
          <w:sz w:val="22"/>
          <w:szCs w:val="22"/>
          <w:lang w:eastAsia="ja-JP"/>
        </w:rPr>
        <w:t>codicum</w:t>
      </w:r>
      <w:proofErr w:type="spellEnd"/>
      <w:r w:rsidR="008A25D2" w:rsidRPr="00C90CC3">
        <w:rPr>
          <w:rFonts w:eastAsia="MS Mincho"/>
          <w:b/>
          <w:color w:val="000000" w:themeColor="text1"/>
          <w:sz w:val="22"/>
          <w:szCs w:val="22"/>
          <w:lang w:eastAsia="ja-JP"/>
        </w:rPr>
        <w:t xml:space="preserve"> </w:t>
      </w:r>
      <w:r w:rsidR="008A25D2" w:rsidRPr="00C90CC3">
        <w:rPr>
          <w:rFonts w:eastAsia="MS Mincho"/>
          <w:color w:val="000000" w:themeColor="text1"/>
          <w:sz w:val="22"/>
          <w:szCs w:val="22"/>
          <w:lang w:eastAsia="ja-JP"/>
        </w:rPr>
        <w:t>des très nombreuses pièces à attestation</w:t>
      </w:r>
      <w:r w:rsidR="00622E4F" w:rsidRPr="00C90CC3">
        <w:rPr>
          <w:rFonts w:eastAsia="MS Mincho"/>
          <w:color w:val="000000" w:themeColor="text1"/>
          <w:sz w:val="22"/>
          <w:szCs w:val="22"/>
          <w:lang w:eastAsia="ja-JP"/>
        </w:rPr>
        <w:t>s</w:t>
      </w:r>
      <w:r w:rsidR="008A25D2" w:rsidRPr="00C90CC3">
        <w:rPr>
          <w:rFonts w:eastAsia="MS Mincho"/>
          <w:color w:val="000000" w:themeColor="text1"/>
          <w:sz w:val="22"/>
          <w:szCs w:val="22"/>
          <w:lang w:eastAsia="ja-JP"/>
        </w:rPr>
        <w:t xml:space="preserve"> multiple</w:t>
      </w:r>
      <w:r w:rsidR="00622E4F" w:rsidRPr="00C90CC3">
        <w:rPr>
          <w:rFonts w:eastAsia="MS Mincho"/>
          <w:color w:val="000000" w:themeColor="text1"/>
          <w:sz w:val="22"/>
          <w:szCs w:val="22"/>
          <w:lang w:eastAsia="ja-JP"/>
        </w:rPr>
        <w:t>s</w:t>
      </w:r>
      <w:r w:rsidR="00913EB2" w:rsidRPr="00C90CC3">
        <w:rPr>
          <w:rFonts w:eastAsia="MS Mincho"/>
          <w:color w:val="000000" w:themeColor="text1"/>
          <w:sz w:val="22"/>
          <w:szCs w:val="22"/>
          <w:lang w:eastAsia="ja-JP"/>
        </w:rPr>
        <w:t>.</w:t>
      </w:r>
    </w:p>
    <w:p w14:paraId="2333B7CC" w14:textId="4C99A440" w:rsidR="0011688A" w:rsidRPr="00C90CC3" w:rsidRDefault="00913EB2" w:rsidP="00FC4E13">
      <w:pPr>
        <w:jc w:val="both"/>
        <w:rPr>
          <w:rFonts w:eastAsia="MS Mincho"/>
          <w:b/>
          <w:color w:val="000000" w:themeColor="text1"/>
          <w:sz w:val="22"/>
          <w:szCs w:val="22"/>
          <w:lang w:eastAsia="ja-JP"/>
        </w:rPr>
      </w:pPr>
      <w:r w:rsidRPr="00C90CC3">
        <w:rPr>
          <w:rFonts w:eastAsia="MS Mincho"/>
          <w:color w:val="000000" w:themeColor="text1"/>
          <w:sz w:val="22"/>
          <w:szCs w:val="22"/>
          <w:lang w:eastAsia="ja-JP"/>
        </w:rPr>
        <w:t xml:space="preserve">Le </w:t>
      </w:r>
      <w:r w:rsidR="00874842" w:rsidRPr="00C90CC3">
        <w:rPr>
          <w:rFonts w:eastAsia="MS Mincho"/>
          <w:b/>
          <w:color w:val="000000" w:themeColor="text1"/>
          <w:sz w:val="22"/>
          <w:szCs w:val="22"/>
          <w:lang w:eastAsia="ja-JP"/>
        </w:rPr>
        <w:t>quatrième</w:t>
      </w:r>
      <w:r w:rsidRPr="00C90CC3">
        <w:rPr>
          <w:rFonts w:eastAsia="MS Mincho"/>
          <w:b/>
          <w:color w:val="000000" w:themeColor="text1"/>
          <w:sz w:val="22"/>
          <w:szCs w:val="22"/>
          <w:lang w:eastAsia="ja-JP"/>
        </w:rPr>
        <w:t xml:space="preserve"> objectif</w:t>
      </w:r>
      <w:r w:rsidRPr="00C90CC3">
        <w:rPr>
          <w:rFonts w:eastAsia="MS Mincho"/>
          <w:color w:val="000000" w:themeColor="text1"/>
          <w:sz w:val="22"/>
          <w:szCs w:val="22"/>
          <w:lang w:eastAsia="ja-JP"/>
        </w:rPr>
        <w:t xml:space="preserve"> est de valoriser un patrimoine encore mal connu, la chanson médiévale profane. En ce sens, la </w:t>
      </w:r>
      <w:r w:rsidRPr="00C90CC3">
        <w:rPr>
          <w:rFonts w:eastAsia="MS Mincho"/>
          <w:b/>
          <w:color w:val="000000" w:themeColor="text1"/>
          <w:sz w:val="22"/>
          <w:szCs w:val="22"/>
          <w:lang w:eastAsia="ja-JP"/>
        </w:rPr>
        <w:t xml:space="preserve">collection de partitions </w:t>
      </w:r>
      <w:r w:rsidR="0066262F" w:rsidRPr="00C90CC3">
        <w:rPr>
          <w:rFonts w:eastAsia="MS Mincho"/>
          <w:color w:val="000000" w:themeColor="text1"/>
          <w:sz w:val="22"/>
          <w:szCs w:val="22"/>
          <w:lang w:eastAsia="ja-JP"/>
        </w:rPr>
        <w:t xml:space="preserve">contiendra des </w:t>
      </w:r>
      <w:r w:rsidRPr="00C90CC3">
        <w:rPr>
          <w:rFonts w:eastAsia="MS Mincho"/>
          <w:color w:val="000000" w:themeColor="text1"/>
          <w:sz w:val="22"/>
          <w:szCs w:val="22"/>
          <w:lang w:eastAsia="ja-JP"/>
        </w:rPr>
        <w:t>éditions interprétatives pensée</w:t>
      </w:r>
      <w:r w:rsidR="0066262F" w:rsidRPr="00C90CC3">
        <w:rPr>
          <w:rFonts w:eastAsia="MS Mincho"/>
          <w:color w:val="000000" w:themeColor="text1"/>
          <w:sz w:val="22"/>
          <w:szCs w:val="22"/>
          <w:lang w:eastAsia="ja-JP"/>
        </w:rPr>
        <w:t>s</w:t>
      </w:r>
      <w:r w:rsidRPr="00C90CC3">
        <w:rPr>
          <w:rFonts w:eastAsia="MS Mincho"/>
          <w:color w:val="000000" w:themeColor="text1"/>
          <w:sz w:val="22"/>
          <w:szCs w:val="22"/>
          <w:lang w:eastAsia="ja-JP"/>
        </w:rPr>
        <w:t xml:space="preserve"> particulièrement pour les musiciens, mais aussi pour les enseignants</w:t>
      </w:r>
      <w:r w:rsidR="0066262F" w:rsidRPr="00C90CC3">
        <w:rPr>
          <w:rFonts w:eastAsia="MS Mincho"/>
          <w:color w:val="000000" w:themeColor="text1"/>
          <w:sz w:val="22"/>
          <w:szCs w:val="22"/>
          <w:lang w:eastAsia="ja-JP"/>
        </w:rPr>
        <w:t xml:space="preserve"> et les chercheurs qui disposeront</w:t>
      </w:r>
      <w:r w:rsidRPr="00C90CC3">
        <w:rPr>
          <w:rFonts w:eastAsia="MS Mincho"/>
          <w:color w:val="000000" w:themeColor="text1"/>
          <w:sz w:val="22"/>
          <w:szCs w:val="22"/>
          <w:lang w:eastAsia="ja-JP"/>
        </w:rPr>
        <w:t xml:space="preserve"> aussi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exemples vocaux et de références discographiques. </w:t>
      </w:r>
      <w:r w:rsidR="0066262F" w:rsidRPr="00C90CC3">
        <w:rPr>
          <w:rFonts w:eastAsia="MS Mincho"/>
          <w:color w:val="000000" w:themeColor="text1"/>
          <w:sz w:val="22"/>
          <w:szCs w:val="22"/>
          <w:lang w:eastAsia="ja-JP"/>
        </w:rPr>
        <w:t xml:space="preserve">Le projet souhaite </w:t>
      </w:r>
      <w:r w:rsidR="0011688A" w:rsidRPr="00C90CC3">
        <w:rPr>
          <w:rFonts w:eastAsia="MS Mincho"/>
          <w:color w:val="000000" w:themeColor="text1"/>
          <w:sz w:val="22"/>
          <w:szCs w:val="22"/>
          <w:lang w:eastAsia="ja-JP"/>
        </w:rPr>
        <w:t xml:space="preserve">offrir un </w:t>
      </w:r>
      <w:r w:rsidR="0011688A" w:rsidRPr="00C90CC3">
        <w:rPr>
          <w:rFonts w:eastAsia="MS Mincho"/>
          <w:b/>
          <w:color w:val="000000" w:themeColor="text1"/>
          <w:sz w:val="22"/>
          <w:szCs w:val="22"/>
          <w:lang w:eastAsia="ja-JP"/>
        </w:rPr>
        <w:t>matériel fiable</w:t>
      </w:r>
      <w:r w:rsidR="0011688A" w:rsidRPr="00C90CC3">
        <w:rPr>
          <w:rFonts w:eastAsia="MS Mincho"/>
          <w:color w:val="000000" w:themeColor="text1"/>
          <w:sz w:val="22"/>
          <w:szCs w:val="22"/>
          <w:lang w:eastAsia="ja-JP"/>
        </w:rPr>
        <w:t xml:space="preserve"> aux interprètes</w:t>
      </w:r>
      <w:r w:rsidR="001E212C" w:rsidRPr="00C90CC3">
        <w:rPr>
          <w:rFonts w:eastAsia="MS Mincho"/>
          <w:color w:val="000000" w:themeColor="text1"/>
          <w:sz w:val="22"/>
          <w:szCs w:val="22"/>
          <w:lang w:eastAsia="ja-JP"/>
        </w:rPr>
        <w:t xml:space="preserve"> </w:t>
      </w:r>
      <w:r w:rsidR="001E212C" w:rsidRPr="00C90CC3">
        <w:rPr>
          <w:rFonts w:eastAsia="MS Mincho"/>
          <w:color w:val="000000" w:themeColor="text1"/>
          <w:sz w:val="22"/>
          <w:szCs w:val="22"/>
          <w:lang w:eastAsia="ja-JP"/>
        </w:rPr>
        <w:lastRenderedPageBreak/>
        <w:t>actuels des musiques médiévales</w:t>
      </w:r>
      <w:r w:rsidR="0011688A" w:rsidRPr="00C90CC3">
        <w:rPr>
          <w:rFonts w:eastAsia="MS Mincho"/>
          <w:color w:val="000000" w:themeColor="text1"/>
          <w:sz w:val="22"/>
          <w:szCs w:val="22"/>
          <w:lang w:eastAsia="ja-JP"/>
        </w:rPr>
        <w:t xml:space="preserve">, </w:t>
      </w:r>
      <w:r w:rsidRPr="00C90CC3">
        <w:rPr>
          <w:rFonts w:eastAsia="MS Mincho"/>
          <w:color w:val="000000" w:themeColor="text1"/>
          <w:sz w:val="22"/>
          <w:szCs w:val="22"/>
          <w:lang w:eastAsia="ja-JP"/>
        </w:rPr>
        <w:t xml:space="preserve">sans cesse confrontés </w:t>
      </w:r>
      <w:r w:rsidR="00622E4F" w:rsidRPr="00C90CC3">
        <w:rPr>
          <w:rFonts w:eastAsia="MS Mincho"/>
          <w:color w:val="000000" w:themeColor="text1"/>
          <w:sz w:val="22"/>
          <w:szCs w:val="22"/>
          <w:lang w:eastAsia="ja-JP"/>
        </w:rPr>
        <w:t>à la rareté des</w:t>
      </w:r>
      <w:r w:rsidRPr="00C90CC3">
        <w:rPr>
          <w:rFonts w:eastAsia="MS Mincho"/>
          <w:color w:val="000000" w:themeColor="text1"/>
          <w:sz w:val="22"/>
          <w:szCs w:val="22"/>
          <w:lang w:eastAsia="ja-JP"/>
        </w:rPr>
        <w:t xml:space="preserve"> supports ou</w:t>
      </w:r>
      <w:r w:rsidR="0011688A" w:rsidRPr="00C90CC3">
        <w:rPr>
          <w:rFonts w:eastAsia="MS Mincho"/>
          <w:color w:val="000000" w:themeColor="text1"/>
          <w:sz w:val="22"/>
          <w:szCs w:val="22"/>
          <w:lang w:eastAsia="ja-JP"/>
        </w:rPr>
        <w:t xml:space="preserve"> travaux qui leur sont </w:t>
      </w:r>
      <w:r w:rsidR="00A0323B" w:rsidRPr="00C90CC3">
        <w:rPr>
          <w:rFonts w:eastAsia="MS Mincho"/>
          <w:color w:val="000000" w:themeColor="text1"/>
          <w:sz w:val="22"/>
          <w:szCs w:val="22"/>
          <w:lang w:eastAsia="ja-JP"/>
        </w:rPr>
        <w:t>destinés</w:t>
      </w:r>
      <w:r w:rsidR="001E212C" w:rsidRPr="00C90CC3">
        <w:rPr>
          <w:rFonts w:eastAsia="MS Mincho"/>
          <w:color w:val="000000" w:themeColor="text1"/>
          <w:sz w:val="22"/>
          <w:szCs w:val="22"/>
          <w:lang w:eastAsia="ja-JP"/>
        </w:rPr>
        <w:t>.</w:t>
      </w:r>
      <w:r w:rsidR="00882282" w:rsidRPr="00C90CC3">
        <w:rPr>
          <w:rFonts w:eastAsia="MS Mincho"/>
          <w:color w:val="000000" w:themeColor="text1"/>
          <w:sz w:val="22"/>
          <w:szCs w:val="22"/>
          <w:lang w:eastAsia="ja-JP"/>
        </w:rPr>
        <w:t xml:space="preserve"> </w:t>
      </w:r>
      <w:r w:rsidR="001E212C" w:rsidRPr="00C90CC3">
        <w:rPr>
          <w:rFonts w:eastAsia="MS Mincho"/>
          <w:color w:val="000000" w:themeColor="text1"/>
          <w:sz w:val="22"/>
          <w:szCs w:val="22"/>
          <w:lang w:eastAsia="ja-JP"/>
        </w:rPr>
        <w:t>I</w:t>
      </w:r>
      <w:r w:rsidRPr="00C90CC3">
        <w:rPr>
          <w:rFonts w:eastAsia="MS Mincho"/>
          <w:color w:val="000000" w:themeColor="text1"/>
          <w:sz w:val="22"/>
          <w:szCs w:val="22"/>
          <w:lang w:eastAsia="ja-JP"/>
        </w:rPr>
        <w:t>l s</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agira, en somme,</w:t>
      </w:r>
      <w:r w:rsidR="001E212C" w:rsidRPr="00C90CC3">
        <w:rPr>
          <w:rFonts w:eastAsia="MS Mincho"/>
          <w:color w:val="000000" w:themeColor="text1"/>
          <w:sz w:val="22"/>
          <w:szCs w:val="22"/>
          <w:lang w:eastAsia="ja-JP"/>
        </w:rPr>
        <w:t xml:space="preserve"> de</w:t>
      </w:r>
      <w:r w:rsidR="0011688A" w:rsidRPr="00C90CC3">
        <w:rPr>
          <w:rFonts w:eastAsia="MS Mincho"/>
          <w:color w:val="000000" w:themeColor="text1"/>
          <w:sz w:val="22"/>
          <w:szCs w:val="22"/>
          <w:lang w:eastAsia="ja-JP"/>
        </w:rPr>
        <w:t xml:space="preserve"> </w:t>
      </w:r>
      <w:r w:rsidR="001E212C" w:rsidRPr="00C90CC3">
        <w:rPr>
          <w:rFonts w:eastAsia="MS Mincho"/>
          <w:color w:val="000000" w:themeColor="text1"/>
          <w:sz w:val="22"/>
          <w:szCs w:val="22"/>
          <w:lang w:eastAsia="ja-JP"/>
        </w:rPr>
        <w:t xml:space="preserve">les guider </w:t>
      </w:r>
      <w:r w:rsidR="0011688A" w:rsidRPr="00C90CC3">
        <w:rPr>
          <w:rFonts w:eastAsia="MS Mincho"/>
          <w:color w:val="000000" w:themeColor="text1"/>
          <w:sz w:val="22"/>
          <w:szCs w:val="22"/>
          <w:lang w:eastAsia="ja-JP"/>
        </w:rPr>
        <w:t>ver</w:t>
      </w:r>
      <w:r w:rsidR="001E212C" w:rsidRPr="00C90CC3">
        <w:rPr>
          <w:rFonts w:eastAsia="MS Mincho"/>
          <w:color w:val="000000" w:themeColor="text1"/>
          <w:sz w:val="22"/>
          <w:szCs w:val="22"/>
          <w:lang w:eastAsia="ja-JP"/>
        </w:rPr>
        <w:t>s une interprétation de qualité car</w:t>
      </w:r>
      <w:r w:rsidR="0011688A" w:rsidRPr="00C90CC3">
        <w:rPr>
          <w:rFonts w:eastAsia="MS Mincho"/>
          <w:color w:val="000000" w:themeColor="text1"/>
          <w:sz w:val="22"/>
          <w:szCs w:val="22"/>
          <w:lang w:eastAsia="ja-JP"/>
        </w:rPr>
        <w:t xml:space="preserve"> </w:t>
      </w:r>
      <w:r w:rsidR="001E212C" w:rsidRPr="00C90CC3">
        <w:rPr>
          <w:rFonts w:eastAsia="MS Mincho"/>
          <w:color w:val="000000" w:themeColor="text1"/>
          <w:sz w:val="22"/>
          <w:szCs w:val="22"/>
          <w:lang w:eastAsia="ja-JP"/>
        </w:rPr>
        <w:t xml:space="preserve">ils </w:t>
      </w:r>
      <w:r w:rsidR="00D42FB9" w:rsidRPr="00C90CC3">
        <w:rPr>
          <w:rFonts w:eastAsia="MS Mincho"/>
          <w:color w:val="000000" w:themeColor="text1"/>
          <w:sz w:val="22"/>
          <w:szCs w:val="22"/>
          <w:lang w:eastAsia="ja-JP"/>
        </w:rPr>
        <w:t>contribuent</w:t>
      </w:r>
      <w:r w:rsidRPr="00C90CC3">
        <w:rPr>
          <w:rFonts w:eastAsia="MS Mincho"/>
          <w:color w:val="000000" w:themeColor="text1"/>
          <w:sz w:val="22"/>
          <w:szCs w:val="22"/>
          <w:lang w:eastAsia="ja-JP"/>
        </w:rPr>
        <w:t xml:space="preserve"> </w:t>
      </w:r>
      <w:r w:rsidR="00D42FB9" w:rsidRPr="00C90CC3">
        <w:rPr>
          <w:rFonts w:eastAsia="MS Mincho"/>
          <w:color w:val="000000" w:themeColor="text1"/>
          <w:sz w:val="22"/>
          <w:szCs w:val="22"/>
          <w:lang w:eastAsia="ja-JP"/>
        </w:rPr>
        <w:t>à la</w:t>
      </w:r>
      <w:r w:rsidR="001E212C" w:rsidRPr="00C90CC3">
        <w:rPr>
          <w:rFonts w:eastAsia="MS Mincho"/>
          <w:color w:val="000000" w:themeColor="text1"/>
          <w:sz w:val="22"/>
          <w:szCs w:val="22"/>
          <w:lang w:eastAsia="ja-JP"/>
        </w:rPr>
        <w:t xml:space="preserve"> diffusion </w:t>
      </w:r>
      <w:r w:rsidR="0066262F" w:rsidRPr="00C90CC3">
        <w:rPr>
          <w:rFonts w:eastAsia="MS Mincho"/>
          <w:color w:val="000000" w:themeColor="text1"/>
          <w:sz w:val="22"/>
          <w:szCs w:val="22"/>
          <w:lang w:eastAsia="ja-JP"/>
        </w:rPr>
        <w:t xml:space="preserve">et </w:t>
      </w:r>
      <w:r w:rsidR="00B71F3D">
        <w:rPr>
          <w:rFonts w:eastAsia="MS Mincho"/>
          <w:color w:val="000000" w:themeColor="text1"/>
          <w:sz w:val="22"/>
          <w:szCs w:val="22"/>
          <w:lang w:eastAsia="ja-JP"/>
        </w:rPr>
        <w:t xml:space="preserve">à </w:t>
      </w:r>
      <w:r w:rsidR="0066262F" w:rsidRPr="00C90CC3">
        <w:rPr>
          <w:rFonts w:eastAsia="MS Mincho"/>
          <w:color w:val="000000" w:themeColor="text1"/>
          <w:sz w:val="22"/>
          <w:szCs w:val="22"/>
          <w:lang w:eastAsia="ja-JP"/>
        </w:rPr>
        <w:t xml:space="preserve">la valorisation </w:t>
      </w:r>
      <w:r w:rsidR="001E212C" w:rsidRPr="00C90CC3">
        <w:rPr>
          <w:rFonts w:eastAsia="MS Mincho"/>
          <w:color w:val="000000" w:themeColor="text1"/>
          <w:sz w:val="22"/>
          <w:szCs w:val="22"/>
          <w:lang w:eastAsia="ja-JP"/>
        </w:rPr>
        <w:t>de nos travaux</w:t>
      </w:r>
      <w:r w:rsidR="000315F3" w:rsidRPr="00C90CC3">
        <w:rPr>
          <w:rFonts w:eastAsia="MS Mincho"/>
          <w:color w:val="000000" w:themeColor="text1"/>
          <w:sz w:val="22"/>
          <w:szCs w:val="22"/>
          <w:lang w:eastAsia="ja-JP"/>
        </w:rPr>
        <w:t xml:space="preserve"> d</w:t>
      </w:r>
      <w:r w:rsidR="00A9190C" w:rsidRPr="00C90CC3">
        <w:rPr>
          <w:rFonts w:eastAsia="MS Mincho"/>
          <w:color w:val="000000" w:themeColor="text1"/>
          <w:sz w:val="22"/>
          <w:szCs w:val="22"/>
          <w:lang w:eastAsia="ja-JP"/>
        </w:rPr>
        <w:t>’</w:t>
      </w:r>
      <w:r w:rsidR="000315F3" w:rsidRPr="00C90CC3">
        <w:rPr>
          <w:rFonts w:eastAsia="MS Mincho"/>
          <w:color w:val="000000" w:themeColor="text1"/>
          <w:sz w:val="22"/>
          <w:szCs w:val="22"/>
          <w:lang w:eastAsia="ja-JP"/>
        </w:rPr>
        <w:t>érudition</w:t>
      </w:r>
      <w:r w:rsidR="0066262F" w:rsidRPr="00C90CC3">
        <w:rPr>
          <w:rFonts w:eastAsia="MS Mincho"/>
          <w:color w:val="000000" w:themeColor="text1"/>
          <w:sz w:val="22"/>
          <w:szCs w:val="22"/>
          <w:lang w:eastAsia="ja-JP"/>
        </w:rPr>
        <w:t>.</w:t>
      </w:r>
    </w:p>
    <w:p w14:paraId="19D2FE92" w14:textId="77777777" w:rsidR="00C32745" w:rsidRPr="00C90CC3" w:rsidRDefault="00C32745" w:rsidP="00FC4E13">
      <w:pPr>
        <w:jc w:val="both"/>
        <w:rPr>
          <w:rFonts w:eastAsia="MS Mincho"/>
          <w:i/>
          <w:color w:val="000000" w:themeColor="text1"/>
          <w:sz w:val="22"/>
          <w:szCs w:val="22"/>
          <w:lang w:eastAsia="ja-JP"/>
        </w:rPr>
      </w:pPr>
    </w:p>
    <w:p w14:paraId="1BBD05F3" w14:textId="5F673CBB" w:rsidR="004833B9" w:rsidRPr="00C90CC3" w:rsidRDefault="005C1B51" w:rsidP="00FC4E13">
      <w:pPr>
        <w:jc w:val="both"/>
        <w:rPr>
          <w:rFonts w:eastAsia="MS Mincho"/>
          <w:i/>
          <w:color w:val="000000" w:themeColor="text1"/>
          <w:sz w:val="22"/>
          <w:szCs w:val="22"/>
          <w:lang w:eastAsia="ja-JP"/>
        </w:rPr>
      </w:pPr>
      <w:r w:rsidRPr="00C90CC3">
        <w:rPr>
          <w:rFonts w:eastAsia="MS Mincho"/>
          <w:i/>
          <w:color w:val="000000" w:themeColor="text1"/>
          <w:sz w:val="22"/>
          <w:szCs w:val="22"/>
          <w:lang w:eastAsia="ja-JP"/>
        </w:rPr>
        <w:t>Hypothèses :</w:t>
      </w:r>
      <w:r w:rsidR="00363107" w:rsidRPr="00C90CC3">
        <w:rPr>
          <w:rFonts w:eastAsia="MS Mincho"/>
          <w:i/>
          <w:color w:val="000000" w:themeColor="text1"/>
          <w:sz w:val="22"/>
          <w:szCs w:val="22"/>
          <w:lang w:eastAsia="ja-JP"/>
        </w:rPr>
        <w:t xml:space="preserve"> </w:t>
      </w:r>
      <w:r w:rsidRPr="00C90CC3">
        <w:rPr>
          <w:rFonts w:eastAsia="MS Mincho"/>
          <w:i/>
          <w:color w:val="000000" w:themeColor="text1"/>
          <w:sz w:val="22"/>
          <w:szCs w:val="22"/>
          <w:lang w:eastAsia="ja-JP"/>
        </w:rPr>
        <w:t xml:space="preserve">compilation, langues, réception et notation musicale </w:t>
      </w:r>
    </w:p>
    <w:p w14:paraId="6977CAC0" w14:textId="1FA1CA70" w:rsidR="0069367D" w:rsidRPr="00C90CC3" w:rsidRDefault="001045F1" w:rsidP="00FC4E13">
      <w:pPr>
        <w:jc w:val="both"/>
        <w:rPr>
          <w:color w:val="000000" w:themeColor="text1"/>
          <w:sz w:val="22"/>
          <w:szCs w:val="22"/>
        </w:rPr>
      </w:pPr>
      <w:r w:rsidRPr="00C90CC3">
        <w:rPr>
          <w:color w:val="000000" w:themeColor="text1"/>
          <w:sz w:val="22"/>
          <w:szCs w:val="22"/>
        </w:rPr>
        <w:t xml:space="preserve">Le projet de recherche est dicté par </w:t>
      </w:r>
      <w:r w:rsidR="00D6797D" w:rsidRPr="00C90CC3">
        <w:rPr>
          <w:b/>
          <w:color w:val="000000" w:themeColor="text1"/>
          <w:sz w:val="22"/>
          <w:szCs w:val="22"/>
        </w:rPr>
        <w:t xml:space="preserve">quatre </w:t>
      </w:r>
      <w:r w:rsidR="00A0323B" w:rsidRPr="00C90CC3">
        <w:rPr>
          <w:color w:val="000000" w:themeColor="text1"/>
          <w:sz w:val="22"/>
          <w:szCs w:val="22"/>
        </w:rPr>
        <w:t>principales</w:t>
      </w:r>
      <w:r w:rsidR="00A0323B" w:rsidRPr="00C90CC3">
        <w:rPr>
          <w:b/>
          <w:color w:val="000000" w:themeColor="text1"/>
          <w:sz w:val="22"/>
          <w:szCs w:val="22"/>
        </w:rPr>
        <w:t xml:space="preserve"> </w:t>
      </w:r>
      <w:r w:rsidRPr="00C90CC3">
        <w:rPr>
          <w:b/>
          <w:color w:val="000000" w:themeColor="text1"/>
          <w:sz w:val="22"/>
          <w:szCs w:val="22"/>
        </w:rPr>
        <w:t>hypothèses</w:t>
      </w:r>
      <w:r w:rsidRPr="00C90CC3">
        <w:rPr>
          <w:color w:val="000000" w:themeColor="text1"/>
          <w:sz w:val="22"/>
          <w:szCs w:val="22"/>
        </w:rPr>
        <w:t xml:space="preserve">. </w:t>
      </w:r>
      <w:r w:rsidRPr="00C90CC3">
        <w:rPr>
          <w:b/>
          <w:color w:val="000000" w:themeColor="text1"/>
          <w:sz w:val="22"/>
          <w:szCs w:val="22"/>
        </w:rPr>
        <w:t>La première</w:t>
      </w:r>
      <w:r w:rsidRPr="00C90CC3">
        <w:rPr>
          <w:color w:val="000000" w:themeColor="text1"/>
          <w:sz w:val="22"/>
          <w:szCs w:val="22"/>
        </w:rPr>
        <w:t xml:space="preserve"> concerne la </w:t>
      </w:r>
      <w:r w:rsidRPr="00C90CC3">
        <w:rPr>
          <w:b/>
          <w:color w:val="000000" w:themeColor="text1"/>
          <w:sz w:val="22"/>
          <w:szCs w:val="22"/>
        </w:rPr>
        <w:t>compilation du volume</w:t>
      </w:r>
      <w:r w:rsidRPr="00C90CC3">
        <w:rPr>
          <w:color w:val="000000" w:themeColor="text1"/>
          <w:sz w:val="22"/>
          <w:szCs w:val="22"/>
        </w:rPr>
        <w:t xml:space="preserve"> en lui-même. Le motet, genre </w:t>
      </w:r>
      <w:proofErr w:type="spellStart"/>
      <w:r w:rsidRPr="00C90CC3">
        <w:rPr>
          <w:color w:val="000000" w:themeColor="text1"/>
          <w:sz w:val="22"/>
          <w:szCs w:val="22"/>
        </w:rPr>
        <w:t>pluritextuel</w:t>
      </w:r>
      <w:proofErr w:type="spellEnd"/>
      <w:r w:rsidRPr="00C90CC3">
        <w:rPr>
          <w:color w:val="000000" w:themeColor="text1"/>
          <w:sz w:val="22"/>
          <w:szCs w:val="22"/>
        </w:rPr>
        <w:t xml:space="preserve"> </w:t>
      </w:r>
      <w:r w:rsidR="00007787" w:rsidRPr="00C90CC3">
        <w:rPr>
          <w:color w:val="000000" w:themeColor="text1"/>
          <w:sz w:val="22"/>
          <w:szCs w:val="22"/>
        </w:rPr>
        <w:t xml:space="preserve">et polyphonique, </w:t>
      </w:r>
      <w:r w:rsidRPr="00C90CC3">
        <w:rPr>
          <w:color w:val="000000" w:themeColor="text1"/>
          <w:sz w:val="22"/>
          <w:szCs w:val="22"/>
        </w:rPr>
        <w:t>au carrefour des répertoires profanes et religieux, rejoint ici le corpus des chansons courtoises. De la même manière, des chansons religieuses en latin ou des danses furent ajoutées dans les espaces blancs du codex. Cet assemblage semble hétéroclite mais détient certainement une logique propre ou une significa</w:t>
      </w:r>
      <w:r w:rsidR="00163768" w:rsidRPr="00C90CC3">
        <w:rPr>
          <w:color w:val="000000" w:themeColor="text1"/>
          <w:sz w:val="22"/>
          <w:szCs w:val="22"/>
        </w:rPr>
        <w:t>tion, et témoigne sans doute de</w:t>
      </w:r>
      <w:r w:rsidRPr="00C90CC3">
        <w:rPr>
          <w:color w:val="000000" w:themeColor="text1"/>
          <w:sz w:val="22"/>
          <w:szCs w:val="22"/>
        </w:rPr>
        <w:t xml:space="preserve"> </w:t>
      </w:r>
      <w:r w:rsidRPr="00C90CC3">
        <w:rPr>
          <w:b/>
          <w:color w:val="000000" w:themeColor="text1"/>
          <w:sz w:val="22"/>
          <w:szCs w:val="22"/>
        </w:rPr>
        <w:t>modalités de performances</w:t>
      </w:r>
      <w:r w:rsidRPr="00C90CC3">
        <w:rPr>
          <w:color w:val="000000" w:themeColor="text1"/>
          <w:sz w:val="22"/>
          <w:szCs w:val="22"/>
        </w:rPr>
        <w:t xml:space="preserve"> e</w:t>
      </w:r>
      <w:r w:rsidR="0039772B" w:rsidRPr="00C90CC3">
        <w:rPr>
          <w:color w:val="000000" w:themeColor="text1"/>
          <w:sz w:val="22"/>
          <w:szCs w:val="22"/>
        </w:rPr>
        <w:t>n vigueur à l</w:t>
      </w:r>
      <w:r w:rsidR="00A9190C" w:rsidRPr="00C90CC3">
        <w:rPr>
          <w:color w:val="000000" w:themeColor="text1"/>
          <w:sz w:val="22"/>
          <w:szCs w:val="22"/>
        </w:rPr>
        <w:t>’</w:t>
      </w:r>
      <w:r w:rsidR="0039772B" w:rsidRPr="00C90CC3">
        <w:rPr>
          <w:color w:val="000000" w:themeColor="text1"/>
          <w:sz w:val="22"/>
          <w:szCs w:val="22"/>
        </w:rPr>
        <w:t>époque du recueil</w:t>
      </w:r>
      <w:r w:rsidRPr="00C90CC3">
        <w:rPr>
          <w:color w:val="000000" w:themeColor="text1"/>
          <w:sz w:val="22"/>
          <w:szCs w:val="22"/>
        </w:rPr>
        <w:t xml:space="preserve">. </w:t>
      </w:r>
    </w:p>
    <w:p w14:paraId="1FF42286" w14:textId="1236C1E3" w:rsidR="0069367D" w:rsidRPr="00C90CC3" w:rsidRDefault="001045F1" w:rsidP="00FC4E13">
      <w:pPr>
        <w:jc w:val="both"/>
        <w:rPr>
          <w:color w:val="000000" w:themeColor="text1"/>
          <w:sz w:val="22"/>
          <w:szCs w:val="22"/>
        </w:rPr>
      </w:pPr>
      <w:r w:rsidRPr="00C90CC3">
        <w:rPr>
          <w:b/>
          <w:color w:val="000000" w:themeColor="text1"/>
          <w:sz w:val="22"/>
          <w:szCs w:val="22"/>
        </w:rPr>
        <w:t xml:space="preserve">La deuxième hypothèse </w:t>
      </w:r>
      <w:r w:rsidR="00542D33" w:rsidRPr="00C90CC3">
        <w:rPr>
          <w:color w:val="000000" w:themeColor="text1"/>
          <w:sz w:val="22"/>
          <w:szCs w:val="22"/>
        </w:rPr>
        <w:t>considère</w:t>
      </w:r>
      <w:r w:rsidRPr="00C90CC3">
        <w:rPr>
          <w:b/>
          <w:color w:val="000000" w:themeColor="text1"/>
          <w:sz w:val="22"/>
          <w:szCs w:val="22"/>
        </w:rPr>
        <w:t xml:space="preserve"> l</w:t>
      </w:r>
      <w:r w:rsidR="00A9190C" w:rsidRPr="00C90CC3">
        <w:rPr>
          <w:b/>
          <w:color w:val="000000" w:themeColor="text1"/>
          <w:sz w:val="22"/>
          <w:szCs w:val="22"/>
        </w:rPr>
        <w:t>’</w:t>
      </w:r>
      <w:r w:rsidRPr="00C90CC3">
        <w:rPr>
          <w:b/>
          <w:color w:val="000000" w:themeColor="text1"/>
          <w:sz w:val="22"/>
          <w:szCs w:val="22"/>
        </w:rPr>
        <w:t>aspect linguistique</w:t>
      </w:r>
      <w:r w:rsidR="00542D33" w:rsidRPr="00C90CC3">
        <w:rPr>
          <w:color w:val="000000" w:themeColor="text1"/>
          <w:sz w:val="22"/>
          <w:szCs w:val="22"/>
        </w:rPr>
        <w:t xml:space="preserve">. </w:t>
      </w:r>
      <w:r w:rsidR="005773CA" w:rsidRPr="00C90CC3">
        <w:rPr>
          <w:color w:val="000000" w:themeColor="text1"/>
          <w:sz w:val="22"/>
          <w:szCs w:val="22"/>
        </w:rPr>
        <w:t>Premièrement</w:t>
      </w:r>
      <w:r w:rsidRPr="00C90CC3">
        <w:rPr>
          <w:color w:val="000000" w:themeColor="text1"/>
          <w:sz w:val="22"/>
          <w:szCs w:val="22"/>
        </w:rPr>
        <w:t xml:space="preserve">, les chansons de troubadours sont notées dans le codex </w:t>
      </w:r>
      <w:r w:rsidR="00B67F15" w:rsidRPr="00C90CC3">
        <w:rPr>
          <w:color w:val="000000" w:themeColor="text1"/>
          <w:sz w:val="22"/>
          <w:szCs w:val="22"/>
        </w:rPr>
        <w:t>dans</w:t>
      </w:r>
      <w:r w:rsidRPr="00C90CC3">
        <w:rPr>
          <w:color w:val="000000" w:themeColor="text1"/>
          <w:sz w:val="22"/>
          <w:szCs w:val="22"/>
        </w:rPr>
        <w:t xml:space="preserve"> une langue </w:t>
      </w:r>
      <w:r w:rsidR="00542D33" w:rsidRPr="00C90CC3">
        <w:rPr>
          <w:color w:val="000000" w:themeColor="text1"/>
          <w:sz w:val="22"/>
          <w:szCs w:val="22"/>
        </w:rPr>
        <w:t xml:space="preserve">occitane </w:t>
      </w:r>
      <w:r w:rsidRPr="00C90CC3">
        <w:rPr>
          <w:color w:val="000000" w:themeColor="text1"/>
          <w:sz w:val="22"/>
          <w:szCs w:val="22"/>
        </w:rPr>
        <w:t xml:space="preserve">hybride car </w:t>
      </w:r>
      <w:r w:rsidR="00542D33" w:rsidRPr="00C90CC3">
        <w:rPr>
          <w:color w:val="000000" w:themeColor="text1"/>
          <w:sz w:val="22"/>
          <w:szCs w:val="22"/>
        </w:rPr>
        <w:t>elle</w:t>
      </w:r>
      <w:r w:rsidRPr="00C90CC3">
        <w:rPr>
          <w:color w:val="000000" w:themeColor="text1"/>
          <w:sz w:val="22"/>
          <w:szCs w:val="22"/>
        </w:rPr>
        <w:t xml:space="preserve"> a été francisé</w:t>
      </w:r>
      <w:r w:rsidR="00542D33" w:rsidRPr="00C90CC3">
        <w:rPr>
          <w:color w:val="000000" w:themeColor="text1"/>
          <w:sz w:val="22"/>
          <w:szCs w:val="22"/>
        </w:rPr>
        <w:t>e</w:t>
      </w:r>
      <w:r w:rsidR="003C1E9C" w:rsidRPr="00C90CC3">
        <w:rPr>
          <w:rStyle w:val="Appelnotedebasdep"/>
          <w:color w:val="000000" w:themeColor="text1"/>
          <w:sz w:val="22"/>
          <w:szCs w:val="22"/>
        </w:rPr>
        <w:footnoteReference w:id="3"/>
      </w:r>
      <w:r w:rsidR="00542D33" w:rsidRPr="00C90CC3">
        <w:rPr>
          <w:color w:val="000000" w:themeColor="text1"/>
          <w:sz w:val="22"/>
          <w:szCs w:val="22"/>
        </w:rPr>
        <w:t>.</w:t>
      </w:r>
      <w:r w:rsidR="00224A6C">
        <w:rPr>
          <w:color w:val="000000" w:themeColor="text1"/>
          <w:sz w:val="22"/>
          <w:szCs w:val="22"/>
        </w:rPr>
        <w:t xml:space="preserve"> </w:t>
      </w:r>
      <w:r w:rsidR="00CF45D7" w:rsidRPr="00C90CC3">
        <w:rPr>
          <w:color w:val="000000" w:themeColor="text1"/>
          <w:sz w:val="22"/>
          <w:szCs w:val="22"/>
        </w:rPr>
        <w:t xml:space="preserve">La langue occitane aurait </w:t>
      </w:r>
      <w:r w:rsidR="00B67F15" w:rsidRPr="00C90CC3">
        <w:rPr>
          <w:color w:val="000000" w:themeColor="text1"/>
          <w:sz w:val="22"/>
          <w:szCs w:val="22"/>
        </w:rPr>
        <w:t>pu être</w:t>
      </w:r>
      <w:r w:rsidR="005773CA" w:rsidRPr="00C90CC3">
        <w:rPr>
          <w:color w:val="000000" w:themeColor="text1"/>
          <w:sz w:val="22"/>
          <w:szCs w:val="22"/>
        </w:rPr>
        <w:t xml:space="preserve"> francisée par le scribe, non pas pour uniformiser la langue avec celle des trouvères, majoritaires dans le codex, comme on a coutume de le dire, mais pour une autre raison. En effet, c</w:t>
      </w:r>
      <w:r w:rsidR="00B67F15" w:rsidRPr="00C90CC3">
        <w:rPr>
          <w:color w:val="000000" w:themeColor="text1"/>
          <w:sz w:val="22"/>
          <w:szCs w:val="22"/>
        </w:rPr>
        <w:t xml:space="preserve">ette </w:t>
      </w:r>
      <w:r w:rsidR="00B67F15" w:rsidRPr="00B71F3D">
        <w:rPr>
          <w:i/>
          <w:color w:val="000000" w:themeColor="text1"/>
          <w:sz w:val="22"/>
          <w:szCs w:val="22"/>
        </w:rPr>
        <w:t>scripta</w:t>
      </w:r>
      <w:r w:rsidR="00B67F15" w:rsidRPr="00C90CC3">
        <w:rPr>
          <w:color w:val="000000" w:themeColor="text1"/>
          <w:sz w:val="22"/>
          <w:szCs w:val="22"/>
        </w:rPr>
        <w:t xml:space="preserve"> particulière pourrait aussi témoigner d</w:t>
      </w:r>
      <w:r w:rsidR="00A9190C" w:rsidRPr="00C90CC3">
        <w:rPr>
          <w:color w:val="000000" w:themeColor="text1"/>
          <w:sz w:val="22"/>
          <w:szCs w:val="22"/>
        </w:rPr>
        <w:t>’</w:t>
      </w:r>
      <w:r w:rsidR="00B67F15" w:rsidRPr="00C90CC3">
        <w:rPr>
          <w:color w:val="000000" w:themeColor="text1"/>
          <w:sz w:val="22"/>
          <w:szCs w:val="22"/>
        </w:rPr>
        <w:t>une</w:t>
      </w:r>
      <w:r w:rsidR="00CF45D7" w:rsidRPr="00C90CC3">
        <w:rPr>
          <w:color w:val="000000" w:themeColor="text1"/>
          <w:sz w:val="22"/>
          <w:szCs w:val="22"/>
        </w:rPr>
        <w:t xml:space="preserve"> </w:t>
      </w:r>
      <w:r w:rsidR="00CF45D7" w:rsidRPr="00C90CC3">
        <w:rPr>
          <w:b/>
          <w:color w:val="000000" w:themeColor="text1"/>
          <w:sz w:val="22"/>
          <w:szCs w:val="22"/>
        </w:rPr>
        <w:t>pratique vocale</w:t>
      </w:r>
      <w:r w:rsidR="00CF45D7" w:rsidRPr="00C90CC3">
        <w:rPr>
          <w:color w:val="000000" w:themeColor="text1"/>
          <w:sz w:val="22"/>
          <w:szCs w:val="22"/>
        </w:rPr>
        <w:t xml:space="preserve"> de</w:t>
      </w:r>
      <w:r w:rsidR="00622E4F" w:rsidRPr="00C90CC3">
        <w:rPr>
          <w:color w:val="000000" w:themeColor="text1"/>
          <w:sz w:val="22"/>
          <w:szCs w:val="22"/>
        </w:rPr>
        <w:t xml:space="preserve"> ce répertoire occitan dans le N</w:t>
      </w:r>
      <w:r w:rsidR="00CF45D7" w:rsidRPr="00C90CC3">
        <w:rPr>
          <w:color w:val="000000" w:themeColor="text1"/>
          <w:sz w:val="22"/>
          <w:szCs w:val="22"/>
        </w:rPr>
        <w:t xml:space="preserve">ord de la </w:t>
      </w:r>
      <w:r w:rsidR="005773CA" w:rsidRPr="00C90CC3">
        <w:rPr>
          <w:color w:val="000000" w:themeColor="text1"/>
          <w:sz w:val="22"/>
          <w:szCs w:val="22"/>
        </w:rPr>
        <w:t>France, ce qui supposerait ici u</w:t>
      </w:r>
      <w:r w:rsidR="00542D33" w:rsidRPr="00C90CC3">
        <w:rPr>
          <w:color w:val="000000" w:themeColor="text1"/>
          <w:sz w:val="22"/>
          <w:szCs w:val="22"/>
        </w:rPr>
        <w:t xml:space="preserve">ne adéquation entre </w:t>
      </w:r>
      <w:r w:rsidR="00CF45D7" w:rsidRPr="00C90CC3">
        <w:rPr>
          <w:color w:val="000000" w:themeColor="text1"/>
          <w:sz w:val="22"/>
          <w:szCs w:val="22"/>
        </w:rPr>
        <w:t>l</w:t>
      </w:r>
      <w:r w:rsidR="00A9190C" w:rsidRPr="00C90CC3">
        <w:rPr>
          <w:color w:val="000000" w:themeColor="text1"/>
          <w:sz w:val="22"/>
          <w:szCs w:val="22"/>
        </w:rPr>
        <w:t>’</w:t>
      </w:r>
      <w:r w:rsidR="00CF45D7" w:rsidRPr="00C90CC3">
        <w:rPr>
          <w:color w:val="000000" w:themeColor="text1"/>
          <w:sz w:val="22"/>
          <w:szCs w:val="22"/>
        </w:rPr>
        <w:t>écrit et la performance orale</w:t>
      </w:r>
      <w:r w:rsidR="00B67F15" w:rsidRPr="00C90CC3">
        <w:rPr>
          <w:color w:val="000000" w:themeColor="text1"/>
          <w:sz w:val="22"/>
          <w:szCs w:val="22"/>
        </w:rPr>
        <w:t>. Selon cette hypothèse, cette déformation résulterait des interprètes eux-mêmes</w:t>
      </w:r>
      <w:r w:rsidR="005773CA" w:rsidRPr="00C90CC3">
        <w:rPr>
          <w:color w:val="000000" w:themeColor="text1"/>
          <w:sz w:val="22"/>
          <w:szCs w:val="22"/>
        </w:rPr>
        <w:t>,</w:t>
      </w:r>
      <w:r w:rsidR="00B67F15" w:rsidRPr="00C90CC3">
        <w:rPr>
          <w:color w:val="000000" w:themeColor="text1"/>
          <w:sz w:val="22"/>
          <w:szCs w:val="22"/>
        </w:rPr>
        <w:t xml:space="preserve"> </w:t>
      </w:r>
      <w:r w:rsidR="005773CA" w:rsidRPr="00C90CC3">
        <w:rPr>
          <w:color w:val="000000" w:themeColor="text1"/>
          <w:sz w:val="22"/>
          <w:szCs w:val="22"/>
        </w:rPr>
        <w:t xml:space="preserve">pratique comparable à </w:t>
      </w:r>
      <w:r w:rsidR="00542D33" w:rsidRPr="00C90CC3">
        <w:rPr>
          <w:color w:val="000000" w:themeColor="text1"/>
          <w:sz w:val="22"/>
          <w:szCs w:val="22"/>
        </w:rPr>
        <w:t xml:space="preserve">un Français </w:t>
      </w:r>
      <w:r w:rsidR="00B67F15" w:rsidRPr="00C90CC3">
        <w:rPr>
          <w:color w:val="000000" w:themeColor="text1"/>
          <w:sz w:val="22"/>
          <w:szCs w:val="22"/>
        </w:rPr>
        <w:t>d</w:t>
      </w:r>
      <w:r w:rsidR="00A9190C" w:rsidRPr="00C90CC3">
        <w:rPr>
          <w:color w:val="000000" w:themeColor="text1"/>
          <w:sz w:val="22"/>
          <w:szCs w:val="22"/>
        </w:rPr>
        <w:t>’</w:t>
      </w:r>
      <w:r w:rsidR="00B67F15" w:rsidRPr="00C90CC3">
        <w:rPr>
          <w:color w:val="000000" w:themeColor="text1"/>
          <w:sz w:val="22"/>
          <w:szCs w:val="22"/>
        </w:rPr>
        <w:t>aujourd</w:t>
      </w:r>
      <w:r w:rsidR="00A9190C" w:rsidRPr="00C90CC3">
        <w:rPr>
          <w:color w:val="000000" w:themeColor="text1"/>
          <w:sz w:val="22"/>
          <w:szCs w:val="22"/>
        </w:rPr>
        <w:t>’</w:t>
      </w:r>
      <w:r w:rsidR="00B67F15" w:rsidRPr="00C90CC3">
        <w:rPr>
          <w:color w:val="000000" w:themeColor="text1"/>
          <w:sz w:val="22"/>
          <w:szCs w:val="22"/>
        </w:rPr>
        <w:t xml:space="preserve">hui </w:t>
      </w:r>
      <w:r w:rsidR="005773CA" w:rsidRPr="00C90CC3">
        <w:rPr>
          <w:color w:val="000000" w:themeColor="text1"/>
          <w:sz w:val="22"/>
          <w:szCs w:val="22"/>
        </w:rPr>
        <w:t>chantant</w:t>
      </w:r>
      <w:r w:rsidR="00542D33" w:rsidRPr="00C90CC3">
        <w:rPr>
          <w:color w:val="000000" w:themeColor="text1"/>
          <w:sz w:val="22"/>
          <w:szCs w:val="22"/>
        </w:rPr>
        <w:t xml:space="preserve"> </w:t>
      </w:r>
      <w:r w:rsidR="005773CA" w:rsidRPr="00C90CC3">
        <w:rPr>
          <w:color w:val="000000" w:themeColor="text1"/>
          <w:sz w:val="22"/>
          <w:szCs w:val="22"/>
        </w:rPr>
        <w:t xml:space="preserve">puis écrivant </w:t>
      </w:r>
      <w:r w:rsidR="00B67F15" w:rsidRPr="00C90CC3">
        <w:rPr>
          <w:color w:val="000000" w:themeColor="text1"/>
          <w:sz w:val="22"/>
          <w:szCs w:val="22"/>
        </w:rPr>
        <w:t>une chanson en anglais</w:t>
      </w:r>
      <w:r w:rsidR="00542D33" w:rsidRPr="00C90CC3">
        <w:rPr>
          <w:color w:val="000000" w:themeColor="text1"/>
          <w:sz w:val="22"/>
          <w:szCs w:val="22"/>
        </w:rPr>
        <w:t xml:space="preserve"> sans vraiment la comprendre. </w:t>
      </w:r>
      <w:r w:rsidR="005773CA" w:rsidRPr="00C90CC3">
        <w:rPr>
          <w:color w:val="000000" w:themeColor="text1"/>
          <w:sz w:val="22"/>
          <w:szCs w:val="22"/>
        </w:rPr>
        <w:t>Deuxièmement</w:t>
      </w:r>
      <w:r w:rsidRPr="00C90CC3">
        <w:rPr>
          <w:color w:val="000000" w:themeColor="text1"/>
          <w:sz w:val="22"/>
          <w:szCs w:val="22"/>
        </w:rPr>
        <w:t>, les ajouts apportés quelques dizaines d</w:t>
      </w:r>
      <w:r w:rsidR="00A9190C" w:rsidRPr="00C90CC3">
        <w:rPr>
          <w:color w:val="000000" w:themeColor="text1"/>
          <w:sz w:val="22"/>
          <w:szCs w:val="22"/>
        </w:rPr>
        <w:t>’</w:t>
      </w:r>
      <w:r w:rsidRPr="00C90CC3">
        <w:rPr>
          <w:color w:val="000000" w:themeColor="text1"/>
          <w:sz w:val="22"/>
          <w:szCs w:val="22"/>
        </w:rPr>
        <w:t xml:space="preserve">années plus tard au sein de quelques folios vides </w:t>
      </w:r>
      <w:r w:rsidR="00542D33" w:rsidRPr="00C90CC3">
        <w:rPr>
          <w:color w:val="000000" w:themeColor="text1"/>
          <w:sz w:val="22"/>
          <w:szCs w:val="22"/>
        </w:rPr>
        <w:t>sont écrits dans</w:t>
      </w:r>
      <w:r w:rsidRPr="00C90CC3">
        <w:rPr>
          <w:color w:val="000000" w:themeColor="text1"/>
          <w:sz w:val="22"/>
          <w:szCs w:val="22"/>
        </w:rPr>
        <w:t xml:space="preserve"> une langue occitane non francisée mais encore difficile à </w:t>
      </w:r>
      <w:r w:rsidR="00007787" w:rsidRPr="00C90CC3">
        <w:rPr>
          <w:color w:val="000000" w:themeColor="text1"/>
          <w:sz w:val="22"/>
          <w:szCs w:val="22"/>
        </w:rPr>
        <w:t>interpréter</w:t>
      </w:r>
      <w:r w:rsidRPr="00C90CC3">
        <w:rPr>
          <w:color w:val="000000" w:themeColor="text1"/>
          <w:sz w:val="22"/>
          <w:szCs w:val="22"/>
        </w:rPr>
        <w:t xml:space="preserve"> (</w:t>
      </w:r>
      <w:r w:rsidR="008A25D2" w:rsidRPr="00C90CC3">
        <w:rPr>
          <w:color w:val="000000" w:themeColor="text1"/>
          <w:sz w:val="22"/>
          <w:szCs w:val="22"/>
        </w:rPr>
        <w:t>quelques catalanismes et</w:t>
      </w:r>
      <w:r w:rsidRPr="00C90CC3">
        <w:rPr>
          <w:color w:val="000000" w:themeColor="text1"/>
          <w:sz w:val="22"/>
          <w:szCs w:val="22"/>
        </w:rPr>
        <w:t xml:space="preserve"> italianismes…). </w:t>
      </w:r>
      <w:r w:rsidR="00542D33" w:rsidRPr="00C90CC3">
        <w:rPr>
          <w:color w:val="000000" w:themeColor="text1"/>
          <w:sz w:val="22"/>
          <w:szCs w:val="22"/>
        </w:rPr>
        <w:t xml:space="preserve">Deux hypothèses sont généralement envisagées pour expliquer cette particularité : </w:t>
      </w:r>
      <w:r w:rsidR="00622E4F" w:rsidRPr="00C90CC3">
        <w:rPr>
          <w:color w:val="000000" w:themeColor="text1"/>
          <w:sz w:val="22"/>
          <w:szCs w:val="22"/>
        </w:rPr>
        <w:t xml:space="preserve">soit </w:t>
      </w:r>
      <w:r w:rsidR="00542D33" w:rsidRPr="00C90CC3">
        <w:rPr>
          <w:color w:val="000000" w:themeColor="text1"/>
          <w:sz w:val="22"/>
          <w:szCs w:val="22"/>
        </w:rPr>
        <w:t>la possible circulation du volume</w:t>
      </w:r>
      <w:r w:rsidRPr="00C90CC3">
        <w:rPr>
          <w:color w:val="000000" w:themeColor="text1"/>
          <w:sz w:val="22"/>
          <w:szCs w:val="22"/>
        </w:rPr>
        <w:t xml:space="preserve"> en E</w:t>
      </w:r>
      <w:r w:rsidR="00622E4F" w:rsidRPr="00C90CC3">
        <w:rPr>
          <w:color w:val="000000" w:themeColor="text1"/>
          <w:sz w:val="22"/>
          <w:szCs w:val="22"/>
        </w:rPr>
        <w:t>urope, notamment à la cour a</w:t>
      </w:r>
      <w:r w:rsidR="00542D33" w:rsidRPr="00C90CC3">
        <w:rPr>
          <w:color w:val="000000" w:themeColor="text1"/>
          <w:sz w:val="22"/>
          <w:szCs w:val="22"/>
        </w:rPr>
        <w:t>ngevine de Naples</w:t>
      </w:r>
      <w:r w:rsidR="00542D33" w:rsidRPr="00C90CC3">
        <w:rPr>
          <w:rStyle w:val="Appelnotedebasdep"/>
          <w:color w:val="000000" w:themeColor="text1"/>
          <w:sz w:val="22"/>
          <w:szCs w:val="22"/>
        </w:rPr>
        <w:footnoteReference w:id="4"/>
      </w:r>
      <w:r w:rsidR="00542D33" w:rsidRPr="00C90CC3">
        <w:rPr>
          <w:color w:val="000000" w:themeColor="text1"/>
          <w:sz w:val="22"/>
          <w:szCs w:val="22"/>
        </w:rPr>
        <w:t xml:space="preserve"> ; </w:t>
      </w:r>
      <w:r w:rsidR="00622E4F" w:rsidRPr="00C90CC3">
        <w:rPr>
          <w:color w:val="000000" w:themeColor="text1"/>
          <w:sz w:val="22"/>
          <w:szCs w:val="22"/>
        </w:rPr>
        <w:t xml:space="preserve">soit </w:t>
      </w:r>
      <w:r w:rsidR="00542D33" w:rsidRPr="00C90CC3">
        <w:rPr>
          <w:color w:val="000000" w:themeColor="text1"/>
          <w:sz w:val="22"/>
          <w:szCs w:val="22"/>
        </w:rPr>
        <w:t>le passage des musiciens</w:t>
      </w:r>
      <w:r w:rsidR="00D97B9D" w:rsidRPr="00C90CC3">
        <w:rPr>
          <w:color w:val="000000" w:themeColor="text1"/>
          <w:sz w:val="22"/>
          <w:szCs w:val="22"/>
        </w:rPr>
        <w:t xml:space="preserve"> ou de scribes</w:t>
      </w:r>
      <w:r w:rsidR="00542D33" w:rsidRPr="00C90CC3">
        <w:rPr>
          <w:color w:val="000000" w:themeColor="text1"/>
          <w:sz w:val="22"/>
          <w:szCs w:val="22"/>
        </w:rPr>
        <w:t xml:space="preserve"> étrangers, de Catalogne par exemple</w:t>
      </w:r>
      <w:r w:rsidR="00CF45D7" w:rsidRPr="00C90CC3">
        <w:rPr>
          <w:color w:val="000000" w:themeColor="text1"/>
          <w:sz w:val="22"/>
          <w:szCs w:val="22"/>
        </w:rPr>
        <w:t>,</w:t>
      </w:r>
      <w:r w:rsidR="00542D33" w:rsidRPr="00C90CC3">
        <w:rPr>
          <w:color w:val="000000" w:themeColor="text1"/>
          <w:sz w:val="22"/>
          <w:szCs w:val="22"/>
        </w:rPr>
        <w:t xml:space="preserve"> à la cour de Charles d</w:t>
      </w:r>
      <w:r w:rsidR="00A9190C" w:rsidRPr="00C90CC3">
        <w:rPr>
          <w:color w:val="000000" w:themeColor="text1"/>
          <w:sz w:val="22"/>
          <w:szCs w:val="22"/>
        </w:rPr>
        <w:t>’</w:t>
      </w:r>
      <w:r w:rsidR="00542D33" w:rsidRPr="00C90CC3">
        <w:rPr>
          <w:color w:val="000000" w:themeColor="text1"/>
          <w:sz w:val="22"/>
          <w:szCs w:val="22"/>
        </w:rPr>
        <w:t>Anjou</w:t>
      </w:r>
      <w:r w:rsidR="00CF45D7" w:rsidRPr="00C90CC3">
        <w:rPr>
          <w:color w:val="000000" w:themeColor="text1"/>
          <w:sz w:val="22"/>
          <w:szCs w:val="22"/>
        </w:rPr>
        <w:t>, sans doute le premier possesseur du codex</w:t>
      </w:r>
      <w:r w:rsidRPr="00C90CC3">
        <w:rPr>
          <w:color w:val="000000" w:themeColor="text1"/>
          <w:sz w:val="22"/>
          <w:szCs w:val="22"/>
        </w:rPr>
        <w:t xml:space="preserve">. </w:t>
      </w:r>
    </w:p>
    <w:p w14:paraId="08EF421E" w14:textId="2E397E91" w:rsidR="0069367D" w:rsidRPr="00C90CC3" w:rsidRDefault="001045F1" w:rsidP="00FC4E13">
      <w:pPr>
        <w:jc w:val="both"/>
        <w:rPr>
          <w:color w:val="000000" w:themeColor="text1"/>
          <w:sz w:val="22"/>
          <w:szCs w:val="22"/>
        </w:rPr>
      </w:pPr>
      <w:r w:rsidRPr="00C90CC3">
        <w:rPr>
          <w:b/>
          <w:color w:val="000000" w:themeColor="text1"/>
          <w:sz w:val="22"/>
          <w:szCs w:val="22"/>
        </w:rPr>
        <w:t xml:space="preserve">La troisième hypothèse </w:t>
      </w:r>
      <w:r w:rsidRPr="00C90CC3">
        <w:rPr>
          <w:color w:val="000000" w:themeColor="text1"/>
          <w:sz w:val="22"/>
          <w:szCs w:val="22"/>
        </w:rPr>
        <w:t>relève de la</w:t>
      </w:r>
      <w:r w:rsidRPr="00C90CC3">
        <w:rPr>
          <w:b/>
          <w:color w:val="000000" w:themeColor="text1"/>
          <w:sz w:val="22"/>
          <w:szCs w:val="22"/>
        </w:rPr>
        <w:t xml:space="preserve"> réception</w:t>
      </w:r>
      <w:r w:rsidRPr="00C90CC3">
        <w:rPr>
          <w:color w:val="000000" w:themeColor="text1"/>
          <w:sz w:val="22"/>
          <w:szCs w:val="22"/>
        </w:rPr>
        <w:t xml:space="preserve"> de formes françaises en Italie, entre autres, par l</w:t>
      </w:r>
      <w:r w:rsidR="00A9190C" w:rsidRPr="00C90CC3">
        <w:rPr>
          <w:color w:val="000000" w:themeColor="text1"/>
          <w:sz w:val="22"/>
          <w:szCs w:val="22"/>
        </w:rPr>
        <w:t>’</w:t>
      </w:r>
      <w:r w:rsidRPr="00C90CC3">
        <w:rPr>
          <w:color w:val="000000" w:themeColor="text1"/>
          <w:sz w:val="22"/>
          <w:szCs w:val="22"/>
        </w:rPr>
        <w:t>entremis</w:t>
      </w:r>
      <w:r w:rsidR="00C66C6F">
        <w:rPr>
          <w:color w:val="000000" w:themeColor="text1"/>
          <w:sz w:val="22"/>
          <w:szCs w:val="22"/>
        </w:rPr>
        <w:t>e de la cour angevine de Naples</w:t>
      </w:r>
      <w:r w:rsidRPr="00C90CC3">
        <w:rPr>
          <w:color w:val="000000" w:themeColor="text1"/>
          <w:sz w:val="22"/>
          <w:szCs w:val="22"/>
        </w:rPr>
        <w:t xml:space="preserve"> où le manuscrit aurait été un moment conservé ; de la même manière, le codex aurait pu jouer un rôle fondateur dans la consignation écrite des premiers chansonniers de Minnesänger notés avec la musique</w:t>
      </w:r>
      <w:r w:rsidR="00BF1D97" w:rsidRPr="00C90CC3">
        <w:rPr>
          <w:color w:val="000000" w:themeColor="text1"/>
          <w:sz w:val="22"/>
          <w:szCs w:val="22"/>
        </w:rPr>
        <w:t xml:space="preserve"> quelques décennies</w:t>
      </w:r>
      <w:r w:rsidR="00CA445F" w:rsidRPr="00C90CC3">
        <w:rPr>
          <w:color w:val="000000" w:themeColor="text1"/>
          <w:sz w:val="22"/>
          <w:szCs w:val="22"/>
        </w:rPr>
        <w:t xml:space="preserve"> </w:t>
      </w:r>
      <w:r w:rsidR="00BF1D97" w:rsidRPr="00C90CC3">
        <w:rPr>
          <w:color w:val="000000" w:themeColor="text1"/>
          <w:sz w:val="22"/>
          <w:szCs w:val="22"/>
        </w:rPr>
        <w:t>plus</w:t>
      </w:r>
      <w:r w:rsidR="00CA445F" w:rsidRPr="00C90CC3">
        <w:rPr>
          <w:color w:val="000000" w:themeColor="text1"/>
          <w:sz w:val="22"/>
          <w:szCs w:val="22"/>
        </w:rPr>
        <w:t xml:space="preserve"> </w:t>
      </w:r>
      <w:r w:rsidR="00BF1D97" w:rsidRPr="00C90CC3">
        <w:rPr>
          <w:color w:val="000000" w:themeColor="text1"/>
          <w:sz w:val="22"/>
          <w:szCs w:val="22"/>
        </w:rPr>
        <w:t>tard</w:t>
      </w:r>
      <w:r w:rsidRPr="00C90CC3">
        <w:rPr>
          <w:color w:val="000000" w:themeColor="text1"/>
          <w:sz w:val="22"/>
          <w:szCs w:val="22"/>
        </w:rPr>
        <w:t>. À l</w:t>
      </w:r>
      <w:r w:rsidR="00A9190C" w:rsidRPr="00C90CC3">
        <w:rPr>
          <w:color w:val="000000" w:themeColor="text1"/>
          <w:sz w:val="22"/>
          <w:szCs w:val="22"/>
        </w:rPr>
        <w:t>’</w:t>
      </w:r>
      <w:r w:rsidRPr="00C90CC3">
        <w:rPr>
          <w:color w:val="000000" w:themeColor="text1"/>
          <w:sz w:val="22"/>
          <w:szCs w:val="22"/>
        </w:rPr>
        <w:t xml:space="preserve">inverse, des formes musicales telles que celle du virelai, employée dans les </w:t>
      </w:r>
      <w:r w:rsidRPr="00C90CC3">
        <w:rPr>
          <w:i/>
          <w:color w:val="000000" w:themeColor="text1"/>
          <w:sz w:val="22"/>
          <w:szCs w:val="22"/>
        </w:rPr>
        <w:t>dansas</w:t>
      </w:r>
      <w:r w:rsidRPr="00C90CC3">
        <w:rPr>
          <w:color w:val="000000" w:themeColor="text1"/>
          <w:sz w:val="22"/>
          <w:szCs w:val="22"/>
        </w:rPr>
        <w:t xml:space="preserve"> occitanes ajoutées quelques décennies après la confection du recueil, aurai</w:t>
      </w:r>
      <w:r w:rsidR="00007787" w:rsidRPr="00C90CC3">
        <w:rPr>
          <w:color w:val="000000" w:themeColor="text1"/>
          <w:sz w:val="22"/>
          <w:szCs w:val="22"/>
        </w:rPr>
        <w:t>en</w:t>
      </w:r>
      <w:r w:rsidRPr="00C90CC3">
        <w:rPr>
          <w:color w:val="000000" w:themeColor="text1"/>
          <w:sz w:val="22"/>
          <w:szCs w:val="22"/>
        </w:rPr>
        <w:t>t influencé l</w:t>
      </w:r>
      <w:r w:rsidR="00A9190C" w:rsidRPr="00C90CC3">
        <w:rPr>
          <w:color w:val="000000" w:themeColor="text1"/>
          <w:sz w:val="22"/>
          <w:szCs w:val="22"/>
        </w:rPr>
        <w:t>’</w:t>
      </w:r>
      <w:r w:rsidRPr="00C90CC3">
        <w:rPr>
          <w:color w:val="000000" w:themeColor="text1"/>
          <w:sz w:val="22"/>
          <w:szCs w:val="22"/>
        </w:rPr>
        <w:t xml:space="preserve">épanouissement de la forme en France au </w:t>
      </w:r>
      <w:proofErr w:type="spellStart"/>
      <w:r w:rsidRPr="00C90CC3">
        <w:rPr>
          <w:smallCaps/>
          <w:color w:val="000000" w:themeColor="text1"/>
          <w:sz w:val="22"/>
          <w:szCs w:val="22"/>
        </w:rPr>
        <w:t>xiv</w:t>
      </w:r>
      <w:r w:rsidRPr="00C90CC3">
        <w:rPr>
          <w:color w:val="000000" w:themeColor="text1"/>
          <w:sz w:val="22"/>
          <w:szCs w:val="22"/>
          <w:vertAlign w:val="superscript"/>
        </w:rPr>
        <w:t>e</w:t>
      </w:r>
      <w:proofErr w:type="spellEnd"/>
      <w:r w:rsidR="000171BE" w:rsidRPr="00C90CC3">
        <w:rPr>
          <w:color w:val="000000" w:themeColor="text1"/>
          <w:sz w:val="22"/>
          <w:szCs w:val="22"/>
        </w:rPr>
        <w:t xml:space="preserve"> </w:t>
      </w:r>
      <w:r w:rsidRPr="00C90CC3">
        <w:rPr>
          <w:color w:val="000000" w:themeColor="text1"/>
          <w:sz w:val="22"/>
          <w:szCs w:val="22"/>
        </w:rPr>
        <w:t>siècle, notam</w:t>
      </w:r>
      <w:r w:rsidR="001F7A6D" w:rsidRPr="00C90CC3">
        <w:rPr>
          <w:color w:val="000000" w:themeColor="text1"/>
          <w:sz w:val="22"/>
          <w:szCs w:val="22"/>
        </w:rPr>
        <w:t>ment chez Guillaume de Machaut, à l</w:t>
      </w:r>
      <w:r w:rsidR="00A9190C" w:rsidRPr="00C90CC3">
        <w:rPr>
          <w:color w:val="000000" w:themeColor="text1"/>
          <w:sz w:val="22"/>
          <w:szCs w:val="22"/>
        </w:rPr>
        <w:t>’</w:t>
      </w:r>
      <w:r w:rsidR="001F7A6D" w:rsidRPr="00C90CC3">
        <w:rPr>
          <w:color w:val="000000" w:themeColor="text1"/>
          <w:sz w:val="22"/>
          <w:szCs w:val="22"/>
        </w:rPr>
        <w:t>inverse de ce qui est établi.</w:t>
      </w:r>
    </w:p>
    <w:p w14:paraId="147DB2A2" w14:textId="222A4A18" w:rsidR="005C1B51" w:rsidRPr="00C90CC3" w:rsidRDefault="00437611" w:rsidP="00FC4E13">
      <w:pPr>
        <w:jc w:val="both"/>
        <w:rPr>
          <w:color w:val="000000" w:themeColor="text1"/>
          <w:sz w:val="22"/>
          <w:szCs w:val="22"/>
        </w:rPr>
      </w:pPr>
      <w:r w:rsidRPr="00C90CC3">
        <w:rPr>
          <w:b/>
          <w:color w:val="000000" w:themeColor="text1"/>
          <w:sz w:val="22"/>
          <w:szCs w:val="22"/>
        </w:rPr>
        <w:t xml:space="preserve">La quatrième </w:t>
      </w:r>
      <w:r w:rsidR="00771255" w:rsidRPr="00C90CC3">
        <w:rPr>
          <w:b/>
          <w:color w:val="000000" w:themeColor="text1"/>
          <w:sz w:val="22"/>
          <w:szCs w:val="22"/>
        </w:rPr>
        <w:t>hypothèse</w:t>
      </w:r>
      <w:r w:rsidR="00771255" w:rsidRPr="00C90CC3">
        <w:rPr>
          <w:color w:val="000000" w:themeColor="text1"/>
          <w:sz w:val="22"/>
          <w:szCs w:val="22"/>
        </w:rPr>
        <w:t xml:space="preserve"> </w:t>
      </w:r>
      <w:r w:rsidR="00550CAD" w:rsidRPr="00C90CC3">
        <w:rPr>
          <w:color w:val="000000" w:themeColor="text1"/>
          <w:sz w:val="22"/>
          <w:szCs w:val="22"/>
        </w:rPr>
        <w:t xml:space="preserve">se tourne vers la </w:t>
      </w:r>
      <w:r w:rsidR="00550CAD" w:rsidRPr="00C90CC3">
        <w:rPr>
          <w:b/>
          <w:color w:val="000000" w:themeColor="text1"/>
          <w:sz w:val="22"/>
          <w:szCs w:val="22"/>
        </w:rPr>
        <w:t>notation musicale</w:t>
      </w:r>
      <w:r w:rsidR="00550CAD" w:rsidRPr="00C90CC3">
        <w:rPr>
          <w:color w:val="000000" w:themeColor="text1"/>
          <w:sz w:val="22"/>
          <w:szCs w:val="22"/>
        </w:rPr>
        <w:t xml:space="preserve">. </w:t>
      </w:r>
      <w:r w:rsidR="00B5352E" w:rsidRPr="00C90CC3">
        <w:rPr>
          <w:color w:val="000000" w:themeColor="text1"/>
          <w:sz w:val="22"/>
          <w:szCs w:val="22"/>
        </w:rPr>
        <w:t xml:space="preserve">Les ajouts tardifs mis à part, les </w:t>
      </w:r>
      <w:r w:rsidRPr="00C90CC3">
        <w:rPr>
          <w:color w:val="000000" w:themeColor="text1"/>
          <w:sz w:val="22"/>
          <w:szCs w:val="22"/>
        </w:rPr>
        <w:t>monodies et les polyphonies sont notées</w:t>
      </w:r>
      <w:r w:rsidR="00B5352E" w:rsidRPr="00C90CC3">
        <w:rPr>
          <w:color w:val="000000" w:themeColor="text1"/>
          <w:sz w:val="22"/>
          <w:szCs w:val="22"/>
        </w:rPr>
        <w:t xml:space="preserve"> sans indica</w:t>
      </w:r>
      <w:r w:rsidRPr="00C90CC3">
        <w:rPr>
          <w:color w:val="000000" w:themeColor="text1"/>
          <w:sz w:val="22"/>
          <w:szCs w:val="22"/>
        </w:rPr>
        <w:t>tions rythmiques ; à l</w:t>
      </w:r>
      <w:r w:rsidR="00A9190C" w:rsidRPr="00C90CC3">
        <w:rPr>
          <w:color w:val="000000" w:themeColor="text1"/>
          <w:sz w:val="22"/>
          <w:szCs w:val="22"/>
        </w:rPr>
        <w:t>’</w:t>
      </w:r>
      <w:r w:rsidRPr="00C90CC3">
        <w:rPr>
          <w:color w:val="000000" w:themeColor="text1"/>
          <w:sz w:val="22"/>
          <w:szCs w:val="22"/>
        </w:rPr>
        <w:t>heure actuelle, nous ne savons pas encore comment interpréter</w:t>
      </w:r>
      <w:r w:rsidR="00DF7973" w:rsidRPr="00C90CC3">
        <w:rPr>
          <w:color w:val="000000" w:themeColor="text1"/>
          <w:sz w:val="22"/>
          <w:szCs w:val="22"/>
        </w:rPr>
        <w:t xml:space="preserve"> cette absence</w:t>
      </w:r>
      <w:r w:rsidR="008278C5" w:rsidRPr="00C90CC3">
        <w:rPr>
          <w:color w:val="000000" w:themeColor="text1"/>
          <w:sz w:val="22"/>
          <w:szCs w:val="22"/>
        </w:rPr>
        <w:t>,</w:t>
      </w:r>
      <w:r w:rsidR="00DF7973" w:rsidRPr="00C90CC3">
        <w:rPr>
          <w:color w:val="000000" w:themeColor="text1"/>
          <w:sz w:val="22"/>
          <w:szCs w:val="22"/>
        </w:rPr>
        <w:t xml:space="preserve"> ce qui nui</w:t>
      </w:r>
      <w:r w:rsidRPr="00C90CC3">
        <w:rPr>
          <w:color w:val="000000" w:themeColor="text1"/>
          <w:sz w:val="22"/>
          <w:szCs w:val="22"/>
        </w:rPr>
        <w:t>t grandement à la qualité actuelle de l</w:t>
      </w:r>
      <w:r w:rsidR="00A9190C" w:rsidRPr="00C90CC3">
        <w:rPr>
          <w:color w:val="000000" w:themeColor="text1"/>
          <w:sz w:val="22"/>
          <w:szCs w:val="22"/>
        </w:rPr>
        <w:t>’</w:t>
      </w:r>
      <w:r w:rsidRPr="00C90CC3">
        <w:rPr>
          <w:color w:val="000000" w:themeColor="text1"/>
          <w:sz w:val="22"/>
          <w:szCs w:val="22"/>
        </w:rPr>
        <w:t xml:space="preserve">interprétation musicale. Une étude minutieuse de la métrique </w:t>
      </w:r>
      <w:r w:rsidR="001F7A6D" w:rsidRPr="00C90CC3">
        <w:rPr>
          <w:color w:val="000000" w:themeColor="text1"/>
          <w:sz w:val="22"/>
          <w:szCs w:val="22"/>
        </w:rPr>
        <w:t xml:space="preserve">et de la prosodie </w:t>
      </w:r>
      <w:r w:rsidRPr="00C90CC3">
        <w:rPr>
          <w:color w:val="000000" w:themeColor="text1"/>
          <w:sz w:val="22"/>
          <w:szCs w:val="22"/>
        </w:rPr>
        <w:t>des pièces déterminer</w:t>
      </w:r>
      <w:r w:rsidR="00A0323B" w:rsidRPr="00C90CC3">
        <w:rPr>
          <w:color w:val="000000" w:themeColor="text1"/>
          <w:sz w:val="22"/>
          <w:szCs w:val="22"/>
        </w:rPr>
        <w:t>a l</w:t>
      </w:r>
      <w:r w:rsidRPr="00C90CC3">
        <w:rPr>
          <w:color w:val="000000" w:themeColor="text1"/>
          <w:sz w:val="22"/>
          <w:szCs w:val="22"/>
        </w:rPr>
        <w:t xml:space="preserve">es séquences rythmiques, peut-être en lien avec un genre ou une matière poétique particulière, comme </w:t>
      </w:r>
      <w:r w:rsidR="008278C5" w:rsidRPr="00C90CC3">
        <w:rPr>
          <w:color w:val="000000" w:themeColor="text1"/>
          <w:sz w:val="22"/>
          <w:szCs w:val="22"/>
        </w:rPr>
        <w:t>nos</w:t>
      </w:r>
      <w:r w:rsidRPr="00C90CC3">
        <w:rPr>
          <w:color w:val="000000" w:themeColor="text1"/>
          <w:sz w:val="22"/>
          <w:szCs w:val="22"/>
        </w:rPr>
        <w:t xml:space="preserve"> recherches récentes sur le genre de la </w:t>
      </w:r>
      <w:r w:rsidRPr="00C90CC3">
        <w:rPr>
          <w:i/>
          <w:color w:val="000000" w:themeColor="text1"/>
          <w:sz w:val="22"/>
          <w:szCs w:val="22"/>
        </w:rPr>
        <w:t xml:space="preserve">dansa </w:t>
      </w:r>
      <w:r w:rsidRPr="00C90CC3">
        <w:rPr>
          <w:color w:val="000000" w:themeColor="text1"/>
          <w:sz w:val="22"/>
          <w:szCs w:val="22"/>
        </w:rPr>
        <w:t>occitane le laissent présager</w:t>
      </w:r>
      <w:r w:rsidRPr="00C90CC3">
        <w:rPr>
          <w:rStyle w:val="Appelnotedebasdep"/>
          <w:color w:val="000000" w:themeColor="text1"/>
          <w:sz w:val="22"/>
          <w:szCs w:val="22"/>
        </w:rPr>
        <w:footnoteReference w:id="5"/>
      </w:r>
      <w:r w:rsidRPr="00C90CC3">
        <w:rPr>
          <w:color w:val="000000" w:themeColor="text1"/>
          <w:sz w:val="22"/>
          <w:szCs w:val="22"/>
        </w:rPr>
        <w:t xml:space="preserve">. </w:t>
      </w:r>
      <w:r w:rsidR="000171BE" w:rsidRPr="00C90CC3">
        <w:rPr>
          <w:color w:val="000000" w:themeColor="text1"/>
          <w:sz w:val="22"/>
          <w:szCs w:val="22"/>
        </w:rPr>
        <w:t>Les d</w:t>
      </w:r>
      <w:r w:rsidRPr="00C90CC3">
        <w:rPr>
          <w:color w:val="000000" w:themeColor="text1"/>
          <w:sz w:val="22"/>
          <w:szCs w:val="22"/>
        </w:rPr>
        <w:t>iverses</w:t>
      </w:r>
      <w:r w:rsidR="0058062E" w:rsidRPr="00C90CC3">
        <w:rPr>
          <w:color w:val="000000" w:themeColor="text1"/>
          <w:sz w:val="22"/>
          <w:szCs w:val="22"/>
        </w:rPr>
        <w:t xml:space="preserve"> </w:t>
      </w:r>
      <w:r w:rsidR="00EE69A4" w:rsidRPr="00C90CC3">
        <w:rPr>
          <w:color w:val="000000" w:themeColor="text1"/>
          <w:sz w:val="22"/>
          <w:szCs w:val="22"/>
        </w:rPr>
        <w:t>théories</w:t>
      </w:r>
      <w:r w:rsidR="000F259E" w:rsidRPr="00C90CC3">
        <w:rPr>
          <w:color w:val="000000" w:themeColor="text1"/>
          <w:sz w:val="22"/>
          <w:szCs w:val="22"/>
        </w:rPr>
        <w:t xml:space="preserve"> </w:t>
      </w:r>
      <w:r w:rsidR="000171BE" w:rsidRPr="00C90CC3">
        <w:rPr>
          <w:color w:val="000000" w:themeColor="text1"/>
          <w:sz w:val="22"/>
          <w:szCs w:val="22"/>
        </w:rPr>
        <w:t xml:space="preserve">qui </w:t>
      </w:r>
      <w:r w:rsidR="00EE69A4" w:rsidRPr="00C90CC3">
        <w:rPr>
          <w:color w:val="000000" w:themeColor="text1"/>
          <w:sz w:val="22"/>
          <w:szCs w:val="22"/>
        </w:rPr>
        <w:t>se succèdent</w:t>
      </w:r>
      <w:r w:rsidR="0058062E" w:rsidRPr="00C90CC3">
        <w:rPr>
          <w:color w:val="000000" w:themeColor="text1"/>
          <w:sz w:val="22"/>
          <w:szCs w:val="22"/>
        </w:rPr>
        <w:t xml:space="preserve"> </w:t>
      </w:r>
      <w:r w:rsidR="00EE69A4" w:rsidRPr="00C90CC3">
        <w:rPr>
          <w:color w:val="000000" w:themeColor="text1"/>
          <w:sz w:val="22"/>
          <w:szCs w:val="22"/>
        </w:rPr>
        <w:t xml:space="preserve">depuis la fin du </w:t>
      </w:r>
      <w:proofErr w:type="spellStart"/>
      <w:r w:rsidR="00EE69A4" w:rsidRPr="00C90CC3">
        <w:rPr>
          <w:smallCaps/>
          <w:color w:val="000000" w:themeColor="text1"/>
          <w:sz w:val="22"/>
          <w:szCs w:val="22"/>
        </w:rPr>
        <w:t>xix</w:t>
      </w:r>
      <w:r w:rsidRPr="00C90CC3">
        <w:rPr>
          <w:color w:val="000000" w:themeColor="text1"/>
          <w:sz w:val="22"/>
          <w:szCs w:val="22"/>
          <w:vertAlign w:val="superscript"/>
        </w:rPr>
        <w:t>e</w:t>
      </w:r>
      <w:proofErr w:type="spellEnd"/>
      <w:r w:rsidRPr="00C90CC3">
        <w:rPr>
          <w:color w:val="000000" w:themeColor="text1"/>
          <w:sz w:val="22"/>
          <w:szCs w:val="22"/>
        </w:rPr>
        <w:t xml:space="preserve"> siècle</w:t>
      </w:r>
      <w:r w:rsidR="000171BE" w:rsidRPr="00C90CC3">
        <w:rPr>
          <w:color w:val="000000" w:themeColor="text1"/>
          <w:sz w:val="22"/>
          <w:szCs w:val="22"/>
        </w:rPr>
        <w:t xml:space="preserve"> </w:t>
      </w:r>
      <w:r w:rsidRPr="00C90CC3">
        <w:rPr>
          <w:color w:val="000000" w:themeColor="text1"/>
          <w:sz w:val="22"/>
          <w:szCs w:val="22"/>
        </w:rPr>
        <w:t>n</w:t>
      </w:r>
      <w:r w:rsidR="00A9190C" w:rsidRPr="00C90CC3">
        <w:rPr>
          <w:color w:val="000000" w:themeColor="text1"/>
          <w:sz w:val="22"/>
          <w:szCs w:val="22"/>
        </w:rPr>
        <w:t>’</w:t>
      </w:r>
      <w:r w:rsidRPr="00C90CC3">
        <w:rPr>
          <w:color w:val="000000" w:themeColor="text1"/>
          <w:sz w:val="22"/>
          <w:szCs w:val="22"/>
        </w:rPr>
        <w:t>ont</w:t>
      </w:r>
      <w:r w:rsidR="0058062E" w:rsidRPr="00C90CC3">
        <w:rPr>
          <w:color w:val="000000" w:themeColor="text1"/>
          <w:sz w:val="22"/>
          <w:szCs w:val="22"/>
        </w:rPr>
        <w:t xml:space="preserve"> </w:t>
      </w:r>
      <w:r w:rsidRPr="00C90CC3">
        <w:rPr>
          <w:color w:val="000000" w:themeColor="text1"/>
          <w:sz w:val="22"/>
          <w:szCs w:val="22"/>
        </w:rPr>
        <w:t>pas encore</w:t>
      </w:r>
      <w:r w:rsidR="0058062E" w:rsidRPr="00C90CC3">
        <w:rPr>
          <w:color w:val="000000" w:themeColor="text1"/>
          <w:sz w:val="22"/>
          <w:szCs w:val="22"/>
        </w:rPr>
        <w:t xml:space="preserve"> </w:t>
      </w:r>
      <w:r w:rsidRPr="00C90CC3">
        <w:rPr>
          <w:color w:val="000000" w:themeColor="text1"/>
          <w:sz w:val="22"/>
          <w:szCs w:val="22"/>
        </w:rPr>
        <w:t xml:space="preserve">permis </w:t>
      </w:r>
      <w:r w:rsidR="00622E4F" w:rsidRPr="00C90CC3">
        <w:rPr>
          <w:color w:val="000000" w:themeColor="text1"/>
          <w:sz w:val="22"/>
          <w:szCs w:val="22"/>
        </w:rPr>
        <w:t>de répondre à cette</w:t>
      </w:r>
      <w:r w:rsidRPr="00C90CC3">
        <w:rPr>
          <w:color w:val="000000" w:themeColor="text1"/>
          <w:sz w:val="22"/>
          <w:szCs w:val="22"/>
        </w:rPr>
        <w:t xml:space="preserve"> question</w:t>
      </w:r>
      <w:r w:rsidR="000171BE" w:rsidRPr="00C90CC3">
        <w:rPr>
          <w:rStyle w:val="Appelnotedebasdep"/>
          <w:color w:val="000000" w:themeColor="text1"/>
          <w:sz w:val="22"/>
          <w:szCs w:val="22"/>
        </w:rPr>
        <w:footnoteReference w:id="6"/>
      </w:r>
      <w:r w:rsidRPr="00C90CC3">
        <w:rPr>
          <w:color w:val="000000" w:themeColor="text1"/>
          <w:sz w:val="22"/>
          <w:szCs w:val="22"/>
        </w:rPr>
        <w:t>.</w:t>
      </w:r>
      <w:r w:rsidR="00174201" w:rsidRPr="00C90CC3">
        <w:rPr>
          <w:color w:val="000000" w:themeColor="text1"/>
          <w:sz w:val="22"/>
          <w:szCs w:val="22"/>
        </w:rPr>
        <w:t xml:space="preserve"> </w:t>
      </w:r>
    </w:p>
    <w:p w14:paraId="0DF73545" w14:textId="77777777" w:rsidR="00C41E74" w:rsidRPr="00C90CC3" w:rsidRDefault="00C41E74" w:rsidP="00FC4E13">
      <w:pPr>
        <w:jc w:val="both"/>
        <w:rPr>
          <w:rFonts w:eastAsia="MS Mincho"/>
          <w:i/>
          <w:color w:val="000000" w:themeColor="text1"/>
          <w:sz w:val="22"/>
          <w:szCs w:val="22"/>
          <w:lang w:eastAsia="ja-JP"/>
        </w:rPr>
      </w:pPr>
    </w:p>
    <w:p w14:paraId="0A64B55A" w14:textId="6C849BC8" w:rsidR="00F91C7A" w:rsidRPr="00C90CC3" w:rsidRDefault="005C1B51" w:rsidP="00FC4E13">
      <w:pPr>
        <w:jc w:val="both"/>
        <w:rPr>
          <w:rFonts w:eastAsia="MS Mincho"/>
          <w:i/>
          <w:color w:val="000000" w:themeColor="text1"/>
          <w:sz w:val="22"/>
          <w:szCs w:val="22"/>
          <w:lang w:eastAsia="ja-JP"/>
        </w:rPr>
      </w:pPr>
      <w:r w:rsidRPr="00C90CC3">
        <w:rPr>
          <w:rFonts w:eastAsia="MS Mincho"/>
          <w:i/>
          <w:color w:val="000000" w:themeColor="text1"/>
          <w:sz w:val="22"/>
          <w:szCs w:val="22"/>
          <w:lang w:eastAsia="ja-JP"/>
        </w:rPr>
        <w:t>Défis et enjeux du projet</w:t>
      </w:r>
      <w:r w:rsidR="00F91C7A" w:rsidRPr="00C90CC3">
        <w:rPr>
          <w:rFonts w:eastAsia="MS Mincho"/>
          <w:i/>
          <w:color w:val="000000" w:themeColor="text1"/>
          <w:sz w:val="22"/>
          <w:szCs w:val="22"/>
          <w:lang w:eastAsia="ja-JP"/>
        </w:rPr>
        <w:t xml:space="preserve"> </w:t>
      </w:r>
    </w:p>
    <w:p w14:paraId="7B9DA88F" w14:textId="1A08E182" w:rsidR="008C66E3" w:rsidRPr="00C90CC3" w:rsidRDefault="007F62A5" w:rsidP="00FC4E13">
      <w:pPr>
        <w:widowControl w:val="0"/>
        <w:autoSpaceDE w:val="0"/>
        <w:autoSpaceDN w:val="0"/>
        <w:adjustRightInd w:val="0"/>
        <w:jc w:val="both"/>
        <w:rPr>
          <w:color w:val="1A1718"/>
          <w:sz w:val="22"/>
          <w:szCs w:val="22"/>
          <w:u w:val="single"/>
          <w:lang w:eastAsia="en-US"/>
        </w:rPr>
      </w:pPr>
      <w:r w:rsidRPr="00C90CC3">
        <w:rPr>
          <w:color w:val="1A1718"/>
          <w:sz w:val="22"/>
          <w:szCs w:val="22"/>
          <w:lang w:eastAsia="en-US"/>
        </w:rPr>
        <w:t>Ré</w:t>
      </w:r>
      <w:r w:rsidR="003E4696" w:rsidRPr="00C90CC3">
        <w:rPr>
          <w:color w:val="1A1718"/>
          <w:sz w:val="22"/>
          <w:szCs w:val="22"/>
          <w:lang w:eastAsia="en-US"/>
        </w:rPr>
        <w:t>aliser</w:t>
      </w:r>
      <w:r w:rsidRPr="00C90CC3">
        <w:rPr>
          <w:color w:val="1A1718"/>
          <w:sz w:val="22"/>
          <w:szCs w:val="22"/>
          <w:lang w:eastAsia="en-US"/>
        </w:rPr>
        <w:t xml:space="preserve"> </w:t>
      </w:r>
      <w:r w:rsidR="003E4696" w:rsidRPr="00C90CC3">
        <w:rPr>
          <w:color w:val="1A1718"/>
          <w:sz w:val="22"/>
          <w:szCs w:val="22"/>
          <w:lang w:eastAsia="en-US"/>
        </w:rPr>
        <w:t>une</w:t>
      </w:r>
      <w:r w:rsidRPr="00C90CC3">
        <w:rPr>
          <w:color w:val="1A1718"/>
          <w:sz w:val="22"/>
          <w:szCs w:val="22"/>
          <w:lang w:eastAsia="en-US"/>
        </w:rPr>
        <w:t xml:space="preserve"> </w:t>
      </w:r>
      <w:r w:rsidRPr="00C90CC3">
        <w:rPr>
          <w:b/>
          <w:color w:val="1A1718"/>
          <w:sz w:val="22"/>
          <w:szCs w:val="22"/>
          <w:lang w:eastAsia="en-US"/>
        </w:rPr>
        <w:t xml:space="preserve">édition </w:t>
      </w:r>
      <w:r w:rsidR="0029382F" w:rsidRPr="00C90CC3">
        <w:rPr>
          <w:b/>
          <w:color w:val="1A1718"/>
          <w:sz w:val="22"/>
          <w:szCs w:val="22"/>
          <w:lang w:eastAsia="en-US"/>
        </w:rPr>
        <w:t>numérique</w:t>
      </w:r>
      <w:r w:rsidR="0069367D" w:rsidRPr="00C90CC3">
        <w:rPr>
          <w:color w:val="1A1718"/>
          <w:sz w:val="22"/>
          <w:szCs w:val="22"/>
          <w:lang w:eastAsia="en-US"/>
        </w:rPr>
        <w:t xml:space="preserve"> constitue le premier défi</w:t>
      </w:r>
      <w:r w:rsidRPr="00C90CC3">
        <w:rPr>
          <w:color w:val="1A1718"/>
          <w:sz w:val="22"/>
          <w:szCs w:val="22"/>
          <w:lang w:eastAsia="en-US"/>
        </w:rPr>
        <w:t xml:space="preserve">. </w:t>
      </w:r>
      <w:r w:rsidR="00EE69A4" w:rsidRPr="00C90CC3">
        <w:rPr>
          <w:color w:val="1A1718"/>
          <w:sz w:val="22"/>
          <w:szCs w:val="22"/>
          <w:lang w:eastAsia="en-US"/>
        </w:rPr>
        <w:t>F</w:t>
      </w:r>
      <w:r w:rsidRPr="00C90CC3">
        <w:rPr>
          <w:color w:val="1A1718"/>
          <w:sz w:val="22"/>
          <w:szCs w:val="22"/>
          <w:lang w:eastAsia="en-US"/>
        </w:rPr>
        <w:t>ondé</w:t>
      </w:r>
      <w:r w:rsidR="00F6318E" w:rsidRPr="00C90CC3">
        <w:rPr>
          <w:color w:val="1A1718"/>
          <w:sz w:val="22"/>
          <w:szCs w:val="22"/>
          <w:lang w:eastAsia="en-US"/>
        </w:rPr>
        <w:t>e</w:t>
      </w:r>
      <w:r w:rsidRPr="00C90CC3">
        <w:rPr>
          <w:color w:val="1A1718"/>
          <w:sz w:val="22"/>
          <w:szCs w:val="22"/>
          <w:lang w:eastAsia="en-US"/>
        </w:rPr>
        <w:t>s sur le modèle des éditions papier</w:t>
      </w:r>
      <w:r w:rsidRPr="00C90CC3">
        <w:rPr>
          <w:rStyle w:val="Appelnotedebasdep"/>
          <w:color w:val="1A1718"/>
          <w:sz w:val="22"/>
          <w:szCs w:val="22"/>
          <w:lang w:eastAsia="en-US"/>
        </w:rPr>
        <w:footnoteReference w:id="7"/>
      </w:r>
      <w:r w:rsidR="0029382F" w:rsidRPr="00C90CC3">
        <w:rPr>
          <w:color w:val="1A1718"/>
          <w:sz w:val="22"/>
          <w:szCs w:val="22"/>
          <w:lang w:eastAsia="en-US"/>
        </w:rPr>
        <w:t>,</w:t>
      </w:r>
      <w:r w:rsidRPr="00C90CC3">
        <w:rPr>
          <w:color w:val="1A1718"/>
          <w:sz w:val="22"/>
          <w:szCs w:val="22"/>
          <w:lang w:eastAsia="en-US"/>
        </w:rPr>
        <w:t xml:space="preserve"> </w:t>
      </w:r>
      <w:r w:rsidR="00F7749A" w:rsidRPr="00C90CC3">
        <w:rPr>
          <w:color w:val="1A1718"/>
          <w:sz w:val="22"/>
          <w:szCs w:val="22"/>
          <w:lang w:eastAsia="en-US"/>
        </w:rPr>
        <w:t xml:space="preserve">les éditions </w:t>
      </w:r>
      <w:r w:rsidR="008A3770" w:rsidRPr="00C90CC3">
        <w:rPr>
          <w:color w:val="1A1718"/>
          <w:sz w:val="22"/>
          <w:szCs w:val="22"/>
          <w:lang w:eastAsia="en-US"/>
        </w:rPr>
        <w:t xml:space="preserve">« </w:t>
      </w:r>
      <w:r w:rsidR="0029382F" w:rsidRPr="00C90CC3">
        <w:rPr>
          <w:color w:val="1A1718"/>
          <w:sz w:val="22"/>
          <w:szCs w:val="22"/>
          <w:lang w:eastAsia="en-US"/>
        </w:rPr>
        <w:t>numérisées</w:t>
      </w:r>
      <w:r w:rsidR="008A3770" w:rsidRPr="00C90CC3">
        <w:rPr>
          <w:color w:val="1A1718"/>
          <w:sz w:val="22"/>
          <w:szCs w:val="22"/>
          <w:lang w:eastAsia="en-US"/>
        </w:rPr>
        <w:t xml:space="preserve"> »</w:t>
      </w:r>
      <w:r w:rsidRPr="00C90CC3">
        <w:rPr>
          <w:color w:val="1A1718"/>
          <w:sz w:val="22"/>
          <w:szCs w:val="22"/>
          <w:lang w:eastAsia="en-US"/>
        </w:rPr>
        <w:t xml:space="preserve"> ne profitent pas</w:t>
      </w:r>
      <w:r w:rsidR="001B7783" w:rsidRPr="00C90CC3">
        <w:rPr>
          <w:color w:val="1A1718"/>
          <w:sz w:val="22"/>
          <w:szCs w:val="22"/>
          <w:lang w:eastAsia="en-US"/>
        </w:rPr>
        <w:t xml:space="preserve"> </w:t>
      </w:r>
      <w:r w:rsidRPr="00C90CC3">
        <w:rPr>
          <w:color w:val="1A1718"/>
          <w:sz w:val="22"/>
          <w:szCs w:val="22"/>
          <w:lang w:eastAsia="en-US"/>
        </w:rPr>
        <w:t xml:space="preserve">des multiples </w:t>
      </w:r>
      <w:r w:rsidR="00622E4F" w:rsidRPr="00C90CC3">
        <w:rPr>
          <w:color w:val="1A1718"/>
          <w:sz w:val="22"/>
          <w:szCs w:val="22"/>
          <w:lang w:eastAsia="en-US"/>
        </w:rPr>
        <w:t>desseins</w:t>
      </w:r>
      <w:r w:rsidRPr="00C90CC3">
        <w:rPr>
          <w:color w:val="1A1718"/>
          <w:sz w:val="22"/>
          <w:szCs w:val="22"/>
          <w:lang w:eastAsia="en-US"/>
        </w:rPr>
        <w:t xml:space="preserve"> du support</w:t>
      </w:r>
      <w:r w:rsidR="00EE69A4" w:rsidRPr="00C90CC3">
        <w:rPr>
          <w:color w:val="1A1718"/>
          <w:sz w:val="22"/>
          <w:szCs w:val="22"/>
          <w:lang w:eastAsia="en-US"/>
        </w:rPr>
        <w:t xml:space="preserve"> numérique</w:t>
      </w:r>
      <w:r w:rsidRPr="00C90CC3">
        <w:rPr>
          <w:color w:val="1A1718"/>
          <w:sz w:val="22"/>
          <w:szCs w:val="22"/>
          <w:lang w:eastAsia="en-US"/>
        </w:rPr>
        <w:t xml:space="preserve">. </w:t>
      </w:r>
      <w:r w:rsidR="006A24A4" w:rsidRPr="00C90CC3">
        <w:rPr>
          <w:color w:val="1A1718"/>
          <w:sz w:val="22"/>
          <w:szCs w:val="22"/>
          <w:lang w:eastAsia="en-US"/>
        </w:rPr>
        <w:t>E</w:t>
      </w:r>
      <w:r w:rsidR="005C1B51" w:rsidRPr="00C90CC3">
        <w:rPr>
          <w:color w:val="1A1718"/>
          <w:sz w:val="22"/>
          <w:szCs w:val="22"/>
          <w:lang w:eastAsia="en-US"/>
        </w:rPr>
        <w:t xml:space="preserve">n ce qui concerne les chansonniers, </w:t>
      </w:r>
      <w:r w:rsidR="00BC49CC" w:rsidRPr="00C90CC3">
        <w:rPr>
          <w:color w:val="1A1718"/>
          <w:sz w:val="22"/>
          <w:szCs w:val="22"/>
          <w:lang w:eastAsia="en-US"/>
        </w:rPr>
        <w:t>elle</w:t>
      </w:r>
      <w:r w:rsidR="000F259E" w:rsidRPr="00C90CC3">
        <w:rPr>
          <w:color w:val="1A1718"/>
          <w:sz w:val="22"/>
          <w:szCs w:val="22"/>
          <w:lang w:eastAsia="en-US"/>
        </w:rPr>
        <w:t>s</w:t>
      </w:r>
      <w:r w:rsidR="00BC49CC" w:rsidRPr="00C90CC3">
        <w:rPr>
          <w:color w:val="1A1718"/>
          <w:sz w:val="22"/>
          <w:szCs w:val="22"/>
          <w:lang w:eastAsia="en-US"/>
        </w:rPr>
        <w:t xml:space="preserve"> </w:t>
      </w:r>
      <w:r w:rsidR="00CA445F" w:rsidRPr="00C90CC3">
        <w:rPr>
          <w:color w:val="1A1718"/>
          <w:sz w:val="22"/>
          <w:szCs w:val="22"/>
          <w:lang w:eastAsia="en-US"/>
        </w:rPr>
        <w:t>adopte</w:t>
      </w:r>
      <w:r w:rsidR="000F259E" w:rsidRPr="00C90CC3">
        <w:rPr>
          <w:color w:val="1A1718"/>
          <w:sz w:val="22"/>
          <w:szCs w:val="22"/>
          <w:lang w:eastAsia="en-US"/>
        </w:rPr>
        <w:t>nt</w:t>
      </w:r>
      <w:r w:rsidR="00CA445F" w:rsidRPr="00C90CC3">
        <w:rPr>
          <w:color w:val="1A1718"/>
          <w:sz w:val="22"/>
          <w:szCs w:val="22"/>
          <w:lang w:eastAsia="en-US"/>
        </w:rPr>
        <w:t xml:space="preserve"> </w:t>
      </w:r>
      <w:r w:rsidR="005C1B51" w:rsidRPr="00C90CC3">
        <w:rPr>
          <w:color w:val="1A1718"/>
          <w:sz w:val="22"/>
          <w:szCs w:val="22"/>
          <w:lang w:eastAsia="en-US"/>
        </w:rPr>
        <w:t xml:space="preserve">davantage </w:t>
      </w:r>
      <w:r w:rsidR="00BC49CC" w:rsidRPr="00C90CC3">
        <w:rPr>
          <w:color w:val="1A1718"/>
          <w:sz w:val="22"/>
          <w:szCs w:val="22"/>
          <w:lang w:eastAsia="en-US"/>
        </w:rPr>
        <w:t>la tournure d</w:t>
      </w:r>
      <w:r w:rsidR="00A9190C" w:rsidRPr="00C90CC3">
        <w:rPr>
          <w:color w:val="1A1718"/>
          <w:sz w:val="22"/>
          <w:szCs w:val="22"/>
          <w:lang w:eastAsia="en-US"/>
        </w:rPr>
        <w:t>’</w:t>
      </w:r>
      <w:r w:rsidR="00BC49CC" w:rsidRPr="00C90CC3">
        <w:rPr>
          <w:color w:val="1A1718"/>
          <w:sz w:val="22"/>
          <w:szCs w:val="22"/>
          <w:lang w:eastAsia="en-US"/>
        </w:rPr>
        <w:t xml:space="preserve">une édition avec apparat ou </w:t>
      </w:r>
      <w:r w:rsidR="007C471B" w:rsidRPr="00C90CC3">
        <w:rPr>
          <w:color w:val="1A1718"/>
          <w:sz w:val="22"/>
          <w:szCs w:val="22"/>
          <w:lang w:eastAsia="en-US"/>
        </w:rPr>
        <w:t>d</w:t>
      </w:r>
      <w:r w:rsidR="00A9190C" w:rsidRPr="00C90CC3">
        <w:rPr>
          <w:color w:val="1A1718"/>
          <w:sz w:val="22"/>
          <w:szCs w:val="22"/>
          <w:lang w:eastAsia="en-US"/>
        </w:rPr>
        <w:t>’</w:t>
      </w:r>
      <w:r w:rsidR="00BC49CC" w:rsidRPr="00C90CC3">
        <w:rPr>
          <w:color w:val="1A1718"/>
          <w:sz w:val="22"/>
          <w:szCs w:val="22"/>
          <w:lang w:eastAsia="en-US"/>
        </w:rPr>
        <w:t>une collection de documents</w:t>
      </w:r>
      <w:r w:rsidR="00EE69A4" w:rsidRPr="00C90CC3">
        <w:rPr>
          <w:rStyle w:val="Appelnotedebasdep"/>
          <w:color w:val="1A1718"/>
          <w:sz w:val="22"/>
          <w:szCs w:val="22"/>
          <w:lang w:eastAsia="en-US"/>
        </w:rPr>
        <w:footnoteReference w:id="8"/>
      </w:r>
      <w:r w:rsidR="00BC49CC" w:rsidRPr="00C90CC3">
        <w:rPr>
          <w:color w:val="1A1718"/>
          <w:sz w:val="22"/>
          <w:szCs w:val="22"/>
          <w:lang w:eastAsia="en-US"/>
        </w:rPr>
        <w:t xml:space="preserve">. La </w:t>
      </w:r>
      <w:r w:rsidR="00A9190C" w:rsidRPr="00C90CC3">
        <w:rPr>
          <w:color w:val="1A1718"/>
          <w:sz w:val="22"/>
          <w:szCs w:val="22"/>
          <w:lang w:eastAsia="en-US"/>
        </w:rPr>
        <w:t>contrainte</w:t>
      </w:r>
      <w:r w:rsidR="00F6318E" w:rsidRPr="00C90CC3">
        <w:rPr>
          <w:color w:val="1A1718"/>
          <w:sz w:val="22"/>
          <w:szCs w:val="22"/>
          <w:lang w:eastAsia="en-US"/>
        </w:rPr>
        <w:t xml:space="preserve"> </w:t>
      </w:r>
      <w:r w:rsidR="00BC49CC" w:rsidRPr="00C90CC3">
        <w:rPr>
          <w:color w:val="1A1718"/>
          <w:sz w:val="22"/>
          <w:szCs w:val="22"/>
          <w:lang w:eastAsia="en-US"/>
        </w:rPr>
        <w:t xml:space="preserve">de ce projet réside en sa </w:t>
      </w:r>
      <w:r w:rsidR="001B7783" w:rsidRPr="00C90CC3">
        <w:rPr>
          <w:color w:val="1A1718"/>
          <w:sz w:val="22"/>
          <w:szCs w:val="22"/>
          <w:lang w:eastAsia="en-US"/>
        </w:rPr>
        <w:t>triple</w:t>
      </w:r>
      <w:r w:rsidR="00BC49CC" w:rsidRPr="00C90CC3">
        <w:rPr>
          <w:color w:val="1A1718"/>
          <w:sz w:val="22"/>
          <w:szCs w:val="22"/>
          <w:lang w:eastAsia="en-US"/>
        </w:rPr>
        <w:t xml:space="preserve"> fonction : </w:t>
      </w:r>
      <w:r w:rsidR="001B7783" w:rsidRPr="00C90CC3">
        <w:rPr>
          <w:color w:val="1A1718"/>
          <w:sz w:val="22"/>
          <w:szCs w:val="22"/>
          <w:lang w:eastAsia="en-US"/>
        </w:rPr>
        <w:t xml:space="preserve">collecter, éditer et </w:t>
      </w:r>
      <w:r w:rsidR="009764A5" w:rsidRPr="00C90CC3">
        <w:rPr>
          <w:color w:val="1A1718"/>
          <w:sz w:val="22"/>
          <w:szCs w:val="22"/>
          <w:lang w:eastAsia="en-US"/>
        </w:rPr>
        <w:t>croiser</w:t>
      </w:r>
      <w:r w:rsidR="001B7783" w:rsidRPr="00C90CC3">
        <w:rPr>
          <w:color w:val="1A1718"/>
          <w:sz w:val="22"/>
          <w:szCs w:val="22"/>
          <w:lang w:eastAsia="en-US"/>
        </w:rPr>
        <w:t xml:space="preserve"> des données</w:t>
      </w:r>
      <w:r w:rsidR="00BC49CC" w:rsidRPr="00C90CC3">
        <w:rPr>
          <w:color w:val="1A1718"/>
          <w:sz w:val="22"/>
          <w:szCs w:val="22"/>
          <w:lang w:eastAsia="en-US"/>
        </w:rPr>
        <w:t xml:space="preserve">. </w:t>
      </w:r>
      <w:r w:rsidR="008D203D" w:rsidRPr="00C90CC3">
        <w:rPr>
          <w:color w:val="1A1718"/>
          <w:sz w:val="22"/>
          <w:szCs w:val="22"/>
          <w:lang w:eastAsia="en-US"/>
        </w:rPr>
        <w:t xml:space="preserve">Une difficulté importante est </w:t>
      </w:r>
      <w:r w:rsidR="00A9190C" w:rsidRPr="00C90CC3">
        <w:rPr>
          <w:color w:val="1A1718"/>
          <w:sz w:val="22"/>
          <w:szCs w:val="22"/>
          <w:lang w:eastAsia="en-US"/>
        </w:rPr>
        <w:t>aussi</w:t>
      </w:r>
      <w:r w:rsidR="008D203D" w:rsidRPr="00C90CC3">
        <w:rPr>
          <w:color w:val="1A1718"/>
          <w:sz w:val="22"/>
          <w:szCs w:val="22"/>
          <w:lang w:eastAsia="en-US"/>
        </w:rPr>
        <w:t xml:space="preserve"> à considérer dès le début du projet : la mise à </w:t>
      </w:r>
      <w:r w:rsidR="008D203D" w:rsidRPr="00C90CC3">
        <w:rPr>
          <w:color w:val="1A1718"/>
          <w:sz w:val="22"/>
          <w:szCs w:val="22"/>
          <w:lang w:eastAsia="en-US"/>
        </w:rPr>
        <w:lastRenderedPageBreak/>
        <w:t xml:space="preserve">jour immédiate du contenu qui suggère une </w:t>
      </w:r>
      <w:r w:rsidR="008D203D" w:rsidRPr="00C90CC3">
        <w:rPr>
          <w:b/>
          <w:color w:val="1A1718"/>
          <w:sz w:val="22"/>
          <w:szCs w:val="22"/>
          <w:lang w:eastAsia="en-US"/>
        </w:rPr>
        <w:t>muabilité des données</w:t>
      </w:r>
      <w:r w:rsidR="008D203D" w:rsidRPr="00C90CC3">
        <w:rPr>
          <w:color w:val="1A1718"/>
          <w:sz w:val="22"/>
          <w:szCs w:val="22"/>
          <w:lang w:eastAsia="en-US"/>
        </w:rPr>
        <w:t>, rendant délicats l</w:t>
      </w:r>
      <w:r w:rsidR="00A9190C" w:rsidRPr="00C90CC3">
        <w:rPr>
          <w:color w:val="1A1718"/>
          <w:sz w:val="22"/>
          <w:szCs w:val="22"/>
          <w:lang w:eastAsia="en-US"/>
        </w:rPr>
        <w:t>’</w:t>
      </w:r>
      <w:r w:rsidR="008D203D" w:rsidRPr="00C90CC3">
        <w:rPr>
          <w:color w:val="1A1718"/>
          <w:sz w:val="22"/>
          <w:szCs w:val="22"/>
          <w:lang w:eastAsia="en-US"/>
        </w:rPr>
        <w:t>usage et la citation des études qui sont indexées. Cependant, des solutions existent, comme la création de versions successives, option choisie par exemple pour le Dictionnaire de Moyen Français (</w:t>
      </w:r>
      <w:proofErr w:type="spellStart"/>
      <w:r w:rsidR="008D203D" w:rsidRPr="00C90CC3">
        <w:rPr>
          <w:color w:val="1A1718"/>
          <w:sz w:val="22"/>
          <w:szCs w:val="22"/>
          <w:lang w:eastAsia="en-US"/>
        </w:rPr>
        <w:t>DMF</w:t>
      </w:r>
      <w:proofErr w:type="spellEnd"/>
      <w:r w:rsidR="008D203D" w:rsidRPr="00C90CC3">
        <w:rPr>
          <w:color w:val="1A1718"/>
          <w:sz w:val="22"/>
          <w:szCs w:val="22"/>
          <w:lang w:eastAsia="en-US"/>
        </w:rPr>
        <w:t xml:space="preserve"> 2009 ; </w:t>
      </w:r>
      <w:proofErr w:type="spellStart"/>
      <w:r w:rsidR="008D203D" w:rsidRPr="00C90CC3">
        <w:rPr>
          <w:color w:val="1A1718"/>
          <w:sz w:val="22"/>
          <w:szCs w:val="22"/>
          <w:lang w:eastAsia="en-US"/>
        </w:rPr>
        <w:t>DMF</w:t>
      </w:r>
      <w:proofErr w:type="spellEnd"/>
      <w:r w:rsidR="008D203D" w:rsidRPr="00C90CC3">
        <w:rPr>
          <w:color w:val="1A1718"/>
          <w:sz w:val="22"/>
          <w:szCs w:val="22"/>
          <w:lang w:eastAsia="en-US"/>
        </w:rPr>
        <w:t xml:space="preserve"> 2012 ; </w:t>
      </w:r>
      <w:proofErr w:type="spellStart"/>
      <w:r w:rsidR="008D203D" w:rsidRPr="00C90CC3">
        <w:rPr>
          <w:color w:val="1A1718"/>
          <w:sz w:val="22"/>
          <w:szCs w:val="22"/>
          <w:lang w:eastAsia="en-US"/>
        </w:rPr>
        <w:t>DMF</w:t>
      </w:r>
      <w:proofErr w:type="spellEnd"/>
      <w:r w:rsidR="008D203D" w:rsidRPr="00C90CC3">
        <w:rPr>
          <w:color w:val="1A1718"/>
          <w:sz w:val="22"/>
          <w:szCs w:val="22"/>
          <w:lang w:eastAsia="en-US"/>
        </w:rPr>
        <w:t xml:space="preserve"> 2015) ; la démarche adapte le mécanisme appliqué dans le cadre d</w:t>
      </w:r>
      <w:r w:rsidR="00A9190C" w:rsidRPr="00C90CC3">
        <w:rPr>
          <w:color w:val="1A1718"/>
          <w:sz w:val="22"/>
          <w:szCs w:val="22"/>
          <w:lang w:eastAsia="en-US"/>
        </w:rPr>
        <w:t>’</w:t>
      </w:r>
      <w:r w:rsidR="008D203D" w:rsidRPr="00C90CC3">
        <w:rPr>
          <w:color w:val="1A1718"/>
          <w:sz w:val="22"/>
          <w:szCs w:val="22"/>
          <w:lang w:eastAsia="en-US"/>
        </w:rPr>
        <w:t>une production papier avec la publication d</w:t>
      </w:r>
      <w:r w:rsidR="00A9190C" w:rsidRPr="00C90CC3">
        <w:rPr>
          <w:color w:val="1A1718"/>
          <w:sz w:val="22"/>
          <w:szCs w:val="22"/>
          <w:lang w:eastAsia="en-US"/>
        </w:rPr>
        <w:t>’</w:t>
      </w:r>
      <w:r w:rsidR="008D203D" w:rsidRPr="00C90CC3">
        <w:rPr>
          <w:color w:val="1A1718"/>
          <w:sz w:val="22"/>
          <w:szCs w:val="22"/>
          <w:lang w:eastAsia="en-US"/>
        </w:rPr>
        <w:t>éditions successives d</w:t>
      </w:r>
      <w:r w:rsidR="00A9190C" w:rsidRPr="00C90CC3">
        <w:rPr>
          <w:color w:val="1A1718"/>
          <w:sz w:val="22"/>
          <w:szCs w:val="22"/>
          <w:lang w:eastAsia="en-US"/>
        </w:rPr>
        <w:t>’</w:t>
      </w:r>
      <w:r w:rsidR="008D203D" w:rsidRPr="00C90CC3">
        <w:rPr>
          <w:color w:val="1A1718"/>
          <w:sz w:val="22"/>
          <w:szCs w:val="22"/>
          <w:lang w:eastAsia="en-US"/>
        </w:rPr>
        <w:t>un ouvrage parfois revues et corrigées</w:t>
      </w:r>
      <w:r w:rsidR="008D203D" w:rsidRPr="00C90CC3">
        <w:rPr>
          <w:rStyle w:val="Appelnotedebasdep"/>
          <w:color w:val="1A1718"/>
          <w:sz w:val="22"/>
          <w:szCs w:val="22"/>
          <w:lang w:eastAsia="en-US"/>
        </w:rPr>
        <w:footnoteReference w:id="9"/>
      </w:r>
      <w:r w:rsidR="008D203D" w:rsidRPr="00C90CC3">
        <w:rPr>
          <w:color w:val="1A1718"/>
          <w:sz w:val="22"/>
          <w:szCs w:val="22"/>
          <w:lang w:eastAsia="en-US"/>
        </w:rPr>
        <w:t xml:space="preserve">. </w:t>
      </w:r>
    </w:p>
    <w:p w14:paraId="7DF75096" w14:textId="43E70CF2" w:rsidR="009764A5" w:rsidRPr="00C90CC3" w:rsidRDefault="002003AE" w:rsidP="00FC4E13">
      <w:pPr>
        <w:widowControl w:val="0"/>
        <w:autoSpaceDE w:val="0"/>
        <w:autoSpaceDN w:val="0"/>
        <w:adjustRightInd w:val="0"/>
        <w:jc w:val="both"/>
        <w:rPr>
          <w:color w:val="1A1718"/>
          <w:sz w:val="22"/>
          <w:szCs w:val="22"/>
          <w:lang w:eastAsia="en-US"/>
        </w:rPr>
      </w:pPr>
      <w:r w:rsidRPr="00C90CC3">
        <w:rPr>
          <w:color w:val="1A1718"/>
          <w:sz w:val="22"/>
          <w:szCs w:val="22"/>
          <w:lang w:eastAsia="en-US"/>
        </w:rPr>
        <w:t>Le deuxième défi sera de m</w:t>
      </w:r>
      <w:r w:rsidR="00BC49CC" w:rsidRPr="00C90CC3">
        <w:rPr>
          <w:color w:val="1A1718"/>
          <w:sz w:val="22"/>
          <w:szCs w:val="22"/>
          <w:lang w:eastAsia="en-US"/>
        </w:rPr>
        <w:t xml:space="preserve">ettre sur le même plan </w:t>
      </w:r>
      <w:r w:rsidR="00BC49CC" w:rsidRPr="00C90CC3">
        <w:rPr>
          <w:b/>
          <w:color w:val="1A1718"/>
          <w:sz w:val="22"/>
          <w:szCs w:val="22"/>
          <w:lang w:eastAsia="en-US"/>
        </w:rPr>
        <w:t>la mélodie et le texte</w:t>
      </w:r>
      <w:r w:rsidRPr="00C90CC3">
        <w:rPr>
          <w:b/>
          <w:color w:val="1A1718"/>
          <w:sz w:val="22"/>
          <w:szCs w:val="22"/>
          <w:lang w:eastAsia="en-US"/>
        </w:rPr>
        <w:t xml:space="preserve">, </w:t>
      </w:r>
      <w:r w:rsidRPr="00C90CC3">
        <w:rPr>
          <w:color w:val="1A1718"/>
          <w:sz w:val="22"/>
          <w:szCs w:val="22"/>
          <w:lang w:eastAsia="en-US"/>
        </w:rPr>
        <w:t xml:space="preserve">méthode </w:t>
      </w:r>
      <w:r w:rsidR="00BC49CC" w:rsidRPr="00C90CC3">
        <w:rPr>
          <w:color w:val="1A1718"/>
          <w:sz w:val="22"/>
          <w:szCs w:val="22"/>
          <w:lang w:eastAsia="en-US"/>
        </w:rPr>
        <w:t>encore inédit</w:t>
      </w:r>
      <w:r w:rsidRPr="00C90CC3">
        <w:rPr>
          <w:color w:val="1A1718"/>
          <w:sz w:val="22"/>
          <w:szCs w:val="22"/>
          <w:lang w:eastAsia="en-US"/>
        </w:rPr>
        <w:t>e</w:t>
      </w:r>
      <w:r w:rsidR="00BC49CC" w:rsidRPr="00C90CC3">
        <w:rPr>
          <w:color w:val="1A1718"/>
          <w:sz w:val="22"/>
          <w:szCs w:val="22"/>
          <w:lang w:eastAsia="en-US"/>
        </w:rPr>
        <w:t xml:space="preserve"> pour ces corpus. </w:t>
      </w:r>
      <w:r w:rsidRPr="00C90CC3">
        <w:rPr>
          <w:color w:val="1A1718"/>
          <w:sz w:val="22"/>
          <w:szCs w:val="22"/>
          <w:lang w:eastAsia="en-US"/>
        </w:rPr>
        <w:t>Les</w:t>
      </w:r>
      <w:r w:rsidR="00510E3D" w:rsidRPr="00C90CC3">
        <w:rPr>
          <w:color w:val="1A1718"/>
          <w:sz w:val="22"/>
          <w:szCs w:val="22"/>
          <w:lang w:eastAsia="en-US"/>
        </w:rPr>
        <w:t xml:space="preserve"> projet</w:t>
      </w:r>
      <w:r w:rsidRPr="00C90CC3">
        <w:rPr>
          <w:color w:val="1A1718"/>
          <w:sz w:val="22"/>
          <w:szCs w:val="22"/>
          <w:lang w:eastAsia="en-US"/>
        </w:rPr>
        <w:t>s</w:t>
      </w:r>
      <w:r w:rsidR="00510E3D" w:rsidRPr="00C90CC3">
        <w:rPr>
          <w:color w:val="1A1718"/>
          <w:sz w:val="22"/>
          <w:szCs w:val="22"/>
          <w:lang w:eastAsia="en-US"/>
        </w:rPr>
        <w:t xml:space="preserve"> éditor</w:t>
      </w:r>
      <w:r w:rsidRPr="00C90CC3">
        <w:rPr>
          <w:color w:val="1A1718"/>
          <w:sz w:val="22"/>
          <w:szCs w:val="22"/>
          <w:lang w:eastAsia="en-US"/>
        </w:rPr>
        <w:t>iaux</w:t>
      </w:r>
      <w:r w:rsidR="00510E3D" w:rsidRPr="00C90CC3">
        <w:rPr>
          <w:color w:val="1A1718"/>
          <w:sz w:val="22"/>
          <w:szCs w:val="22"/>
          <w:lang w:eastAsia="en-US"/>
        </w:rPr>
        <w:t xml:space="preserve">, </w:t>
      </w:r>
      <w:r w:rsidR="00A9190C" w:rsidRPr="00C90CC3">
        <w:rPr>
          <w:color w:val="1A1718"/>
          <w:sz w:val="22"/>
          <w:szCs w:val="22"/>
          <w:lang w:eastAsia="en-US"/>
        </w:rPr>
        <w:t>qu’ils soient</w:t>
      </w:r>
      <w:r w:rsidR="00510E3D" w:rsidRPr="00C90CC3">
        <w:rPr>
          <w:color w:val="1A1718"/>
          <w:sz w:val="22"/>
          <w:szCs w:val="22"/>
          <w:lang w:eastAsia="en-US"/>
        </w:rPr>
        <w:t xml:space="preserve"> </w:t>
      </w:r>
      <w:r w:rsidR="00075DCC" w:rsidRPr="00C90CC3">
        <w:rPr>
          <w:color w:val="1A1718"/>
          <w:sz w:val="22"/>
          <w:szCs w:val="22"/>
          <w:lang w:eastAsia="en-US"/>
        </w:rPr>
        <w:t>sur</w:t>
      </w:r>
      <w:r w:rsidR="00510E3D" w:rsidRPr="00C90CC3">
        <w:rPr>
          <w:color w:val="1A1718"/>
          <w:sz w:val="22"/>
          <w:szCs w:val="22"/>
          <w:lang w:eastAsia="en-US"/>
        </w:rPr>
        <w:t xml:space="preserve"> </w:t>
      </w:r>
      <w:r w:rsidR="00075DCC" w:rsidRPr="00C90CC3">
        <w:rPr>
          <w:color w:val="1A1718"/>
          <w:sz w:val="22"/>
          <w:szCs w:val="22"/>
          <w:lang w:eastAsia="en-US"/>
        </w:rPr>
        <w:t>support papier ou</w:t>
      </w:r>
      <w:r w:rsidR="00510E3D" w:rsidRPr="00C90CC3">
        <w:rPr>
          <w:color w:val="1A1718"/>
          <w:sz w:val="22"/>
          <w:szCs w:val="22"/>
          <w:lang w:eastAsia="en-US"/>
        </w:rPr>
        <w:t xml:space="preserve"> </w:t>
      </w:r>
      <w:r w:rsidR="00075DCC" w:rsidRPr="00C90CC3">
        <w:rPr>
          <w:color w:val="1A1718"/>
          <w:sz w:val="22"/>
          <w:szCs w:val="22"/>
          <w:lang w:eastAsia="en-US"/>
        </w:rPr>
        <w:t>numérique</w:t>
      </w:r>
      <w:r w:rsidR="00BC49CC" w:rsidRPr="00C90CC3">
        <w:rPr>
          <w:color w:val="1A1718"/>
          <w:sz w:val="22"/>
          <w:szCs w:val="22"/>
          <w:lang w:eastAsia="en-US"/>
        </w:rPr>
        <w:t xml:space="preserve">, </w:t>
      </w:r>
      <w:r w:rsidR="008D203D" w:rsidRPr="00C90CC3">
        <w:rPr>
          <w:color w:val="1A1718"/>
          <w:sz w:val="22"/>
          <w:szCs w:val="22"/>
          <w:lang w:eastAsia="en-US"/>
        </w:rPr>
        <w:t>privilégient</w:t>
      </w:r>
      <w:r w:rsidRPr="00C90CC3">
        <w:rPr>
          <w:color w:val="1A1718"/>
          <w:sz w:val="22"/>
          <w:szCs w:val="22"/>
          <w:lang w:eastAsia="en-US"/>
        </w:rPr>
        <w:t xml:space="preserve"> toujours </w:t>
      </w:r>
      <w:r w:rsidR="00BC49CC" w:rsidRPr="00C90CC3">
        <w:rPr>
          <w:color w:val="1A1718"/>
          <w:sz w:val="22"/>
          <w:szCs w:val="22"/>
          <w:lang w:eastAsia="en-US"/>
        </w:rPr>
        <w:t>l</w:t>
      </w:r>
      <w:r w:rsidR="00A9190C" w:rsidRPr="00C90CC3">
        <w:rPr>
          <w:color w:val="1A1718"/>
          <w:sz w:val="22"/>
          <w:szCs w:val="22"/>
          <w:lang w:eastAsia="en-US"/>
        </w:rPr>
        <w:t>’</w:t>
      </w:r>
      <w:r w:rsidR="00BC49CC" w:rsidRPr="00C90CC3">
        <w:rPr>
          <w:color w:val="1A1718"/>
          <w:sz w:val="22"/>
          <w:szCs w:val="22"/>
          <w:lang w:eastAsia="en-US"/>
        </w:rPr>
        <w:t xml:space="preserve">un </w:t>
      </w:r>
      <w:r w:rsidRPr="00C90CC3">
        <w:rPr>
          <w:color w:val="1A1718"/>
          <w:sz w:val="22"/>
          <w:szCs w:val="22"/>
          <w:lang w:eastAsia="en-US"/>
        </w:rPr>
        <w:t>ou l</w:t>
      </w:r>
      <w:r w:rsidR="00A9190C" w:rsidRPr="00C90CC3">
        <w:rPr>
          <w:color w:val="1A1718"/>
          <w:sz w:val="22"/>
          <w:szCs w:val="22"/>
          <w:lang w:eastAsia="en-US"/>
        </w:rPr>
        <w:t>’</w:t>
      </w:r>
      <w:r w:rsidRPr="00C90CC3">
        <w:rPr>
          <w:color w:val="1A1718"/>
          <w:sz w:val="22"/>
          <w:szCs w:val="22"/>
          <w:lang w:eastAsia="en-US"/>
        </w:rPr>
        <w:t>autre</w:t>
      </w:r>
      <w:r w:rsidR="00510E3D" w:rsidRPr="00C90CC3">
        <w:rPr>
          <w:color w:val="1A1718"/>
          <w:sz w:val="22"/>
          <w:szCs w:val="22"/>
          <w:lang w:eastAsia="en-US"/>
        </w:rPr>
        <w:t>.</w:t>
      </w:r>
      <w:r w:rsidR="00BC49CC" w:rsidRPr="00C90CC3">
        <w:rPr>
          <w:color w:val="1A1718"/>
          <w:sz w:val="22"/>
          <w:szCs w:val="22"/>
          <w:lang w:eastAsia="en-US"/>
        </w:rPr>
        <w:t xml:space="preserve"> </w:t>
      </w:r>
      <w:r w:rsidR="002D5AA0" w:rsidRPr="00C90CC3">
        <w:rPr>
          <w:color w:val="1A1718"/>
          <w:sz w:val="22"/>
          <w:szCs w:val="22"/>
          <w:lang w:eastAsia="en-US"/>
        </w:rPr>
        <w:t>Dans notre édition numé</w:t>
      </w:r>
      <w:r w:rsidR="000171BE" w:rsidRPr="00C90CC3">
        <w:rPr>
          <w:color w:val="1A1718"/>
          <w:sz w:val="22"/>
          <w:szCs w:val="22"/>
          <w:lang w:eastAsia="en-US"/>
        </w:rPr>
        <w:t>rique, l</w:t>
      </w:r>
      <w:r w:rsidR="00A9190C" w:rsidRPr="00C90CC3">
        <w:rPr>
          <w:color w:val="1A1718"/>
          <w:sz w:val="22"/>
          <w:szCs w:val="22"/>
          <w:lang w:eastAsia="en-US"/>
        </w:rPr>
        <w:t>’</w:t>
      </w:r>
      <w:r w:rsidR="000171BE" w:rsidRPr="00C90CC3">
        <w:rPr>
          <w:color w:val="1A1718"/>
          <w:sz w:val="22"/>
          <w:szCs w:val="22"/>
          <w:lang w:eastAsia="en-US"/>
        </w:rPr>
        <w:t>encodage de la musique</w:t>
      </w:r>
      <w:r w:rsidR="002D5AA0" w:rsidRPr="00C90CC3">
        <w:rPr>
          <w:color w:val="1A1718"/>
          <w:sz w:val="22"/>
          <w:szCs w:val="22"/>
          <w:lang w:eastAsia="en-US"/>
        </w:rPr>
        <w:t xml:space="preserve"> se fera avec le </w:t>
      </w:r>
      <w:r w:rsidR="000171BE" w:rsidRPr="00C90CC3">
        <w:rPr>
          <w:color w:val="1A1718"/>
          <w:sz w:val="22"/>
          <w:szCs w:val="22"/>
          <w:lang w:eastAsia="en-US"/>
        </w:rPr>
        <w:t>texte</w:t>
      </w:r>
      <w:r w:rsidR="002D5AA0" w:rsidRPr="00C90CC3">
        <w:rPr>
          <w:color w:val="1A1718"/>
          <w:sz w:val="22"/>
          <w:szCs w:val="22"/>
          <w:lang w:eastAsia="en-US"/>
        </w:rPr>
        <w:t xml:space="preserve">, </w:t>
      </w:r>
      <w:r w:rsidR="000F259E" w:rsidRPr="00C90CC3">
        <w:rPr>
          <w:color w:val="1A1718"/>
          <w:sz w:val="22"/>
          <w:szCs w:val="22"/>
          <w:lang w:eastAsia="en-US"/>
        </w:rPr>
        <w:t xml:space="preserve">méthode </w:t>
      </w:r>
      <w:r w:rsidR="00B71F3D" w:rsidRPr="00C90CC3">
        <w:rPr>
          <w:color w:val="1A1718"/>
          <w:sz w:val="22"/>
          <w:szCs w:val="22"/>
          <w:lang w:eastAsia="en-US"/>
        </w:rPr>
        <w:t>originale</w:t>
      </w:r>
      <w:r w:rsidR="000F259E" w:rsidRPr="00C90CC3">
        <w:rPr>
          <w:color w:val="1A1718"/>
          <w:sz w:val="22"/>
          <w:szCs w:val="22"/>
          <w:lang w:eastAsia="en-US"/>
        </w:rPr>
        <w:t xml:space="preserve"> </w:t>
      </w:r>
      <w:r w:rsidR="002D5AA0" w:rsidRPr="00C90CC3">
        <w:rPr>
          <w:color w:val="1A1718"/>
          <w:sz w:val="22"/>
          <w:szCs w:val="22"/>
          <w:lang w:eastAsia="en-US"/>
        </w:rPr>
        <w:t xml:space="preserve">pour les corpus médiévaux. </w:t>
      </w:r>
      <w:r w:rsidR="004E66EB" w:rsidRPr="00C90CC3">
        <w:rPr>
          <w:color w:val="1A1718"/>
          <w:sz w:val="22"/>
          <w:szCs w:val="22"/>
          <w:lang w:eastAsia="en-US"/>
        </w:rPr>
        <w:t>Croiser les recherches entre musique et texte via un moteur de recherche constitue</w:t>
      </w:r>
      <w:r w:rsidR="002D5AA0" w:rsidRPr="00C90CC3">
        <w:rPr>
          <w:color w:val="1A1718"/>
          <w:sz w:val="22"/>
          <w:szCs w:val="22"/>
          <w:lang w:eastAsia="en-US"/>
        </w:rPr>
        <w:t xml:space="preserve"> </w:t>
      </w:r>
      <w:r w:rsidR="004E66EB" w:rsidRPr="00C90CC3">
        <w:rPr>
          <w:color w:val="1A1718"/>
          <w:sz w:val="22"/>
          <w:szCs w:val="22"/>
          <w:lang w:eastAsia="en-US"/>
        </w:rPr>
        <w:t xml:space="preserve">un défi encore </w:t>
      </w:r>
      <w:r w:rsidR="000F259E" w:rsidRPr="00C90CC3">
        <w:rPr>
          <w:color w:val="1A1718"/>
          <w:sz w:val="22"/>
          <w:szCs w:val="22"/>
          <w:lang w:eastAsia="en-US"/>
        </w:rPr>
        <w:t>à relever</w:t>
      </w:r>
      <w:r w:rsidR="004E66EB" w:rsidRPr="00C90CC3">
        <w:rPr>
          <w:color w:val="1A1718"/>
          <w:sz w:val="22"/>
          <w:szCs w:val="22"/>
          <w:lang w:eastAsia="en-US"/>
        </w:rPr>
        <w:t xml:space="preserve"> pour les études médiévales.</w:t>
      </w:r>
      <w:r w:rsidR="00882282" w:rsidRPr="00C90CC3">
        <w:rPr>
          <w:color w:val="1A1718"/>
          <w:sz w:val="22"/>
          <w:szCs w:val="22"/>
          <w:lang w:eastAsia="en-US"/>
        </w:rPr>
        <w:t xml:space="preserve"> </w:t>
      </w:r>
    </w:p>
    <w:p w14:paraId="53239358" w14:textId="0DA3625E" w:rsidR="001B7783" w:rsidRPr="00C90CC3" w:rsidRDefault="002003AE" w:rsidP="00FC4E13">
      <w:pPr>
        <w:widowControl w:val="0"/>
        <w:autoSpaceDE w:val="0"/>
        <w:autoSpaceDN w:val="0"/>
        <w:adjustRightInd w:val="0"/>
        <w:jc w:val="both"/>
        <w:rPr>
          <w:color w:val="1A1718"/>
          <w:sz w:val="22"/>
          <w:szCs w:val="22"/>
          <w:lang w:eastAsia="en-US"/>
        </w:rPr>
      </w:pPr>
      <w:r w:rsidRPr="00C90CC3">
        <w:rPr>
          <w:color w:val="1A1718"/>
          <w:sz w:val="22"/>
          <w:szCs w:val="22"/>
          <w:lang w:eastAsia="en-US"/>
        </w:rPr>
        <w:t>L</w:t>
      </w:r>
      <w:r w:rsidR="00A9190C" w:rsidRPr="00C90CC3">
        <w:rPr>
          <w:color w:val="1A1718"/>
          <w:sz w:val="22"/>
          <w:szCs w:val="22"/>
          <w:lang w:eastAsia="en-US"/>
        </w:rPr>
        <w:t>’</w:t>
      </w:r>
      <w:r w:rsidRPr="00C90CC3">
        <w:rPr>
          <w:color w:val="1A1718"/>
          <w:sz w:val="22"/>
          <w:szCs w:val="22"/>
          <w:lang w:eastAsia="en-US"/>
        </w:rPr>
        <w:t>élaboration d</w:t>
      </w:r>
      <w:r w:rsidR="00A9190C" w:rsidRPr="00C90CC3">
        <w:rPr>
          <w:color w:val="1A1718"/>
          <w:sz w:val="22"/>
          <w:szCs w:val="22"/>
          <w:lang w:eastAsia="en-US"/>
        </w:rPr>
        <w:t>’</w:t>
      </w:r>
      <w:r w:rsidRPr="00C90CC3">
        <w:rPr>
          <w:color w:val="1A1718"/>
          <w:sz w:val="22"/>
          <w:szCs w:val="22"/>
          <w:lang w:eastAsia="en-US"/>
        </w:rPr>
        <w:t>un</w:t>
      </w:r>
      <w:r w:rsidR="002D5AA0" w:rsidRPr="00C90CC3">
        <w:rPr>
          <w:color w:val="1A1718"/>
          <w:sz w:val="22"/>
          <w:szCs w:val="22"/>
          <w:lang w:eastAsia="en-US"/>
        </w:rPr>
        <w:t xml:space="preserve"> projet de </w:t>
      </w:r>
      <w:r w:rsidR="00510E3D" w:rsidRPr="00C90CC3">
        <w:rPr>
          <w:color w:val="1A1718"/>
          <w:sz w:val="22"/>
          <w:szCs w:val="22"/>
          <w:lang w:eastAsia="en-US"/>
        </w:rPr>
        <w:t xml:space="preserve">recherche interdisciplinaire </w:t>
      </w:r>
      <w:r w:rsidR="002D5AA0" w:rsidRPr="00C90CC3">
        <w:rPr>
          <w:color w:val="1A1718"/>
          <w:sz w:val="22"/>
          <w:szCs w:val="22"/>
          <w:lang w:eastAsia="en-US"/>
        </w:rPr>
        <w:t>n</w:t>
      </w:r>
      <w:r w:rsidR="00A9190C" w:rsidRPr="00C90CC3">
        <w:rPr>
          <w:color w:val="1A1718"/>
          <w:sz w:val="22"/>
          <w:szCs w:val="22"/>
          <w:lang w:eastAsia="en-US"/>
        </w:rPr>
        <w:t>’</w:t>
      </w:r>
      <w:r w:rsidR="002D5AA0" w:rsidRPr="00C90CC3">
        <w:rPr>
          <w:color w:val="1A1718"/>
          <w:sz w:val="22"/>
          <w:szCs w:val="22"/>
          <w:lang w:eastAsia="en-US"/>
        </w:rPr>
        <w:t xml:space="preserve">est pas en soi une nouveauté. Cependant, </w:t>
      </w:r>
      <w:r w:rsidR="000171BE" w:rsidRPr="00C90CC3">
        <w:rPr>
          <w:b/>
          <w:color w:val="1A1718"/>
          <w:sz w:val="22"/>
          <w:szCs w:val="22"/>
          <w:lang w:eastAsia="en-US"/>
        </w:rPr>
        <w:t xml:space="preserve">dépasser </w:t>
      </w:r>
      <w:r w:rsidR="000171BE" w:rsidRPr="00C90CC3">
        <w:rPr>
          <w:color w:val="1A1718"/>
          <w:sz w:val="22"/>
          <w:szCs w:val="22"/>
          <w:lang w:eastAsia="en-US"/>
        </w:rPr>
        <w:t xml:space="preserve">le stade de la </w:t>
      </w:r>
      <w:r w:rsidR="000171BE" w:rsidRPr="00C90CC3">
        <w:rPr>
          <w:b/>
          <w:color w:val="1A1718"/>
          <w:sz w:val="22"/>
          <w:szCs w:val="22"/>
          <w:lang w:eastAsia="en-US"/>
        </w:rPr>
        <w:t>déclaration d</w:t>
      </w:r>
      <w:r w:rsidR="00A9190C" w:rsidRPr="00C90CC3">
        <w:rPr>
          <w:b/>
          <w:color w:val="1A1718"/>
          <w:sz w:val="22"/>
          <w:szCs w:val="22"/>
          <w:lang w:eastAsia="en-US"/>
        </w:rPr>
        <w:t>’</w:t>
      </w:r>
      <w:r w:rsidR="000171BE" w:rsidRPr="00C90CC3">
        <w:rPr>
          <w:b/>
          <w:color w:val="1A1718"/>
          <w:sz w:val="22"/>
          <w:szCs w:val="22"/>
          <w:lang w:eastAsia="en-US"/>
        </w:rPr>
        <w:t>intention</w:t>
      </w:r>
      <w:r w:rsidR="000171BE" w:rsidRPr="00C90CC3">
        <w:rPr>
          <w:color w:val="1A1718"/>
          <w:sz w:val="22"/>
          <w:szCs w:val="22"/>
          <w:lang w:eastAsia="en-US"/>
        </w:rPr>
        <w:t xml:space="preserve"> </w:t>
      </w:r>
      <w:r w:rsidR="001578BB" w:rsidRPr="00C90CC3">
        <w:rPr>
          <w:color w:val="1A1718"/>
          <w:sz w:val="22"/>
          <w:szCs w:val="22"/>
          <w:lang w:eastAsia="en-US"/>
        </w:rPr>
        <w:t>est un véritable enjeu</w:t>
      </w:r>
      <w:r w:rsidR="003A7494" w:rsidRPr="00C90CC3">
        <w:rPr>
          <w:color w:val="1A1718"/>
          <w:sz w:val="22"/>
          <w:szCs w:val="22"/>
          <w:lang w:eastAsia="en-US"/>
        </w:rPr>
        <w:t xml:space="preserve">. </w:t>
      </w:r>
      <w:r w:rsidR="001578BB" w:rsidRPr="00C90CC3">
        <w:rPr>
          <w:color w:val="1A1718"/>
          <w:sz w:val="22"/>
          <w:szCs w:val="22"/>
          <w:lang w:eastAsia="en-US"/>
        </w:rPr>
        <w:t xml:space="preserve">Pour répondre à ce </w:t>
      </w:r>
      <w:r w:rsidRPr="00C90CC3">
        <w:rPr>
          <w:b/>
          <w:color w:val="1A1718"/>
          <w:sz w:val="22"/>
          <w:szCs w:val="22"/>
          <w:lang w:eastAsia="en-US"/>
        </w:rPr>
        <w:t>troisième</w:t>
      </w:r>
      <w:r w:rsidRPr="00C90CC3">
        <w:rPr>
          <w:color w:val="1A1718"/>
          <w:sz w:val="22"/>
          <w:szCs w:val="22"/>
          <w:lang w:eastAsia="en-US"/>
        </w:rPr>
        <w:t xml:space="preserve"> </w:t>
      </w:r>
      <w:r w:rsidR="001578BB" w:rsidRPr="00C90CC3">
        <w:rPr>
          <w:color w:val="1A1718"/>
          <w:sz w:val="22"/>
          <w:szCs w:val="22"/>
          <w:lang w:eastAsia="en-US"/>
        </w:rPr>
        <w:t xml:space="preserve">défi, </w:t>
      </w:r>
      <w:proofErr w:type="spellStart"/>
      <w:r w:rsidR="00697603" w:rsidRPr="00C90CC3">
        <w:rPr>
          <w:i/>
          <w:color w:val="1A1718"/>
          <w:sz w:val="22"/>
          <w:szCs w:val="22"/>
          <w:lang w:eastAsia="en-US"/>
        </w:rPr>
        <w:t>MaRITEM</w:t>
      </w:r>
      <w:proofErr w:type="spellEnd"/>
      <w:r w:rsidR="00FC4AE4" w:rsidRPr="00C90CC3">
        <w:rPr>
          <w:color w:val="1A1718"/>
          <w:sz w:val="22"/>
          <w:szCs w:val="22"/>
          <w:lang w:eastAsia="en-US"/>
        </w:rPr>
        <w:t xml:space="preserve"> f</w:t>
      </w:r>
      <w:r w:rsidR="009B0F72" w:rsidRPr="00C90CC3">
        <w:rPr>
          <w:color w:val="1A1718"/>
          <w:sz w:val="22"/>
          <w:szCs w:val="22"/>
          <w:lang w:eastAsia="en-US"/>
        </w:rPr>
        <w:t>édérer</w:t>
      </w:r>
      <w:r w:rsidR="001578BB" w:rsidRPr="00C90CC3">
        <w:rPr>
          <w:color w:val="1A1718"/>
          <w:sz w:val="22"/>
          <w:szCs w:val="22"/>
          <w:lang w:eastAsia="en-US"/>
        </w:rPr>
        <w:t>a</w:t>
      </w:r>
      <w:r w:rsidR="009B0F72" w:rsidRPr="00C90CC3">
        <w:rPr>
          <w:color w:val="1A1718"/>
          <w:sz w:val="22"/>
          <w:szCs w:val="22"/>
          <w:lang w:eastAsia="en-US"/>
        </w:rPr>
        <w:t xml:space="preserve"> les chercheurs</w:t>
      </w:r>
      <w:r w:rsidR="003A7494" w:rsidRPr="00C90CC3">
        <w:rPr>
          <w:color w:val="1A1718"/>
          <w:sz w:val="22"/>
          <w:szCs w:val="22"/>
          <w:lang w:eastAsia="en-US"/>
        </w:rPr>
        <w:t xml:space="preserve"> autour d</w:t>
      </w:r>
      <w:r w:rsidR="00A9190C" w:rsidRPr="00C90CC3">
        <w:rPr>
          <w:color w:val="1A1718"/>
          <w:sz w:val="22"/>
          <w:szCs w:val="22"/>
          <w:lang w:eastAsia="en-US"/>
        </w:rPr>
        <w:t>’</w:t>
      </w:r>
      <w:r w:rsidR="003A7494" w:rsidRPr="00C90CC3">
        <w:rPr>
          <w:color w:val="1A1718"/>
          <w:sz w:val="22"/>
          <w:szCs w:val="22"/>
          <w:lang w:eastAsia="en-US"/>
        </w:rPr>
        <w:t xml:space="preserve">un </w:t>
      </w:r>
      <w:r w:rsidR="003A7494" w:rsidRPr="00C90CC3">
        <w:rPr>
          <w:b/>
          <w:color w:val="1A1718"/>
          <w:sz w:val="22"/>
          <w:szCs w:val="22"/>
          <w:lang w:eastAsia="en-US"/>
        </w:rPr>
        <w:t>objet commun</w:t>
      </w:r>
      <w:r w:rsidR="00FC4AE4" w:rsidRPr="00C90CC3">
        <w:rPr>
          <w:b/>
          <w:color w:val="1A1718"/>
          <w:sz w:val="22"/>
          <w:szCs w:val="22"/>
          <w:lang w:eastAsia="en-US"/>
        </w:rPr>
        <w:t xml:space="preserve"> </w:t>
      </w:r>
      <w:r w:rsidR="001578BB" w:rsidRPr="00C90CC3">
        <w:rPr>
          <w:color w:val="1A1718"/>
          <w:sz w:val="22"/>
          <w:szCs w:val="22"/>
          <w:lang w:eastAsia="en-US"/>
        </w:rPr>
        <w:t>avec l</w:t>
      </w:r>
      <w:r w:rsidR="00A9190C" w:rsidRPr="00C90CC3">
        <w:rPr>
          <w:color w:val="1A1718"/>
          <w:sz w:val="22"/>
          <w:szCs w:val="22"/>
          <w:lang w:eastAsia="en-US"/>
        </w:rPr>
        <w:t>’</w:t>
      </w:r>
      <w:r w:rsidR="001578BB" w:rsidRPr="00C90CC3">
        <w:rPr>
          <w:color w:val="1A1718"/>
          <w:sz w:val="22"/>
          <w:szCs w:val="22"/>
          <w:lang w:eastAsia="en-US"/>
        </w:rPr>
        <w:t>intégration des</w:t>
      </w:r>
      <w:r w:rsidR="00FC4AE4" w:rsidRPr="00C90CC3">
        <w:rPr>
          <w:color w:val="1A1718"/>
          <w:sz w:val="22"/>
          <w:szCs w:val="22"/>
          <w:lang w:eastAsia="en-US"/>
        </w:rPr>
        <w:t xml:space="preserve"> </w:t>
      </w:r>
      <w:r w:rsidR="001578BB" w:rsidRPr="00C90CC3">
        <w:rPr>
          <w:color w:val="1A1718"/>
          <w:sz w:val="22"/>
          <w:szCs w:val="22"/>
          <w:lang w:eastAsia="en-US"/>
        </w:rPr>
        <w:t>perspectives des</w:t>
      </w:r>
      <w:r w:rsidR="009B0F72" w:rsidRPr="00C90CC3">
        <w:rPr>
          <w:color w:val="1A1718"/>
          <w:sz w:val="22"/>
          <w:szCs w:val="22"/>
          <w:lang w:eastAsia="en-US"/>
        </w:rPr>
        <w:t xml:space="preserve"> disciplines représentées dans </w:t>
      </w:r>
      <w:r w:rsidR="002D5AA0" w:rsidRPr="00C90CC3">
        <w:rPr>
          <w:color w:val="1A1718"/>
          <w:sz w:val="22"/>
          <w:szCs w:val="22"/>
          <w:lang w:eastAsia="en-US"/>
        </w:rPr>
        <w:t>les finalités du projet</w:t>
      </w:r>
      <w:r w:rsidR="00FC4AE4" w:rsidRPr="00C90CC3">
        <w:rPr>
          <w:color w:val="1A1718"/>
          <w:sz w:val="22"/>
          <w:szCs w:val="22"/>
          <w:lang w:eastAsia="en-US"/>
        </w:rPr>
        <w:t xml:space="preserve">. </w:t>
      </w:r>
      <w:r w:rsidR="001578BB" w:rsidRPr="00C90CC3">
        <w:rPr>
          <w:color w:val="1A1718"/>
          <w:sz w:val="22"/>
          <w:szCs w:val="22"/>
          <w:lang w:eastAsia="en-US"/>
        </w:rPr>
        <w:t xml:space="preserve">Chaque collaborateur possède </w:t>
      </w:r>
      <w:r w:rsidRPr="00C90CC3">
        <w:rPr>
          <w:color w:val="1A1718"/>
          <w:sz w:val="22"/>
          <w:szCs w:val="22"/>
          <w:lang w:eastAsia="en-US"/>
        </w:rPr>
        <w:t xml:space="preserve">de surcroît </w:t>
      </w:r>
      <w:r w:rsidR="001578BB" w:rsidRPr="00C90CC3">
        <w:rPr>
          <w:color w:val="1A1718"/>
          <w:sz w:val="22"/>
          <w:szCs w:val="22"/>
          <w:lang w:eastAsia="en-US"/>
        </w:rPr>
        <w:t>des</w:t>
      </w:r>
      <w:r w:rsidR="009B0F72" w:rsidRPr="00C90CC3">
        <w:rPr>
          <w:color w:val="1A1718"/>
          <w:sz w:val="22"/>
          <w:szCs w:val="22"/>
          <w:lang w:eastAsia="en-US"/>
        </w:rPr>
        <w:t xml:space="preserve"> connaissances </w:t>
      </w:r>
      <w:r w:rsidR="001578BB" w:rsidRPr="00C90CC3">
        <w:rPr>
          <w:color w:val="1A1718"/>
          <w:sz w:val="22"/>
          <w:szCs w:val="22"/>
          <w:lang w:eastAsia="en-US"/>
        </w:rPr>
        <w:t>secondes</w:t>
      </w:r>
      <w:r w:rsidR="009B0F72" w:rsidRPr="00C90CC3">
        <w:rPr>
          <w:color w:val="1A1718"/>
          <w:sz w:val="22"/>
          <w:szCs w:val="22"/>
          <w:lang w:eastAsia="en-US"/>
        </w:rPr>
        <w:t xml:space="preserve"> </w:t>
      </w:r>
      <w:r w:rsidR="001578BB" w:rsidRPr="00C90CC3">
        <w:rPr>
          <w:color w:val="1A1718"/>
          <w:sz w:val="22"/>
          <w:szCs w:val="22"/>
          <w:lang w:eastAsia="en-US"/>
        </w:rPr>
        <w:t>dans les disciplines annexe</w:t>
      </w:r>
      <w:r w:rsidRPr="00C90CC3">
        <w:rPr>
          <w:color w:val="1A1718"/>
          <w:sz w:val="22"/>
          <w:szCs w:val="22"/>
          <w:lang w:eastAsia="en-US"/>
        </w:rPr>
        <w:t>s</w:t>
      </w:r>
      <w:r w:rsidR="001578BB" w:rsidRPr="00C90CC3">
        <w:rPr>
          <w:color w:val="1A1718"/>
          <w:sz w:val="22"/>
          <w:szCs w:val="22"/>
          <w:lang w:eastAsia="en-US"/>
        </w:rPr>
        <w:t xml:space="preserve"> et mesure l</w:t>
      </w:r>
      <w:r w:rsidR="00A9190C" w:rsidRPr="00C90CC3">
        <w:rPr>
          <w:color w:val="1A1718"/>
          <w:sz w:val="22"/>
          <w:szCs w:val="22"/>
          <w:lang w:eastAsia="en-US"/>
        </w:rPr>
        <w:t>’</w:t>
      </w:r>
      <w:r w:rsidR="001578BB" w:rsidRPr="00C90CC3">
        <w:rPr>
          <w:color w:val="1A1718"/>
          <w:sz w:val="22"/>
          <w:szCs w:val="22"/>
          <w:lang w:eastAsia="en-US"/>
        </w:rPr>
        <w:t>importance d</w:t>
      </w:r>
      <w:r w:rsidR="00A9190C" w:rsidRPr="00C90CC3">
        <w:rPr>
          <w:color w:val="1A1718"/>
          <w:sz w:val="22"/>
          <w:szCs w:val="22"/>
          <w:lang w:eastAsia="en-US"/>
        </w:rPr>
        <w:t>’</w:t>
      </w:r>
      <w:r w:rsidR="001578BB" w:rsidRPr="00C90CC3">
        <w:rPr>
          <w:color w:val="1A1718"/>
          <w:sz w:val="22"/>
          <w:szCs w:val="22"/>
          <w:lang w:eastAsia="en-US"/>
        </w:rPr>
        <w:t xml:space="preserve">un dialogue interdisciplinaire. </w:t>
      </w:r>
    </w:p>
    <w:p w14:paraId="07F9EC2F" w14:textId="62EF674B" w:rsidR="008D203D" w:rsidRPr="00C90CC3" w:rsidRDefault="001815A3" w:rsidP="00FC4E13">
      <w:pPr>
        <w:widowControl w:val="0"/>
        <w:autoSpaceDE w:val="0"/>
        <w:autoSpaceDN w:val="0"/>
        <w:adjustRightInd w:val="0"/>
        <w:jc w:val="both"/>
        <w:rPr>
          <w:color w:val="1A1718"/>
          <w:sz w:val="22"/>
          <w:szCs w:val="22"/>
          <w:lang w:eastAsia="en-US"/>
        </w:rPr>
      </w:pPr>
      <w:r w:rsidRPr="00C90CC3">
        <w:rPr>
          <w:color w:val="1A1718"/>
          <w:sz w:val="22"/>
          <w:szCs w:val="22"/>
          <w:lang w:eastAsia="en-US"/>
        </w:rPr>
        <w:t>L</w:t>
      </w:r>
      <w:r w:rsidR="0069367D" w:rsidRPr="00C90CC3">
        <w:rPr>
          <w:color w:val="1A1718"/>
          <w:sz w:val="22"/>
          <w:szCs w:val="22"/>
          <w:lang w:eastAsia="en-US"/>
        </w:rPr>
        <w:t xml:space="preserve">e projet a aussi comme </w:t>
      </w:r>
      <w:r w:rsidR="002003AE" w:rsidRPr="00C90CC3">
        <w:rPr>
          <w:b/>
          <w:color w:val="1A1718"/>
          <w:sz w:val="22"/>
          <w:szCs w:val="22"/>
          <w:lang w:eastAsia="en-US"/>
        </w:rPr>
        <w:t>quatrième</w:t>
      </w:r>
      <w:r w:rsidR="002003AE" w:rsidRPr="00C90CC3">
        <w:rPr>
          <w:color w:val="1A1718"/>
          <w:sz w:val="22"/>
          <w:szCs w:val="22"/>
          <w:lang w:eastAsia="en-US"/>
        </w:rPr>
        <w:t xml:space="preserve"> </w:t>
      </w:r>
      <w:r w:rsidR="0069367D" w:rsidRPr="00C90CC3">
        <w:rPr>
          <w:color w:val="1A1718"/>
          <w:sz w:val="22"/>
          <w:szCs w:val="22"/>
          <w:lang w:eastAsia="en-US"/>
        </w:rPr>
        <w:t>défi</w:t>
      </w:r>
      <w:r w:rsidR="00F7749A" w:rsidRPr="00C90CC3">
        <w:rPr>
          <w:color w:val="1A1718"/>
          <w:sz w:val="22"/>
          <w:szCs w:val="22"/>
          <w:lang w:eastAsia="en-US"/>
        </w:rPr>
        <w:t xml:space="preserve"> de produire un </w:t>
      </w:r>
      <w:r w:rsidR="00F7749A" w:rsidRPr="00C90CC3">
        <w:rPr>
          <w:b/>
          <w:color w:val="1A1718"/>
          <w:sz w:val="22"/>
          <w:szCs w:val="22"/>
          <w:lang w:eastAsia="en-US"/>
        </w:rPr>
        <w:t>prototype</w:t>
      </w:r>
      <w:r w:rsidR="00F7749A" w:rsidRPr="00C90CC3">
        <w:rPr>
          <w:color w:val="1A1718"/>
          <w:sz w:val="22"/>
          <w:szCs w:val="22"/>
          <w:lang w:eastAsia="en-US"/>
        </w:rPr>
        <w:t xml:space="preserve"> permettant</w:t>
      </w:r>
      <w:r w:rsidR="00F06642" w:rsidRPr="00C90CC3">
        <w:rPr>
          <w:color w:val="1A1718"/>
          <w:sz w:val="22"/>
          <w:szCs w:val="22"/>
          <w:lang w:eastAsia="en-US"/>
        </w:rPr>
        <w:t xml:space="preserve"> par la suite</w:t>
      </w:r>
      <w:r w:rsidR="00F7749A" w:rsidRPr="00C90CC3">
        <w:rPr>
          <w:color w:val="1A1718"/>
          <w:sz w:val="22"/>
          <w:szCs w:val="22"/>
          <w:lang w:eastAsia="en-US"/>
        </w:rPr>
        <w:t xml:space="preserve"> l</w:t>
      </w:r>
      <w:r w:rsidR="00A9190C" w:rsidRPr="00C90CC3">
        <w:rPr>
          <w:color w:val="1A1718"/>
          <w:sz w:val="22"/>
          <w:szCs w:val="22"/>
          <w:lang w:eastAsia="en-US"/>
        </w:rPr>
        <w:t>’</w:t>
      </w:r>
      <w:r w:rsidR="00F7749A" w:rsidRPr="00C90CC3">
        <w:rPr>
          <w:color w:val="1A1718"/>
          <w:sz w:val="22"/>
          <w:szCs w:val="22"/>
          <w:lang w:eastAsia="en-US"/>
        </w:rPr>
        <w:t xml:space="preserve">indexation </w:t>
      </w:r>
      <w:r w:rsidR="002003AE" w:rsidRPr="00C90CC3">
        <w:rPr>
          <w:color w:val="1A1718"/>
          <w:sz w:val="22"/>
          <w:szCs w:val="22"/>
          <w:lang w:eastAsia="en-US"/>
        </w:rPr>
        <w:t>et l</w:t>
      </w:r>
      <w:r w:rsidR="00A9190C" w:rsidRPr="00C90CC3">
        <w:rPr>
          <w:color w:val="1A1718"/>
          <w:sz w:val="22"/>
          <w:szCs w:val="22"/>
          <w:lang w:eastAsia="en-US"/>
        </w:rPr>
        <w:t>’</w:t>
      </w:r>
      <w:r w:rsidR="002003AE" w:rsidRPr="00C90CC3">
        <w:rPr>
          <w:color w:val="1A1718"/>
          <w:sz w:val="22"/>
          <w:szCs w:val="22"/>
          <w:lang w:eastAsia="en-US"/>
        </w:rPr>
        <w:t xml:space="preserve">étude </w:t>
      </w:r>
      <w:r w:rsidR="00F7749A" w:rsidRPr="00C90CC3">
        <w:rPr>
          <w:color w:val="1A1718"/>
          <w:sz w:val="22"/>
          <w:szCs w:val="22"/>
          <w:lang w:eastAsia="en-US"/>
        </w:rPr>
        <w:t>d</w:t>
      </w:r>
      <w:r w:rsidR="00A9190C" w:rsidRPr="00C90CC3">
        <w:rPr>
          <w:color w:val="1A1718"/>
          <w:sz w:val="22"/>
          <w:szCs w:val="22"/>
          <w:lang w:eastAsia="en-US"/>
        </w:rPr>
        <w:t>’</w:t>
      </w:r>
      <w:r w:rsidR="00F7749A" w:rsidRPr="00C90CC3">
        <w:rPr>
          <w:color w:val="1A1718"/>
          <w:sz w:val="22"/>
          <w:szCs w:val="22"/>
          <w:lang w:eastAsia="en-US"/>
        </w:rPr>
        <w:t>autres manuscrits musicaux</w:t>
      </w:r>
      <w:r w:rsidRPr="00C90CC3">
        <w:rPr>
          <w:color w:val="1A1718"/>
          <w:sz w:val="22"/>
          <w:szCs w:val="22"/>
          <w:lang w:eastAsia="en-US"/>
        </w:rPr>
        <w:t xml:space="preserve"> du même type</w:t>
      </w:r>
      <w:r w:rsidR="00F7749A" w:rsidRPr="00C90CC3">
        <w:rPr>
          <w:color w:val="1A1718"/>
          <w:sz w:val="22"/>
          <w:szCs w:val="22"/>
          <w:lang w:eastAsia="en-US"/>
        </w:rPr>
        <w:t xml:space="preserve">. </w:t>
      </w:r>
    </w:p>
    <w:p w14:paraId="02BD71B0" w14:textId="77777777" w:rsidR="00882282" w:rsidRPr="00C90CC3" w:rsidRDefault="00882282" w:rsidP="00FC4E13">
      <w:pPr>
        <w:jc w:val="both"/>
        <w:rPr>
          <w:rFonts w:eastAsia="MS Mincho"/>
          <w:i/>
          <w:color w:val="2E74B5" w:themeColor="accent1" w:themeShade="BF"/>
          <w:sz w:val="22"/>
          <w:szCs w:val="22"/>
          <w:lang w:eastAsia="ja-JP"/>
        </w:rPr>
      </w:pPr>
    </w:p>
    <w:p w14:paraId="5ECD348F" w14:textId="7AB9FF4B" w:rsidR="00F91C7A" w:rsidRPr="00C90CC3" w:rsidRDefault="00F41228" w:rsidP="00FC4E13">
      <w:pPr>
        <w:jc w:val="both"/>
        <w:rPr>
          <w:rFonts w:eastAsia="MS Mincho"/>
          <w:color w:val="000000" w:themeColor="text1"/>
          <w:sz w:val="22"/>
          <w:szCs w:val="22"/>
          <w:lang w:eastAsia="ja-JP"/>
        </w:rPr>
      </w:pPr>
      <w:r w:rsidRPr="00C90CC3">
        <w:rPr>
          <w:rFonts w:eastAsia="MS Mincho"/>
          <w:i/>
          <w:color w:val="000000" w:themeColor="text1"/>
          <w:sz w:val="22"/>
          <w:szCs w:val="22"/>
          <w:lang w:eastAsia="ja-JP"/>
        </w:rPr>
        <w:t>R</w:t>
      </w:r>
      <w:r w:rsidR="00F91C7A" w:rsidRPr="00C90CC3">
        <w:rPr>
          <w:rFonts w:eastAsia="MS Mincho"/>
          <w:i/>
          <w:color w:val="000000" w:themeColor="text1"/>
          <w:sz w:val="22"/>
          <w:szCs w:val="22"/>
          <w:lang w:eastAsia="ja-JP"/>
        </w:rPr>
        <w:t>ésultats escomptés</w:t>
      </w:r>
    </w:p>
    <w:p w14:paraId="6BAB7E0C" w14:textId="2693C7C5" w:rsidR="000F0ED0" w:rsidRPr="00C90CC3" w:rsidRDefault="00F41228"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Les résultats du projet seront multiples.</w:t>
      </w:r>
      <w:r w:rsidR="00FD29D7" w:rsidRPr="00C90CC3">
        <w:rPr>
          <w:rFonts w:eastAsia="MS Mincho"/>
          <w:color w:val="000000" w:themeColor="text1"/>
          <w:sz w:val="22"/>
          <w:szCs w:val="22"/>
          <w:lang w:eastAsia="ja-JP"/>
        </w:rPr>
        <w:t xml:space="preserve"> </w:t>
      </w:r>
      <w:r w:rsidR="009C1F15" w:rsidRPr="00C90CC3">
        <w:rPr>
          <w:rFonts w:eastAsia="MS Mincho"/>
          <w:color w:val="000000" w:themeColor="text1"/>
          <w:sz w:val="22"/>
          <w:szCs w:val="22"/>
          <w:lang w:eastAsia="ja-JP"/>
        </w:rPr>
        <w:t xml:space="preserve">Le codex </w:t>
      </w:r>
      <w:r w:rsidR="00CF2411" w:rsidRPr="00C90CC3">
        <w:rPr>
          <w:rFonts w:eastAsia="MS Mincho"/>
          <w:color w:val="000000" w:themeColor="text1"/>
          <w:sz w:val="22"/>
          <w:szCs w:val="22"/>
          <w:lang w:eastAsia="ja-JP"/>
        </w:rPr>
        <w:t xml:space="preserve">étant le cœur du projet, </w:t>
      </w:r>
      <w:r w:rsidR="009C1F15" w:rsidRPr="00C90CC3">
        <w:rPr>
          <w:rFonts w:eastAsia="MS Mincho"/>
          <w:b/>
          <w:color w:val="000000" w:themeColor="text1"/>
          <w:sz w:val="22"/>
          <w:szCs w:val="22"/>
          <w:lang w:eastAsia="ja-JP"/>
        </w:rPr>
        <w:t>les</w:t>
      </w:r>
      <w:r w:rsidRPr="00C90CC3">
        <w:rPr>
          <w:rFonts w:eastAsia="MS Mincho"/>
          <w:b/>
          <w:color w:val="000000" w:themeColor="text1"/>
          <w:sz w:val="22"/>
          <w:szCs w:val="22"/>
          <w:lang w:eastAsia="ja-JP"/>
        </w:rPr>
        <w:t xml:space="preserve"> données musico-textuelles</w:t>
      </w:r>
      <w:r w:rsidRPr="00C90CC3">
        <w:rPr>
          <w:rFonts w:eastAsia="MS Mincho"/>
          <w:color w:val="000000" w:themeColor="text1"/>
          <w:sz w:val="22"/>
          <w:szCs w:val="22"/>
          <w:lang w:eastAsia="ja-JP"/>
        </w:rPr>
        <w:t xml:space="preserve"> </w:t>
      </w:r>
      <w:r w:rsidR="00EA518A" w:rsidRPr="00C90CC3">
        <w:rPr>
          <w:rFonts w:eastAsia="MS Mincho"/>
          <w:color w:val="000000" w:themeColor="text1"/>
          <w:sz w:val="22"/>
          <w:szCs w:val="22"/>
          <w:lang w:eastAsia="ja-JP"/>
        </w:rPr>
        <w:t xml:space="preserve">seront ainsi </w:t>
      </w:r>
      <w:r w:rsidR="00EA518A" w:rsidRPr="00C90CC3">
        <w:rPr>
          <w:rFonts w:eastAsia="MS Mincho"/>
          <w:b/>
          <w:color w:val="000000" w:themeColor="text1"/>
          <w:sz w:val="22"/>
          <w:szCs w:val="22"/>
          <w:lang w:eastAsia="ja-JP"/>
        </w:rPr>
        <w:t>conservées et indexées</w:t>
      </w:r>
      <w:r w:rsidR="00A00A1E" w:rsidRPr="00C90CC3">
        <w:rPr>
          <w:rFonts w:eastAsia="MS Mincho"/>
          <w:color w:val="000000" w:themeColor="text1"/>
          <w:sz w:val="22"/>
          <w:szCs w:val="22"/>
          <w:lang w:eastAsia="ja-JP"/>
        </w:rPr>
        <w:t>.</w:t>
      </w:r>
      <w:r w:rsidR="00224A6C">
        <w:rPr>
          <w:rFonts w:eastAsia="MS Mincho"/>
          <w:color w:val="000000" w:themeColor="text1"/>
          <w:sz w:val="22"/>
          <w:szCs w:val="22"/>
          <w:lang w:eastAsia="ja-JP"/>
        </w:rPr>
        <w:t xml:space="preserve"> </w:t>
      </w:r>
      <w:r w:rsidR="00A00A1E" w:rsidRPr="00C90CC3">
        <w:rPr>
          <w:rFonts w:eastAsia="MS Mincho"/>
          <w:color w:val="000000" w:themeColor="text1"/>
          <w:sz w:val="22"/>
          <w:szCs w:val="22"/>
          <w:lang w:eastAsia="ja-JP"/>
        </w:rPr>
        <w:t>Les</w:t>
      </w:r>
      <w:r w:rsidR="00A9190C" w:rsidRPr="00C90CC3">
        <w:rPr>
          <w:rFonts w:eastAsia="MS Mincho"/>
          <w:color w:val="000000" w:themeColor="text1"/>
          <w:sz w:val="22"/>
          <w:szCs w:val="22"/>
          <w:lang w:eastAsia="ja-JP"/>
        </w:rPr>
        <w:t xml:space="preserve"> </w:t>
      </w:r>
      <w:r w:rsidRPr="00C90CC3">
        <w:rPr>
          <w:rFonts w:eastAsia="MS Mincho"/>
          <w:color w:val="000000" w:themeColor="text1"/>
          <w:sz w:val="22"/>
          <w:szCs w:val="22"/>
          <w:lang w:eastAsia="ja-JP"/>
        </w:rPr>
        <w:t>éditions critiques établies</w:t>
      </w:r>
      <w:r w:rsidR="007F62A5" w:rsidRPr="00C90CC3">
        <w:rPr>
          <w:rFonts w:eastAsia="MS Mincho"/>
          <w:color w:val="000000" w:themeColor="text1"/>
          <w:sz w:val="22"/>
          <w:szCs w:val="22"/>
          <w:lang w:eastAsia="ja-JP"/>
        </w:rPr>
        <w:t xml:space="preserve"> </w:t>
      </w:r>
      <w:r w:rsidR="008D203D" w:rsidRPr="00C90CC3">
        <w:rPr>
          <w:rFonts w:eastAsia="MS Mincho"/>
          <w:color w:val="000000" w:themeColor="text1"/>
          <w:sz w:val="22"/>
          <w:szCs w:val="22"/>
          <w:lang w:eastAsia="ja-JP"/>
        </w:rPr>
        <w:t>par auteur</w:t>
      </w:r>
      <w:r w:rsidRPr="00C90CC3">
        <w:rPr>
          <w:rFonts w:eastAsia="MS Mincho"/>
          <w:color w:val="000000" w:themeColor="text1"/>
          <w:sz w:val="22"/>
          <w:szCs w:val="22"/>
          <w:lang w:eastAsia="ja-JP"/>
        </w:rPr>
        <w:t xml:space="preserve">, </w:t>
      </w:r>
      <w:r w:rsidR="00EA518A" w:rsidRPr="00C90CC3">
        <w:rPr>
          <w:rFonts w:eastAsia="MS Mincho"/>
          <w:color w:val="000000" w:themeColor="text1"/>
          <w:sz w:val="22"/>
          <w:szCs w:val="22"/>
          <w:lang w:eastAsia="ja-JP"/>
        </w:rPr>
        <w:t>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une uti</w:t>
      </w:r>
      <w:r w:rsidR="00EA518A" w:rsidRPr="00C90CC3">
        <w:rPr>
          <w:rFonts w:eastAsia="MS Mincho"/>
          <w:color w:val="000000" w:themeColor="text1"/>
          <w:sz w:val="22"/>
          <w:szCs w:val="22"/>
          <w:lang w:eastAsia="ja-JP"/>
        </w:rPr>
        <w:t>lité certaine</w:t>
      </w:r>
      <w:r w:rsidRPr="00C90CC3">
        <w:rPr>
          <w:rFonts w:eastAsia="MS Mincho"/>
          <w:color w:val="000000" w:themeColor="text1"/>
          <w:sz w:val="22"/>
          <w:szCs w:val="22"/>
          <w:lang w:eastAsia="ja-JP"/>
        </w:rPr>
        <w:t xml:space="preserve">, </w:t>
      </w:r>
      <w:r w:rsidR="00A9190C" w:rsidRPr="00C90CC3">
        <w:rPr>
          <w:rFonts w:eastAsia="MS Mincho"/>
          <w:color w:val="000000" w:themeColor="text1"/>
          <w:sz w:val="22"/>
          <w:szCs w:val="22"/>
          <w:lang w:eastAsia="ja-JP"/>
        </w:rPr>
        <w:t>ont</w:t>
      </w:r>
      <w:r w:rsidR="00EA518A" w:rsidRPr="00C90CC3">
        <w:rPr>
          <w:rFonts w:eastAsia="MS Mincho"/>
          <w:color w:val="000000" w:themeColor="text1"/>
          <w:sz w:val="22"/>
          <w:szCs w:val="22"/>
          <w:lang w:eastAsia="ja-JP"/>
        </w:rPr>
        <w:t xml:space="preserve"> le désavantage de mettre au second plan </w:t>
      </w:r>
      <w:r w:rsidRPr="00C90CC3">
        <w:rPr>
          <w:rFonts w:eastAsia="MS Mincho"/>
          <w:color w:val="000000" w:themeColor="text1"/>
          <w:sz w:val="22"/>
          <w:szCs w:val="22"/>
          <w:lang w:eastAsia="ja-JP"/>
        </w:rPr>
        <w:t xml:space="preserve">la </w:t>
      </w:r>
      <w:r w:rsidRPr="00C90CC3">
        <w:rPr>
          <w:rFonts w:eastAsia="MS Mincho"/>
          <w:b/>
          <w:color w:val="000000" w:themeColor="text1"/>
          <w:sz w:val="22"/>
          <w:szCs w:val="22"/>
          <w:lang w:eastAsia="ja-JP"/>
        </w:rPr>
        <w:t xml:space="preserve">tradition </w:t>
      </w:r>
      <w:r w:rsidR="00EA518A" w:rsidRPr="00C90CC3">
        <w:rPr>
          <w:rFonts w:eastAsia="MS Mincho"/>
          <w:b/>
          <w:color w:val="000000" w:themeColor="text1"/>
          <w:sz w:val="22"/>
          <w:szCs w:val="22"/>
          <w:lang w:eastAsia="ja-JP"/>
        </w:rPr>
        <w:t>des témoins</w:t>
      </w:r>
      <w:r w:rsidR="007F5BDC" w:rsidRPr="00C90CC3">
        <w:rPr>
          <w:rFonts w:eastAsia="MS Mincho"/>
          <w:color w:val="000000" w:themeColor="text1"/>
          <w:sz w:val="22"/>
          <w:szCs w:val="22"/>
          <w:lang w:eastAsia="ja-JP"/>
        </w:rPr>
        <w:t xml:space="preserve">, qui devient opaque au fil </w:t>
      </w:r>
      <w:r w:rsidR="0077039E" w:rsidRPr="00C90CC3">
        <w:rPr>
          <w:rFonts w:eastAsia="MS Mincho"/>
          <w:color w:val="000000" w:themeColor="text1"/>
          <w:sz w:val="22"/>
          <w:szCs w:val="22"/>
          <w:lang w:eastAsia="ja-JP"/>
        </w:rPr>
        <w:t xml:space="preserve">du </w:t>
      </w:r>
      <w:r w:rsidR="007F5BDC" w:rsidRPr="00C90CC3">
        <w:rPr>
          <w:rFonts w:eastAsia="MS Mincho"/>
          <w:color w:val="000000" w:themeColor="text1"/>
          <w:sz w:val="22"/>
          <w:szCs w:val="22"/>
          <w:lang w:eastAsia="ja-JP"/>
        </w:rPr>
        <w:t>temps</w:t>
      </w:r>
      <w:r w:rsidR="0077039E" w:rsidRPr="00C90CC3">
        <w:rPr>
          <w:rFonts w:eastAsia="MS Mincho"/>
          <w:color w:val="000000" w:themeColor="text1"/>
          <w:sz w:val="22"/>
          <w:szCs w:val="22"/>
          <w:lang w:eastAsia="ja-JP"/>
        </w:rPr>
        <w:t xml:space="preserve"> et des éditions successives</w:t>
      </w:r>
      <w:r w:rsidR="007F5BDC" w:rsidRPr="00C90CC3">
        <w:rPr>
          <w:rStyle w:val="Appelnotedebasdep"/>
          <w:rFonts w:eastAsia="MS Mincho"/>
          <w:color w:val="000000" w:themeColor="text1"/>
          <w:sz w:val="22"/>
          <w:szCs w:val="22"/>
          <w:lang w:eastAsia="ja-JP"/>
        </w:rPr>
        <w:footnoteReference w:id="10"/>
      </w:r>
      <w:r w:rsidRPr="00C90CC3">
        <w:rPr>
          <w:rFonts w:eastAsia="MS Mincho"/>
          <w:color w:val="000000" w:themeColor="text1"/>
          <w:sz w:val="22"/>
          <w:szCs w:val="22"/>
          <w:lang w:eastAsia="ja-JP"/>
        </w:rPr>
        <w:t>.</w:t>
      </w:r>
      <w:r w:rsidR="0006179E" w:rsidRPr="00C90CC3">
        <w:rPr>
          <w:rFonts w:eastAsia="MS Mincho"/>
          <w:color w:val="000000" w:themeColor="text1"/>
          <w:sz w:val="22"/>
          <w:szCs w:val="22"/>
          <w:lang w:eastAsia="ja-JP"/>
        </w:rPr>
        <w:t xml:space="preserve"> Le scribe </w:t>
      </w:r>
      <w:r w:rsidR="003D144A" w:rsidRPr="00C90CC3">
        <w:rPr>
          <w:rFonts w:eastAsia="MS Mincho"/>
          <w:color w:val="000000" w:themeColor="text1"/>
          <w:sz w:val="22"/>
          <w:szCs w:val="22"/>
          <w:lang w:eastAsia="ja-JP"/>
        </w:rPr>
        <w:t>sera au cœur de notre recherche ; nous dresserons</w:t>
      </w:r>
      <w:r w:rsidR="007F5BDC" w:rsidRPr="00C90CC3">
        <w:rPr>
          <w:rFonts w:eastAsia="MS Mincho"/>
          <w:color w:val="000000" w:themeColor="text1"/>
          <w:sz w:val="22"/>
          <w:szCs w:val="22"/>
          <w:lang w:eastAsia="ja-JP"/>
        </w:rPr>
        <w:t xml:space="preserve"> une </w:t>
      </w:r>
      <w:r w:rsidR="007F5BDC" w:rsidRPr="00C90CC3">
        <w:rPr>
          <w:rFonts w:eastAsia="MS Mincho"/>
          <w:b/>
          <w:color w:val="000000" w:themeColor="text1"/>
          <w:sz w:val="22"/>
          <w:szCs w:val="22"/>
          <w:lang w:eastAsia="ja-JP"/>
        </w:rPr>
        <w:t>typologie des fautes musicales</w:t>
      </w:r>
      <w:r w:rsidR="0006179E" w:rsidRPr="00C90CC3">
        <w:rPr>
          <w:rFonts w:eastAsia="MS Mincho"/>
          <w:b/>
          <w:color w:val="000000" w:themeColor="text1"/>
          <w:sz w:val="22"/>
          <w:szCs w:val="22"/>
          <w:lang w:eastAsia="ja-JP"/>
        </w:rPr>
        <w:t xml:space="preserve"> et textuelles</w:t>
      </w:r>
      <w:r w:rsidR="007F5BDC" w:rsidRPr="00C90CC3">
        <w:rPr>
          <w:rFonts w:eastAsia="MS Mincho"/>
          <w:color w:val="000000" w:themeColor="text1"/>
          <w:sz w:val="22"/>
          <w:szCs w:val="22"/>
          <w:lang w:eastAsia="ja-JP"/>
        </w:rPr>
        <w:t xml:space="preserve"> propre au témoin, mais qui pourra être adaptée </w:t>
      </w:r>
      <w:r w:rsidR="00EF2319" w:rsidRPr="00C90CC3">
        <w:rPr>
          <w:rFonts w:eastAsia="MS Mincho"/>
          <w:color w:val="000000" w:themeColor="text1"/>
          <w:sz w:val="22"/>
          <w:szCs w:val="22"/>
          <w:lang w:eastAsia="ja-JP"/>
        </w:rPr>
        <w:t xml:space="preserve">ensuite </w:t>
      </w:r>
      <w:r w:rsidR="00EE69A4" w:rsidRPr="00C90CC3">
        <w:rPr>
          <w:rFonts w:eastAsia="MS Mincho"/>
          <w:color w:val="000000" w:themeColor="text1"/>
          <w:sz w:val="22"/>
          <w:szCs w:val="22"/>
          <w:lang w:eastAsia="ja-JP"/>
        </w:rPr>
        <w:t>à</w:t>
      </w:r>
      <w:r w:rsidR="007F5BDC" w:rsidRPr="00C90CC3">
        <w:rPr>
          <w:rFonts w:eastAsia="MS Mincho"/>
          <w:color w:val="000000" w:themeColor="text1"/>
          <w:sz w:val="22"/>
          <w:szCs w:val="22"/>
          <w:lang w:eastAsia="ja-JP"/>
        </w:rPr>
        <w:t xml:space="preserve"> d</w:t>
      </w:r>
      <w:r w:rsidR="00A9190C" w:rsidRPr="00C90CC3">
        <w:rPr>
          <w:rFonts w:eastAsia="MS Mincho"/>
          <w:color w:val="000000" w:themeColor="text1"/>
          <w:sz w:val="22"/>
          <w:szCs w:val="22"/>
          <w:lang w:eastAsia="ja-JP"/>
        </w:rPr>
        <w:t>’</w:t>
      </w:r>
      <w:r w:rsidR="007F5BDC" w:rsidRPr="00C90CC3">
        <w:rPr>
          <w:rFonts w:eastAsia="MS Mincho"/>
          <w:color w:val="000000" w:themeColor="text1"/>
          <w:sz w:val="22"/>
          <w:szCs w:val="22"/>
          <w:lang w:eastAsia="ja-JP"/>
        </w:rPr>
        <w:t>autres chansonnier</w:t>
      </w:r>
      <w:r w:rsidR="003D144A" w:rsidRPr="00C90CC3">
        <w:rPr>
          <w:rFonts w:eastAsia="MS Mincho"/>
          <w:color w:val="000000" w:themeColor="text1"/>
          <w:sz w:val="22"/>
          <w:szCs w:val="22"/>
          <w:lang w:eastAsia="ja-JP"/>
        </w:rPr>
        <w:t>s</w:t>
      </w:r>
      <w:r w:rsidR="007F5BDC" w:rsidRPr="00C90CC3">
        <w:rPr>
          <w:rFonts w:eastAsia="MS Mincho"/>
          <w:color w:val="000000" w:themeColor="text1"/>
          <w:sz w:val="22"/>
          <w:szCs w:val="22"/>
          <w:lang w:eastAsia="ja-JP"/>
        </w:rPr>
        <w:t>.</w:t>
      </w:r>
      <w:r w:rsidR="00EF2319" w:rsidRPr="00C90CC3">
        <w:rPr>
          <w:rFonts w:eastAsia="MS Mincho"/>
          <w:color w:val="000000" w:themeColor="text1"/>
          <w:sz w:val="22"/>
          <w:szCs w:val="22"/>
          <w:lang w:eastAsia="ja-JP"/>
        </w:rPr>
        <w:t xml:space="preserve"> </w:t>
      </w:r>
      <w:proofErr w:type="spellStart"/>
      <w:r w:rsidR="00697603" w:rsidRPr="00C90CC3">
        <w:rPr>
          <w:rFonts w:eastAsia="MS Mincho"/>
          <w:i/>
          <w:color w:val="000000" w:themeColor="text1"/>
          <w:sz w:val="22"/>
          <w:szCs w:val="22"/>
          <w:lang w:eastAsia="ja-JP"/>
        </w:rPr>
        <w:t>MaRITEM</w:t>
      </w:r>
      <w:proofErr w:type="spellEnd"/>
      <w:r w:rsidR="003D144A" w:rsidRPr="00C90CC3">
        <w:rPr>
          <w:rFonts w:eastAsia="MS Mincho"/>
          <w:color w:val="000000" w:themeColor="text1"/>
          <w:sz w:val="22"/>
          <w:szCs w:val="22"/>
          <w:lang w:eastAsia="ja-JP"/>
        </w:rPr>
        <w:t xml:space="preserve"> </w:t>
      </w:r>
      <w:r w:rsidR="00EF2319" w:rsidRPr="00C90CC3">
        <w:rPr>
          <w:rFonts w:eastAsia="MS Mincho"/>
          <w:color w:val="000000" w:themeColor="text1"/>
          <w:sz w:val="22"/>
          <w:szCs w:val="22"/>
          <w:lang w:eastAsia="ja-JP"/>
        </w:rPr>
        <w:t>contribuera</w:t>
      </w:r>
      <w:r w:rsidR="003D144A" w:rsidRPr="00C90CC3">
        <w:rPr>
          <w:rFonts w:eastAsia="MS Mincho"/>
          <w:color w:val="000000" w:themeColor="text1"/>
          <w:sz w:val="22"/>
          <w:szCs w:val="22"/>
          <w:lang w:eastAsia="ja-JP"/>
        </w:rPr>
        <w:t xml:space="preserve"> </w:t>
      </w:r>
      <w:r w:rsidR="00EF2319" w:rsidRPr="00C90CC3">
        <w:rPr>
          <w:rFonts w:eastAsia="MS Mincho"/>
          <w:color w:val="000000" w:themeColor="text1"/>
          <w:sz w:val="22"/>
          <w:szCs w:val="22"/>
          <w:lang w:eastAsia="ja-JP"/>
        </w:rPr>
        <w:t>aussi à la</w:t>
      </w:r>
      <w:r w:rsidR="003D144A" w:rsidRPr="00C90CC3">
        <w:rPr>
          <w:rFonts w:eastAsia="MS Mincho"/>
          <w:color w:val="000000" w:themeColor="text1"/>
          <w:sz w:val="22"/>
          <w:szCs w:val="22"/>
          <w:lang w:eastAsia="ja-JP"/>
        </w:rPr>
        <w:t xml:space="preserve"> connaissance des</w:t>
      </w:r>
      <w:r w:rsidR="00B72700" w:rsidRPr="00C90CC3">
        <w:rPr>
          <w:rFonts w:eastAsia="MS Mincho"/>
          <w:color w:val="000000" w:themeColor="text1"/>
          <w:sz w:val="22"/>
          <w:szCs w:val="22"/>
          <w:lang w:eastAsia="ja-JP"/>
        </w:rPr>
        <w:t xml:space="preserve"> </w:t>
      </w:r>
      <w:r w:rsidR="00876040" w:rsidRPr="00C90CC3">
        <w:rPr>
          <w:rFonts w:eastAsia="MS Mincho"/>
          <w:b/>
          <w:color w:val="000000" w:themeColor="text1"/>
          <w:sz w:val="22"/>
          <w:szCs w:val="22"/>
          <w:lang w:eastAsia="ja-JP"/>
        </w:rPr>
        <w:t>techniques de compilation</w:t>
      </w:r>
      <w:r w:rsidR="00876040" w:rsidRPr="00C90CC3">
        <w:rPr>
          <w:rFonts w:eastAsia="MS Mincho"/>
          <w:color w:val="000000" w:themeColor="text1"/>
          <w:sz w:val="22"/>
          <w:szCs w:val="22"/>
          <w:lang w:eastAsia="ja-JP"/>
        </w:rPr>
        <w:t xml:space="preserve"> de l</w:t>
      </w:r>
      <w:r w:rsidR="00A9190C" w:rsidRPr="00C90CC3">
        <w:rPr>
          <w:rFonts w:eastAsia="MS Mincho"/>
          <w:color w:val="000000" w:themeColor="text1"/>
          <w:sz w:val="22"/>
          <w:szCs w:val="22"/>
          <w:lang w:eastAsia="ja-JP"/>
        </w:rPr>
        <w:t>’</w:t>
      </w:r>
      <w:r w:rsidR="00876040" w:rsidRPr="00C90CC3">
        <w:rPr>
          <w:rFonts w:eastAsia="MS Mincho"/>
          <w:color w:val="000000" w:themeColor="text1"/>
          <w:sz w:val="22"/>
          <w:szCs w:val="22"/>
          <w:lang w:eastAsia="ja-JP"/>
        </w:rPr>
        <w:t>époque, tant musicales</w:t>
      </w:r>
      <w:r w:rsidR="00B72700" w:rsidRPr="00C90CC3">
        <w:rPr>
          <w:rFonts w:eastAsia="MS Mincho"/>
          <w:color w:val="000000" w:themeColor="text1"/>
          <w:sz w:val="22"/>
          <w:szCs w:val="22"/>
          <w:lang w:eastAsia="ja-JP"/>
        </w:rPr>
        <w:t xml:space="preserve"> que</w:t>
      </w:r>
      <w:r w:rsidR="002E6410" w:rsidRPr="00C90CC3">
        <w:rPr>
          <w:rFonts w:eastAsia="MS Mincho"/>
          <w:color w:val="000000" w:themeColor="text1"/>
          <w:sz w:val="22"/>
          <w:szCs w:val="22"/>
          <w:lang w:eastAsia="ja-JP"/>
        </w:rPr>
        <w:t xml:space="preserve"> textuelles, </w:t>
      </w:r>
      <w:r w:rsidR="00EF2319" w:rsidRPr="00C90CC3">
        <w:rPr>
          <w:rFonts w:eastAsia="MS Mincho"/>
          <w:color w:val="000000" w:themeColor="text1"/>
          <w:sz w:val="22"/>
          <w:szCs w:val="22"/>
          <w:lang w:eastAsia="ja-JP"/>
        </w:rPr>
        <w:t>et l</w:t>
      </w:r>
      <w:r w:rsidR="003D144A" w:rsidRPr="00C90CC3">
        <w:rPr>
          <w:rFonts w:eastAsia="MS Mincho"/>
          <w:color w:val="000000" w:themeColor="text1"/>
          <w:sz w:val="22"/>
          <w:szCs w:val="22"/>
          <w:lang w:eastAsia="ja-JP"/>
        </w:rPr>
        <w:t xml:space="preserve">es pratiques des copistes </w:t>
      </w:r>
      <w:r w:rsidR="00EF2319" w:rsidRPr="00C90CC3">
        <w:rPr>
          <w:rFonts w:eastAsia="MS Mincho"/>
          <w:color w:val="000000" w:themeColor="text1"/>
          <w:sz w:val="22"/>
          <w:szCs w:val="22"/>
          <w:lang w:eastAsia="ja-JP"/>
        </w:rPr>
        <w:t xml:space="preserve">seront mieux connues </w:t>
      </w:r>
      <w:r w:rsidR="00A9190C" w:rsidRPr="00C90CC3">
        <w:rPr>
          <w:rFonts w:eastAsia="MS Mincho"/>
          <w:color w:val="000000" w:themeColor="text1"/>
          <w:sz w:val="22"/>
          <w:szCs w:val="22"/>
          <w:lang w:eastAsia="ja-JP"/>
        </w:rPr>
        <w:t>(ré</w:t>
      </w:r>
      <w:r w:rsidR="000F259E" w:rsidRPr="00C90CC3">
        <w:rPr>
          <w:rFonts w:eastAsia="MS Mincho"/>
          <w:color w:val="000000" w:themeColor="text1"/>
          <w:sz w:val="22"/>
          <w:szCs w:val="22"/>
          <w:lang w:eastAsia="ja-JP"/>
        </w:rPr>
        <w:t>critures,</w:t>
      </w:r>
      <w:r w:rsidR="002E6410" w:rsidRPr="00C90CC3">
        <w:rPr>
          <w:rFonts w:eastAsia="MS Mincho"/>
          <w:color w:val="000000" w:themeColor="text1"/>
          <w:sz w:val="22"/>
          <w:szCs w:val="22"/>
          <w:lang w:eastAsia="ja-JP"/>
        </w:rPr>
        <w:t xml:space="preserve"> </w:t>
      </w:r>
      <w:r w:rsidR="000F259E" w:rsidRPr="00C90CC3">
        <w:rPr>
          <w:rFonts w:eastAsia="MS Mincho"/>
          <w:color w:val="000000" w:themeColor="text1"/>
          <w:sz w:val="22"/>
          <w:szCs w:val="22"/>
          <w:lang w:eastAsia="ja-JP"/>
        </w:rPr>
        <w:t>habitudes)</w:t>
      </w:r>
      <w:r w:rsidR="002E6410" w:rsidRPr="00C90CC3">
        <w:rPr>
          <w:rFonts w:eastAsia="MS Mincho"/>
          <w:color w:val="000000" w:themeColor="text1"/>
          <w:sz w:val="22"/>
          <w:szCs w:val="22"/>
          <w:lang w:eastAsia="ja-JP"/>
        </w:rPr>
        <w:t xml:space="preserve">. </w:t>
      </w:r>
      <w:r w:rsidR="00DF4043" w:rsidRPr="00C90CC3">
        <w:rPr>
          <w:rFonts w:eastAsia="MS Mincho"/>
          <w:color w:val="000000" w:themeColor="text1"/>
          <w:sz w:val="22"/>
          <w:szCs w:val="22"/>
          <w:lang w:eastAsia="ja-JP"/>
        </w:rPr>
        <w:t xml:space="preserve">La collection simultanée </w:t>
      </w:r>
      <w:r w:rsidR="00F86789" w:rsidRPr="00C90CC3">
        <w:rPr>
          <w:rFonts w:eastAsia="MS Mincho"/>
          <w:color w:val="000000" w:themeColor="text1"/>
          <w:sz w:val="22"/>
          <w:szCs w:val="22"/>
          <w:lang w:eastAsia="ja-JP"/>
        </w:rPr>
        <w:t xml:space="preserve">des </w:t>
      </w:r>
      <w:r w:rsidR="002E6410" w:rsidRPr="00C90CC3">
        <w:rPr>
          <w:rFonts w:eastAsia="MS Mincho"/>
          <w:color w:val="000000" w:themeColor="text1"/>
          <w:sz w:val="22"/>
          <w:szCs w:val="22"/>
          <w:lang w:eastAsia="ja-JP"/>
        </w:rPr>
        <w:t>mélodies et des textes permettra</w:t>
      </w:r>
      <w:r w:rsidR="003D144A" w:rsidRPr="00C90CC3">
        <w:rPr>
          <w:rFonts w:eastAsia="MS Mincho"/>
          <w:color w:val="000000" w:themeColor="text1"/>
          <w:sz w:val="22"/>
          <w:szCs w:val="22"/>
          <w:lang w:eastAsia="ja-JP"/>
        </w:rPr>
        <w:t xml:space="preserve"> : </w:t>
      </w:r>
      <w:r w:rsidR="002E6410" w:rsidRPr="00C90CC3">
        <w:rPr>
          <w:rFonts w:eastAsia="MS Mincho"/>
          <w:color w:val="000000" w:themeColor="text1"/>
          <w:sz w:val="22"/>
          <w:szCs w:val="22"/>
          <w:lang w:eastAsia="ja-JP"/>
        </w:rPr>
        <w:t xml:space="preserve">de voir les </w:t>
      </w:r>
      <w:r w:rsidR="00B72700" w:rsidRPr="00C90CC3">
        <w:rPr>
          <w:rFonts w:eastAsia="MS Mincho"/>
          <w:b/>
          <w:color w:val="000000" w:themeColor="text1"/>
          <w:sz w:val="22"/>
          <w:szCs w:val="22"/>
          <w:lang w:eastAsia="ja-JP"/>
        </w:rPr>
        <w:t>liens</w:t>
      </w:r>
      <w:r w:rsidR="00FD29D7" w:rsidRPr="00C90CC3">
        <w:rPr>
          <w:rFonts w:eastAsia="MS Mincho"/>
          <w:color w:val="000000" w:themeColor="text1"/>
          <w:sz w:val="22"/>
          <w:szCs w:val="22"/>
          <w:lang w:eastAsia="ja-JP"/>
        </w:rPr>
        <w:t xml:space="preserve"> </w:t>
      </w:r>
      <w:r w:rsidR="00B72700" w:rsidRPr="00C90CC3">
        <w:rPr>
          <w:rFonts w:eastAsia="MS Mincho"/>
          <w:color w:val="000000" w:themeColor="text1"/>
          <w:sz w:val="22"/>
          <w:szCs w:val="22"/>
          <w:lang w:eastAsia="ja-JP"/>
        </w:rPr>
        <w:t>qui les</w:t>
      </w:r>
      <w:r w:rsidR="00FD29D7" w:rsidRPr="00C90CC3">
        <w:rPr>
          <w:rFonts w:eastAsia="MS Mincho"/>
          <w:color w:val="000000" w:themeColor="text1"/>
          <w:sz w:val="22"/>
          <w:szCs w:val="22"/>
          <w:lang w:eastAsia="ja-JP"/>
        </w:rPr>
        <w:t xml:space="preserve"> </w:t>
      </w:r>
      <w:r w:rsidR="00B72700" w:rsidRPr="00C90CC3">
        <w:rPr>
          <w:rFonts w:eastAsia="MS Mincho"/>
          <w:color w:val="000000" w:themeColor="text1"/>
          <w:sz w:val="22"/>
          <w:szCs w:val="22"/>
          <w:lang w:eastAsia="ja-JP"/>
        </w:rPr>
        <w:t>unissent, fait la</w:t>
      </w:r>
      <w:r w:rsidR="00FD29D7" w:rsidRPr="00C90CC3">
        <w:rPr>
          <w:rFonts w:eastAsia="MS Mincho"/>
          <w:color w:val="000000" w:themeColor="text1"/>
          <w:sz w:val="22"/>
          <w:szCs w:val="22"/>
          <w:lang w:eastAsia="ja-JP"/>
        </w:rPr>
        <w:t xml:space="preserve"> </w:t>
      </w:r>
      <w:r w:rsidR="00B72700" w:rsidRPr="00C90CC3">
        <w:rPr>
          <w:rFonts w:eastAsia="MS Mincho"/>
          <w:color w:val="000000" w:themeColor="text1"/>
          <w:sz w:val="22"/>
          <w:szCs w:val="22"/>
          <w:lang w:eastAsia="ja-JP"/>
        </w:rPr>
        <w:t>plupart du temps ignoré en linguistique ou en</w:t>
      </w:r>
      <w:r w:rsidR="00FD29D7" w:rsidRPr="00C90CC3">
        <w:rPr>
          <w:rFonts w:eastAsia="MS Mincho"/>
          <w:color w:val="000000" w:themeColor="text1"/>
          <w:sz w:val="22"/>
          <w:szCs w:val="22"/>
          <w:lang w:eastAsia="ja-JP"/>
        </w:rPr>
        <w:t xml:space="preserve"> </w:t>
      </w:r>
      <w:r w:rsidR="00B72700" w:rsidRPr="00C90CC3">
        <w:rPr>
          <w:rFonts w:eastAsia="MS Mincho"/>
          <w:color w:val="000000" w:themeColor="text1"/>
          <w:sz w:val="22"/>
          <w:szCs w:val="22"/>
          <w:lang w:eastAsia="ja-JP"/>
        </w:rPr>
        <w:t>philologie textuell</w:t>
      </w:r>
      <w:r w:rsidR="003D144A" w:rsidRPr="00C90CC3">
        <w:rPr>
          <w:rFonts w:eastAsia="MS Mincho"/>
          <w:color w:val="000000" w:themeColor="text1"/>
          <w:sz w:val="22"/>
          <w:szCs w:val="22"/>
          <w:lang w:eastAsia="ja-JP"/>
        </w:rPr>
        <w:t>e ;</w:t>
      </w:r>
      <w:r w:rsidR="00B72700" w:rsidRPr="00C90CC3">
        <w:rPr>
          <w:rFonts w:eastAsia="MS Mincho"/>
          <w:color w:val="000000" w:themeColor="text1"/>
          <w:sz w:val="22"/>
          <w:szCs w:val="22"/>
          <w:lang w:eastAsia="ja-JP"/>
        </w:rPr>
        <w:t xml:space="preserve"> de répondre</w:t>
      </w:r>
      <w:r w:rsidR="007F62A5" w:rsidRPr="00C90CC3">
        <w:rPr>
          <w:rFonts w:eastAsia="MS Mincho"/>
          <w:color w:val="000000" w:themeColor="text1"/>
          <w:sz w:val="22"/>
          <w:szCs w:val="22"/>
          <w:lang w:eastAsia="ja-JP"/>
        </w:rPr>
        <w:t xml:space="preserve"> </w:t>
      </w:r>
      <w:r w:rsidR="00B72700" w:rsidRPr="00C90CC3">
        <w:rPr>
          <w:rFonts w:eastAsia="MS Mincho"/>
          <w:color w:val="000000" w:themeColor="text1"/>
          <w:sz w:val="22"/>
          <w:szCs w:val="22"/>
          <w:lang w:eastAsia="ja-JP"/>
        </w:rPr>
        <w:t>en</w:t>
      </w:r>
      <w:r w:rsidR="00FD29D7" w:rsidRPr="00C90CC3">
        <w:rPr>
          <w:rFonts w:eastAsia="MS Mincho"/>
          <w:color w:val="000000" w:themeColor="text1"/>
          <w:sz w:val="22"/>
          <w:szCs w:val="22"/>
          <w:lang w:eastAsia="ja-JP"/>
        </w:rPr>
        <w:t xml:space="preserve"> </w:t>
      </w:r>
      <w:r w:rsidR="00B72700" w:rsidRPr="00C90CC3">
        <w:rPr>
          <w:rFonts w:eastAsia="MS Mincho"/>
          <w:color w:val="000000" w:themeColor="text1"/>
          <w:sz w:val="22"/>
          <w:szCs w:val="22"/>
          <w:lang w:eastAsia="ja-JP"/>
        </w:rPr>
        <w:t>tout ou partie</w:t>
      </w:r>
      <w:r w:rsidR="00FD29D7" w:rsidRPr="00C90CC3">
        <w:rPr>
          <w:rFonts w:eastAsia="MS Mincho"/>
          <w:color w:val="000000" w:themeColor="text1"/>
          <w:sz w:val="22"/>
          <w:szCs w:val="22"/>
          <w:lang w:eastAsia="ja-JP"/>
        </w:rPr>
        <w:t xml:space="preserve"> </w:t>
      </w:r>
      <w:r w:rsidR="00B72700" w:rsidRPr="00C90CC3">
        <w:rPr>
          <w:rFonts w:eastAsia="MS Mincho"/>
          <w:color w:val="000000" w:themeColor="text1"/>
          <w:sz w:val="22"/>
          <w:szCs w:val="22"/>
          <w:lang w:eastAsia="ja-JP"/>
        </w:rPr>
        <w:t>à des</w:t>
      </w:r>
      <w:r w:rsidR="00FD29D7" w:rsidRPr="00C90CC3">
        <w:rPr>
          <w:rFonts w:eastAsia="MS Mincho"/>
          <w:color w:val="000000" w:themeColor="text1"/>
          <w:sz w:val="22"/>
          <w:szCs w:val="22"/>
          <w:lang w:eastAsia="ja-JP"/>
        </w:rPr>
        <w:t xml:space="preserve"> </w:t>
      </w:r>
      <w:r w:rsidR="00B72700" w:rsidRPr="00C90CC3">
        <w:rPr>
          <w:rFonts w:eastAsia="MS Mincho"/>
          <w:color w:val="000000" w:themeColor="text1"/>
          <w:sz w:val="22"/>
          <w:szCs w:val="22"/>
          <w:lang w:eastAsia="ja-JP"/>
        </w:rPr>
        <w:t>questions d</w:t>
      </w:r>
      <w:r w:rsidR="00A9190C" w:rsidRPr="00C90CC3">
        <w:rPr>
          <w:rFonts w:eastAsia="MS Mincho"/>
          <w:color w:val="000000" w:themeColor="text1"/>
          <w:sz w:val="22"/>
          <w:szCs w:val="22"/>
          <w:lang w:eastAsia="ja-JP"/>
        </w:rPr>
        <w:t>’</w:t>
      </w:r>
      <w:r w:rsidR="00B72700" w:rsidRPr="00C90CC3">
        <w:rPr>
          <w:rFonts w:eastAsia="MS Mincho"/>
          <w:color w:val="000000" w:themeColor="text1"/>
          <w:sz w:val="22"/>
          <w:szCs w:val="22"/>
          <w:lang w:eastAsia="ja-JP"/>
        </w:rPr>
        <w:t>ordres</w:t>
      </w:r>
      <w:r w:rsidR="00FD29D7" w:rsidRPr="00C90CC3">
        <w:rPr>
          <w:rFonts w:eastAsia="MS Mincho"/>
          <w:color w:val="000000" w:themeColor="text1"/>
          <w:sz w:val="22"/>
          <w:szCs w:val="22"/>
          <w:lang w:eastAsia="ja-JP"/>
        </w:rPr>
        <w:t xml:space="preserve"> </w:t>
      </w:r>
      <w:r w:rsidR="00B72700" w:rsidRPr="00C90CC3">
        <w:rPr>
          <w:rFonts w:eastAsia="MS Mincho"/>
          <w:color w:val="000000" w:themeColor="text1"/>
          <w:sz w:val="22"/>
          <w:szCs w:val="22"/>
          <w:lang w:eastAsia="ja-JP"/>
        </w:rPr>
        <w:t>linguistiques</w:t>
      </w:r>
      <w:r w:rsidR="00FD29D7" w:rsidRPr="00C90CC3">
        <w:rPr>
          <w:rFonts w:eastAsia="MS Mincho"/>
          <w:color w:val="000000" w:themeColor="text1"/>
          <w:sz w:val="22"/>
          <w:szCs w:val="22"/>
          <w:lang w:eastAsia="ja-JP"/>
        </w:rPr>
        <w:t xml:space="preserve"> </w:t>
      </w:r>
      <w:r w:rsidR="00B72700" w:rsidRPr="00C90CC3">
        <w:rPr>
          <w:rFonts w:eastAsia="MS Mincho"/>
          <w:color w:val="000000" w:themeColor="text1"/>
          <w:sz w:val="22"/>
          <w:szCs w:val="22"/>
          <w:lang w:eastAsia="ja-JP"/>
        </w:rPr>
        <w:t>ou philologiques</w:t>
      </w:r>
      <w:r w:rsidR="00A00A1E" w:rsidRPr="00C90CC3">
        <w:rPr>
          <w:rFonts w:eastAsia="MS Mincho"/>
          <w:color w:val="000000" w:themeColor="text1"/>
          <w:sz w:val="22"/>
          <w:szCs w:val="22"/>
          <w:lang w:eastAsia="ja-JP"/>
        </w:rPr>
        <w:t xml:space="preserve"> </w:t>
      </w:r>
      <w:r w:rsidR="00B72700" w:rsidRPr="00C90CC3">
        <w:rPr>
          <w:rFonts w:eastAsia="MS Mincho"/>
          <w:color w:val="000000" w:themeColor="text1"/>
          <w:sz w:val="22"/>
          <w:szCs w:val="22"/>
          <w:lang w:eastAsia="ja-JP"/>
        </w:rPr>
        <w:t>sur</w:t>
      </w:r>
      <w:r w:rsidR="00FD29D7" w:rsidRPr="00C90CC3">
        <w:rPr>
          <w:rFonts w:eastAsia="MS Mincho"/>
          <w:color w:val="000000" w:themeColor="text1"/>
          <w:sz w:val="22"/>
          <w:szCs w:val="22"/>
          <w:lang w:eastAsia="ja-JP"/>
        </w:rPr>
        <w:t xml:space="preserve"> </w:t>
      </w:r>
      <w:r w:rsidR="00B72700" w:rsidRPr="00C90CC3">
        <w:rPr>
          <w:rFonts w:eastAsia="MS Mincho"/>
          <w:color w:val="000000" w:themeColor="text1"/>
          <w:sz w:val="22"/>
          <w:szCs w:val="22"/>
          <w:lang w:eastAsia="ja-JP"/>
        </w:rPr>
        <w:t>le</w:t>
      </w:r>
      <w:r w:rsidR="00FD29D7" w:rsidRPr="00C90CC3">
        <w:rPr>
          <w:rFonts w:eastAsia="MS Mincho"/>
          <w:color w:val="000000" w:themeColor="text1"/>
          <w:sz w:val="22"/>
          <w:szCs w:val="22"/>
          <w:lang w:eastAsia="ja-JP"/>
        </w:rPr>
        <w:t xml:space="preserve"> </w:t>
      </w:r>
      <w:r w:rsidR="00B72700" w:rsidRPr="00C90CC3">
        <w:rPr>
          <w:rFonts w:eastAsia="MS Mincho"/>
          <w:color w:val="000000" w:themeColor="text1"/>
          <w:sz w:val="22"/>
          <w:szCs w:val="22"/>
          <w:lang w:eastAsia="ja-JP"/>
        </w:rPr>
        <w:t xml:space="preserve">choix ou la provenance </w:t>
      </w:r>
      <w:r w:rsidR="003D144A" w:rsidRPr="00C90CC3">
        <w:rPr>
          <w:rFonts w:eastAsia="MS Mincho"/>
          <w:color w:val="000000" w:themeColor="text1"/>
          <w:sz w:val="22"/>
          <w:szCs w:val="22"/>
          <w:lang w:eastAsia="ja-JP"/>
        </w:rPr>
        <w:t>d</w:t>
      </w:r>
      <w:r w:rsidR="00A9190C" w:rsidRPr="00C90CC3">
        <w:rPr>
          <w:rFonts w:eastAsia="MS Mincho"/>
          <w:color w:val="000000" w:themeColor="text1"/>
          <w:sz w:val="22"/>
          <w:szCs w:val="22"/>
          <w:lang w:eastAsia="ja-JP"/>
        </w:rPr>
        <w:t>’</w:t>
      </w:r>
      <w:r w:rsidR="003D144A" w:rsidRPr="00C90CC3">
        <w:rPr>
          <w:rFonts w:eastAsia="MS Mincho"/>
          <w:color w:val="000000" w:themeColor="text1"/>
          <w:sz w:val="22"/>
          <w:szCs w:val="22"/>
          <w:lang w:eastAsia="ja-JP"/>
        </w:rPr>
        <w:t>une variante ; d</w:t>
      </w:r>
      <w:r w:rsidR="00A9190C" w:rsidRPr="00C90CC3">
        <w:rPr>
          <w:rFonts w:eastAsia="MS Mincho"/>
          <w:color w:val="000000" w:themeColor="text1"/>
          <w:sz w:val="22"/>
          <w:szCs w:val="22"/>
          <w:lang w:eastAsia="ja-JP"/>
        </w:rPr>
        <w:t>’</w:t>
      </w:r>
      <w:r w:rsidR="003D144A" w:rsidRPr="00C90CC3">
        <w:rPr>
          <w:rFonts w:eastAsia="MS Mincho"/>
          <w:color w:val="000000" w:themeColor="text1"/>
          <w:sz w:val="22"/>
          <w:szCs w:val="22"/>
          <w:lang w:eastAsia="ja-JP"/>
        </w:rPr>
        <w:t>observer</w:t>
      </w:r>
      <w:r w:rsidR="00474C45" w:rsidRPr="00C90CC3">
        <w:rPr>
          <w:rFonts w:eastAsia="MS Mincho"/>
          <w:color w:val="000000" w:themeColor="text1"/>
          <w:sz w:val="22"/>
          <w:szCs w:val="22"/>
          <w:lang w:eastAsia="ja-JP"/>
        </w:rPr>
        <w:t xml:space="preserve"> </w:t>
      </w:r>
      <w:r w:rsidR="00B72700" w:rsidRPr="00C90CC3">
        <w:rPr>
          <w:rFonts w:eastAsia="MS Mincho"/>
          <w:b/>
          <w:color w:val="000000" w:themeColor="text1"/>
          <w:sz w:val="22"/>
          <w:szCs w:val="22"/>
          <w:lang w:eastAsia="ja-JP"/>
        </w:rPr>
        <w:t>l</w:t>
      </w:r>
      <w:r w:rsidR="00A9190C" w:rsidRPr="00C90CC3">
        <w:rPr>
          <w:rFonts w:eastAsia="MS Mincho"/>
          <w:b/>
          <w:color w:val="000000" w:themeColor="text1"/>
          <w:sz w:val="22"/>
          <w:szCs w:val="22"/>
          <w:lang w:eastAsia="ja-JP"/>
        </w:rPr>
        <w:t>’</w:t>
      </w:r>
      <w:r w:rsidR="00B72700" w:rsidRPr="00C90CC3">
        <w:rPr>
          <w:rFonts w:eastAsia="MS Mincho"/>
          <w:b/>
          <w:color w:val="000000" w:themeColor="text1"/>
          <w:sz w:val="22"/>
          <w:szCs w:val="22"/>
          <w:lang w:eastAsia="ja-JP"/>
        </w:rPr>
        <w:t xml:space="preserve">incidence de </w:t>
      </w:r>
      <w:r w:rsidR="00474C45" w:rsidRPr="00C90CC3">
        <w:rPr>
          <w:rFonts w:eastAsia="MS Mincho"/>
          <w:b/>
          <w:color w:val="000000" w:themeColor="text1"/>
          <w:sz w:val="22"/>
          <w:szCs w:val="22"/>
          <w:lang w:eastAsia="ja-JP"/>
        </w:rPr>
        <w:t>la mélodie</w:t>
      </w:r>
      <w:r w:rsidR="00FD29D7" w:rsidRPr="00C90CC3">
        <w:rPr>
          <w:rFonts w:eastAsia="MS Mincho"/>
          <w:b/>
          <w:color w:val="000000" w:themeColor="text1"/>
          <w:sz w:val="22"/>
          <w:szCs w:val="22"/>
          <w:lang w:eastAsia="ja-JP"/>
        </w:rPr>
        <w:t xml:space="preserve"> </w:t>
      </w:r>
      <w:r w:rsidR="00474C45" w:rsidRPr="00C90CC3">
        <w:rPr>
          <w:rFonts w:eastAsia="MS Mincho"/>
          <w:b/>
          <w:color w:val="000000" w:themeColor="text1"/>
          <w:sz w:val="22"/>
          <w:szCs w:val="22"/>
          <w:lang w:eastAsia="ja-JP"/>
        </w:rPr>
        <w:t>sur le texte</w:t>
      </w:r>
      <w:r w:rsidR="00FD29D7" w:rsidRPr="00C90CC3">
        <w:rPr>
          <w:rFonts w:eastAsia="MS Mincho"/>
          <w:color w:val="000000" w:themeColor="text1"/>
          <w:sz w:val="22"/>
          <w:szCs w:val="22"/>
          <w:lang w:eastAsia="ja-JP"/>
        </w:rPr>
        <w:t xml:space="preserve"> </w:t>
      </w:r>
      <w:r w:rsidR="003D144A" w:rsidRPr="00C90CC3">
        <w:rPr>
          <w:rFonts w:eastAsia="MS Mincho"/>
          <w:color w:val="000000" w:themeColor="text1"/>
          <w:sz w:val="22"/>
          <w:szCs w:val="22"/>
          <w:lang w:eastAsia="ja-JP"/>
        </w:rPr>
        <w:t xml:space="preserve">dans </w:t>
      </w:r>
      <w:r w:rsidR="00EE69A4" w:rsidRPr="00C90CC3">
        <w:rPr>
          <w:rFonts w:eastAsia="MS Mincho"/>
          <w:color w:val="000000" w:themeColor="text1"/>
          <w:sz w:val="22"/>
          <w:szCs w:val="22"/>
          <w:lang w:eastAsia="ja-JP"/>
        </w:rPr>
        <w:t xml:space="preserve">la </w:t>
      </w:r>
      <w:r w:rsidR="00474C45" w:rsidRPr="00C90CC3">
        <w:rPr>
          <w:rFonts w:eastAsia="MS Mincho"/>
          <w:color w:val="000000" w:themeColor="text1"/>
          <w:sz w:val="22"/>
          <w:szCs w:val="22"/>
          <w:lang w:eastAsia="ja-JP"/>
        </w:rPr>
        <w:t>durée des</w:t>
      </w:r>
      <w:r w:rsidR="00FD29D7" w:rsidRPr="00C90CC3">
        <w:rPr>
          <w:rFonts w:eastAsia="MS Mincho"/>
          <w:color w:val="000000" w:themeColor="text1"/>
          <w:sz w:val="22"/>
          <w:szCs w:val="22"/>
          <w:lang w:eastAsia="ja-JP"/>
        </w:rPr>
        <w:t xml:space="preserve"> </w:t>
      </w:r>
      <w:r w:rsidR="003D144A" w:rsidRPr="00C90CC3">
        <w:rPr>
          <w:rFonts w:eastAsia="MS Mincho"/>
          <w:color w:val="000000" w:themeColor="text1"/>
          <w:sz w:val="22"/>
          <w:szCs w:val="22"/>
          <w:lang w:eastAsia="ja-JP"/>
        </w:rPr>
        <w:t>syllabes ou le</w:t>
      </w:r>
      <w:r w:rsidR="00474C45" w:rsidRPr="00C90CC3">
        <w:rPr>
          <w:rFonts w:eastAsia="MS Mincho"/>
          <w:color w:val="000000" w:themeColor="text1"/>
          <w:sz w:val="22"/>
          <w:szCs w:val="22"/>
          <w:lang w:eastAsia="ja-JP"/>
        </w:rPr>
        <w:t xml:space="preserve"> choix des</w:t>
      </w:r>
      <w:r w:rsidR="00FD29D7" w:rsidRPr="00C90CC3">
        <w:rPr>
          <w:rFonts w:eastAsia="MS Mincho"/>
          <w:color w:val="000000" w:themeColor="text1"/>
          <w:sz w:val="22"/>
          <w:szCs w:val="22"/>
          <w:lang w:eastAsia="ja-JP"/>
        </w:rPr>
        <w:t xml:space="preserve"> </w:t>
      </w:r>
      <w:r w:rsidR="003D144A" w:rsidRPr="00C90CC3">
        <w:rPr>
          <w:rFonts w:eastAsia="MS Mincho"/>
          <w:color w:val="000000" w:themeColor="text1"/>
          <w:sz w:val="22"/>
          <w:szCs w:val="22"/>
          <w:lang w:eastAsia="ja-JP"/>
        </w:rPr>
        <w:t>sonorités</w:t>
      </w:r>
      <w:r w:rsidR="00474C45" w:rsidRPr="00C90CC3">
        <w:rPr>
          <w:rFonts w:eastAsia="MS Mincho"/>
          <w:color w:val="000000" w:themeColor="text1"/>
          <w:sz w:val="22"/>
          <w:szCs w:val="22"/>
          <w:lang w:eastAsia="ja-JP"/>
        </w:rPr>
        <w:t xml:space="preserve">. </w:t>
      </w:r>
    </w:p>
    <w:p w14:paraId="7E48B89F" w14:textId="6DC09486" w:rsidR="00602F93" w:rsidRPr="00C90CC3" w:rsidRDefault="000F0ED0" w:rsidP="00FC4E13">
      <w:pPr>
        <w:jc w:val="both"/>
        <w:rPr>
          <w:rFonts w:eastAsia="MS Mincho"/>
          <w:color w:val="000000" w:themeColor="text1"/>
          <w:sz w:val="22"/>
          <w:szCs w:val="22"/>
          <w:lang w:eastAsia="ja-JP"/>
        </w:rPr>
      </w:pPr>
      <w:r w:rsidRPr="00C90CC3">
        <w:rPr>
          <w:rFonts w:eastAsia="MS Mincho"/>
          <w:b/>
          <w:color w:val="000000" w:themeColor="text1"/>
          <w:sz w:val="22"/>
          <w:szCs w:val="22"/>
          <w:lang w:eastAsia="ja-JP"/>
        </w:rPr>
        <w:t>Les processus de fabrication</w:t>
      </w:r>
      <w:r w:rsidRPr="00C90CC3">
        <w:rPr>
          <w:rFonts w:eastAsia="MS Mincho"/>
          <w:color w:val="000000" w:themeColor="text1"/>
          <w:sz w:val="22"/>
          <w:szCs w:val="22"/>
          <w:lang w:eastAsia="ja-JP"/>
        </w:rPr>
        <w:t xml:space="preserve"> de ce type de codex </w:t>
      </w:r>
      <w:r w:rsidR="003D144A" w:rsidRPr="00C90CC3">
        <w:rPr>
          <w:rFonts w:eastAsia="MS Mincho"/>
          <w:color w:val="000000" w:themeColor="text1"/>
          <w:sz w:val="22"/>
          <w:szCs w:val="22"/>
          <w:lang w:eastAsia="ja-JP"/>
        </w:rPr>
        <w:t>seront mieux connu</w:t>
      </w:r>
      <w:r w:rsidRPr="00C90CC3">
        <w:rPr>
          <w:rFonts w:eastAsia="MS Mincho"/>
          <w:color w:val="000000" w:themeColor="text1"/>
          <w:sz w:val="22"/>
          <w:szCs w:val="22"/>
          <w:lang w:eastAsia="ja-JP"/>
        </w:rPr>
        <w:t>s</w:t>
      </w:r>
      <w:r w:rsidR="00E04780" w:rsidRPr="00C90CC3">
        <w:rPr>
          <w:rFonts w:eastAsia="MS Mincho"/>
          <w:color w:val="000000" w:themeColor="text1"/>
          <w:sz w:val="22"/>
          <w:szCs w:val="22"/>
          <w:lang w:eastAsia="ja-JP"/>
        </w:rPr>
        <w:t xml:space="preserve">. </w:t>
      </w:r>
      <w:r w:rsidR="003D144A" w:rsidRPr="00C90CC3">
        <w:rPr>
          <w:rFonts w:eastAsia="MS Mincho"/>
          <w:color w:val="000000" w:themeColor="text1"/>
          <w:sz w:val="22"/>
          <w:szCs w:val="22"/>
          <w:lang w:eastAsia="ja-JP"/>
        </w:rPr>
        <w:t>Par l</w:t>
      </w:r>
      <w:r w:rsidR="00E04780" w:rsidRPr="00C90CC3">
        <w:rPr>
          <w:rFonts w:eastAsia="MS Mincho"/>
          <w:color w:val="000000" w:themeColor="text1"/>
          <w:sz w:val="22"/>
          <w:szCs w:val="22"/>
          <w:lang w:eastAsia="ja-JP"/>
        </w:rPr>
        <w:t>a prise en compte de la facture du manuscrit dans notre étude</w:t>
      </w:r>
      <w:r w:rsidR="003D144A" w:rsidRPr="00C90CC3">
        <w:rPr>
          <w:rFonts w:eastAsia="MS Mincho"/>
          <w:color w:val="000000" w:themeColor="text1"/>
          <w:sz w:val="22"/>
          <w:szCs w:val="22"/>
          <w:lang w:eastAsia="ja-JP"/>
        </w:rPr>
        <w:t>, nous mesurerons</w:t>
      </w:r>
      <w:r w:rsidR="00E04780" w:rsidRPr="00C90CC3">
        <w:rPr>
          <w:rFonts w:eastAsia="MS Mincho"/>
          <w:color w:val="000000" w:themeColor="text1"/>
          <w:sz w:val="22"/>
          <w:szCs w:val="22"/>
          <w:lang w:eastAsia="ja-JP"/>
        </w:rPr>
        <w:t xml:space="preserve"> les contraintes liées à sa fabrication. Les différents scribes </w:t>
      </w:r>
      <w:r w:rsidR="00EE69A4" w:rsidRPr="00C90CC3">
        <w:rPr>
          <w:rFonts w:eastAsia="MS Mincho"/>
          <w:color w:val="000000" w:themeColor="text1"/>
          <w:sz w:val="22"/>
          <w:szCs w:val="22"/>
          <w:lang w:eastAsia="ja-JP"/>
        </w:rPr>
        <w:t xml:space="preserve">qui </w:t>
      </w:r>
      <w:r w:rsidR="00B71F3D">
        <w:rPr>
          <w:rFonts w:eastAsia="MS Mincho"/>
          <w:color w:val="000000" w:themeColor="text1"/>
          <w:sz w:val="22"/>
          <w:szCs w:val="22"/>
          <w:lang w:eastAsia="ja-JP"/>
        </w:rPr>
        <w:t>ont participé</w:t>
      </w:r>
      <w:r w:rsidR="00E04780" w:rsidRPr="00C90CC3">
        <w:rPr>
          <w:rFonts w:eastAsia="MS Mincho"/>
          <w:color w:val="000000" w:themeColor="text1"/>
          <w:sz w:val="22"/>
          <w:szCs w:val="22"/>
          <w:lang w:eastAsia="ja-JP"/>
        </w:rPr>
        <w:t xml:space="preserve"> </w:t>
      </w:r>
      <w:r w:rsidR="00EE69A4" w:rsidRPr="00C90CC3">
        <w:rPr>
          <w:rFonts w:eastAsia="MS Mincho"/>
          <w:color w:val="000000" w:themeColor="text1"/>
          <w:sz w:val="22"/>
          <w:szCs w:val="22"/>
          <w:lang w:eastAsia="ja-JP"/>
        </w:rPr>
        <w:t>à</w:t>
      </w:r>
      <w:r w:rsidR="00E04780" w:rsidRPr="00C90CC3">
        <w:rPr>
          <w:rFonts w:eastAsia="MS Mincho"/>
          <w:color w:val="000000" w:themeColor="text1"/>
          <w:sz w:val="22"/>
          <w:szCs w:val="22"/>
          <w:lang w:eastAsia="ja-JP"/>
        </w:rPr>
        <w:t xml:space="preserve"> sa conception, la succession des mains et des couleurs</w:t>
      </w:r>
      <w:r w:rsidR="003D28D5" w:rsidRPr="00C90CC3">
        <w:rPr>
          <w:rFonts w:eastAsia="MS Mincho"/>
          <w:color w:val="000000" w:themeColor="text1"/>
          <w:sz w:val="22"/>
          <w:szCs w:val="22"/>
          <w:lang w:eastAsia="ja-JP"/>
        </w:rPr>
        <w:t xml:space="preserve"> ou</w:t>
      </w:r>
      <w:r w:rsidR="00E04780" w:rsidRPr="00C90CC3">
        <w:rPr>
          <w:rFonts w:eastAsia="MS Mincho"/>
          <w:color w:val="000000" w:themeColor="text1"/>
          <w:sz w:val="22"/>
          <w:szCs w:val="22"/>
          <w:lang w:eastAsia="ja-JP"/>
        </w:rPr>
        <w:t xml:space="preserve"> les annotations</w:t>
      </w:r>
      <w:r w:rsidR="00EE69A4" w:rsidRPr="00C90CC3">
        <w:rPr>
          <w:rFonts w:eastAsia="MS Mincho"/>
          <w:color w:val="000000" w:themeColor="text1"/>
          <w:sz w:val="22"/>
          <w:szCs w:val="22"/>
          <w:lang w:eastAsia="ja-JP"/>
        </w:rPr>
        <w:t>, parfois tardives,</w:t>
      </w:r>
      <w:r w:rsidR="00E04780" w:rsidRPr="00C90CC3">
        <w:rPr>
          <w:rFonts w:eastAsia="MS Mincho"/>
          <w:color w:val="000000" w:themeColor="text1"/>
          <w:sz w:val="22"/>
          <w:szCs w:val="22"/>
          <w:lang w:eastAsia="ja-JP"/>
        </w:rPr>
        <w:t xml:space="preserve"> </w:t>
      </w:r>
      <w:r w:rsidR="00A9190C" w:rsidRPr="00C90CC3">
        <w:rPr>
          <w:rFonts w:eastAsia="MS Mincho"/>
          <w:color w:val="000000" w:themeColor="text1"/>
          <w:sz w:val="22"/>
          <w:szCs w:val="22"/>
          <w:lang w:eastAsia="ja-JP"/>
        </w:rPr>
        <w:t>élaborent</w:t>
      </w:r>
      <w:r w:rsidR="00E04780" w:rsidRPr="00C90CC3">
        <w:rPr>
          <w:rFonts w:eastAsia="MS Mincho"/>
          <w:color w:val="000000" w:themeColor="text1"/>
          <w:sz w:val="22"/>
          <w:szCs w:val="22"/>
          <w:lang w:eastAsia="ja-JP"/>
        </w:rPr>
        <w:t xml:space="preserve"> une histoire encore méconnue que </w:t>
      </w:r>
      <w:r w:rsidR="00F175F2" w:rsidRPr="00C90CC3">
        <w:rPr>
          <w:rFonts w:eastAsia="MS Mincho"/>
          <w:color w:val="000000" w:themeColor="text1"/>
          <w:sz w:val="22"/>
          <w:szCs w:val="22"/>
          <w:lang w:eastAsia="ja-JP"/>
        </w:rPr>
        <w:t xml:space="preserve">nous </w:t>
      </w:r>
      <w:r w:rsidR="00A00A1E" w:rsidRPr="00C90CC3">
        <w:rPr>
          <w:rFonts w:eastAsia="MS Mincho"/>
          <w:color w:val="000000" w:themeColor="text1"/>
          <w:sz w:val="22"/>
          <w:szCs w:val="22"/>
          <w:lang w:eastAsia="ja-JP"/>
        </w:rPr>
        <w:t>relierons</w:t>
      </w:r>
      <w:r w:rsidR="00E04780" w:rsidRPr="00C90CC3">
        <w:rPr>
          <w:rFonts w:eastAsia="MS Mincho"/>
          <w:color w:val="000000" w:themeColor="text1"/>
          <w:sz w:val="22"/>
          <w:szCs w:val="22"/>
          <w:lang w:eastAsia="ja-JP"/>
        </w:rPr>
        <w:t xml:space="preserve"> au contenu consigné. </w:t>
      </w:r>
    </w:p>
    <w:p w14:paraId="05D13033" w14:textId="4CBDB41E" w:rsidR="003D144A" w:rsidRPr="00C90CC3" w:rsidRDefault="003D144A"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Le paysage actuel de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interprétation musicale demeure encore en-dehors du champ univer</w:t>
      </w:r>
      <w:r w:rsidR="007B55CF" w:rsidRPr="00C90CC3">
        <w:rPr>
          <w:rFonts w:eastAsia="MS Mincho"/>
          <w:color w:val="000000" w:themeColor="text1"/>
          <w:sz w:val="22"/>
          <w:szCs w:val="22"/>
          <w:lang w:eastAsia="ja-JP"/>
        </w:rPr>
        <w:t>sitaire alors qu</w:t>
      </w:r>
      <w:r w:rsidR="00A9190C" w:rsidRPr="00C90CC3">
        <w:rPr>
          <w:rFonts w:eastAsia="MS Mincho"/>
          <w:color w:val="000000" w:themeColor="text1"/>
          <w:sz w:val="22"/>
          <w:szCs w:val="22"/>
          <w:lang w:eastAsia="ja-JP"/>
        </w:rPr>
        <w:t>’</w:t>
      </w:r>
      <w:r w:rsidR="007B55CF" w:rsidRPr="00C90CC3">
        <w:rPr>
          <w:rFonts w:eastAsia="MS Mincho"/>
          <w:color w:val="000000" w:themeColor="text1"/>
          <w:sz w:val="22"/>
          <w:szCs w:val="22"/>
          <w:lang w:eastAsia="ja-JP"/>
        </w:rPr>
        <w:t xml:space="preserve">il </w:t>
      </w:r>
      <w:r w:rsidR="00A9190C" w:rsidRPr="00C90CC3">
        <w:rPr>
          <w:rFonts w:eastAsia="MS Mincho"/>
          <w:color w:val="000000" w:themeColor="text1"/>
          <w:sz w:val="22"/>
          <w:szCs w:val="22"/>
          <w:lang w:eastAsia="ja-JP"/>
        </w:rPr>
        <w:t>configure</w:t>
      </w:r>
      <w:r w:rsidR="007B55CF" w:rsidRPr="00C90CC3">
        <w:rPr>
          <w:rFonts w:eastAsia="MS Mincho"/>
          <w:color w:val="000000" w:themeColor="text1"/>
          <w:sz w:val="22"/>
          <w:szCs w:val="22"/>
          <w:lang w:eastAsia="ja-JP"/>
        </w:rPr>
        <w:t xml:space="preserve"> </w:t>
      </w:r>
      <w:r w:rsidRPr="00C90CC3">
        <w:rPr>
          <w:rFonts w:eastAsia="MS Mincho"/>
          <w:color w:val="000000" w:themeColor="text1"/>
          <w:sz w:val="22"/>
          <w:szCs w:val="22"/>
          <w:lang w:eastAsia="ja-JP"/>
        </w:rPr>
        <w:t xml:space="preserve">un </w:t>
      </w:r>
      <w:r w:rsidRPr="00C90CC3">
        <w:rPr>
          <w:rFonts w:eastAsia="MS Mincho"/>
          <w:b/>
          <w:color w:val="000000" w:themeColor="text1"/>
          <w:sz w:val="22"/>
          <w:szCs w:val="22"/>
          <w:lang w:eastAsia="ja-JP"/>
        </w:rPr>
        <w:t>espace de réception</w:t>
      </w:r>
      <w:r w:rsidRPr="00C90CC3">
        <w:rPr>
          <w:rFonts w:eastAsia="MS Mincho"/>
          <w:color w:val="000000" w:themeColor="text1"/>
          <w:sz w:val="22"/>
          <w:szCs w:val="22"/>
          <w:lang w:eastAsia="ja-JP"/>
        </w:rPr>
        <w:t xml:space="preserve"> des plus intéressants à étudier, tant par la diversité des démarches que par les lieux ou espaces au sein desquels les pièces sont abordées. Une mise en relation du support et de sa réception tant passée que présente constitue un progrès scientifique ;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objet est placé dans son contexte et retrouve </w:t>
      </w:r>
      <w:r w:rsidR="00043E16" w:rsidRPr="00C90CC3">
        <w:rPr>
          <w:rFonts w:eastAsia="MS Mincho"/>
          <w:color w:val="000000" w:themeColor="text1"/>
          <w:sz w:val="22"/>
          <w:szCs w:val="22"/>
          <w:lang w:eastAsia="ja-JP"/>
        </w:rPr>
        <w:t>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une de ses fonctions premières :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exécution artistique. </w:t>
      </w:r>
    </w:p>
    <w:p w14:paraId="6D6607DE" w14:textId="20002B6D" w:rsidR="00602F93" w:rsidRPr="00C90CC3" w:rsidRDefault="00697603" w:rsidP="00FC4E13">
      <w:pPr>
        <w:jc w:val="both"/>
        <w:rPr>
          <w:rFonts w:eastAsia="MS Mincho"/>
          <w:color w:val="000000" w:themeColor="text1"/>
          <w:sz w:val="22"/>
          <w:szCs w:val="22"/>
          <w:lang w:eastAsia="ja-JP"/>
        </w:rPr>
      </w:pPr>
      <w:proofErr w:type="spellStart"/>
      <w:r w:rsidRPr="00C90CC3">
        <w:rPr>
          <w:rFonts w:eastAsia="MS Mincho"/>
          <w:i/>
          <w:color w:val="000000" w:themeColor="text1"/>
          <w:sz w:val="22"/>
          <w:szCs w:val="22"/>
          <w:lang w:eastAsia="ja-JP"/>
        </w:rPr>
        <w:t>MaRITEM</w:t>
      </w:r>
      <w:proofErr w:type="spellEnd"/>
      <w:r w:rsidR="009C1F15" w:rsidRPr="00C90CC3">
        <w:rPr>
          <w:rFonts w:eastAsia="MS Mincho"/>
          <w:color w:val="000000" w:themeColor="text1"/>
          <w:sz w:val="22"/>
          <w:szCs w:val="22"/>
          <w:lang w:eastAsia="ja-JP"/>
        </w:rPr>
        <w:t xml:space="preserve"> vise </w:t>
      </w:r>
      <w:r w:rsidR="00CF2411" w:rsidRPr="00C90CC3">
        <w:rPr>
          <w:rFonts w:eastAsia="MS Mincho"/>
          <w:color w:val="000000" w:themeColor="text1"/>
          <w:sz w:val="22"/>
          <w:szCs w:val="22"/>
          <w:lang w:eastAsia="ja-JP"/>
        </w:rPr>
        <w:t xml:space="preserve">aussi un </w:t>
      </w:r>
      <w:r w:rsidR="00CF2411" w:rsidRPr="00C90CC3">
        <w:rPr>
          <w:rFonts w:eastAsia="MS Mincho"/>
          <w:b/>
          <w:color w:val="000000" w:themeColor="text1"/>
          <w:sz w:val="22"/>
          <w:szCs w:val="22"/>
          <w:lang w:eastAsia="ja-JP"/>
        </w:rPr>
        <w:t>réel progrès dans</w:t>
      </w:r>
      <w:r w:rsidR="009C1F15" w:rsidRPr="00C90CC3">
        <w:rPr>
          <w:rFonts w:eastAsia="MS Mincho"/>
          <w:b/>
          <w:color w:val="000000" w:themeColor="text1"/>
          <w:sz w:val="22"/>
          <w:szCs w:val="22"/>
          <w:lang w:eastAsia="ja-JP"/>
        </w:rPr>
        <w:t xml:space="preserve"> l</w:t>
      </w:r>
      <w:r w:rsidR="00A9190C" w:rsidRPr="00C90CC3">
        <w:rPr>
          <w:rFonts w:eastAsia="MS Mincho"/>
          <w:b/>
          <w:color w:val="000000" w:themeColor="text1"/>
          <w:sz w:val="22"/>
          <w:szCs w:val="22"/>
          <w:lang w:eastAsia="ja-JP"/>
        </w:rPr>
        <w:t>’</w:t>
      </w:r>
      <w:r w:rsidR="009C1F15" w:rsidRPr="00C90CC3">
        <w:rPr>
          <w:rFonts w:eastAsia="MS Mincho"/>
          <w:b/>
          <w:color w:val="000000" w:themeColor="text1"/>
          <w:sz w:val="22"/>
          <w:szCs w:val="22"/>
          <w:lang w:eastAsia="ja-JP"/>
        </w:rPr>
        <w:t>interprétation musicale</w:t>
      </w:r>
      <w:r w:rsidR="009C1F15" w:rsidRPr="00C90CC3">
        <w:rPr>
          <w:rFonts w:eastAsia="MS Mincho"/>
          <w:color w:val="000000" w:themeColor="text1"/>
          <w:sz w:val="22"/>
          <w:szCs w:val="22"/>
          <w:lang w:eastAsia="ja-JP"/>
        </w:rPr>
        <w:t xml:space="preserve"> du répertoire, dont le niveau reste encore bien inégal, faute d</w:t>
      </w:r>
      <w:r w:rsidR="00A9190C" w:rsidRPr="00C90CC3">
        <w:rPr>
          <w:rFonts w:eastAsia="MS Mincho"/>
          <w:color w:val="000000" w:themeColor="text1"/>
          <w:sz w:val="22"/>
          <w:szCs w:val="22"/>
          <w:lang w:eastAsia="ja-JP"/>
        </w:rPr>
        <w:t>’</w:t>
      </w:r>
      <w:r w:rsidR="009C1F15" w:rsidRPr="00C90CC3">
        <w:rPr>
          <w:rFonts w:eastAsia="MS Mincho"/>
          <w:color w:val="000000" w:themeColor="text1"/>
          <w:sz w:val="22"/>
          <w:szCs w:val="22"/>
          <w:lang w:eastAsia="ja-JP"/>
        </w:rPr>
        <w:t xml:space="preserve">une orientation fiable des musiciens, voire de </w:t>
      </w:r>
      <w:r w:rsidR="00EE69A4" w:rsidRPr="00C90CC3">
        <w:rPr>
          <w:rFonts w:eastAsia="MS Mincho"/>
          <w:color w:val="000000" w:themeColor="text1"/>
          <w:sz w:val="22"/>
          <w:szCs w:val="22"/>
          <w:lang w:eastAsia="ja-JP"/>
        </w:rPr>
        <w:t>l</w:t>
      </w:r>
      <w:r w:rsidR="00A9190C" w:rsidRPr="00C90CC3">
        <w:rPr>
          <w:rFonts w:eastAsia="MS Mincho"/>
          <w:color w:val="000000" w:themeColor="text1"/>
          <w:sz w:val="22"/>
          <w:szCs w:val="22"/>
          <w:lang w:eastAsia="ja-JP"/>
        </w:rPr>
        <w:t>’</w:t>
      </w:r>
      <w:r w:rsidR="00EE69A4" w:rsidRPr="00C90CC3">
        <w:rPr>
          <w:rFonts w:eastAsia="MS Mincho"/>
          <w:color w:val="000000" w:themeColor="text1"/>
          <w:sz w:val="22"/>
          <w:szCs w:val="22"/>
          <w:lang w:eastAsia="ja-JP"/>
        </w:rPr>
        <w:t>absence</w:t>
      </w:r>
      <w:r w:rsidR="009C1F15" w:rsidRPr="00C90CC3">
        <w:rPr>
          <w:rFonts w:eastAsia="MS Mincho"/>
          <w:color w:val="000000" w:themeColor="text1"/>
          <w:sz w:val="22"/>
          <w:szCs w:val="22"/>
          <w:lang w:eastAsia="ja-JP"/>
        </w:rPr>
        <w:t xml:space="preserve"> de liens entre chercheurs et musiciens. Placés au cœur du projet, les musiciens diffuser</w:t>
      </w:r>
      <w:r w:rsidR="003D144A" w:rsidRPr="00C90CC3">
        <w:rPr>
          <w:rFonts w:eastAsia="MS Mincho"/>
          <w:color w:val="000000" w:themeColor="text1"/>
          <w:sz w:val="22"/>
          <w:szCs w:val="22"/>
          <w:lang w:eastAsia="ja-JP"/>
        </w:rPr>
        <w:t>ont</w:t>
      </w:r>
      <w:r w:rsidR="009C1F15" w:rsidRPr="00C90CC3">
        <w:rPr>
          <w:rFonts w:eastAsia="MS Mincho"/>
          <w:color w:val="000000" w:themeColor="text1"/>
          <w:sz w:val="22"/>
          <w:szCs w:val="22"/>
          <w:lang w:eastAsia="ja-JP"/>
        </w:rPr>
        <w:t xml:space="preserve"> une meilleure image des corpus auprès du grand public. </w:t>
      </w:r>
      <w:r w:rsidR="003D144A" w:rsidRPr="00C90CC3">
        <w:rPr>
          <w:rFonts w:eastAsia="MS Mincho"/>
          <w:color w:val="000000" w:themeColor="text1"/>
          <w:sz w:val="22"/>
          <w:szCs w:val="22"/>
          <w:lang w:eastAsia="ja-JP"/>
        </w:rPr>
        <w:t>D</w:t>
      </w:r>
      <w:r w:rsidR="000F0ED0" w:rsidRPr="00C90CC3">
        <w:rPr>
          <w:rFonts w:eastAsia="MS Mincho"/>
          <w:color w:val="000000" w:themeColor="text1"/>
          <w:sz w:val="22"/>
          <w:szCs w:val="22"/>
          <w:lang w:eastAsia="ja-JP"/>
        </w:rPr>
        <w:t xml:space="preserve">es </w:t>
      </w:r>
      <w:r w:rsidR="000F0ED0" w:rsidRPr="00C90CC3">
        <w:rPr>
          <w:rFonts w:eastAsia="MS Mincho"/>
          <w:b/>
          <w:color w:val="000000" w:themeColor="text1"/>
          <w:sz w:val="22"/>
          <w:szCs w:val="22"/>
          <w:lang w:eastAsia="ja-JP"/>
        </w:rPr>
        <w:t>interventions de qualité</w:t>
      </w:r>
      <w:r w:rsidR="000F0ED0" w:rsidRPr="00C90CC3">
        <w:rPr>
          <w:rFonts w:eastAsia="MS Mincho"/>
          <w:color w:val="000000" w:themeColor="text1"/>
          <w:sz w:val="22"/>
          <w:szCs w:val="22"/>
          <w:lang w:eastAsia="ja-JP"/>
        </w:rPr>
        <w:t xml:space="preserve"> seront </w:t>
      </w:r>
      <w:r w:rsidR="000F33A6" w:rsidRPr="00C90CC3">
        <w:rPr>
          <w:rFonts w:eastAsia="MS Mincho"/>
          <w:color w:val="000000" w:themeColor="text1"/>
          <w:sz w:val="22"/>
          <w:szCs w:val="22"/>
          <w:lang w:eastAsia="ja-JP"/>
        </w:rPr>
        <w:t xml:space="preserve">aussi </w:t>
      </w:r>
      <w:r w:rsidR="00A9190C" w:rsidRPr="00C90CC3">
        <w:rPr>
          <w:rFonts w:eastAsia="MS Mincho"/>
          <w:color w:val="000000" w:themeColor="text1"/>
          <w:sz w:val="22"/>
          <w:szCs w:val="22"/>
          <w:lang w:eastAsia="ja-JP"/>
        </w:rPr>
        <w:t>exécutées</w:t>
      </w:r>
      <w:r w:rsidR="000F0ED0" w:rsidRPr="00C90CC3">
        <w:rPr>
          <w:rFonts w:eastAsia="MS Mincho"/>
          <w:color w:val="000000" w:themeColor="text1"/>
          <w:sz w:val="22"/>
          <w:szCs w:val="22"/>
          <w:lang w:eastAsia="ja-JP"/>
        </w:rPr>
        <w:t xml:space="preserve"> </w:t>
      </w:r>
      <w:r w:rsidR="003D144A" w:rsidRPr="00C90CC3">
        <w:rPr>
          <w:rFonts w:eastAsia="MS Mincho"/>
          <w:color w:val="000000" w:themeColor="text1"/>
          <w:sz w:val="22"/>
          <w:szCs w:val="22"/>
          <w:lang w:eastAsia="ja-JP"/>
        </w:rPr>
        <w:t>en milieu scolaire</w:t>
      </w:r>
      <w:r w:rsidR="000F0ED0" w:rsidRPr="00C90CC3">
        <w:rPr>
          <w:rFonts w:eastAsia="MS Mincho"/>
          <w:color w:val="000000" w:themeColor="text1"/>
          <w:sz w:val="22"/>
          <w:szCs w:val="22"/>
          <w:lang w:eastAsia="ja-JP"/>
        </w:rPr>
        <w:t xml:space="preserve"> afin de </w:t>
      </w:r>
      <w:r w:rsidR="000F0ED0" w:rsidRPr="00C90CC3">
        <w:rPr>
          <w:rFonts w:eastAsia="MS Mincho"/>
          <w:b/>
          <w:color w:val="000000" w:themeColor="text1"/>
          <w:sz w:val="22"/>
          <w:szCs w:val="22"/>
          <w:lang w:eastAsia="ja-JP"/>
        </w:rPr>
        <w:t>sensibiliser</w:t>
      </w:r>
      <w:r w:rsidR="003D144A" w:rsidRPr="00C90CC3">
        <w:rPr>
          <w:rFonts w:eastAsia="MS Mincho"/>
          <w:b/>
          <w:color w:val="000000" w:themeColor="text1"/>
          <w:sz w:val="22"/>
          <w:szCs w:val="22"/>
          <w:lang w:eastAsia="ja-JP"/>
        </w:rPr>
        <w:t xml:space="preserve"> les jeunes</w:t>
      </w:r>
      <w:r w:rsidR="000F0ED0" w:rsidRPr="00C90CC3">
        <w:rPr>
          <w:rFonts w:eastAsia="MS Mincho"/>
          <w:b/>
          <w:color w:val="000000" w:themeColor="text1"/>
          <w:sz w:val="22"/>
          <w:szCs w:val="22"/>
          <w:lang w:eastAsia="ja-JP"/>
        </w:rPr>
        <w:t xml:space="preserve"> à notre passé musical</w:t>
      </w:r>
      <w:r w:rsidR="000F0ED0" w:rsidRPr="00C90CC3">
        <w:rPr>
          <w:rFonts w:eastAsia="MS Mincho"/>
          <w:color w:val="000000" w:themeColor="text1"/>
          <w:sz w:val="22"/>
          <w:szCs w:val="22"/>
          <w:lang w:eastAsia="ja-JP"/>
        </w:rPr>
        <w:t>, qu</w:t>
      </w:r>
      <w:r w:rsidR="00A9190C" w:rsidRPr="00C90CC3">
        <w:rPr>
          <w:rFonts w:eastAsia="MS Mincho"/>
          <w:color w:val="000000" w:themeColor="text1"/>
          <w:sz w:val="22"/>
          <w:szCs w:val="22"/>
          <w:lang w:eastAsia="ja-JP"/>
        </w:rPr>
        <w:t>’</w:t>
      </w:r>
      <w:r w:rsidR="000F0ED0" w:rsidRPr="00C90CC3">
        <w:rPr>
          <w:rFonts w:eastAsia="MS Mincho"/>
          <w:color w:val="000000" w:themeColor="text1"/>
          <w:sz w:val="22"/>
          <w:szCs w:val="22"/>
          <w:lang w:eastAsia="ja-JP"/>
        </w:rPr>
        <w:t xml:space="preserve">ils </w:t>
      </w:r>
      <w:r w:rsidR="00822DA3" w:rsidRPr="00C90CC3">
        <w:rPr>
          <w:rFonts w:eastAsia="MS Mincho"/>
          <w:color w:val="000000" w:themeColor="text1"/>
          <w:sz w:val="22"/>
          <w:szCs w:val="22"/>
          <w:lang w:eastAsia="ja-JP"/>
        </w:rPr>
        <w:t>associeront</w:t>
      </w:r>
      <w:r w:rsidR="003D28D5" w:rsidRPr="00C90CC3">
        <w:rPr>
          <w:rFonts w:eastAsia="MS Mincho"/>
          <w:color w:val="000000" w:themeColor="text1"/>
          <w:sz w:val="22"/>
          <w:szCs w:val="22"/>
          <w:lang w:eastAsia="ja-JP"/>
        </w:rPr>
        <w:t xml:space="preserve"> plus facilement aux </w:t>
      </w:r>
      <w:r w:rsidR="000F0ED0" w:rsidRPr="00C90CC3">
        <w:rPr>
          <w:rFonts w:eastAsia="MS Mincho"/>
          <w:color w:val="000000" w:themeColor="text1"/>
          <w:sz w:val="22"/>
          <w:szCs w:val="22"/>
          <w:lang w:eastAsia="ja-JP"/>
        </w:rPr>
        <w:t>programme</w:t>
      </w:r>
      <w:r w:rsidR="003D28D5" w:rsidRPr="00C90CC3">
        <w:rPr>
          <w:rFonts w:eastAsia="MS Mincho"/>
          <w:color w:val="000000" w:themeColor="text1"/>
          <w:sz w:val="22"/>
          <w:szCs w:val="22"/>
          <w:lang w:eastAsia="ja-JP"/>
        </w:rPr>
        <w:t>s</w:t>
      </w:r>
      <w:r w:rsidR="000F0ED0" w:rsidRPr="00C90CC3">
        <w:rPr>
          <w:rFonts w:eastAsia="MS Mincho"/>
          <w:color w:val="000000" w:themeColor="text1"/>
          <w:sz w:val="22"/>
          <w:szCs w:val="22"/>
          <w:lang w:eastAsia="ja-JP"/>
        </w:rPr>
        <w:t xml:space="preserve"> de français et d</w:t>
      </w:r>
      <w:r w:rsidR="00A9190C" w:rsidRPr="00C90CC3">
        <w:rPr>
          <w:rFonts w:eastAsia="MS Mincho"/>
          <w:color w:val="000000" w:themeColor="text1"/>
          <w:sz w:val="22"/>
          <w:szCs w:val="22"/>
          <w:lang w:eastAsia="ja-JP"/>
        </w:rPr>
        <w:t>’</w:t>
      </w:r>
      <w:r w:rsidR="000F0ED0" w:rsidRPr="00C90CC3">
        <w:rPr>
          <w:rFonts w:eastAsia="MS Mincho"/>
          <w:color w:val="000000" w:themeColor="text1"/>
          <w:sz w:val="22"/>
          <w:szCs w:val="22"/>
          <w:lang w:eastAsia="ja-JP"/>
        </w:rPr>
        <w:t xml:space="preserve">histoire, plus particulièrement pour </w:t>
      </w:r>
      <w:r w:rsidR="003D144A" w:rsidRPr="00C90CC3">
        <w:rPr>
          <w:rFonts w:eastAsia="MS Mincho"/>
          <w:color w:val="000000" w:themeColor="text1"/>
          <w:sz w:val="22"/>
          <w:szCs w:val="22"/>
          <w:lang w:eastAsia="ja-JP"/>
        </w:rPr>
        <w:t>ceux</w:t>
      </w:r>
      <w:r w:rsidR="000F0ED0" w:rsidRPr="00C90CC3">
        <w:rPr>
          <w:rFonts w:eastAsia="MS Mincho"/>
          <w:color w:val="000000" w:themeColor="text1"/>
          <w:sz w:val="22"/>
          <w:szCs w:val="22"/>
          <w:lang w:eastAsia="ja-JP"/>
        </w:rPr>
        <w:t xml:space="preserve"> de 5e. </w:t>
      </w:r>
    </w:p>
    <w:p w14:paraId="26ACD5EC" w14:textId="77777777" w:rsidR="005C07A0" w:rsidRPr="00C90CC3" w:rsidRDefault="005C07A0" w:rsidP="00FC4E13">
      <w:pPr>
        <w:jc w:val="both"/>
        <w:rPr>
          <w:rFonts w:eastAsia="MS Mincho"/>
          <w:i/>
          <w:color w:val="000000" w:themeColor="text1"/>
          <w:sz w:val="22"/>
          <w:szCs w:val="22"/>
          <w:lang w:eastAsia="ja-JP"/>
        </w:rPr>
      </w:pPr>
    </w:p>
    <w:p w14:paraId="514488F0" w14:textId="77777777" w:rsidR="00411427" w:rsidRPr="00C90CC3" w:rsidRDefault="00411427" w:rsidP="00FC4E13">
      <w:pPr>
        <w:jc w:val="both"/>
        <w:rPr>
          <w:rFonts w:eastAsia="MS Mincho"/>
          <w:i/>
          <w:color w:val="000000" w:themeColor="text1"/>
          <w:sz w:val="22"/>
          <w:szCs w:val="22"/>
          <w:lang w:eastAsia="ja-JP"/>
        </w:rPr>
      </w:pPr>
    </w:p>
    <w:p w14:paraId="285AF122" w14:textId="77777777" w:rsidR="00CC65E1" w:rsidRPr="00C90CC3" w:rsidRDefault="00CC65E1" w:rsidP="00FC4E13">
      <w:pPr>
        <w:jc w:val="both"/>
        <w:rPr>
          <w:rFonts w:eastAsia="MS Mincho"/>
          <w:i/>
          <w:color w:val="000000" w:themeColor="text1"/>
          <w:sz w:val="22"/>
          <w:szCs w:val="22"/>
          <w:lang w:eastAsia="ja-JP"/>
        </w:rPr>
      </w:pPr>
      <w:r w:rsidRPr="00C90CC3">
        <w:rPr>
          <w:rFonts w:eastAsia="MS Mincho"/>
          <w:i/>
          <w:color w:val="000000" w:themeColor="text1"/>
          <w:sz w:val="22"/>
          <w:szCs w:val="22"/>
          <w:lang w:eastAsia="ja-JP"/>
        </w:rPr>
        <w:lastRenderedPageBreak/>
        <w:t xml:space="preserve">Livrables </w:t>
      </w:r>
    </w:p>
    <w:p w14:paraId="43E172C1" w14:textId="6042C820" w:rsidR="00CC65E1" w:rsidRPr="00C90CC3" w:rsidRDefault="00CC65E1"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 xml:space="preserve">Le projet comporte </w:t>
      </w:r>
      <w:r w:rsidRPr="00C90CC3">
        <w:rPr>
          <w:rFonts w:eastAsia="MS Mincho"/>
          <w:b/>
          <w:color w:val="000000" w:themeColor="text1"/>
          <w:sz w:val="22"/>
          <w:szCs w:val="22"/>
          <w:lang w:eastAsia="ja-JP"/>
        </w:rPr>
        <w:t>10 livrables</w:t>
      </w:r>
      <w:r w:rsidRPr="00C90CC3">
        <w:rPr>
          <w:rFonts w:eastAsia="MS Mincho"/>
          <w:color w:val="000000" w:themeColor="text1"/>
          <w:sz w:val="22"/>
          <w:szCs w:val="22"/>
          <w:lang w:eastAsia="ja-JP"/>
        </w:rPr>
        <w:t xml:space="preserve"> : une interface, une édition numérique, un moteur de recherche, une collection de partitions, un livre virtuel, une édition papier, une thèse de doctorat, un programme musical, un livre-CD, un colloque internationa</w:t>
      </w:r>
      <w:r w:rsidR="00A9190C" w:rsidRPr="00C90CC3">
        <w:rPr>
          <w:rFonts w:eastAsia="MS Mincho"/>
          <w:color w:val="000000" w:themeColor="text1"/>
          <w:sz w:val="22"/>
          <w:szCs w:val="22"/>
          <w:lang w:eastAsia="ja-JP"/>
        </w:rPr>
        <w:t>l avec des manifestations grand</w:t>
      </w:r>
      <w:r w:rsidRPr="00C90CC3">
        <w:rPr>
          <w:rFonts w:eastAsia="MS Mincho"/>
          <w:color w:val="000000" w:themeColor="text1"/>
          <w:sz w:val="22"/>
          <w:szCs w:val="22"/>
          <w:lang w:eastAsia="ja-JP"/>
        </w:rPr>
        <w:t xml:space="preserve"> public. Nous renoncerons à la publication au fil de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eau pour éviter le </w:t>
      </w:r>
      <w:r w:rsidR="008A3770" w:rsidRPr="00C90CC3">
        <w:rPr>
          <w:rFonts w:eastAsia="MS Mincho"/>
          <w:color w:val="000000" w:themeColor="text1"/>
          <w:sz w:val="22"/>
          <w:szCs w:val="22"/>
          <w:lang w:eastAsia="ja-JP"/>
        </w:rPr>
        <w:t xml:space="preserve">« </w:t>
      </w:r>
      <w:r w:rsidRPr="00C90CC3">
        <w:rPr>
          <w:rFonts w:eastAsia="MS Mincho"/>
          <w:b/>
          <w:color w:val="000000" w:themeColor="text1"/>
          <w:sz w:val="22"/>
          <w:szCs w:val="22"/>
          <w:lang w:eastAsia="ja-JP"/>
        </w:rPr>
        <w:t>piège de l</w:t>
      </w:r>
      <w:r w:rsidR="00A9190C" w:rsidRPr="00C90CC3">
        <w:rPr>
          <w:rFonts w:eastAsia="MS Mincho"/>
          <w:b/>
          <w:color w:val="000000" w:themeColor="text1"/>
          <w:sz w:val="22"/>
          <w:szCs w:val="22"/>
          <w:lang w:eastAsia="ja-JP"/>
        </w:rPr>
        <w:t>’</w:t>
      </w:r>
      <w:r w:rsidRPr="00C90CC3">
        <w:rPr>
          <w:rFonts w:eastAsia="MS Mincho"/>
          <w:b/>
          <w:color w:val="000000" w:themeColor="text1"/>
          <w:sz w:val="22"/>
          <w:szCs w:val="22"/>
          <w:lang w:eastAsia="ja-JP"/>
        </w:rPr>
        <w:t>instabilité</w:t>
      </w:r>
      <w:r w:rsidR="008A3770" w:rsidRPr="00C90CC3">
        <w:rPr>
          <w:rFonts w:eastAsia="MS Mincho"/>
          <w:color w:val="000000" w:themeColor="text1"/>
          <w:sz w:val="22"/>
          <w:szCs w:val="22"/>
          <w:lang w:eastAsia="ja-JP"/>
        </w:rPr>
        <w:t xml:space="preserve"> »</w:t>
      </w:r>
      <w:r w:rsidRPr="00C90CC3">
        <w:rPr>
          <w:rStyle w:val="Appelnotedebasdep"/>
          <w:rFonts w:eastAsia="MS Mincho"/>
          <w:color w:val="000000" w:themeColor="text1"/>
          <w:sz w:val="22"/>
          <w:szCs w:val="22"/>
          <w:lang w:eastAsia="ja-JP"/>
        </w:rPr>
        <w:footnoteReference w:id="11"/>
      </w:r>
      <w:r w:rsidRPr="00C90CC3">
        <w:rPr>
          <w:rFonts w:eastAsia="MS Mincho"/>
          <w:color w:val="000000" w:themeColor="text1"/>
          <w:sz w:val="22"/>
          <w:szCs w:val="22"/>
          <w:lang w:eastAsia="ja-JP"/>
        </w:rPr>
        <w:t>. Afin de protéger le travail de thèse jusqu</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à la soutenance,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interface ne sera </w:t>
      </w:r>
      <w:r w:rsidR="00043E16" w:rsidRPr="00C90CC3">
        <w:rPr>
          <w:rFonts w:eastAsia="MS Mincho"/>
          <w:color w:val="000000" w:themeColor="text1"/>
          <w:sz w:val="22"/>
          <w:szCs w:val="22"/>
          <w:lang w:eastAsia="ja-JP"/>
        </w:rPr>
        <w:t>en accès libre</w:t>
      </w:r>
      <w:r w:rsidRPr="00C90CC3">
        <w:rPr>
          <w:rFonts w:eastAsia="MS Mincho"/>
          <w:color w:val="000000" w:themeColor="text1"/>
          <w:sz w:val="22"/>
          <w:szCs w:val="22"/>
          <w:lang w:eastAsia="ja-JP"/>
        </w:rPr>
        <w:t xml:space="preserve"> qu</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à la fin du projet ; avant cela, seuls les membres de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équipe pourront </w:t>
      </w:r>
      <w:r w:rsidR="007F5648">
        <w:rPr>
          <w:rFonts w:eastAsia="MS Mincho"/>
          <w:color w:val="000000" w:themeColor="text1"/>
          <w:sz w:val="22"/>
          <w:szCs w:val="22"/>
          <w:lang w:eastAsia="ja-JP"/>
        </w:rPr>
        <w:t xml:space="preserve">y </w:t>
      </w:r>
      <w:r w:rsidRPr="00C90CC3">
        <w:rPr>
          <w:rFonts w:eastAsia="MS Mincho"/>
          <w:color w:val="000000" w:themeColor="text1"/>
          <w:sz w:val="22"/>
          <w:szCs w:val="22"/>
          <w:lang w:eastAsia="ja-JP"/>
        </w:rPr>
        <w:t>avoir accès pour mener leurs recherches.</w:t>
      </w:r>
    </w:p>
    <w:p w14:paraId="3AFC21F1" w14:textId="271625FB" w:rsidR="00CC65E1" w:rsidRPr="00C90CC3" w:rsidRDefault="00CC65E1" w:rsidP="00FC4E13">
      <w:pPr>
        <w:jc w:val="both"/>
        <w:rPr>
          <w:rFonts w:eastAsia="MS Mincho"/>
          <w:color w:val="000000" w:themeColor="text1"/>
          <w:sz w:val="22"/>
          <w:szCs w:val="22"/>
          <w:lang w:eastAsia="ja-JP"/>
        </w:rPr>
      </w:pPr>
      <w:r w:rsidRPr="00C90CC3">
        <w:rPr>
          <w:rFonts w:eastAsia="MS Mincho"/>
          <w:b/>
          <w:color w:val="000000" w:themeColor="text1"/>
          <w:sz w:val="22"/>
          <w:szCs w:val="22"/>
          <w:lang w:eastAsia="ja-JP"/>
        </w:rPr>
        <w:t>L</w:t>
      </w:r>
      <w:r w:rsidR="00A9190C" w:rsidRPr="00C90CC3">
        <w:rPr>
          <w:rFonts w:eastAsia="MS Mincho"/>
          <w:b/>
          <w:color w:val="000000" w:themeColor="text1"/>
          <w:sz w:val="22"/>
          <w:szCs w:val="22"/>
          <w:lang w:eastAsia="ja-JP"/>
        </w:rPr>
        <w:t>’</w:t>
      </w:r>
      <w:r w:rsidRPr="00C90CC3">
        <w:rPr>
          <w:rFonts w:eastAsia="MS Mincho"/>
          <w:b/>
          <w:color w:val="000000" w:themeColor="text1"/>
          <w:sz w:val="22"/>
          <w:szCs w:val="22"/>
          <w:lang w:eastAsia="ja-JP"/>
        </w:rPr>
        <w:t>interface</w:t>
      </w:r>
      <w:r w:rsidRPr="00C90CC3">
        <w:rPr>
          <w:rFonts w:eastAsia="MS Mincho"/>
          <w:color w:val="000000" w:themeColor="text1"/>
          <w:sz w:val="22"/>
          <w:szCs w:val="22"/>
          <w:lang w:eastAsia="ja-JP"/>
        </w:rPr>
        <w:t xml:space="preserve"> (</w:t>
      </w:r>
      <w:r w:rsidRPr="00C90CC3">
        <w:rPr>
          <w:rFonts w:eastAsia="MS Mincho"/>
          <w:color w:val="000000" w:themeColor="text1"/>
          <w:sz w:val="22"/>
          <w:szCs w:val="22"/>
          <w:u w:val="single"/>
          <w:lang w:eastAsia="ja-JP"/>
        </w:rPr>
        <w:t>livrable n°1</w:t>
      </w:r>
      <w:r w:rsidRPr="00C90CC3">
        <w:rPr>
          <w:rFonts w:eastAsia="MS Mincho"/>
          <w:b/>
          <w:color w:val="000000" w:themeColor="text1"/>
          <w:sz w:val="22"/>
          <w:szCs w:val="22"/>
          <w:lang w:eastAsia="ja-JP"/>
        </w:rPr>
        <w:t xml:space="preserve">) </w:t>
      </w:r>
      <w:r w:rsidRPr="00C90CC3">
        <w:rPr>
          <w:rFonts w:eastAsia="MS Mincho"/>
          <w:color w:val="000000" w:themeColor="text1"/>
          <w:sz w:val="22"/>
          <w:szCs w:val="22"/>
          <w:lang w:eastAsia="ja-JP"/>
        </w:rPr>
        <w:t>constituera un prototype permettant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indexer</w:t>
      </w:r>
      <w:r w:rsidR="002E6E3A" w:rsidRPr="00C90CC3">
        <w:rPr>
          <w:rFonts w:eastAsia="MS Mincho"/>
          <w:color w:val="000000" w:themeColor="text1"/>
          <w:sz w:val="22"/>
          <w:szCs w:val="22"/>
          <w:lang w:eastAsia="ja-JP"/>
        </w:rPr>
        <w:t xml:space="preserve"> </w:t>
      </w:r>
      <w:r w:rsidR="00EE69A4" w:rsidRPr="00C90CC3">
        <w:rPr>
          <w:rFonts w:eastAsia="MS Mincho"/>
          <w:color w:val="000000" w:themeColor="text1"/>
          <w:sz w:val="22"/>
          <w:szCs w:val="22"/>
          <w:lang w:eastAsia="ja-JP"/>
        </w:rPr>
        <w:t>des</w:t>
      </w:r>
      <w:r w:rsidRPr="00C90CC3">
        <w:rPr>
          <w:rFonts w:eastAsia="MS Mincho"/>
          <w:color w:val="000000" w:themeColor="text1"/>
          <w:sz w:val="22"/>
          <w:szCs w:val="22"/>
          <w:lang w:eastAsia="ja-JP"/>
        </w:rPr>
        <w:t xml:space="preserve"> chansonniers musicaux issus de différentes traditions linguistiques. </w:t>
      </w:r>
      <w:r w:rsidRPr="00C90CC3">
        <w:rPr>
          <w:rFonts w:eastAsia="MS Mincho"/>
          <w:b/>
          <w:color w:val="000000" w:themeColor="text1"/>
          <w:sz w:val="22"/>
          <w:szCs w:val="22"/>
          <w:lang w:eastAsia="ja-JP"/>
        </w:rPr>
        <w:t>L</w:t>
      </w:r>
      <w:r w:rsidR="00A9190C" w:rsidRPr="00C90CC3">
        <w:rPr>
          <w:rFonts w:eastAsia="MS Mincho"/>
          <w:b/>
          <w:color w:val="000000" w:themeColor="text1"/>
          <w:sz w:val="22"/>
          <w:szCs w:val="22"/>
          <w:lang w:eastAsia="ja-JP"/>
        </w:rPr>
        <w:t>’</w:t>
      </w:r>
      <w:r w:rsidRPr="00C90CC3">
        <w:rPr>
          <w:rFonts w:eastAsia="MS Mincho"/>
          <w:b/>
          <w:color w:val="000000" w:themeColor="text1"/>
          <w:sz w:val="22"/>
          <w:szCs w:val="22"/>
          <w:lang w:eastAsia="ja-JP"/>
        </w:rPr>
        <w:t>édition poético-musicale numérique</w:t>
      </w:r>
      <w:r w:rsidRPr="00C90CC3">
        <w:rPr>
          <w:rFonts w:eastAsia="MS Mincho"/>
          <w:color w:val="000000" w:themeColor="text1"/>
          <w:sz w:val="22"/>
          <w:szCs w:val="22"/>
          <w:lang w:eastAsia="ja-JP"/>
        </w:rPr>
        <w:t xml:space="preserve"> du </w:t>
      </w:r>
      <w:r w:rsidRPr="00C90CC3">
        <w:rPr>
          <w:rFonts w:eastAsia="MS Mincho"/>
          <w:i/>
          <w:color w:val="000000" w:themeColor="text1"/>
          <w:sz w:val="22"/>
          <w:szCs w:val="22"/>
          <w:lang w:eastAsia="ja-JP"/>
        </w:rPr>
        <w:t>Manuscrit du Roi</w:t>
      </w:r>
      <w:r w:rsidRPr="00C90CC3">
        <w:rPr>
          <w:rFonts w:eastAsia="MS Mincho"/>
          <w:color w:val="000000" w:themeColor="text1"/>
          <w:sz w:val="22"/>
          <w:szCs w:val="22"/>
          <w:lang w:eastAsia="ja-JP"/>
        </w:rPr>
        <w:t xml:space="preserve"> (</w:t>
      </w:r>
      <w:r w:rsidRPr="00C90CC3">
        <w:rPr>
          <w:rFonts w:eastAsia="MS Mincho"/>
          <w:color w:val="000000" w:themeColor="text1"/>
          <w:sz w:val="22"/>
          <w:szCs w:val="22"/>
          <w:u w:val="single"/>
          <w:lang w:eastAsia="ja-JP"/>
        </w:rPr>
        <w:t>livrable n°2</w:t>
      </w:r>
      <w:r w:rsidRPr="00C90CC3">
        <w:rPr>
          <w:rFonts w:eastAsia="MS Mincho"/>
          <w:color w:val="000000" w:themeColor="text1"/>
          <w:sz w:val="22"/>
          <w:szCs w:val="22"/>
          <w:lang w:eastAsia="ja-JP"/>
        </w:rPr>
        <w:t>) sera insérée dans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interface au cours de la deuxième année. Élaborée à plusieurs niveaux, elle </w:t>
      </w:r>
      <w:r w:rsidR="002E6E3A" w:rsidRPr="00C90CC3">
        <w:rPr>
          <w:rFonts w:eastAsia="MS Mincho"/>
          <w:color w:val="000000" w:themeColor="text1"/>
          <w:sz w:val="22"/>
          <w:szCs w:val="22"/>
          <w:lang w:eastAsia="ja-JP"/>
        </w:rPr>
        <w:t>rendra possible un travail</w:t>
      </w:r>
      <w:r w:rsidRPr="00C90CC3">
        <w:rPr>
          <w:rFonts w:eastAsia="MS Mincho"/>
          <w:color w:val="000000" w:themeColor="text1"/>
          <w:sz w:val="22"/>
          <w:szCs w:val="22"/>
          <w:lang w:eastAsia="ja-JP"/>
        </w:rPr>
        <w:t xml:space="preserve"> sur tous les aspects du texte et de la mélodie </w:t>
      </w:r>
      <w:r w:rsidR="002E6E3A" w:rsidRPr="00C90CC3">
        <w:rPr>
          <w:rFonts w:eastAsia="MS Mincho"/>
          <w:color w:val="000000" w:themeColor="text1"/>
          <w:sz w:val="22"/>
          <w:szCs w:val="22"/>
          <w:lang w:eastAsia="ja-JP"/>
        </w:rPr>
        <w:t>tout en conservant</w:t>
      </w:r>
      <w:r w:rsidRPr="00C90CC3">
        <w:rPr>
          <w:rFonts w:eastAsia="MS Mincho"/>
          <w:color w:val="000000" w:themeColor="text1"/>
          <w:sz w:val="22"/>
          <w:szCs w:val="22"/>
          <w:lang w:eastAsia="ja-JP"/>
        </w:rPr>
        <w:t xml:space="preserve"> le lien avec le manuscrit. </w:t>
      </w:r>
      <w:r w:rsidR="002E6E3A" w:rsidRPr="00C90CC3">
        <w:rPr>
          <w:rFonts w:eastAsia="MS Mincho"/>
          <w:color w:val="000000" w:themeColor="text1"/>
          <w:sz w:val="22"/>
          <w:szCs w:val="22"/>
          <w:lang w:eastAsia="ja-JP"/>
        </w:rPr>
        <w:t>L</w:t>
      </w:r>
      <w:r w:rsidRPr="00C90CC3">
        <w:rPr>
          <w:rFonts w:eastAsia="MS Mincho"/>
          <w:color w:val="000000" w:themeColor="text1"/>
          <w:sz w:val="22"/>
          <w:szCs w:val="22"/>
          <w:lang w:eastAsia="ja-JP"/>
        </w:rPr>
        <w:t xml:space="preserve">es </w:t>
      </w:r>
      <w:r w:rsidR="002E6E3A" w:rsidRPr="00C90CC3">
        <w:rPr>
          <w:rFonts w:eastAsia="MS Mincho"/>
          <w:color w:val="000000" w:themeColor="text1"/>
          <w:sz w:val="22"/>
          <w:szCs w:val="22"/>
          <w:lang w:eastAsia="ja-JP"/>
        </w:rPr>
        <w:t>éléments</w:t>
      </w:r>
      <w:r w:rsidRPr="00C90CC3">
        <w:rPr>
          <w:rFonts w:eastAsia="MS Mincho"/>
          <w:color w:val="000000" w:themeColor="text1"/>
          <w:sz w:val="22"/>
          <w:szCs w:val="22"/>
          <w:lang w:eastAsia="ja-JP"/>
        </w:rPr>
        <w:t xml:space="preserve"> seront </w:t>
      </w:r>
      <w:r w:rsidR="002E6E3A" w:rsidRPr="00C90CC3">
        <w:rPr>
          <w:rFonts w:eastAsia="MS Mincho"/>
          <w:color w:val="000000" w:themeColor="text1"/>
          <w:sz w:val="22"/>
          <w:szCs w:val="22"/>
          <w:lang w:eastAsia="ja-JP"/>
        </w:rPr>
        <w:t>tous</w:t>
      </w:r>
      <w:r w:rsidRPr="00C90CC3">
        <w:rPr>
          <w:rFonts w:eastAsia="MS Mincho"/>
          <w:color w:val="000000" w:themeColor="text1"/>
          <w:sz w:val="22"/>
          <w:szCs w:val="22"/>
          <w:lang w:eastAsia="ja-JP"/>
        </w:rPr>
        <w:t xml:space="preserve"> perceptibles comme, par exemple, </w:t>
      </w:r>
      <w:r w:rsidR="002E6E3A" w:rsidRPr="00C90CC3">
        <w:rPr>
          <w:rFonts w:eastAsia="MS Mincho"/>
          <w:color w:val="000000" w:themeColor="text1"/>
          <w:sz w:val="22"/>
          <w:szCs w:val="22"/>
          <w:lang w:eastAsia="ja-JP"/>
        </w:rPr>
        <w:t>les</w:t>
      </w:r>
      <w:r w:rsidRPr="00C90CC3">
        <w:rPr>
          <w:rFonts w:eastAsia="MS Mincho"/>
          <w:color w:val="000000" w:themeColor="text1"/>
          <w:sz w:val="22"/>
          <w:szCs w:val="22"/>
          <w:lang w:eastAsia="ja-JP"/>
        </w:rPr>
        <w:t xml:space="preserve"> abréviations, </w:t>
      </w:r>
      <w:r w:rsidR="002E6E3A" w:rsidRPr="00C90CC3">
        <w:rPr>
          <w:rFonts w:eastAsia="MS Mincho"/>
          <w:color w:val="000000" w:themeColor="text1"/>
          <w:sz w:val="22"/>
          <w:szCs w:val="22"/>
          <w:lang w:eastAsia="ja-JP"/>
        </w:rPr>
        <w:t>les différentes graphies, les</w:t>
      </w:r>
      <w:r w:rsidRPr="00C90CC3">
        <w:rPr>
          <w:rFonts w:eastAsia="MS Mincho"/>
          <w:color w:val="000000" w:themeColor="text1"/>
          <w:sz w:val="22"/>
          <w:szCs w:val="22"/>
          <w:lang w:eastAsia="ja-JP"/>
        </w:rPr>
        <w:t xml:space="preserve"> fautes, la présentation, l</w:t>
      </w:r>
      <w:r w:rsidR="002E6E3A" w:rsidRPr="00C90CC3">
        <w:rPr>
          <w:rFonts w:eastAsia="MS Mincho"/>
          <w:color w:val="000000" w:themeColor="text1"/>
          <w:sz w:val="22"/>
          <w:szCs w:val="22"/>
          <w:lang w:eastAsia="ja-JP"/>
        </w:rPr>
        <w:t xml:space="preserve">es ratures, les </w:t>
      </w:r>
      <w:r w:rsidR="002E6E3A" w:rsidRPr="00B71F3D">
        <w:rPr>
          <w:rFonts w:eastAsia="MS Mincho"/>
          <w:i/>
          <w:color w:val="000000" w:themeColor="text1"/>
          <w:sz w:val="22"/>
          <w:szCs w:val="22"/>
          <w:lang w:eastAsia="ja-JP"/>
        </w:rPr>
        <w:t>scripta</w:t>
      </w:r>
      <w:r w:rsidR="002E6E3A" w:rsidRPr="00C90CC3">
        <w:rPr>
          <w:rFonts w:eastAsia="MS Mincho"/>
          <w:color w:val="000000" w:themeColor="text1"/>
          <w:sz w:val="22"/>
          <w:szCs w:val="22"/>
          <w:lang w:eastAsia="ja-JP"/>
        </w:rPr>
        <w:t>, etc., a</w:t>
      </w:r>
      <w:r w:rsidRPr="00C90CC3">
        <w:rPr>
          <w:rFonts w:eastAsia="MS Mincho"/>
          <w:color w:val="000000" w:themeColor="text1"/>
          <w:sz w:val="22"/>
          <w:szCs w:val="22"/>
          <w:lang w:eastAsia="ja-JP"/>
        </w:rPr>
        <w:t>u moyen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entrées placées sur le côté droit du texte. Les données matérielles, musicales et textuelles seront ensuite encodées pour être traitées par le </w:t>
      </w:r>
      <w:r w:rsidRPr="00C90CC3">
        <w:rPr>
          <w:rFonts w:eastAsia="MS Mincho"/>
          <w:b/>
          <w:color w:val="000000" w:themeColor="text1"/>
          <w:sz w:val="22"/>
          <w:szCs w:val="22"/>
          <w:lang w:eastAsia="ja-JP"/>
        </w:rPr>
        <w:t xml:space="preserve">moteur de recherche </w:t>
      </w:r>
      <w:r w:rsidRPr="00C90CC3">
        <w:rPr>
          <w:rFonts w:eastAsia="MS Mincho"/>
          <w:color w:val="000000" w:themeColor="text1"/>
          <w:sz w:val="22"/>
          <w:szCs w:val="22"/>
          <w:lang w:eastAsia="ja-JP"/>
        </w:rPr>
        <w:t>à la fin de la deuxième année (</w:t>
      </w:r>
      <w:r w:rsidRPr="00C90CC3">
        <w:rPr>
          <w:rFonts w:eastAsia="MS Mincho"/>
          <w:color w:val="000000" w:themeColor="text1"/>
          <w:sz w:val="22"/>
          <w:szCs w:val="22"/>
          <w:u w:val="single"/>
          <w:lang w:eastAsia="ja-JP"/>
        </w:rPr>
        <w:t>livrables n°3</w:t>
      </w:r>
      <w:r w:rsidRPr="00C90CC3">
        <w:rPr>
          <w:rFonts w:eastAsia="MS Mincho"/>
          <w:color w:val="000000" w:themeColor="text1"/>
          <w:sz w:val="22"/>
          <w:szCs w:val="22"/>
          <w:lang w:eastAsia="ja-JP"/>
        </w:rPr>
        <w:t>).</w:t>
      </w:r>
    </w:p>
    <w:p w14:paraId="75AEED7E" w14:textId="237352AA" w:rsidR="00CC65E1" w:rsidRPr="00C90CC3" w:rsidRDefault="0056334A"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À</w:t>
      </w:r>
      <w:r w:rsidR="00CC65E1" w:rsidRPr="00C90CC3">
        <w:rPr>
          <w:rFonts w:eastAsia="MS Mincho"/>
          <w:color w:val="000000" w:themeColor="text1"/>
          <w:sz w:val="22"/>
          <w:szCs w:val="22"/>
          <w:lang w:eastAsia="ja-JP"/>
        </w:rPr>
        <w:t xml:space="preserve"> partir de l</w:t>
      </w:r>
      <w:r w:rsidR="00A9190C" w:rsidRPr="00C90CC3">
        <w:rPr>
          <w:rFonts w:eastAsia="MS Mincho"/>
          <w:color w:val="000000" w:themeColor="text1"/>
          <w:sz w:val="22"/>
          <w:szCs w:val="22"/>
          <w:lang w:eastAsia="ja-JP"/>
        </w:rPr>
        <w:t>’</w:t>
      </w:r>
      <w:r w:rsidR="00CC65E1" w:rsidRPr="00C90CC3">
        <w:rPr>
          <w:rFonts w:eastAsia="MS Mincho"/>
          <w:color w:val="000000" w:themeColor="text1"/>
          <w:sz w:val="22"/>
          <w:szCs w:val="22"/>
          <w:lang w:eastAsia="ja-JP"/>
        </w:rPr>
        <w:t xml:space="preserve">édition scientifique, sera produite la </w:t>
      </w:r>
      <w:r w:rsidR="00CC65E1" w:rsidRPr="00C90CC3">
        <w:rPr>
          <w:rFonts w:eastAsia="MS Mincho"/>
          <w:b/>
          <w:color w:val="000000" w:themeColor="text1"/>
          <w:sz w:val="22"/>
          <w:szCs w:val="22"/>
          <w:lang w:eastAsia="ja-JP"/>
        </w:rPr>
        <w:t>collection de partitions</w:t>
      </w:r>
      <w:r w:rsidR="00CC65E1" w:rsidRPr="00C90CC3">
        <w:rPr>
          <w:rFonts w:eastAsia="MS Mincho"/>
          <w:color w:val="000000" w:themeColor="text1"/>
          <w:sz w:val="22"/>
          <w:szCs w:val="22"/>
          <w:lang w:eastAsia="ja-JP"/>
        </w:rPr>
        <w:t xml:space="preserve"> (</w:t>
      </w:r>
      <w:r w:rsidR="00CC65E1" w:rsidRPr="00C90CC3">
        <w:rPr>
          <w:rFonts w:eastAsia="MS Mincho"/>
          <w:color w:val="000000" w:themeColor="text1"/>
          <w:sz w:val="22"/>
          <w:szCs w:val="22"/>
          <w:u w:val="single"/>
          <w:lang w:eastAsia="ja-JP"/>
        </w:rPr>
        <w:t>livrable n°4</w:t>
      </w:r>
      <w:r w:rsidR="00CC65E1" w:rsidRPr="00C90CC3">
        <w:rPr>
          <w:rFonts w:eastAsia="MS Mincho"/>
          <w:color w:val="000000" w:themeColor="text1"/>
          <w:sz w:val="22"/>
          <w:szCs w:val="22"/>
          <w:lang w:eastAsia="ja-JP"/>
        </w:rPr>
        <w:t>) qui intégrera la base au cours de la troisième année. Cette collection s</w:t>
      </w:r>
      <w:r w:rsidR="00A9190C" w:rsidRPr="00C90CC3">
        <w:rPr>
          <w:rFonts w:eastAsia="MS Mincho"/>
          <w:color w:val="000000" w:themeColor="text1"/>
          <w:sz w:val="22"/>
          <w:szCs w:val="22"/>
          <w:lang w:eastAsia="ja-JP"/>
        </w:rPr>
        <w:t>’</w:t>
      </w:r>
      <w:r w:rsidR="00CC65E1" w:rsidRPr="00C90CC3">
        <w:rPr>
          <w:rFonts w:eastAsia="MS Mincho"/>
          <w:color w:val="000000" w:themeColor="text1"/>
          <w:sz w:val="22"/>
          <w:szCs w:val="22"/>
          <w:lang w:eastAsia="ja-JP"/>
        </w:rPr>
        <w:t>adresse plus particulièrement aux musiciens car elle vise la performance des pièces ; elle fera donc l</w:t>
      </w:r>
      <w:r w:rsidR="00A9190C" w:rsidRPr="00C90CC3">
        <w:rPr>
          <w:rFonts w:eastAsia="MS Mincho"/>
          <w:color w:val="000000" w:themeColor="text1"/>
          <w:sz w:val="22"/>
          <w:szCs w:val="22"/>
          <w:lang w:eastAsia="ja-JP"/>
        </w:rPr>
        <w:t>’</w:t>
      </w:r>
      <w:r w:rsidR="00CC65E1" w:rsidRPr="00C90CC3">
        <w:rPr>
          <w:rFonts w:eastAsia="MS Mincho"/>
          <w:color w:val="000000" w:themeColor="text1"/>
          <w:sz w:val="22"/>
          <w:szCs w:val="22"/>
          <w:lang w:eastAsia="ja-JP"/>
        </w:rPr>
        <w:t xml:space="preserve">objet de choix éditoriaux </w:t>
      </w:r>
      <w:r w:rsidR="00EE69A4" w:rsidRPr="00C90CC3">
        <w:rPr>
          <w:rFonts w:eastAsia="MS Mincho"/>
          <w:color w:val="000000" w:themeColor="text1"/>
          <w:sz w:val="22"/>
          <w:szCs w:val="22"/>
          <w:lang w:eastAsia="ja-JP"/>
        </w:rPr>
        <w:t>par l</w:t>
      </w:r>
      <w:r w:rsidR="00A9190C" w:rsidRPr="00C90CC3">
        <w:rPr>
          <w:rFonts w:eastAsia="MS Mincho"/>
          <w:color w:val="000000" w:themeColor="text1"/>
          <w:sz w:val="22"/>
          <w:szCs w:val="22"/>
          <w:lang w:eastAsia="ja-JP"/>
        </w:rPr>
        <w:t>’</w:t>
      </w:r>
      <w:r w:rsidR="00EE69A4" w:rsidRPr="00C90CC3">
        <w:rPr>
          <w:rFonts w:eastAsia="MS Mincho"/>
          <w:color w:val="000000" w:themeColor="text1"/>
          <w:sz w:val="22"/>
          <w:szCs w:val="22"/>
          <w:lang w:eastAsia="ja-JP"/>
        </w:rPr>
        <w:t xml:space="preserve">équipe </w:t>
      </w:r>
      <w:r w:rsidR="002E6E3A" w:rsidRPr="00C90CC3">
        <w:rPr>
          <w:rFonts w:eastAsia="MS Mincho"/>
          <w:color w:val="000000" w:themeColor="text1"/>
          <w:sz w:val="22"/>
          <w:szCs w:val="22"/>
          <w:lang w:eastAsia="ja-JP"/>
        </w:rPr>
        <w:t>en fonction des corpus</w:t>
      </w:r>
      <w:r w:rsidR="00CC65E1" w:rsidRPr="00C90CC3">
        <w:rPr>
          <w:rFonts w:eastAsia="MS Mincho"/>
          <w:color w:val="000000" w:themeColor="text1"/>
          <w:sz w:val="22"/>
          <w:szCs w:val="22"/>
          <w:lang w:eastAsia="ja-JP"/>
        </w:rPr>
        <w:t>. Les partitions seront assorties d</w:t>
      </w:r>
      <w:r w:rsidR="00A9190C" w:rsidRPr="00C90CC3">
        <w:rPr>
          <w:rFonts w:eastAsia="MS Mincho"/>
          <w:color w:val="000000" w:themeColor="text1"/>
          <w:sz w:val="22"/>
          <w:szCs w:val="22"/>
          <w:lang w:eastAsia="ja-JP"/>
        </w:rPr>
        <w:t>’</w:t>
      </w:r>
      <w:r w:rsidR="00CC65E1" w:rsidRPr="00C90CC3">
        <w:rPr>
          <w:rFonts w:eastAsia="MS Mincho"/>
          <w:color w:val="000000" w:themeColor="text1"/>
          <w:sz w:val="22"/>
          <w:szCs w:val="22"/>
          <w:lang w:eastAsia="ja-JP"/>
        </w:rPr>
        <w:t>exemples sonores enregistrés dans le</w:t>
      </w:r>
      <w:r w:rsidR="001E2779" w:rsidRPr="00C90CC3">
        <w:rPr>
          <w:rFonts w:eastAsia="MS Mincho"/>
          <w:color w:val="000000" w:themeColor="text1"/>
          <w:sz w:val="22"/>
          <w:szCs w:val="22"/>
          <w:lang w:eastAsia="ja-JP"/>
        </w:rPr>
        <w:t xml:space="preserve"> cadre du projet mais aussi d</w:t>
      </w:r>
      <w:r w:rsidR="00A9190C" w:rsidRPr="00C90CC3">
        <w:rPr>
          <w:rFonts w:eastAsia="MS Mincho"/>
          <w:color w:val="000000" w:themeColor="text1"/>
          <w:sz w:val="22"/>
          <w:szCs w:val="22"/>
          <w:lang w:eastAsia="ja-JP"/>
        </w:rPr>
        <w:t>’</w:t>
      </w:r>
      <w:r w:rsidR="00CC65E1" w:rsidRPr="00C90CC3">
        <w:rPr>
          <w:rFonts w:eastAsia="MS Mincho"/>
          <w:color w:val="000000" w:themeColor="text1"/>
          <w:sz w:val="22"/>
          <w:szCs w:val="22"/>
          <w:lang w:eastAsia="ja-JP"/>
        </w:rPr>
        <w:t>enregistrements anciens, indexation qui sera également utile pour l</w:t>
      </w:r>
      <w:r w:rsidR="00A9190C" w:rsidRPr="00C90CC3">
        <w:rPr>
          <w:rFonts w:eastAsia="MS Mincho"/>
          <w:color w:val="000000" w:themeColor="text1"/>
          <w:sz w:val="22"/>
          <w:szCs w:val="22"/>
          <w:lang w:eastAsia="ja-JP"/>
        </w:rPr>
        <w:t>’</w:t>
      </w:r>
      <w:r w:rsidR="00CC65E1" w:rsidRPr="00C90CC3">
        <w:rPr>
          <w:rFonts w:eastAsia="MS Mincho"/>
          <w:color w:val="000000" w:themeColor="text1"/>
          <w:sz w:val="22"/>
          <w:szCs w:val="22"/>
          <w:lang w:eastAsia="ja-JP"/>
        </w:rPr>
        <w:t>étude musicologique de l</w:t>
      </w:r>
      <w:r w:rsidR="00A9190C" w:rsidRPr="00C90CC3">
        <w:rPr>
          <w:rFonts w:eastAsia="MS Mincho"/>
          <w:color w:val="000000" w:themeColor="text1"/>
          <w:sz w:val="22"/>
          <w:szCs w:val="22"/>
          <w:lang w:eastAsia="ja-JP"/>
        </w:rPr>
        <w:t>’</w:t>
      </w:r>
      <w:r w:rsidR="00CC65E1" w:rsidRPr="00C90CC3">
        <w:rPr>
          <w:rFonts w:eastAsia="MS Mincho"/>
          <w:color w:val="000000" w:themeColor="text1"/>
          <w:sz w:val="22"/>
          <w:szCs w:val="22"/>
          <w:lang w:eastAsia="ja-JP"/>
        </w:rPr>
        <w:t xml:space="preserve">interprétation contemporaine. </w:t>
      </w:r>
    </w:p>
    <w:p w14:paraId="52D9FDE6" w14:textId="50A55F91" w:rsidR="00CC65E1" w:rsidRPr="00C90CC3" w:rsidRDefault="00CC65E1" w:rsidP="00FC4E13">
      <w:pPr>
        <w:jc w:val="both"/>
        <w:rPr>
          <w:rFonts w:eastAsia="MS Mincho"/>
          <w:color w:val="000000" w:themeColor="text1"/>
          <w:sz w:val="22"/>
          <w:szCs w:val="22"/>
          <w:lang w:eastAsia="ja-JP"/>
        </w:rPr>
      </w:pPr>
      <w:r w:rsidRPr="00C90CC3">
        <w:rPr>
          <w:rFonts w:eastAsia="MS Mincho"/>
          <w:b/>
          <w:color w:val="000000" w:themeColor="text1"/>
          <w:sz w:val="22"/>
          <w:szCs w:val="22"/>
          <w:lang w:eastAsia="ja-JP"/>
        </w:rPr>
        <w:t>Le livre virtuel</w:t>
      </w:r>
      <w:r w:rsidRPr="00C90CC3">
        <w:rPr>
          <w:rFonts w:eastAsia="MS Mincho"/>
          <w:color w:val="000000" w:themeColor="text1"/>
          <w:sz w:val="22"/>
          <w:szCs w:val="22"/>
          <w:lang w:eastAsia="ja-JP"/>
        </w:rPr>
        <w:t xml:space="preserve"> (</w:t>
      </w:r>
      <w:r w:rsidRPr="00C90CC3">
        <w:rPr>
          <w:rFonts w:eastAsia="MS Mincho"/>
          <w:color w:val="000000" w:themeColor="text1"/>
          <w:sz w:val="22"/>
          <w:szCs w:val="22"/>
          <w:u w:val="single"/>
          <w:lang w:eastAsia="ja-JP"/>
        </w:rPr>
        <w:t>livrable n°5</w:t>
      </w:r>
      <w:r w:rsidRPr="00C90CC3">
        <w:rPr>
          <w:rFonts w:eastAsia="MS Mincho"/>
          <w:color w:val="000000" w:themeColor="text1"/>
          <w:sz w:val="22"/>
          <w:szCs w:val="22"/>
          <w:lang w:eastAsia="ja-JP"/>
        </w:rPr>
        <w:t>) produira une étude interactive du manuscrit.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étude sera </w:t>
      </w:r>
      <w:r w:rsidR="009E33B8">
        <w:rPr>
          <w:rFonts w:eastAsia="MS Mincho"/>
          <w:color w:val="000000" w:themeColor="text1"/>
          <w:sz w:val="22"/>
          <w:szCs w:val="22"/>
          <w:lang w:eastAsia="ja-JP"/>
        </w:rPr>
        <w:t>menée</w:t>
      </w:r>
      <w:r w:rsidRPr="00C90CC3">
        <w:rPr>
          <w:rFonts w:eastAsia="MS Mincho"/>
          <w:color w:val="000000" w:themeColor="text1"/>
          <w:sz w:val="22"/>
          <w:szCs w:val="22"/>
          <w:lang w:eastAsia="ja-JP"/>
        </w:rPr>
        <w:t xml:space="preserve"> de deux manières dans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interface : premièrement, </w:t>
      </w:r>
      <w:r w:rsidR="002E6E3A" w:rsidRPr="00C90CC3">
        <w:rPr>
          <w:rFonts w:eastAsia="MS Mincho"/>
          <w:color w:val="000000" w:themeColor="text1"/>
          <w:sz w:val="22"/>
          <w:szCs w:val="22"/>
          <w:lang w:eastAsia="ja-JP"/>
        </w:rPr>
        <w:t>nous programmerons des annotations sur l</w:t>
      </w:r>
      <w:r w:rsidR="00A9190C" w:rsidRPr="00C90CC3">
        <w:rPr>
          <w:rFonts w:eastAsia="MS Mincho"/>
          <w:color w:val="000000" w:themeColor="text1"/>
          <w:sz w:val="22"/>
          <w:szCs w:val="22"/>
          <w:lang w:eastAsia="ja-JP"/>
        </w:rPr>
        <w:t>’</w:t>
      </w:r>
      <w:r w:rsidR="002E6E3A" w:rsidRPr="00C90CC3">
        <w:rPr>
          <w:rFonts w:eastAsia="MS Mincho"/>
          <w:color w:val="000000" w:themeColor="text1"/>
          <w:sz w:val="22"/>
          <w:szCs w:val="22"/>
          <w:lang w:eastAsia="ja-JP"/>
        </w:rPr>
        <w:t>édition et</w:t>
      </w:r>
      <w:r w:rsidRPr="00C90CC3">
        <w:rPr>
          <w:rFonts w:eastAsia="MS Mincho"/>
          <w:color w:val="000000" w:themeColor="text1"/>
          <w:sz w:val="22"/>
          <w:szCs w:val="22"/>
          <w:lang w:eastAsia="ja-JP"/>
        </w:rPr>
        <w:t xml:space="preserve"> sur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image numérisée du manuscrit</w:t>
      </w:r>
      <w:r w:rsidR="002E6E3A" w:rsidRPr="00C90CC3">
        <w:rPr>
          <w:rFonts w:eastAsia="MS Mincho"/>
          <w:color w:val="000000" w:themeColor="text1"/>
          <w:sz w:val="22"/>
          <w:szCs w:val="22"/>
          <w:lang w:eastAsia="ja-JP"/>
        </w:rPr>
        <w:t> </w:t>
      </w:r>
      <w:r w:rsidRPr="00C90CC3">
        <w:rPr>
          <w:rFonts w:eastAsia="MS Mincho"/>
          <w:color w:val="000000" w:themeColor="text1"/>
          <w:sz w:val="22"/>
          <w:szCs w:val="22"/>
          <w:lang w:eastAsia="ja-JP"/>
        </w:rPr>
        <w:t xml:space="preserve">; deuxièmement, </w:t>
      </w:r>
      <w:r w:rsidR="002E6E3A" w:rsidRPr="00C90CC3">
        <w:rPr>
          <w:rFonts w:eastAsia="MS Mincho"/>
          <w:color w:val="000000" w:themeColor="text1"/>
          <w:sz w:val="22"/>
          <w:szCs w:val="22"/>
          <w:lang w:eastAsia="ja-JP"/>
        </w:rPr>
        <w:t>nous</w:t>
      </w:r>
      <w:r w:rsidRPr="00C90CC3">
        <w:rPr>
          <w:rFonts w:eastAsia="MS Mincho"/>
          <w:color w:val="000000" w:themeColor="text1"/>
          <w:sz w:val="22"/>
          <w:szCs w:val="22"/>
          <w:lang w:eastAsia="ja-JP"/>
        </w:rPr>
        <w:t xml:space="preserve"> </w:t>
      </w:r>
      <w:r w:rsidR="00A9190C" w:rsidRPr="00C90CC3">
        <w:rPr>
          <w:rFonts w:eastAsia="MS Mincho"/>
          <w:color w:val="000000" w:themeColor="text1"/>
          <w:sz w:val="22"/>
          <w:szCs w:val="22"/>
          <w:lang w:eastAsia="ja-JP"/>
        </w:rPr>
        <w:t>élaborerons</w:t>
      </w:r>
      <w:r w:rsidRPr="00C90CC3">
        <w:rPr>
          <w:rFonts w:eastAsia="MS Mincho"/>
          <w:color w:val="000000" w:themeColor="text1"/>
          <w:sz w:val="22"/>
          <w:szCs w:val="22"/>
          <w:lang w:eastAsia="ja-JP"/>
        </w:rPr>
        <w:t xml:space="preserve"> un volet à part avec une lecture dynamique renvoyant directement aux éléments du manuscrit ou de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édition. Il sera intégré à la base </w:t>
      </w:r>
      <w:r w:rsidR="00CC5748" w:rsidRPr="00C90CC3">
        <w:rPr>
          <w:rFonts w:eastAsia="MS Mincho"/>
          <w:color w:val="000000" w:themeColor="text1"/>
          <w:sz w:val="22"/>
          <w:szCs w:val="22"/>
          <w:lang w:eastAsia="ja-JP"/>
        </w:rPr>
        <w:t>au début de la quatrième année mais ne sera en accès libre qu</w:t>
      </w:r>
      <w:r w:rsidR="00A9190C" w:rsidRPr="00C90CC3">
        <w:rPr>
          <w:rFonts w:eastAsia="MS Mincho"/>
          <w:color w:val="000000" w:themeColor="text1"/>
          <w:sz w:val="22"/>
          <w:szCs w:val="22"/>
          <w:lang w:eastAsia="ja-JP"/>
        </w:rPr>
        <w:t>’</w:t>
      </w:r>
      <w:r w:rsidR="00CC5748" w:rsidRPr="00C90CC3">
        <w:rPr>
          <w:rFonts w:eastAsia="MS Mincho"/>
          <w:color w:val="000000" w:themeColor="text1"/>
          <w:sz w:val="22"/>
          <w:szCs w:val="22"/>
          <w:lang w:eastAsia="ja-JP"/>
        </w:rPr>
        <w:t>après la soutenance de la thèse. Ainsi, le doctorant publiera immédiatement une grande partie de son travail de thèse juste après sa soutenance.</w:t>
      </w:r>
    </w:p>
    <w:p w14:paraId="0FEE359A" w14:textId="44870CCA" w:rsidR="00CC65E1" w:rsidRPr="00C90CC3" w:rsidRDefault="00CC65E1" w:rsidP="00FC4E13">
      <w:pPr>
        <w:jc w:val="both"/>
        <w:rPr>
          <w:rFonts w:eastAsia="MS Mincho"/>
          <w:color w:val="000000" w:themeColor="text1"/>
          <w:sz w:val="22"/>
          <w:szCs w:val="22"/>
          <w:lang w:eastAsia="ja-JP"/>
        </w:rPr>
      </w:pPr>
      <w:r w:rsidRPr="00C90CC3">
        <w:rPr>
          <w:rFonts w:eastAsia="MS Mincho"/>
          <w:b/>
          <w:color w:val="000000" w:themeColor="text1"/>
          <w:sz w:val="22"/>
          <w:szCs w:val="22"/>
          <w:lang w:eastAsia="ja-JP"/>
        </w:rPr>
        <w:t>La</w:t>
      </w:r>
      <w:r w:rsidRPr="00C90CC3">
        <w:rPr>
          <w:rFonts w:eastAsia="MS Mincho"/>
          <w:color w:val="000000" w:themeColor="text1"/>
          <w:sz w:val="22"/>
          <w:szCs w:val="22"/>
          <w:lang w:eastAsia="ja-JP"/>
        </w:rPr>
        <w:t xml:space="preserve"> </w:t>
      </w:r>
      <w:r w:rsidRPr="00C90CC3">
        <w:rPr>
          <w:rFonts w:eastAsia="MS Mincho"/>
          <w:b/>
          <w:color w:val="000000" w:themeColor="text1"/>
          <w:sz w:val="22"/>
          <w:szCs w:val="22"/>
          <w:lang w:eastAsia="ja-JP"/>
        </w:rPr>
        <w:t>thèse</w:t>
      </w:r>
      <w:r w:rsidRPr="00C90CC3">
        <w:rPr>
          <w:rFonts w:eastAsia="MS Mincho"/>
          <w:color w:val="000000" w:themeColor="text1"/>
          <w:sz w:val="22"/>
          <w:szCs w:val="22"/>
          <w:lang w:eastAsia="ja-JP"/>
        </w:rPr>
        <w:t xml:space="preserve"> (</w:t>
      </w:r>
      <w:r w:rsidRPr="00C90CC3">
        <w:rPr>
          <w:rFonts w:eastAsia="MS Mincho"/>
          <w:color w:val="000000" w:themeColor="text1"/>
          <w:sz w:val="22"/>
          <w:szCs w:val="22"/>
          <w:u w:val="single"/>
          <w:lang w:eastAsia="ja-JP"/>
        </w:rPr>
        <w:t>livrable n°6</w:t>
      </w:r>
      <w:r w:rsidRPr="00C90CC3">
        <w:rPr>
          <w:rFonts w:eastAsia="MS Mincho"/>
          <w:color w:val="000000" w:themeColor="text1"/>
          <w:sz w:val="22"/>
          <w:szCs w:val="22"/>
          <w:lang w:eastAsia="ja-JP"/>
        </w:rPr>
        <w:t xml:space="preserve">) </w:t>
      </w:r>
      <w:r w:rsidR="002E6E3A" w:rsidRPr="00C90CC3">
        <w:rPr>
          <w:rFonts w:eastAsia="MS Mincho"/>
          <w:color w:val="000000" w:themeColor="text1"/>
          <w:sz w:val="22"/>
          <w:szCs w:val="22"/>
          <w:lang w:eastAsia="ja-JP"/>
        </w:rPr>
        <w:t xml:space="preserve">sera soutenue au début de la quatrième année : le doctorant </w:t>
      </w:r>
      <w:r w:rsidR="00BD3819" w:rsidRPr="00C90CC3">
        <w:rPr>
          <w:rFonts w:eastAsia="MS Mincho"/>
          <w:color w:val="000000" w:themeColor="text1"/>
          <w:sz w:val="22"/>
          <w:szCs w:val="22"/>
          <w:lang w:eastAsia="ja-JP"/>
        </w:rPr>
        <w:t>mettra en forme</w:t>
      </w:r>
      <w:r w:rsidRPr="00C90CC3">
        <w:rPr>
          <w:rFonts w:eastAsia="MS Mincho"/>
          <w:color w:val="000000" w:themeColor="text1"/>
          <w:sz w:val="22"/>
          <w:szCs w:val="22"/>
          <w:lang w:eastAsia="ja-JP"/>
        </w:rPr>
        <w:t xml:space="preserve"> son travail de transcription </w:t>
      </w:r>
      <w:r w:rsidR="00D20173" w:rsidRPr="00C90CC3">
        <w:rPr>
          <w:rFonts w:eastAsia="MS Mincho"/>
          <w:color w:val="000000" w:themeColor="text1"/>
          <w:sz w:val="22"/>
          <w:szCs w:val="22"/>
          <w:lang w:eastAsia="ja-JP"/>
        </w:rPr>
        <w:t xml:space="preserve">des chansons de trouvères </w:t>
      </w:r>
      <w:r w:rsidR="002E6E3A" w:rsidRPr="00C90CC3">
        <w:rPr>
          <w:rFonts w:eastAsia="MS Mincho"/>
          <w:color w:val="000000" w:themeColor="text1"/>
          <w:sz w:val="22"/>
          <w:szCs w:val="22"/>
          <w:lang w:eastAsia="ja-JP"/>
        </w:rPr>
        <w:t>qu</w:t>
      </w:r>
      <w:r w:rsidR="00A9190C" w:rsidRPr="00C90CC3">
        <w:rPr>
          <w:rFonts w:eastAsia="MS Mincho"/>
          <w:color w:val="000000" w:themeColor="text1"/>
          <w:sz w:val="22"/>
          <w:szCs w:val="22"/>
          <w:lang w:eastAsia="ja-JP"/>
        </w:rPr>
        <w:t>’</w:t>
      </w:r>
      <w:r w:rsidR="002E6E3A" w:rsidRPr="00C90CC3">
        <w:rPr>
          <w:rFonts w:eastAsia="MS Mincho"/>
          <w:color w:val="000000" w:themeColor="text1"/>
          <w:sz w:val="22"/>
          <w:szCs w:val="22"/>
          <w:lang w:eastAsia="ja-JP"/>
        </w:rPr>
        <w:t>il assortira</w:t>
      </w:r>
      <w:r w:rsidRPr="00C90CC3">
        <w:rPr>
          <w:rFonts w:eastAsia="MS Mincho"/>
          <w:color w:val="000000" w:themeColor="text1"/>
          <w:sz w:val="22"/>
          <w:szCs w:val="22"/>
          <w:lang w:eastAsia="ja-JP"/>
        </w:rPr>
        <w:t xml:space="preserve">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une étude musico-poétique</w:t>
      </w:r>
      <w:r w:rsidR="006416E4" w:rsidRPr="00C90CC3">
        <w:rPr>
          <w:rFonts w:eastAsia="MS Mincho"/>
          <w:color w:val="000000" w:themeColor="text1"/>
          <w:sz w:val="22"/>
          <w:szCs w:val="22"/>
          <w:lang w:eastAsia="ja-JP"/>
        </w:rPr>
        <w:t xml:space="preserve"> sur un élément particulier </w:t>
      </w:r>
      <w:r w:rsidR="00BD3819" w:rsidRPr="00C90CC3">
        <w:rPr>
          <w:rFonts w:eastAsia="MS Mincho"/>
          <w:color w:val="000000" w:themeColor="text1"/>
          <w:sz w:val="22"/>
          <w:szCs w:val="22"/>
          <w:lang w:eastAsia="ja-JP"/>
        </w:rPr>
        <w:t>de ce</w:t>
      </w:r>
      <w:r w:rsidR="006416E4" w:rsidRPr="00C90CC3">
        <w:rPr>
          <w:rFonts w:eastAsia="MS Mincho"/>
          <w:color w:val="000000" w:themeColor="text1"/>
          <w:sz w:val="22"/>
          <w:szCs w:val="22"/>
          <w:lang w:eastAsia="ja-JP"/>
        </w:rPr>
        <w:t xml:space="preserve"> corpus</w:t>
      </w:r>
      <w:r w:rsidR="00D20173" w:rsidRPr="00C90CC3">
        <w:rPr>
          <w:rFonts w:eastAsia="MS Mincho"/>
          <w:color w:val="000000" w:themeColor="text1"/>
          <w:sz w:val="22"/>
          <w:szCs w:val="22"/>
          <w:lang w:eastAsia="ja-JP"/>
        </w:rPr>
        <w:t xml:space="preserve">. La thèse se fera en </w:t>
      </w:r>
      <w:r w:rsidR="006416E4" w:rsidRPr="00C90CC3">
        <w:rPr>
          <w:rFonts w:eastAsia="MS Mincho"/>
          <w:color w:val="000000" w:themeColor="text1"/>
          <w:sz w:val="22"/>
          <w:szCs w:val="22"/>
          <w:lang w:eastAsia="ja-JP"/>
        </w:rPr>
        <w:t>codirection</w:t>
      </w:r>
      <w:r w:rsidR="00D20173" w:rsidRPr="00C90CC3">
        <w:rPr>
          <w:rFonts w:eastAsia="MS Mincho"/>
          <w:color w:val="000000" w:themeColor="text1"/>
          <w:sz w:val="22"/>
          <w:szCs w:val="22"/>
          <w:lang w:eastAsia="ja-JP"/>
        </w:rPr>
        <w:t xml:space="preserve"> entre la coordinatrice et </w:t>
      </w:r>
      <w:r w:rsidR="006024B0" w:rsidRPr="00C90CC3">
        <w:rPr>
          <w:rFonts w:eastAsia="MS Mincho"/>
          <w:color w:val="000000" w:themeColor="text1"/>
          <w:sz w:val="22"/>
          <w:szCs w:val="22"/>
          <w:lang w:eastAsia="ja-JP"/>
        </w:rPr>
        <w:t>X.-L. Salvador</w:t>
      </w:r>
      <w:r w:rsidR="00572786" w:rsidRPr="00C90CC3">
        <w:rPr>
          <w:rStyle w:val="Appelnotedebasdep"/>
          <w:rFonts w:eastAsia="MS Mincho"/>
          <w:color w:val="000000" w:themeColor="text1"/>
          <w:sz w:val="22"/>
          <w:szCs w:val="22"/>
          <w:lang w:eastAsia="ja-JP"/>
        </w:rPr>
        <w:footnoteReference w:id="12"/>
      </w:r>
      <w:r w:rsidR="006416E4" w:rsidRPr="00C90CC3">
        <w:rPr>
          <w:rFonts w:eastAsia="MS Mincho"/>
          <w:color w:val="000000" w:themeColor="text1"/>
          <w:sz w:val="22"/>
          <w:szCs w:val="22"/>
          <w:lang w:eastAsia="ja-JP"/>
        </w:rPr>
        <w:t xml:space="preserve">. </w:t>
      </w:r>
      <w:r w:rsidRPr="00C90CC3">
        <w:rPr>
          <w:rFonts w:eastAsia="MS Mincho"/>
          <w:b/>
          <w:color w:val="000000" w:themeColor="text1"/>
          <w:sz w:val="22"/>
          <w:szCs w:val="22"/>
          <w:lang w:eastAsia="ja-JP"/>
        </w:rPr>
        <w:t>L</w:t>
      </w:r>
      <w:r w:rsidR="00A9190C" w:rsidRPr="00C90CC3">
        <w:rPr>
          <w:rFonts w:eastAsia="MS Mincho"/>
          <w:b/>
          <w:color w:val="000000" w:themeColor="text1"/>
          <w:sz w:val="22"/>
          <w:szCs w:val="22"/>
          <w:lang w:eastAsia="ja-JP"/>
        </w:rPr>
        <w:t>’</w:t>
      </w:r>
      <w:r w:rsidRPr="00C90CC3">
        <w:rPr>
          <w:rFonts w:eastAsia="MS Mincho"/>
          <w:b/>
          <w:color w:val="000000" w:themeColor="text1"/>
          <w:sz w:val="22"/>
          <w:szCs w:val="22"/>
          <w:lang w:eastAsia="ja-JP"/>
        </w:rPr>
        <w:t>édition monumentale</w:t>
      </w:r>
      <w:r w:rsidRPr="00C90CC3">
        <w:rPr>
          <w:rFonts w:eastAsia="MS Mincho"/>
          <w:color w:val="000000" w:themeColor="text1"/>
          <w:sz w:val="22"/>
          <w:szCs w:val="22"/>
          <w:lang w:eastAsia="ja-JP"/>
        </w:rPr>
        <w:t xml:space="preserve"> sous f</w:t>
      </w:r>
      <w:r w:rsidR="002E6E3A" w:rsidRPr="00C90CC3">
        <w:rPr>
          <w:rFonts w:eastAsia="MS Mincho"/>
          <w:color w:val="000000" w:themeColor="text1"/>
          <w:sz w:val="22"/>
          <w:szCs w:val="22"/>
          <w:lang w:eastAsia="ja-JP"/>
        </w:rPr>
        <w:t>orma</w:t>
      </w:r>
      <w:r w:rsidRPr="00C90CC3">
        <w:rPr>
          <w:rFonts w:eastAsia="MS Mincho"/>
          <w:color w:val="000000" w:themeColor="text1"/>
          <w:sz w:val="22"/>
          <w:szCs w:val="22"/>
          <w:lang w:eastAsia="ja-JP"/>
        </w:rPr>
        <w:t>t papier (</w:t>
      </w:r>
      <w:r w:rsidRPr="00C90CC3">
        <w:rPr>
          <w:rFonts w:eastAsia="MS Mincho"/>
          <w:color w:val="000000" w:themeColor="text1"/>
          <w:sz w:val="22"/>
          <w:szCs w:val="22"/>
          <w:u w:val="single"/>
          <w:lang w:eastAsia="ja-JP"/>
        </w:rPr>
        <w:t>livrable n°7</w:t>
      </w:r>
      <w:r w:rsidRPr="00C90CC3">
        <w:rPr>
          <w:rFonts w:eastAsia="MS Mincho"/>
          <w:color w:val="000000" w:themeColor="text1"/>
          <w:sz w:val="22"/>
          <w:szCs w:val="22"/>
          <w:lang w:eastAsia="ja-JP"/>
        </w:rPr>
        <w:t xml:space="preserve">) </w:t>
      </w:r>
      <w:r w:rsidR="002E6E3A" w:rsidRPr="00C90CC3">
        <w:rPr>
          <w:rFonts w:eastAsia="MS Mincho"/>
          <w:color w:val="000000" w:themeColor="text1"/>
          <w:sz w:val="22"/>
          <w:szCs w:val="22"/>
          <w:lang w:eastAsia="ja-JP"/>
        </w:rPr>
        <w:t>présentera</w:t>
      </w:r>
      <w:r w:rsidRPr="00C90CC3">
        <w:rPr>
          <w:rFonts w:eastAsia="MS Mincho"/>
          <w:color w:val="000000" w:themeColor="text1"/>
          <w:sz w:val="22"/>
          <w:szCs w:val="22"/>
          <w:lang w:eastAsia="ja-JP"/>
        </w:rPr>
        <w:t xml:space="preserve"> </w:t>
      </w:r>
      <w:r w:rsidR="002E6E3A" w:rsidRPr="00C90CC3">
        <w:rPr>
          <w:rFonts w:eastAsia="MS Mincho"/>
          <w:color w:val="000000" w:themeColor="text1"/>
          <w:sz w:val="22"/>
          <w:szCs w:val="22"/>
          <w:lang w:eastAsia="ja-JP"/>
        </w:rPr>
        <w:t>la version</w:t>
      </w:r>
      <w:r w:rsidRPr="00C90CC3">
        <w:rPr>
          <w:rFonts w:eastAsia="MS Mincho"/>
          <w:color w:val="000000" w:themeColor="text1"/>
          <w:sz w:val="22"/>
          <w:szCs w:val="22"/>
          <w:lang w:eastAsia="ja-JP"/>
        </w:rPr>
        <w:t xml:space="preserve"> graphé</w:t>
      </w:r>
      <w:r w:rsidR="00F13A71" w:rsidRPr="00C90CC3">
        <w:rPr>
          <w:rFonts w:eastAsia="MS Mincho"/>
          <w:color w:val="000000" w:themeColor="text1"/>
          <w:sz w:val="22"/>
          <w:szCs w:val="22"/>
          <w:lang w:eastAsia="ja-JP"/>
        </w:rPr>
        <w:t>ma</w:t>
      </w:r>
      <w:r w:rsidRPr="00C90CC3">
        <w:rPr>
          <w:rFonts w:eastAsia="MS Mincho"/>
          <w:color w:val="000000" w:themeColor="text1"/>
          <w:sz w:val="22"/>
          <w:szCs w:val="22"/>
          <w:lang w:eastAsia="ja-JP"/>
        </w:rPr>
        <w:t>tique alignée et ponctuée ; elle sera assortie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une introduction, synthèse du livre virtuel. </w:t>
      </w:r>
      <w:r w:rsidR="00CC5748" w:rsidRPr="00C90CC3">
        <w:rPr>
          <w:rFonts w:eastAsia="MS Mincho"/>
          <w:color w:val="000000" w:themeColor="text1"/>
          <w:sz w:val="22"/>
          <w:szCs w:val="22"/>
          <w:lang w:eastAsia="ja-JP"/>
        </w:rPr>
        <w:t>Le doctorant publiera ainsi une partie de sa thèse sous un autre support</w:t>
      </w:r>
      <w:r w:rsidR="005C07A0" w:rsidRPr="00C90CC3">
        <w:rPr>
          <w:rStyle w:val="Appelnotedebasdep"/>
          <w:rFonts w:eastAsia="MS Mincho"/>
          <w:color w:val="000000" w:themeColor="text1"/>
          <w:sz w:val="22"/>
          <w:szCs w:val="22"/>
          <w:lang w:eastAsia="ja-JP"/>
        </w:rPr>
        <w:footnoteReference w:id="13"/>
      </w:r>
      <w:r w:rsidR="00CC5748" w:rsidRPr="00C90CC3">
        <w:rPr>
          <w:rFonts w:eastAsia="MS Mincho"/>
          <w:color w:val="000000" w:themeColor="text1"/>
          <w:sz w:val="22"/>
          <w:szCs w:val="22"/>
          <w:lang w:eastAsia="ja-JP"/>
        </w:rPr>
        <w:t xml:space="preserve">. </w:t>
      </w:r>
    </w:p>
    <w:p w14:paraId="2DF72F51" w14:textId="2BAAD288" w:rsidR="00602F93" w:rsidRPr="00C90CC3" w:rsidRDefault="00CC65E1" w:rsidP="00FC4E13">
      <w:pPr>
        <w:jc w:val="both"/>
        <w:rPr>
          <w:rFonts w:eastAsia="MS Mincho"/>
          <w:color w:val="000000" w:themeColor="text1"/>
          <w:sz w:val="22"/>
          <w:szCs w:val="22"/>
          <w:lang w:eastAsia="ja-JP"/>
        </w:rPr>
      </w:pPr>
      <w:r w:rsidRPr="00C90CC3">
        <w:rPr>
          <w:rFonts w:eastAsia="MS Mincho"/>
          <w:b/>
          <w:color w:val="000000" w:themeColor="text1"/>
          <w:sz w:val="22"/>
          <w:szCs w:val="22"/>
          <w:lang w:eastAsia="ja-JP"/>
        </w:rPr>
        <w:t>Le programme musical</w:t>
      </w:r>
      <w:r w:rsidRPr="00C90CC3">
        <w:rPr>
          <w:rFonts w:eastAsia="MS Mincho"/>
          <w:color w:val="000000" w:themeColor="text1"/>
          <w:sz w:val="22"/>
          <w:szCs w:val="22"/>
          <w:lang w:eastAsia="ja-JP"/>
        </w:rPr>
        <w:t xml:space="preserve"> (</w:t>
      </w:r>
      <w:r w:rsidRPr="00C90CC3">
        <w:rPr>
          <w:rFonts w:eastAsia="MS Mincho"/>
          <w:color w:val="000000" w:themeColor="text1"/>
          <w:sz w:val="22"/>
          <w:szCs w:val="22"/>
          <w:u w:val="single"/>
          <w:lang w:eastAsia="ja-JP"/>
        </w:rPr>
        <w:t>livrable n°8</w:t>
      </w:r>
      <w:r w:rsidRPr="00C90CC3">
        <w:rPr>
          <w:rFonts w:eastAsia="MS Mincho"/>
          <w:color w:val="000000" w:themeColor="text1"/>
          <w:sz w:val="22"/>
          <w:szCs w:val="22"/>
          <w:lang w:eastAsia="ja-JP"/>
        </w:rPr>
        <w:t xml:space="preserve">) contiendra un échantillon de pièces représentatives des différents corpus du manuscrits. Il sera </w:t>
      </w:r>
      <w:r w:rsidR="00A00A1E" w:rsidRPr="00C90CC3">
        <w:rPr>
          <w:rFonts w:eastAsia="MS Mincho"/>
          <w:color w:val="000000" w:themeColor="text1"/>
          <w:sz w:val="22"/>
          <w:szCs w:val="22"/>
          <w:lang w:eastAsia="ja-JP"/>
        </w:rPr>
        <w:t>élaboré</w:t>
      </w:r>
      <w:r w:rsidRPr="00C90CC3">
        <w:rPr>
          <w:rFonts w:eastAsia="MS Mincho"/>
          <w:color w:val="000000" w:themeColor="text1"/>
          <w:sz w:val="22"/>
          <w:szCs w:val="22"/>
          <w:lang w:eastAsia="ja-JP"/>
        </w:rPr>
        <w:t xml:space="preserve"> à partir des expérimentations musicales et </w:t>
      </w:r>
      <w:r w:rsidR="00A00A1E" w:rsidRPr="00C90CC3">
        <w:rPr>
          <w:rFonts w:eastAsia="MS Mincho"/>
          <w:color w:val="000000" w:themeColor="text1"/>
          <w:sz w:val="22"/>
          <w:szCs w:val="22"/>
          <w:lang w:eastAsia="ja-JP"/>
        </w:rPr>
        <w:t>reposera</w:t>
      </w:r>
      <w:r w:rsidRPr="00C90CC3">
        <w:rPr>
          <w:rFonts w:eastAsia="MS Mincho"/>
          <w:color w:val="000000" w:themeColor="text1"/>
          <w:sz w:val="22"/>
          <w:szCs w:val="22"/>
          <w:lang w:eastAsia="ja-JP"/>
        </w:rPr>
        <w:t xml:space="preserve"> sur les travaux de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équipe. Le programm</w:t>
      </w:r>
      <w:r w:rsidR="007B22A4" w:rsidRPr="00C90CC3">
        <w:rPr>
          <w:rFonts w:eastAsia="MS Mincho"/>
          <w:color w:val="000000" w:themeColor="text1"/>
          <w:sz w:val="22"/>
          <w:szCs w:val="22"/>
          <w:lang w:eastAsia="ja-JP"/>
        </w:rPr>
        <w:t>e revêtira une triple fonction : p</w:t>
      </w:r>
      <w:r w:rsidRPr="00C90CC3">
        <w:rPr>
          <w:rFonts w:eastAsia="MS Mincho"/>
          <w:color w:val="000000" w:themeColor="text1"/>
          <w:sz w:val="22"/>
          <w:szCs w:val="22"/>
          <w:lang w:eastAsia="ja-JP"/>
        </w:rPr>
        <w:t>remièrement, il</w:t>
      </w:r>
      <w:r w:rsidR="00F85FA7" w:rsidRPr="00C90CC3">
        <w:rPr>
          <w:rFonts w:eastAsia="MS Mincho"/>
          <w:color w:val="000000" w:themeColor="text1"/>
          <w:sz w:val="22"/>
          <w:szCs w:val="22"/>
          <w:lang w:eastAsia="ja-JP"/>
        </w:rPr>
        <w:t xml:space="preserve"> aura un cheminement autonome car il</w:t>
      </w:r>
      <w:r w:rsidRPr="00C90CC3">
        <w:rPr>
          <w:rFonts w:eastAsia="MS Mincho"/>
          <w:color w:val="000000" w:themeColor="text1"/>
          <w:sz w:val="22"/>
          <w:szCs w:val="22"/>
          <w:lang w:eastAsia="ja-JP"/>
        </w:rPr>
        <w:t xml:space="preserve"> </w:t>
      </w:r>
      <w:r w:rsidR="00F85FA7" w:rsidRPr="00C90CC3">
        <w:rPr>
          <w:rFonts w:eastAsia="MS Mincho"/>
          <w:color w:val="000000" w:themeColor="text1"/>
          <w:sz w:val="22"/>
          <w:szCs w:val="22"/>
          <w:lang w:eastAsia="ja-JP"/>
        </w:rPr>
        <w:t xml:space="preserve">intégrera </w:t>
      </w:r>
      <w:r w:rsidR="007B22A4" w:rsidRPr="00C90CC3">
        <w:rPr>
          <w:rFonts w:eastAsia="MS Mincho"/>
          <w:color w:val="000000" w:themeColor="text1"/>
          <w:sz w:val="22"/>
          <w:szCs w:val="22"/>
          <w:lang w:eastAsia="ja-JP"/>
        </w:rPr>
        <w:t>le</w:t>
      </w:r>
      <w:r w:rsidR="00F85FA7" w:rsidRPr="00C90CC3">
        <w:rPr>
          <w:rFonts w:eastAsia="MS Mincho"/>
          <w:color w:val="000000" w:themeColor="text1"/>
          <w:sz w:val="22"/>
          <w:szCs w:val="22"/>
          <w:lang w:eastAsia="ja-JP"/>
        </w:rPr>
        <w:t xml:space="preserve"> répertoire</w:t>
      </w:r>
      <w:r w:rsidR="007B22A4" w:rsidRPr="00C90CC3">
        <w:rPr>
          <w:rFonts w:eastAsia="MS Mincho"/>
          <w:color w:val="000000" w:themeColor="text1"/>
          <w:sz w:val="22"/>
          <w:szCs w:val="22"/>
          <w:lang w:eastAsia="ja-JP"/>
        </w:rPr>
        <w:t xml:space="preserve"> de l</w:t>
      </w:r>
      <w:r w:rsidR="00A9190C" w:rsidRPr="00C90CC3">
        <w:rPr>
          <w:rFonts w:eastAsia="MS Mincho"/>
          <w:color w:val="000000" w:themeColor="text1"/>
          <w:sz w:val="22"/>
          <w:szCs w:val="22"/>
          <w:lang w:eastAsia="ja-JP"/>
        </w:rPr>
        <w:t>’</w:t>
      </w:r>
      <w:r w:rsidR="007B22A4" w:rsidRPr="00C90CC3">
        <w:rPr>
          <w:rFonts w:eastAsia="MS Mincho"/>
          <w:color w:val="000000" w:themeColor="text1"/>
          <w:sz w:val="22"/>
          <w:szCs w:val="22"/>
          <w:lang w:eastAsia="ja-JP"/>
        </w:rPr>
        <w:t xml:space="preserve">ensemble qui le donnera en concert à sa guise </w:t>
      </w:r>
      <w:r w:rsidRPr="00C90CC3">
        <w:rPr>
          <w:rFonts w:eastAsia="MS Mincho"/>
          <w:color w:val="000000" w:themeColor="text1"/>
          <w:sz w:val="22"/>
          <w:szCs w:val="22"/>
          <w:lang w:eastAsia="ja-JP"/>
        </w:rPr>
        <w:t xml:space="preserve">; deuxièmement, il sera adjoint à un </w:t>
      </w:r>
      <w:r w:rsidRPr="00C90CC3">
        <w:rPr>
          <w:rFonts w:eastAsia="MS Mincho"/>
          <w:b/>
          <w:color w:val="000000" w:themeColor="text1"/>
          <w:sz w:val="22"/>
          <w:szCs w:val="22"/>
          <w:lang w:eastAsia="ja-JP"/>
        </w:rPr>
        <w:t>petit livre</w:t>
      </w:r>
      <w:r w:rsidRPr="00C90CC3">
        <w:rPr>
          <w:rFonts w:eastAsia="MS Mincho"/>
          <w:color w:val="000000" w:themeColor="text1"/>
          <w:sz w:val="22"/>
          <w:szCs w:val="22"/>
          <w:lang w:eastAsia="ja-JP"/>
        </w:rPr>
        <w:t xml:space="preserve"> (</w:t>
      </w:r>
      <w:r w:rsidRPr="00C90CC3">
        <w:rPr>
          <w:rFonts w:eastAsia="MS Mincho"/>
          <w:color w:val="000000" w:themeColor="text1"/>
          <w:sz w:val="22"/>
          <w:szCs w:val="22"/>
          <w:u w:val="single"/>
          <w:lang w:eastAsia="ja-JP"/>
        </w:rPr>
        <w:t>livrable n°9</w:t>
      </w:r>
      <w:r w:rsidRPr="00C90CC3">
        <w:rPr>
          <w:rFonts w:eastAsia="MS Mincho"/>
          <w:color w:val="000000" w:themeColor="text1"/>
          <w:sz w:val="22"/>
          <w:szCs w:val="22"/>
          <w:lang w:eastAsia="ja-JP"/>
        </w:rPr>
        <w:t xml:space="preserve">) </w:t>
      </w:r>
      <w:r w:rsidR="007B22A4" w:rsidRPr="00C90CC3">
        <w:rPr>
          <w:rFonts w:eastAsia="MS Mincho"/>
          <w:color w:val="000000" w:themeColor="text1"/>
          <w:sz w:val="22"/>
          <w:szCs w:val="22"/>
          <w:lang w:eastAsia="ja-JP"/>
        </w:rPr>
        <w:t xml:space="preserve">pour </w:t>
      </w:r>
      <w:r w:rsidRPr="00C90CC3">
        <w:rPr>
          <w:rFonts w:eastAsia="MS Mincho"/>
          <w:color w:val="000000" w:themeColor="text1"/>
          <w:sz w:val="22"/>
          <w:szCs w:val="22"/>
          <w:lang w:eastAsia="ja-JP"/>
        </w:rPr>
        <w:t xml:space="preserve">familiariser </w:t>
      </w:r>
      <w:r w:rsidR="007B22A4" w:rsidRPr="00C90CC3">
        <w:rPr>
          <w:rFonts w:eastAsia="MS Mincho"/>
          <w:color w:val="000000" w:themeColor="text1"/>
          <w:sz w:val="22"/>
          <w:szCs w:val="22"/>
          <w:lang w:eastAsia="ja-JP"/>
        </w:rPr>
        <w:t>le grand public à ces</w:t>
      </w:r>
      <w:r w:rsidRPr="00C90CC3">
        <w:rPr>
          <w:rFonts w:eastAsia="MS Mincho"/>
          <w:color w:val="000000" w:themeColor="text1"/>
          <w:sz w:val="22"/>
          <w:szCs w:val="22"/>
          <w:lang w:eastAsia="ja-JP"/>
        </w:rPr>
        <w:t xml:space="preserve"> répertoire</w:t>
      </w:r>
      <w:r w:rsidR="007B22A4" w:rsidRPr="00C90CC3">
        <w:rPr>
          <w:rFonts w:eastAsia="MS Mincho"/>
          <w:color w:val="000000" w:themeColor="text1"/>
          <w:sz w:val="22"/>
          <w:szCs w:val="22"/>
          <w:lang w:eastAsia="ja-JP"/>
        </w:rPr>
        <w:t>s</w:t>
      </w:r>
      <w:r w:rsidRPr="00C90CC3">
        <w:rPr>
          <w:rFonts w:eastAsia="MS Mincho"/>
          <w:color w:val="000000" w:themeColor="text1"/>
          <w:sz w:val="22"/>
          <w:szCs w:val="22"/>
          <w:lang w:eastAsia="ja-JP"/>
        </w:rPr>
        <w:t xml:space="preserve"> ; troisièmement, il intégrera les </w:t>
      </w:r>
      <w:r w:rsidRPr="00C90CC3">
        <w:rPr>
          <w:rFonts w:eastAsia="MS Mincho"/>
          <w:b/>
          <w:color w:val="000000" w:themeColor="text1"/>
          <w:sz w:val="22"/>
          <w:szCs w:val="22"/>
          <w:lang w:eastAsia="ja-JP"/>
        </w:rPr>
        <w:t>manifestations de fin de projet</w:t>
      </w:r>
      <w:r w:rsidRPr="00C90CC3">
        <w:rPr>
          <w:rFonts w:eastAsia="MS Mincho"/>
          <w:color w:val="000000" w:themeColor="text1"/>
          <w:sz w:val="22"/>
          <w:szCs w:val="22"/>
          <w:lang w:eastAsia="ja-JP"/>
        </w:rPr>
        <w:t>, avec le colloque</w:t>
      </w:r>
      <w:r w:rsidR="007B22A4" w:rsidRPr="00C90CC3">
        <w:rPr>
          <w:rFonts w:eastAsia="MS Mincho"/>
          <w:color w:val="000000" w:themeColor="text1"/>
          <w:sz w:val="22"/>
          <w:szCs w:val="22"/>
          <w:lang w:eastAsia="ja-JP"/>
        </w:rPr>
        <w:t xml:space="preserve"> international,</w:t>
      </w:r>
      <w:r w:rsidRPr="00C90CC3">
        <w:rPr>
          <w:rFonts w:eastAsia="MS Mincho"/>
          <w:color w:val="000000" w:themeColor="text1"/>
          <w:sz w:val="22"/>
          <w:szCs w:val="22"/>
          <w:lang w:eastAsia="ja-JP"/>
        </w:rPr>
        <w:t xml:space="preserve">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exposition sur le manuscrit,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intervention </w:t>
      </w:r>
      <w:r w:rsidR="00EB5100" w:rsidRPr="00C90CC3">
        <w:rPr>
          <w:rFonts w:eastAsia="MS Mincho"/>
          <w:color w:val="000000" w:themeColor="text1"/>
          <w:sz w:val="22"/>
          <w:szCs w:val="22"/>
          <w:lang w:eastAsia="ja-JP"/>
        </w:rPr>
        <w:t>en milieu</w:t>
      </w:r>
      <w:r w:rsidRPr="00C90CC3">
        <w:rPr>
          <w:rFonts w:eastAsia="MS Mincho"/>
          <w:color w:val="000000" w:themeColor="text1"/>
          <w:sz w:val="22"/>
          <w:szCs w:val="22"/>
          <w:lang w:eastAsia="ja-JP"/>
        </w:rPr>
        <w:t xml:space="preserve"> </w:t>
      </w:r>
      <w:r w:rsidR="00EB5100" w:rsidRPr="00C90CC3">
        <w:rPr>
          <w:rFonts w:eastAsia="MS Mincho"/>
          <w:color w:val="000000" w:themeColor="text1"/>
          <w:sz w:val="22"/>
          <w:szCs w:val="22"/>
          <w:lang w:eastAsia="ja-JP"/>
        </w:rPr>
        <w:t>scolaire</w:t>
      </w:r>
      <w:r w:rsidRPr="00C90CC3">
        <w:rPr>
          <w:rFonts w:eastAsia="MS Mincho"/>
          <w:color w:val="000000" w:themeColor="text1"/>
          <w:sz w:val="22"/>
          <w:szCs w:val="22"/>
          <w:lang w:eastAsia="ja-JP"/>
        </w:rPr>
        <w:t xml:space="preserve"> et la résidence de sensibilisation (</w:t>
      </w:r>
      <w:r w:rsidRPr="00C90CC3">
        <w:rPr>
          <w:rFonts w:eastAsia="MS Mincho"/>
          <w:color w:val="000000" w:themeColor="text1"/>
          <w:sz w:val="22"/>
          <w:szCs w:val="22"/>
          <w:u w:val="single"/>
          <w:lang w:eastAsia="ja-JP"/>
        </w:rPr>
        <w:t>livrable n°10</w:t>
      </w:r>
      <w:r w:rsidR="00EB5100" w:rsidRPr="00C90CC3">
        <w:rPr>
          <w:rFonts w:eastAsia="MS Mincho"/>
          <w:color w:val="000000" w:themeColor="text1"/>
          <w:sz w:val="22"/>
          <w:szCs w:val="22"/>
          <w:lang w:eastAsia="ja-JP"/>
        </w:rPr>
        <w:t>). Le colloque pourra</w:t>
      </w:r>
      <w:r w:rsidRPr="00C90CC3">
        <w:rPr>
          <w:rFonts w:eastAsia="MS Mincho"/>
          <w:color w:val="000000" w:themeColor="text1"/>
          <w:sz w:val="22"/>
          <w:szCs w:val="22"/>
          <w:lang w:eastAsia="ja-JP"/>
        </w:rPr>
        <w:t xml:space="preserve"> </w:t>
      </w:r>
      <w:r w:rsidR="00A00A1E" w:rsidRPr="00C90CC3">
        <w:rPr>
          <w:rFonts w:eastAsia="MS Mincho"/>
          <w:color w:val="000000" w:themeColor="text1"/>
          <w:sz w:val="22"/>
          <w:szCs w:val="22"/>
          <w:lang w:eastAsia="ja-JP"/>
        </w:rPr>
        <w:t>se dér</w:t>
      </w:r>
      <w:r w:rsidR="007B22A4" w:rsidRPr="00C90CC3">
        <w:rPr>
          <w:rFonts w:eastAsia="MS Mincho"/>
          <w:color w:val="000000" w:themeColor="text1"/>
          <w:sz w:val="22"/>
          <w:szCs w:val="22"/>
          <w:lang w:eastAsia="ja-JP"/>
        </w:rPr>
        <w:t>ouler</w:t>
      </w:r>
      <w:r w:rsidRPr="00C90CC3">
        <w:rPr>
          <w:rFonts w:eastAsia="MS Mincho"/>
          <w:color w:val="000000" w:themeColor="text1"/>
          <w:sz w:val="22"/>
          <w:szCs w:val="22"/>
          <w:lang w:eastAsia="ja-JP"/>
        </w:rPr>
        <w:t xml:space="preserve"> à la Bibliothèque nationale de France, lieu de consignation de notre codex et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exposition au Musée de Cluny, où </w:t>
      </w:r>
      <w:r w:rsidR="00EB5100" w:rsidRPr="00C90CC3">
        <w:rPr>
          <w:rFonts w:eastAsia="MS Mincho"/>
          <w:color w:val="000000" w:themeColor="text1"/>
          <w:sz w:val="22"/>
          <w:szCs w:val="22"/>
          <w:lang w:eastAsia="ja-JP"/>
        </w:rPr>
        <w:t xml:space="preserve">nous prévoyons </w:t>
      </w:r>
      <w:r w:rsidRPr="00C90CC3">
        <w:rPr>
          <w:rFonts w:eastAsia="MS Mincho"/>
          <w:color w:val="000000" w:themeColor="text1"/>
          <w:sz w:val="22"/>
          <w:szCs w:val="22"/>
          <w:lang w:eastAsia="ja-JP"/>
        </w:rPr>
        <w:t xml:space="preserve">également </w:t>
      </w:r>
      <w:r w:rsidR="00EB5100" w:rsidRPr="00C90CC3">
        <w:rPr>
          <w:rFonts w:eastAsia="MS Mincho"/>
          <w:color w:val="000000" w:themeColor="text1"/>
          <w:sz w:val="22"/>
          <w:szCs w:val="22"/>
          <w:lang w:eastAsia="ja-JP"/>
        </w:rPr>
        <w:t>de programmer</w:t>
      </w:r>
      <w:r w:rsidR="007B22A4" w:rsidRPr="00C90CC3">
        <w:rPr>
          <w:rFonts w:eastAsia="MS Mincho"/>
          <w:color w:val="000000" w:themeColor="text1"/>
          <w:sz w:val="22"/>
          <w:szCs w:val="22"/>
          <w:lang w:eastAsia="ja-JP"/>
        </w:rPr>
        <w:t xml:space="preserve"> l</w:t>
      </w:r>
      <w:r w:rsidR="00A9190C" w:rsidRPr="00C90CC3">
        <w:rPr>
          <w:rFonts w:eastAsia="MS Mincho"/>
          <w:color w:val="000000" w:themeColor="text1"/>
          <w:sz w:val="22"/>
          <w:szCs w:val="22"/>
          <w:lang w:eastAsia="ja-JP"/>
        </w:rPr>
        <w:t>’</w:t>
      </w:r>
      <w:r w:rsidR="007B22A4" w:rsidRPr="00C90CC3">
        <w:rPr>
          <w:rFonts w:eastAsia="MS Mincho"/>
          <w:color w:val="000000" w:themeColor="text1"/>
          <w:sz w:val="22"/>
          <w:szCs w:val="22"/>
          <w:lang w:eastAsia="ja-JP"/>
        </w:rPr>
        <w:t>un des concerts et</w:t>
      </w:r>
      <w:r w:rsidRPr="00C90CC3">
        <w:rPr>
          <w:rFonts w:eastAsia="MS Mincho"/>
          <w:color w:val="000000" w:themeColor="text1"/>
          <w:sz w:val="22"/>
          <w:szCs w:val="22"/>
          <w:lang w:eastAsia="ja-JP"/>
        </w:rPr>
        <w:t xml:space="preserve"> </w:t>
      </w:r>
      <w:r w:rsidR="007B22A4" w:rsidRPr="00C90CC3">
        <w:rPr>
          <w:rFonts w:eastAsia="MS Mincho"/>
          <w:color w:val="000000" w:themeColor="text1"/>
          <w:sz w:val="22"/>
          <w:szCs w:val="22"/>
          <w:lang w:eastAsia="ja-JP"/>
        </w:rPr>
        <w:t>la</w:t>
      </w:r>
      <w:r w:rsidR="00EB5100" w:rsidRPr="00C90CC3">
        <w:rPr>
          <w:rFonts w:eastAsia="MS Mincho"/>
          <w:color w:val="000000" w:themeColor="text1"/>
          <w:sz w:val="22"/>
          <w:szCs w:val="22"/>
          <w:lang w:eastAsia="ja-JP"/>
        </w:rPr>
        <w:t xml:space="preserve"> présentation grand public. À</w:t>
      </w:r>
      <w:r w:rsidRPr="00C90CC3">
        <w:rPr>
          <w:rFonts w:eastAsia="MS Mincho"/>
          <w:color w:val="000000" w:themeColor="text1"/>
          <w:sz w:val="22"/>
          <w:szCs w:val="22"/>
          <w:lang w:eastAsia="ja-JP"/>
        </w:rPr>
        <w:t xml:space="preserve"> la fin de la troisième année, un concert pour les collégiens </w:t>
      </w:r>
      <w:r w:rsidR="00EB5100" w:rsidRPr="00C90CC3">
        <w:rPr>
          <w:rFonts w:eastAsia="MS Mincho"/>
          <w:color w:val="000000" w:themeColor="text1"/>
          <w:sz w:val="22"/>
          <w:szCs w:val="22"/>
          <w:lang w:eastAsia="ja-JP"/>
        </w:rPr>
        <w:t>sera proposé</w:t>
      </w:r>
      <w:r w:rsidRPr="00C90CC3">
        <w:rPr>
          <w:rFonts w:eastAsia="MS Mincho"/>
          <w:color w:val="000000" w:themeColor="text1"/>
          <w:sz w:val="22"/>
          <w:szCs w:val="22"/>
          <w:lang w:eastAsia="ja-JP"/>
        </w:rPr>
        <w:t xml:space="preserve"> à la Bibliothèque nationale de </w:t>
      </w:r>
      <w:r w:rsidR="00EB5100" w:rsidRPr="00C90CC3">
        <w:rPr>
          <w:rFonts w:eastAsia="MS Mincho"/>
          <w:color w:val="000000" w:themeColor="text1"/>
          <w:sz w:val="22"/>
          <w:szCs w:val="22"/>
          <w:lang w:eastAsia="ja-JP"/>
        </w:rPr>
        <w:t xml:space="preserve">France et </w:t>
      </w:r>
      <w:r w:rsidRPr="00C90CC3">
        <w:rPr>
          <w:rFonts w:eastAsia="MS Mincho"/>
          <w:color w:val="000000" w:themeColor="text1"/>
          <w:sz w:val="22"/>
          <w:szCs w:val="22"/>
          <w:lang w:eastAsia="ja-JP"/>
        </w:rPr>
        <w:t xml:space="preserve">à Poitiers. </w:t>
      </w:r>
    </w:p>
    <w:p w14:paraId="0F0D446D" w14:textId="77777777" w:rsidR="006024B0" w:rsidRPr="00C90CC3" w:rsidRDefault="006024B0" w:rsidP="00FC4E13">
      <w:pPr>
        <w:jc w:val="both"/>
        <w:rPr>
          <w:rFonts w:eastAsia="MS Mincho"/>
          <w:color w:val="000000" w:themeColor="text1"/>
          <w:sz w:val="22"/>
          <w:szCs w:val="22"/>
          <w:lang w:eastAsia="ja-JP"/>
        </w:rPr>
      </w:pPr>
    </w:p>
    <w:p w14:paraId="38BF267C" w14:textId="0824DA55" w:rsidR="00882282" w:rsidRPr="00C90CC3" w:rsidRDefault="00595442" w:rsidP="00FC4E13">
      <w:pPr>
        <w:pStyle w:val="Titre2"/>
        <w:numPr>
          <w:ilvl w:val="0"/>
          <w:numId w:val="11"/>
        </w:numPr>
        <w:spacing w:before="0" w:line="240" w:lineRule="auto"/>
        <w:ind w:left="0"/>
        <w:rPr>
          <w:rFonts w:ascii="Times New Roman" w:hAnsi="Times New Roman" w:cs="Times New Roman"/>
          <w:sz w:val="22"/>
          <w:szCs w:val="22"/>
          <w:lang w:val="fr-FR" w:eastAsia="ja-JP"/>
        </w:rPr>
      </w:pPr>
      <w:r w:rsidRPr="00C90CC3">
        <w:rPr>
          <w:rFonts w:ascii="Times New Roman" w:hAnsi="Times New Roman" w:cs="Times New Roman"/>
          <w:sz w:val="22"/>
          <w:szCs w:val="22"/>
          <w:lang w:val="fr-FR" w:eastAsia="ja-JP"/>
        </w:rPr>
        <w:t>Originalité par rapport à l</w:t>
      </w:r>
      <w:r w:rsidR="00A9190C" w:rsidRPr="00C90CC3">
        <w:rPr>
          <w:rFonts w:ascii="Times New Roman" w:hAnsi="Times New Roman" w:cs="Times New Roman"/>
          <w:sz w:val="22"/>
          <w:szCs w:val="22"/>
          <w:lang w:val="fr-FR" w:eastAsia="ja-JP"/>
        </w:rPr>
        <w:t>’</w:t>
      </w:r>
      <w:r w:rsidRPr="00C90CC3">
        <w:rPr>
          <w:rFonts w:ascii="Times New Roman" w:hAnsi="Times New Roman" w:cs="Times New Roman"/>
          <w:sz w:val="22"/>
          <w:szCs w:val="22"/>
          <w:lang w:val="fr-FR" w:eastAsia="ja-JP"/>
        </w:rPr>
        <w:t>état de l</w:t>
      </w:r>
      <w:r w:rsidR="00A9190C" w:rsidRPr="00C90CC3">
        <w:rPr>
          <w:rFonts w:ascii="Times New Roman" w:hAnsi="Times New Roman" w:cs="Times New Roman"/>
          <w:sz w:val="22"/>
          <w:szCs w:val="22"/>
          <w:lang w:val="fr-FR" w:eastAsia="ja-JP"/>
        </w:rPr>
        <w:t>’</w:t>
      </w:r>
      <w:r w:rsidRPr="00C90CC3">
        <w:rPr>
          <w:rFonts w:ascii="Times New Roman" w:hAnsi="Times New Roman" w:cs="Times New Roman"/>
          <w:sz w:val="22"/>
          <w:szCs w:val="22"/>
          <w:lang w:val="fr-FR" w:eastAsia="ja-JP"/>
        </w:rPr>
        <w:t>art</w:t>
      </w:r>
    </w:p>
    <w:p w14:paraId="29B06E5C" w14:textId="558611EB" w:rsidR="00553FF0" w:rsidRPr="00C90CC3" w:rsidRDefault="00553FF0" w:rsidP="00FC4E13">
      <w:pPr>
        <w:pStyle w:val="Instructions"/>
        <w:suppressAutoHyphens/>
        <w:ind w:left="0"/>
        <w:rPr>
          <w:rFonts w:ascii="Times New Roman" w:hAnsi="Times New Roman"/>
          <w:color w:val="000000" w:themeColor="text1"/>
          <w:szCs w:val="22"/>
        </w:rPr>
      </w:pPr>
      <w:r w:rsidRPr="00C90CC3">
        <w:rPr>
          <w:rFonts w:ascii="Times New Roman" w:hAnsi="Times New Roman"/>
          <w:color w:val="000000" w:themeColor="text1"/>
          <w:szCs w:val="22"/>
        </w:rPr>
        <w:t xml:space="preserve">Le codex au cœur du projet </w:t>
      </w:r>
    </w:p>
    <w:p w14:paraId="49B601A4" w14:textId="062BBD91" w:rsidR="00A119B8" w:rsidRPr="00C90CC3" w:rsidRDefault="0006179E"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lastRenderedPageBreak/>
        <w:t xml:space="preserve">Si </w:t>
      </w:r>
      <w:r w:rsidRPr="00C90CC3">
        <w:rPr>
          <w:rFonts w:ascii="Times New Roman" w:hAnsi="Times New Roman"/>
          <w:b/>
          <w:i w:val="0"/>
          <w:color w:val="000000" w:themeColor="text1"/>
          <w:szCs w:val="22"/>
        </w:rPr>
        <w:t>l</w:t>
      </w:r>
      <w:r w:rsidR="00A9190C" w:rsidRPr="00C90CC3">
        <w:rPr>
          <w:rFonts w:ascii="Times New Roman" w:hAnsi="Times New Roman"/>
          <w:b/>
          <w:i w:val="0"/>
          <w:color w:val="000000" w:themeColor="text1"/>
          <w:szCs w:val="22"/>
        </w:rPr>
        <w:t>’</w:t>
      </w:r>
      <w:r w:rsidRPr="00C90CC3">
        <w:rPr>
          <w:rFonts w:ascii="Times New Roman" w:hAnsi="Times New Roman"/>
          <w:b/>
          <w:i w:val="0"/>
          <w:color w:val="000000" w:themeColor="text1"/>
          <w:szCs w:val="22"/>
        </w:rPr>
        <w:t>intérêt pour le document</w:t>
      </w:r>
      <w:r w:rsidRPr="00C90CC3">
        <w:rPr>
          <w:rFonts w:ascii="Times New Roman" w:hAnsi="Times New Roman"/>
          <w:i w:val="0"/>
          <w:color w:val="000000" w:themeColor="text1"/>
          <w:szCs w:val="22"/>
        </w:rPr>
        <w:t xml:space="preserve"> tend à se développer ces dernières décennies, les travaux interdisciplinaires </w:t>
      </w:r>
      <w:r w:rsidR="00A00A1E" w:rsidRPr="00C90CC3">
        <w:rPr>
          <w:rFonts w:ascii="Times New Roman" w:hAnsi="Times New Roman"/>
          <w:i w:val="0"/>
          <w:color w:val="000000" w:themeColor="text1"/>
          <w:szCs w:val="22"/>
        </w:rPr>
        <w:t>sur un codex en particulier</w:t>
      </w:r>
      <w:r w:rsidRPr="00C90CC3">
        <w:rPr>
          <w:rFonts w:ascii="Times New Roman" w:hAnsi="Times New Roman"/>
          <w:i w:val="0"/>
          <w:color w:val="000000" w:themeColor="text1"/>
          <w:szCs w:val="22"/>
        </w:rPr>
        <w:t xml:space="preserve"> </w:t>
      </w:r>
      <w:r w:rsidR="00EB5100" w:rsidRPr="00C90CC3">
        <w:rPr>
          <w:rFonts w:ascii="Times New Roman" w:hAnsi="Times New Roman"/>
          <w:i w:val="0"/>
          <w:color w:val="000000" w:themeColor="text1"/>
          <w:szCs w:val="22"/>
        </w:rPr>
        <w:t>restent</w:t>
      </w:r>
      <w:r w:rsidRPr="00C90CC3">
        <w:rPr>
          <w:rFonts w:ascii="Times New Roman" w:hAnsi="Times New Roman"/>
          <w:i w:val="0"/>
          <w:color w:val="000000" w:themeColor="text1"/>
          <w:szCs w:val="22"/>
        </w:rPr>
        <w:t xml:space="preserve"> rares. On produit plus facilement des études sur </w:t>
      </w:r>
      <w:r w:rsidR="00043E16" w:rsidRPr="00C90CC3">
        <w:rPr>
          <w:rFonts w:ascii="Times New Roman" w:hAnsi="Times New Roman"/>
          <w:i w:val="0"/>
          <w:color w:val="000000" w:themeColor="text1"/>
          <w:szCs w:val="22"/>
        </w:rPr>
        <w:t>un</w:t>
      </w:r>
      <w:r w:rsidRPr="00C90CC3">
        <w:rPr>
          <w:rFonts w:ascii="Times New Roman" w:hAnsi="Times New Roman"/>
          <w:i w:val="0"/>
          <w:color w:val="000000" w:themeColor="text1"/>
          <w:szCs w:val="22"/>
        </w:rPr>
        <w:t xml:space="preserve"> corpus (par exemple, la chanson des trouvères ou des troubadours, les motets, les insertions lyriques, etc.), </w:t>
      </w:r>
      <w:r w:rsidR="00043E16" w:rsidRPr="00C90CC3">
        <w:rPr>
          <w:rFonts w:ascii="Times New Roman" w:hAnsi="Times New Roman"/>
          <w:i w:val="0"/>
          <w:color w:val="000000" w:themeColor="text1"/>
          <w:szCs w:val="22"/>
        </w:rPr>
        <w:t>un auteur</w:t>
      </w:r>
      <w:r w:rsidRPr="00C90CC3">
        <w:rPr>
          <w:rFonts w:ascii="Times New Roman" w:hAnsi="Times New Roman"/>
          <w:i w:val="0"/>
          <w:color w:val="000000" w:themeColor="text1"/>
          <w:szCs w:val="22"/>
        </w:rPr>
        <w:t xml:space="preserve">, un type de notation musicale, </w:t>
      </w:r>
      <w:r w:rsidR="00A00A1E" w:rsidRPr="00C90CC3">
        <w:rPr>
          <w:rFonts w:ascii="Times New Roman" w:hAnsi="Times New Roman"/>
          <w:i w:val="0"/>
          <w:color w:val="000000" w:themeColor="text1"/>
          <w:szCs w:val="22"/>
        </w:rPr>
        <w:t xml:space="preserve">sur </w:t>
      </w:r>
      <w:r w:rsidRPr="00C90CC3">
        <w:rPr>
          <w:rFonts w:ascii="Times New Roman" w:hAnsi="Times New Roman"/>
          <w:i w:val="0"/>
          <w:color w:val="000000" w:themeColor="text1"/>
          <w:szCs w:val="22"/>
        </w:rPr>
        <w:t xml:space="preserve">la monodie ou la polyphonie. Par exemple, </w:t>
      </w:r>
      <w:r w:rsidR="007B22A4" w:rsidRPr="00C90CC3">
        <w:rPr>
          <w:rFonts w:ascii="Times New Roman" w:hAnsi="Times New Roman"/>
          <w:i w:val="0"/>
          <w:color w:val="000000" w:themeColor="text1"/>
          <w:szCs w:val="22"/>
        </w:rPr>
        <w:t xml:space="preserve">dans </w:t>
      </w:r>
      <w:r w:rsidRPr="00C90CC3">
        <w:rPr>
          <w:rFonts w:ascii="Times New Roman" w:hAnsi="Times New Roman"/>
          <w:i w:val="0"/>
          <w:color w:val="000000" w:themeColor="text1"/>
          <w:szCs w:val="22"/>
        </w:rPr>
        <w:t xml:space="preserve">le manuscrit Paris </w:t>
      </w:r>
      <w:proofErr w:type="spellStart"/>
      <w:r w:rsidRPr="00C90CC3">
        <w:rPr>
          <w:rFonts w:ascii="Times New Roman" w:hAnsi="Times New Roman"/>
          <w:i w:val="0"/>
          <w:color w:val="000000" w:themeColor="text1"/>
          <w:szCs w:val="22"/>
        </w:rPr>
        <w:t>BnF</w:t>
      </w:r>
      <w:proofErr w:type="spellEnd"/>
      <w:r w:rsidRPr="00C90CC3">
        <w:rPr>
          <w:rFonts w:ascii="Times New Roman" w:hAnsi="Times New Roman"/>
          <w:i w:val="0"/>
          <w:color w:val="000000" w:themeColor="text1"/>
          <w:szCs w:val="22"/>
        </w:rPr>
        <w:t xml:space="preserve"> </w:t>
      </w:r>
      <w:proofErr w:type="spellStart"/>
      <w:r w:rsidRPr="00C90CC3">
        <w:rPr>
          <w:rFonts w:ascii="Times New Roman" w:hAnsi="Times New Roman"/>
          <w:i w:val="0"/>
          <w:color w:val="000000" w:themeColor="text1"/>
          <w:szCs w:val="22"/>
        </w:rPr>
        <w:t>fr.</w:t>
      </w:r>
      <w:proofErr w:type="spellEnd"/>
      <w:r w:rsidRPr="00C90CC3">
        <w:rPr>
          <w:rFonts w:ascii="Times New Roman" w:hAnsi="Times New Roman"/>
          <w:i w:val="0"/>
          <w:color w:val="000000" w:themeColor="text1"/>
          <w:szCs w:val="22"/>
        </w:rPr>
        <w:t xml:space="preserve"> 146</w:t>
      </w:r>
      <w:r w:rsidR="007B22A4"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 n</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est quasi-exclusivement étudié que le </w:t>
      </w:r>
      <w:r w:rsidRPr="00C90CC3">
        <w:rPr>
          <w:rFonts w:ascii="Times New Roman" w:hAnsi="Times New Roman"/>
          <w:color w:val="000000" w:themeColor="text1"/>
          <w:szCs w:val="22"/>
        </w:rPr>
        <w:t xml:space="preserve">Roman de </w:t>
      </w:r>
      <w:proofErr w:type="spellStart"/>
      <w:r w:rsidRPr="00C90CC3">
        <w:rPr>
          <w:rFonts w:ascii="Times New Roman" w:hAnsi="Times New Roman"/>
          <w:color w:val="000000" w:themeColor="text1"/>
          <w:szCs w:val="22"/>
        </w:rPr>
        <w:t>Fauvel</w:t>
      </w:r>
      <w:proofErr w:type="spellEnd"/>
      <w:r w:rsidRPr="00C90CC3">
        <w:rPr>
          <w:rFonts w:ascii="Times New Roman" w:hAnsi="Times New Roman"/>
          <w:color w:val="000000" w:themeColor="text1"/>
          <w:szCs w:val="22"/>
        </w:rPr>
        <w:t xml:space="preserve"> </w:t>
      </w:r>
      <w:r w:rsidRPr="00C90CC3">
        <w:rPr>
          <w:rFonts w:ascii="Times New Roman" w:hAnsi="Times New Roman"/>
          <w:i w:val="0"/>
          <w:color w:val="000000" w:themeColor="text1"/>
          <w:szCs w:val="22"/>
        </w:rPr>
        <w:t>interpolé</w:t>
      </w:r>
      <w:r w:rsidRPr="00C90CC3">
        <w:rPr>
          <w:rStyle w:val="Appelnotedebasdep"/>
          <w:rFonts w:ascii="Times New Roman" w:hAnsi="Times New Roman"/>
          <w:i w:val="0"/>
          <w:color w:val="000000" w:themeColor="text1"/>
          <w:szCs w:val="22"/>
        </w:rPr>
        <w:footnoteReference w:id="14"/>
      </w:r>
      <w:r w:rsidRPr="00C90CC3">
        <w:rPr>
          <w:rFonts w:ascii="Times New Roman" w:hAnsi="Times New Roman"/>
          <w:i w:val="0"/>
          <w:color w:val="000000" w:themeColor="text1"/>
          <w:szCs w:val="22"/>
        </w:rPr>
        <w:t xml:space="preserve">. </w:t>
      </w:r>
      <w:r w:rsidR="001045F1" w:rsidRPr="00C90CC3">
        <w:rPr>
          <w:rFonts w:ascii="Times New Roman" w:hAnsi="Times New Roman"/>
          <w:i w:val="0"/>
          <w:color w:val="000000" w:themeColor="text1"/>
          <w:szCs w:val="22"/>
        </w:rPr>
        <w:t>L</w:t>
      </w:r>
      <w:r w:rsidR="00A9190C" w:rsidRPr="00C90CC3">
        <w:rPr>
          <w:rFonts w:ascii="Times New Roman" w:hAnsi="Times New Roman"/>
          <w:i w:val="0"/>
          <w:color w:val="000000" w:themeColor="text1"/>
          <w:szCs w:val="22"/>
        </w:rPr>
        <w:t>’</w:t>
      </w:r>
      <w:r w:rsidR="001045F1" w:rsidRPr="00C90CC3">
        <w:rPr>
          <w:rFonts w:ascii="Times New Roman" w:hAnsi="Times New Roman"/>
          <w:i w:val="0"/>
          <w:color w:val="000000" w:themeColor="text1"/>
          <w:szCs w:val="22"/>
        </w:rPr>
        <w:t xml:space="preserve">éparpillement des études, la plupart du temps </w:t>
      </w:r>
      <w:proofErr w:type="spellStart"/>
      <w:r w:rsidR="001045F1" w:rsidRPr="00C90CC3">
        <w:rPr>
          <w:rFonts w:ascii="Times New Roman" w:hAnsi="Times New Roman"/>
          <w:b/>
          <w:i w:val="0"/>
          <w:color w:val="000000" w:themeColor="text1"/>
          <w:szCs w:val="22"/>
        </w:rPr>
        <w:t>monodisciplinaires</w:t>
      </w:r>
      <w:proofErr w:type="spellEnd"/>
      <w:r w:rsidR="001045F1" w:rsidRPr="00C90CC3">
        <w:rPr>
          <w:rFonts w:ascii="Times New Roman" w:hAnsi="Times New Roman"/>
          <w:i w:val="0"/>
          <w:color w:val="000000" w:themeColor="text1"/>
          <w:szCs w:val="22"/>
        </w:rPr>
        <w:t>, n</w:t>
      </w:r>
      <w:r w:rsidR="00A9190C" w:rsidRPr="00C90CC3">
        <w:rPr>
          <w:rFonts w:ascii="Times New Roman" w:hAnsi="Times New Roman"/>
          <w:i w:val="0"/>
          <w:color w:val="000000" w:themeColor="text1"/>
          <w:szCs w:val="22"/>
        </w:rPr>
        <w:t>’</w:t>
      </w:r>
      <w:r w:rsidR="001045F1" w:rsidRPr="00C90CC3">
        <w:rPr>
          <w:rFonts w:ascii="Times New Roman" w:hAnsi="Times New Roman"/>
          <w:i w:val="0"/>
          <w:color w:val="000000" w:themeColor="text1"/>
          <w:szCs w:val="22"/>
        </w:rPr>
        <w:t xml:space="preserve">a </w:t>
      </w:r>
      <w:r w:rsidRPr="00C90CC3">
        <w:rPr>
          <w:rFonts w:ascii="Times New Roman" w:hAnsi="Times New Roman"/>
          <w:i w:val="0"/>
          <w:color w:val="000000" w:themeColor="text1"/>
          <w:szCs w:val="22"/>
        </w:rPr>
        <w:t xml:space="preserve">donc </w:t>
      </w:r>
      <w:r w:rsidR="001045F1" w:rsidRPr="00C90CC3">
        <w:rPr>
          <w:rFonts w:ascii="Times New Roman" w:hAnsi="Times New Roman"/>
          <w:i w:val="0"/>
          <w:color w:val="000000" w:themeColor="text1"/>
          <w:szCs w:val="22"/>
        </w:rPr>
        <w:t xml:space="preserve">pas permis de comprendre </w:t>
      </w:r>
      <w:r w:rsidRPr="00C90CC3">
        <w:rPr>
          <w:rFonts w:ascii="Times New Roman" w:hAnsi="Times New Roman"/>
          <w:i w:val="0"/>
          <w:color w:val="000000" w:themeColor="text1"/>
          <w:szCs w:val="22"/>
        </w:rPr>
        <w:t>la</w:t>
      </w:r>
      <w:r w:rsidR="001045F1" w:rsidRPr="00C90CC3">
        <w:rPr>
          <w:rFonts w:ascii="Times New Roman" w:hAnsi="Times New Roman"/>
          <w:i w:val="0"/>
          <w:color w:val="000000" w:themeColor="text1"/>
          <w:szCs w:val="22"/>
        </w:rPr>
        <w:t xml:space="preserve"> compilation </w:t>
      </w:r>
      <w:r w:rsidRPr="00C90CC3">
        <w:rPr>
          <w:rFonts w:ascii="Times New Roman" w:hAnsi="Times New Roman"/>
          <w:i w:val="0"/>
          <w:color w:val="000000" w:themeColor="text1"/>
          <w:szCs w:val="22"/>
        </w:rPr>
        <w:t xml:space="preserve">du </w:t>
      </w:r>
      <w:r w:rsidRPr="00C90CC3">
        <w:rPr>
          <w:rFonts w:ascii="Times New Roman" w:hAnsi="Times New Roman"/>
          <w:color w:val="000000" w:themeColor="text1"/>
          <w:szCs w:val="22"/>
        </w:rPr>
        <w:t>Manuscrit du Roi</w:t>
      </w:r>
      <w:r w:rsidRPr="00C90CC3">
        <w:rPr>
          <w:rFonts w:ascii="Times New Roman" w:hAnsi="Times New Roman"/>
          <w:i w:val="0"/>
          <w:color w:val="000000" w:themeColor="text1"/>
          <w:szCs w:val="22"/>
        </w:rPr>
        <w:t xml:space="preserve"> </w:t>
      </w:r>
      <w:r w:rsidR="001045F1" w:rsidRPr="00C90CC3">
        <w:rPr>
          <w:rFonts w:ascii="Times New Roman" w:hAnsi="Times New Roman"/>
          <w:i w:val="0"/>
          <w:color w:val="000000" w:themeColor="text1"/>
          <w:szCs w:val="22"/>
        </w:rPr>
        <w:t>; elles n</w:t>
      </w:r>
      <w:r w:rsidR="00A9190C" w:rsidRPr="00C90CC3">
        <w:rPr>
          <w:rFonts w:ascii="Times New Roman" w:hAnsi="Times New Roman"/>
          <w:i w:val="0"/>
          <w:color w:val="000000" w:themeColor="text1"/>
          <w:szCs w:val="22"/>
        </w:rPr>
        <w:t>’</w:t>
      </w:r>
      <w:r w:rsidR="001045F1" w:rsidRPr="00C90CC3">
        <w:rPr>
          <w:rFonts w:ascii="Times New Roman" w:hAnsi="Times New Roman"/>
          <w:i w:val="0"/>
          <w:color w:val="000000" w:themeColor="text1"/>
          <w:szCs w:val="22"/>
        </w:rPr>
        <w:t>ont d</w:t>
      </w:r>
      <w:r w:rsidR="00A9190C" w:rsidRPr="00C90CC3">
        <w:rPr>
          <w:rFonts w:ascii="Times New Roman" w:hAnsi="Times New Roman"/>
          <w:i w:val="0"/>
          <w:color w:val="000000" w:themeColor="text1"/>
          <w:szCs w:val="22"/>
        </w:rPr>
        <w:t>’</w:t>
      </w:r>
      <w:r w:rsidR="001045F1" w:rsidRPr="00C90CC3">
        <w:rPr>
          <w:rFonts w:ascii="Times New Roman" w:hAnsi="Times New Roman"/>
          <w:i w:val="0"/>
          <w:color w:val="000000" w:themeColor="text1"/>
          <w:szCs w:val="22"/>
        </w:rPr>
        <w:t>ailleurs jamais eu cet objectif, sauf dans quelques rares cas</w:t>
      </w:r>
      <w:r w:rsidR="00EB5100" w:rsidRPr="00C90CC3">
        <w:rPr>
          <w:rStyle w:val="Appelnotedebasdep"/>
          <w:rFonts w:ascii="Times New Roman" w:hAnsi="Times New Roman"/>
          <w:i w:val="0"/>
          <w:color w:val="000000" w:themeColor="text1"/>
          <w:szCs w:val="22"/>
        </w:rPr>
        <w:footnoteReference w:id="15"/>
      </w:r>
      <w:r w:rsidR="007B22A4" w:rsidRPr="00C90CC3">
        <w:rPr>
          <w:rFonts w:ascii="Times New Roman" w:hAnsi="Times New Roman"/>
          <w:i w:val="0"/>
          <w:color w:val="000000" w:themeColor="text1"/>
          <w:szCs w:val="22"/>
        </w:rPr>
        <w:t xml:space="preserve">. </w:t>
      </w:r>
      <w:r w:rsidR="001045F1" w:rsidRPr="00C90CC3">
        <w:rPr>
          <w:rFonts w:ascii="Times New Roman" w:hAnsi="Times New Roman"/>
          <w:i w:val="0"/>
          <w:color w:val="000000" w:themeColor="text1"/>
          <w:szCs w:val="22"/>
        </w:rPr>
        <w:t xml:space="preserve">Aussi, </w:t>
      </w:r>
      <w:r w:rsidR="00823874" w:rsidRPr="00C90CC3">
        <w:rPr>
          <w:rFonts w:ascii="Times New Roman" w:hAnsi="Times New Roman"/>
          <w:i w:val="0"/>
          <w:color w:val="000000" w:themeColor="text1"/>
          <w:szCs w:val="22"/>
        </w:rPr>
        <w:t>le codex n</w:t>
      </w:r>
      <w:r w:rsidR="00A9190C" w:rsidRPr="00C90CC3">
        <w:rPr>
          <w:rFonts w:ascii="Times New Roman" w:hAnsi="Times New Roman"/>
          <w:i w:val="0"/>
          <w:color w:val="000000" w:themeColor="text1"/>
          <w:szCs w:val="22"/>
        </w:rPr>
        <w:t>’</w:t>
      </w:r>
      <w:r w:rsidR="00823874" w:rsidRPr="00C90CC3">
        <w:rPr>
          <w:rFonts w:ascii="Times New Roman" w:hAnsi="Times New Roman"/>
          <w:i w:val="0"/>
          <w:color w:val="000000" w:themeColor="text1"/>
          <w:szCs w:val="22"/>
        </w:rPr>
        <w:t xml:space="preserve">a jamais été édité intégralement ; </w:t>
      </w:r>
      <w:r w:rsidR="00A00A1E" w:rsidRPr="00C90CC3">
        <w:rPr>
          <w:rFonts w:ascii="Times New Roman" w:hAnsi="Times New Roman"/>
          <w:i w:val="0"/>
          <w:color w:val="000000" w:themeColor="text1"/>
          <w:szCs w:val="22"/>
        </w:rPr>
        <w:t xml:space="preserve">par exemple, </w:t>
      </w:r>
      <w:r w:rsidR="007B55CF" w:rsidRPr="00C90CC3">
        <w:rPr>
          <w:rFonts w:ascii="Times New Roman" w:hAnsi="Times New Roman"/>
          <w:i w:val="0"/>
          <w:color w:val="000000" w:themeColor="text1"/>
          <w:szCs w:val="22"/>
        </w:rPr>
        <w:t>l</w:t>
      </w:r>
      <w:r w:rsidR="00A9190C" w:rsidRPr="00C90CC3">
        <w:rPr>
          <w:rFonts w:ascii="Times New Roman" w:hAnsi="Times New Roman"/>
          <w:i w:val="0"/>
          <w:color w:val="000000" w:themeColor="text1"/>
          <w:szCs w:val="22"/>
        </w:rPr>
        <w:t>’</w:t>
      </w:r>
      <w:r w:rsidR="007B55CF" w:rsidRPr="00C90CC3">
        <w:rPr>
          <w:rFonts w:ascii="Times New Roman" w:hAnsi="Times New Roman"/>
          <w:i w:val="0"/>
          <w:color w:val="000000" w:themeColor="text1"/>
          <w:szCs w:val="22"/>
        </w:rPr>
        <w:t>édition</w:t>
      </w:r>
      <w:r w:rsidR="00823874" w:rsidRPr="00C90CC3">
        <w:rPr>
          <w:rFonts w:ascii="Times New Roman" w:hAnsi="Times New Roman"/>
          <w:i w:val="0"/>
          <w:color w:val="000000" w:themeColor="text1"/>
          <w:szCs w:val="22"/>
        </w:rPr>
        <w:t xml:space="preserve"> de Beck publiée en 1938 n</w:t>
      </w:r>
      <w:r w:rsidR="00A9190C" w:rsidRPr="00C90CC3">
        <w:rPr>
          <w:rFonts w:ascii="Times New Roman" w:hAnsi="Times New Roman"/>
          <w:i w:val="0"/>
          <w:color w:val="000000" w:themeColor="text1"/>
          <w:szCs w:val="22"/>
        </w:rPr>
        <w:t>’</w:t>
      </w:r>
      <w:r w:rsidR="00823874" w:rsidRPr="00C90CC3">
        <w:rPr>
          <w:rFonts w:ascii="Times New Roman" w:hAnsi="Times New Roman"/>
          <w:i w:val="0"/>
          <w:color w:val="000000" w:themeColor="text1"/>
          <w:szCs w:val="22"/>
        </w:rPr>
        <w:t>intègre pas la totalité du texte</w:t>
      </w:r>
      <w:r w:rsidR="00823874" w:rsidRPr="00C90CC3">
        <w:rPr>
          <w:rStyle w:val="Appelnotedebasdep"/>
          <w:rFonts w:ascii="Times New Roman" w:hAnsi="Times New Roman"/>
          <w:i w:val="0"/>
          <w:color w:val="000000" w:themeColor="text1"/>
          <w:szCs w:val="22"/>
        </w:rPr>
        <w:footnoteReference w:id="16"/>
      </w:r>
      <w:r w:rsidR="00823874" w:rsidRPr="00C90CC3">
        <w:rPr>
          <w:rFonts w:ascii="Times New Roman" w:hAnsi="Times New Roman"/>
          <w:i w:val="0"/>
          <w:color w:val="000000" w:themeColor="text1"/>
          <w:szCs w:val="22"/>
        </w:rPr>
        <w:t>.</w:t>
      </w:r>
      <w:r w:rsidR="00823874" w:rsidRPr="00C90CC3">
        <w:rPr>
          <w:rStyle w:val="Appelnotedebasdep"/>
          <w:rFonts w:ascii="Times New Roman" w:hAnsi="Times New Roman"/>
          <w:i w:val="0"/>
          <w:color w:val="000000" w:themeColor="text1"/>
          <w:szCs w:val="22"/>
        </w:rPr>
        <w:t xml:space="preserve"> </w:t>
      </w:r>
      <w:r w:rsidR="00823874" w:rsidRPr="00C90CC3">
        <w:rPr>
          <w:rFonts w:ascii="Times New Roman" w:hAnsi="Times New Roman"/>
          <w:i w:val="0"/>
          <w:color w:val="000000" w:themeColor="text1"/>
          <w:szCs w:val="22"/>
        </w:rPr>
        <w:t xml:space="preserve">Des éditions classées par auteurs ou par genres rassemblent toutefois une partie du corpus sans pour cela intégrer les mélodies. </w:t>
      </w:r>
      <w:r w:rsidR="00EF492A" w:rsidRPr="00C90CC3">
        <w:rPr>
          <w:rFonts w:ascii="Times New Roman" w:hAnsi="Times New Roman"/>
          <w:i w:val="0"/>
          <w:color w:val="000000" w:themeColor="text1"/>
          <w:szCs w:val="22"/>
        </w:rPr>
        <w:t>En général, l</w:t>
      </w:r>
      <w:r w:rsidR="001045F1" w:rsidRPr="00C90CC3">
        <w:rPr>
          <w:rFonts w:ascii="Times New Roman" w:hAnsi="Times New Roman"/>
          <w:i w:val="0"/>
          <w:color w:val="000000" w:themeColor="text1"/>
          <w:szCs w:val="22"/>
        </w:rPr>
        <w:t>a musique est systématiquement écartée de toute discussion linguistique</w:t>
      </w:r>
      <w:r w:rsidR="00A00A1E" w:rsidRPr="00C90CC3">
        <w:rPr>
          <w:rFonts w:ascii="Times New Roman" w:hAnsi="Times New Roman"/>
          <w:i w:val="0"/>
          <w:color w:val="000000" w:themeColor="text1"/>
          <w:szCs w:val="22"/>
        </w:rPr>
        <w:t xml:space="preserve"> ou philologique, même lorsque l</w:t>
      </w:r>
      <w:r w:rsidR="001045F1" w:rsidRPr="00C90CC3">
        <w:rPr>
          <w:rFonts w:ascii="Times New Roman" w:hAnsi="Times New Roman"/>
          <w:i w:val="0"/>
          <w:color w:val="000000" w:themeColor="text1"/>
          <w:szCs w:val="22"/>
        </w:rPr>
        <w:t>e codex constitue le principal support pour l</w:t>
      </w:r>
      <w:r w:rsidR="00A9190C" w:rsidRPr="00C90CC3">
        <w:rPr>
          <w:rFonts w:ascii="Times New Roman" w:hAnsi="Times New Roman"/>
          <w:i w:val="0"/>
          <w:color w:val="000000" w:themeColor="text1"/>
          <w:szCs w:val="22"/>
        </w:rPr>
        <w:t>’</w:t>
      </w:r>
      <w:r w:rsidR="001045F1" w:rsidRPr="00C90CC3">
        <w:rPr>
          <w:rFonts w:ascii="Times New Roman" w:hAnsi="Times New Roman"/>
          <w:i w:val="0"/>
          <w:color w:val="000000" w:themeColor="text1"/>
          <w:szCs w:val="22"/>
        </w:rPr>
        <w:t>établissement d</w:t>
      </w:r>
      <w:r w:rsidR="00A9190C" w:rsidRPr="00C90CC3">
        <w:rPr>
          <w:rFonts w:ascii="Times New Roman" w:hAnsi="Times New Roman"/>
          <w:i w:val="0"/>
          <w:color w:val="000000" w:themeColor="text1"/>
          <w:szCs w:val="22"/>
        </w:rPr>
        <w:t>’</w:t>
      </w:r>
      <w:r w:rsidR="001045F1" w:rsidRPr="00C90CC3">
        <w:rPr>
          <w:rFonts w:ascii="Times New Roman" w:hAnsi="Times New Roman"/>
          <w:i w:val="0"/>
          <w:color w:val="000000" w:themeColor="text1"/>
          <w:szCs w:val="22"/>
        </w:rPr>
        <w:t xml:space="preserve">une édition critique. De même, </w:t>
      </w:r>
      <w:r w:rsidR="001045F1" w:rsidRPr="00C90CC3">
        <w:rPr>
          <w:rFonts w:ascii="Times New Roman" w:hAnsi="Times New Roman"/>
          <w:b/>
          <w:i w:val="0"/>
          <w:color w:val="000000" w:themeColor="text1"/>
          <w:szCs w:val="22"/>
        </w:rPr>
        <w:t>l</w:t>
      </w:r>
      <w:r w:rsidR="00A9190C" w:rsidRPr="00C90CC3">
        <w:rPr>
          <w:rFonts w:ascii="Times New Roman" w:hAnsi="Times New Roman"/>
          <w:b/>
          <w:i w:val="0"/>
          <w:color w:val="000000" w:themeColor="text1"/>
          <w:szCs w:val="22"/>
        </w:rPr>
        <w:t>’</w:t>
      </w:r>
      <w:r w:rsidR="001045F1" w:rsidRPr="00C90CC3">
        <w:rPr>
          <w:rFonts w:ascii="Times New Roman" w:hAnsi="Times New Roman"/>
          <w:b/>
          <w:i w:val="0"/>
          <w:color w:val="000000" w:themeColor="text1"/>
          <w:szCs w:val="22"/>
        </w:rPr>
        <w:t>aspect matériel et iconographique</w:t>
      </w:r>
      <w:r w:rsidR="001045F1" w:rsidRPr="00C90CC3">
        <w:rPr>
          <w:rFonts w:ascii="Times New Roman" w:hAnsi="Times New Roman"/>
          <w:i w:val="0"/>
          <w:color w:val="000000" w:themeColor="text1"/>
          <w:szCs w:val="22"/>
        </w:rPr>
        <w:t xml:space="preserve"> </w:t>
      </w:r>
      <w:r w:rsidR="00823874" w:rsidRPr="00C90CC3">
        <w:rPr>
          <w:rFonts w:ascii="Times New Roman" w:hAnsi="Times New Roman"/>
          <w:i w:val="0"/>
          <w:color w:val="000000" w:themeColor="text1"/>
          <w:szCs w:val="22"/>
        </w:rPr>
        <w:t xml:space="preserve">du </w:t>
      </w:r>
      <w:r w:rsidR="00823874" w:rsidRPr="00C90CC3">
        <w:rPr>
          <w:rFonts w:ascii="Times New Roman" w:hAnsi="Times New Roman"/>
          <w:color w:val="000000" w:themeColor="text1"/>
          <w:szCs w:val="22"/>
        </w:rPr>
        <w:t>Manuscrit du Roi</w:t>
      </w:r>
      <w:r w:rsidR="00EF492A" w:rsidRPr="00C90CC3">
        <w:rPr>
          <w:rFonts w:ascii="Times New Roman" w:hAnsi="Times New Roman"/>
          <w:i w:val="0"/>
          <w:color w:val="000000" w:themeColor="text1"/>
          <w:szCs w:val="22"/>
        </w:rPr>
        <w:t xml:space="preserve"> </w:t>
      </w:r>
      <w:r w:rsidR="001045F1" w:rsidRPr="00C90CC3">
        <w:rPr>
          <w:rFonts w:ascii="Times New Roman" w:hAnsi="Times New Roman"/>
          <w:i w:val="0"/>
          <w:color w:val="000000" w:themeColor="text1"/>
          <w:szCs w:val="22"/>
        </w:rPr>
        <w:t>reste encore un domaine presque vierge</w:t>
      </w:r>
      <w:r w:rsidR="001F7A6D" w:rsidRPr="00C90CC3">
        <w:rPr>
          <w:rStyle w:val="Appelnotedebasdep"/>
          <w:rFonts w:ascii="Times New Roman" w:hAnsi="Times New Roman"/>
          <w:i w:val="0"/>
          <w:color w:val="000000" w:themeColor="text1"/>
          <w:szCs w:val="22"/>
        </w:rPr>
        <w:footnoteReference w:id="17"/>
      </w:r>
      <w:r w:rsidR="001F7A6D" w:rsidRPr="00C90CC3">
        <w:rPr>
          <w:rFonts w:ascii="Times New Roman" w:hAnsi="Times New Roman"/>
          <w:i w:val="0"/>
          <w:color w:val="000000" w:themeColor="text1"/>
          <w:szCs w:val="22"/>
        </w:rPr>
        <w:t xml:space="preserve"> </w:t>
      </w:r>
      <w:r w:rsidR="001045F1" w:rsidRPr="00C90CC3">
        <w:rPr>
          <w:rFonts w:ascii="Times New Roman" w:hAnsi="Times New Roman"/>
          <w:i w:val="0"/>
          <w:color w:val="000000" w:themeColor="text1"/>
          <w:szCs w:val="22"/>
        </w:rPr>
        <w:t xml:space="preserve">; le lien entre les images et les pièces est inconnu tout comme les processus </w:t>
      </w:r>
      <w:r w:rsidR="001045F1" w:rsidRPr="00C90CC3">
        <w:rPr>
          <w:rFonts w:ascii="Times New Roman" w:hAnsi="Times New Roman"/>
          <w:b/>
          <w:i w:val="0"/>
          <w:color w:val="000000" w:themeColor="text1"/>
          <w:szCs w:val="22"/>
        </w:rPr>
        <w:t>cognitifs</w:t>
      </w:r>
      <w:r w:rsidR="001045F1" w:rsidRPr="00C90CC3">
        <w:rPr>
          <w:rFonts w:ascii="Times New Roman" w:hAnsi="Times New Roman"/>
          <w:i w:val="0"/>
          <w:color w:val="000000" w:themeColor="text1"/>
          <w:szCs w:val="22"/>
        </w:rPr>
        <w:t xml:space="preserve"> inhérents à sa présentation. </w:t>
      </w:r>
    </w:p>
    <w:p w14:paraId="6BB37161" w14:textId="1198B719" w:rsidR="00553FF0" w:rsidRPr="00C90CC3" w:rsidRDefault="00553FF0"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originalité du projet est </w:t>
      </w:r>
      <w:r w:rsidR="00FE6780" w:rsidRPr="00C90CC3">
        <w:rPr>
          <w:rFonts w:ascii="Times New Roman" w:hAnsi="Times New Roman"/>
          <w:i w:val="0"/>
          <w:color w:val="000000" w:themeColor="text1"/>
          <w:szCs w:val="22"/>
        </w:rPr>
        <w:t>donc</w:t>
      </w:r>
      <w:r w:rsidR="00584D87" w:rsidRPr="00C90CC3">
        <w:rPr>
          <w:rFonts w:ascii="Times New Roman" w:hAnsi="Times New Roman"/>
          <w:i w:val="0"/>
          <w:color w:val="000000" w:themeColor="text1"/>
          <w:szCs w:val="22"/>
        </w:rPr>
        <w:t xml:space="preserve"> </w:t>
      </w:r>
      <w:r w:rsidRPr="00C90CC3">
        <w:rPr>
          <w:rFonts w:ascii="Times New Roman" w:hAnsi="Times New Roman"/>
          <w:i w:val="0"/>
          <w:color w:val="000000" w:themeColor="text1"/>
          <w:szCs w:val="22"/>
        </w:rPr>
        <w:t>de travailler</w:t>
      </w:r>
      <w:r w:rsidR="001045F1" w:rsidRPr="00C90CC3">
        <w:rPr>
          <w:rFonts w:ascii="Times New Roman" w:hAnsi="Times New Roman"/>
          <w:b/>
          <w:i w:val="0"/>
          <w:color w:val="000000" w:themeColor="text1"/>
          <w:szCs w:val="22"/>
        </w:rPr>
        <w:t xml:space="preserve"> </w:t>
      </w:r>
      <w:r w:rsidR="001045F1" w:rsidRPr="00C90CC3">
        <w:rPr>
          <w:rFonts w:ascii="Times New Roman" w:hAnsi="Times New Roman"/>
          <w:i w:val="0"/>
          <w:color w:val="000000" w:themeColor="text1"/>
          <w:szCs w:val="22"/>
        </w:rPr>
        <w:t>sur un seul codex</w:t>
      </w:r>
      <w:r w:rsidR="0006179E" w:rsidRPr="00C90CC3">
        <w:rPr>
          <w:rFonts w:ascii="Times New Roman" w:hAnsi="Times New Roman"/>
          <w:i w:val="0"/>
          <w:color w:val="000000" w:themeColor="text1"/>
          <w:szCs w:val="22"/>
        </w:rPr>
        <w:t xml:space="preserve">, </w:t>
      </w:r>
      <w:r w:rsidR="0006179E" w:rsidRPr="00C90CC3">
        <w:rPr>
          <w:rFonts w:ascii="Times New Roman" w:hAnsi="Times New Roman"/>
          <w:b/>
          <w:i w:val="0"/>
          <w:color w:val="000000" w:themeColor="text1"/>
          <w:szCs w:val="22"/>
        </w:rPr>
        <w:t>de sa fabrication à sa réception</w:t>
      </w:r>
      <w:r w:rsidR="00D94944" w:rsidRPr="00C90CC3">
        <w:rPr>
          <w:rFonts w:ascii="Times New Roman" w:hAnsi="Times New Roman"/>
          <w:i w:val="0"/>
          <w:color w:val="000000" w:themeColor="text1"/>
          <w:szCs w:val="22"/>
        </w:rPr>
        <w:t xml:space="preserve"> et de</w:t>
      </w:r>
      <w:r w:rsidR="001045F1" w:rsidRPr="00C90CC3">
        <w:rPr>
          <w:rFonts w:ascii="Times New Roman" w:hAnsi="Times New Roman"/>
          <w:i w:val="0"/>
          <w:color w:val="000000" w:themeColor="text1"/>
          <w:szCs w:val="22"/>
        </w:rPr>
        <w:t xml:space="preserve"> comprendre </w:t>
      </w:r>
      <w:r w:rsidR="001045F1" w:rsidRPr="00C90CC3">
        <w:rPr>
          <w:rFonts w:ascii="Times New Roman" w:hAnsi="Times New Roman"/>
          <w:b/>
          <w:i w:val="0"/>
          <w:color w:val="000000" w:themeColor="text1"/>
          <w:szCs w:val="22"/>
        </w:rPr>
        <w:t>l</w:t>
      </w:r>
      <w:r w:rsidR="00A9190C" w:rsidRPr="00C90CC3">
        <w:rPr>
          <w:rFonts w:ascii="Times New Roman" w:hAnsi="Times New Roman"/>
          <w:b/>
          <w:i w:val="0"/>
          <w:color w:val="000000" w:themeColor="text1"/>
          <w:szCs w:val="22"/>
        </w:rPr>
        <w:t>’</w:t>
      </w:r>
      <w:r w:rsidR="001045F1" w:rsidRPr="00C90CC3">
        <w:rPr>
          <w:rFonts w:ascii="Times New Roman" w:hAnsi="Times New Roman"/>
          <w:b/>
          <w:i w:val="0"/>
          <w:color w:val="000000" w:themeColor="text1"/>
          <w:szCs w:val="22"/>
        </w:rPr>
        <w:t>assemblage de divers répertoires</w:t>
      </w:r>
      <w:r w:rsidR="001045F1" w:rsidRPr="00C90CC3">
        <w:rPr>
          <w:rFonts w:ascii="Times New Roman" w:hAnsi="Times New Roman"/>
          <w:i w:val="0"/>
          <w:color w:val="000000" w:themeColor="text1"/>
          <w:szCs w:val="22"/>
        </w:rPr>
        <w:t xml:space="preserve"> </w:t>
      </w:r>
      <w:r w:rsidR="00A119B8" w:rsidRPr="00C90CC3">
        <w:rPr>
          <w:rFonts w:ascii="Times New Roman" w:hAnsi="Times New Roman"/>
          <w:i w:val="0"/>
          <w:color w:val="000000" w:themeColor="text1"/>
          <w:szCs w:val="22"/>
        </w:rPr>
        <w:t>au</w:t>
      </w:r>
      <w:r w:rsidR="00316EC1" w:rsidRPr="00C90CC3">
        <w:rPr>
          <w:rFonts w:ascii="Times New Roman" w:hAnsi="Times New Roman"/>
          <w:i w:val="0"/>
          <w:color w:val="000000" w:themeColor="text1"/>
          <w:szCs w:val="22"/>
        </w:rPr>
        <w:t xml:space="preserve"> </w:t>
      </w:r>
      <w:r w:rsidR="00A119B8" w:rsidRPr="00C90CC3">
        <w:rPr>
          <w:rFonts w:ascii="Times New Roman" w:hAnsi="Times New Roman"/>
          <w:i w:val="0"/>
          <w:color w:val="000000" w:themeColor="text1"/>
          <w:szCs w:val="22"/>
        </w:rPr>
        <w:t xml:space="preserve">sein </w:t>
      </w:r>
      <w:r w:rsidR="00D94944" w:rsidRPr="00C90CC3">
        <w:rPr>
          <w:rFonts w:ascii="Times New Roman" w:hAnsi="Times New Roman"/>
          <w:i w:val="0"/>
          <w:color w:val="000000" w:themeColor="text1"/>
          <w:szCs w:val="22"/>
        </w:rPr>
        <w:t>de celui-ci</w:t>
      </w:r>
      <w:r w:rsidRPr="00C90CC3">
        <w:rPr>
          <w:rFonts w:ascii="Times New Roman" w:hAnsi="Times New Roman"/>
          <w:i w:val="0"/>
          <w:color w:val="000000" w:themeColor="text1"/>
          <w:szCs w:val="22"/>
        </w:rPr>
        <w:t xml:space="preserve"> </w:t>
      </w:r>
      <w:r w:rsidR="00D94944" w:rsidRPr="00C90CC3">
        <w:rPr>
          <w:rFonts w:ascii="Times New Roman" w:hAnsi="Times New Roman"/>
          <w:i w:val="0"/>
          <w:color w:val="000000" w:themeColor="text1"/>
          <w:szCs w:val="22"/>
        </w:rPr>
        <w:t>par l</w:t>
      </w:r>
      <w:r w:rsidR="00A9190C" w:rsidRPr="00C90CC3">
        <w:rPr>
          <w:rFonts w:ascii="Times New Roman" w:hAnsi="Times New Roman"/>
          <w:i w:val="0"/>
          <w:color w:val="000000" w:themeColor="text1"/>
          <w:szCs w:val="22"/>
        </w:rPr>
        <w:t>’</w:t>
      </w:r>
      <w:r w:rsidR="00D94944" w:rsidRPr="00C90CC3">
        <w:rPr>
          <w:rFonts w:ascii="Times New Roman" w:hAnsi="Times New Roman"/>
          <w:i w:val="0"/>
          <w:color w:val="000000" w:themeColor="text1"/>
          <w:szCs w:val="22"/>
        </w:rPr>
        <w:t>étude de</w:t>
      </w:r>
      <w:r w:rsidRPr="00C90CC3">
        <w:rPr>
          <w:rFonts w:ascii="Times New Roman" w:hAnsi="Times New Roman"/>
          <w:i w:val="0"/>
          <w:color w:val="000000" w:themeColor="text1"/>
          <w:szCs w:val="22"/>
        </w:rPr>
        <w:t xml:space="preserve"> tou</w:t>
      </w:r>
      <w:r w:rsidR="0006179E" w:rsidRPr="00C90CC3">
        <w:rPr>
          <w:rFonts w:ascii="Times New Roman" w:hAnsi="Times New Roman"/>
          <w:i w:val="0"/>
          <w:color w:val="000000" w:themeColor="text1"/>
          <w:szCs w:val="22"/>
        </w:rPr>
        <w:t>s les paramètres le constituant.</w:t>
      </w:r>
    </w:p>
    <w:p w14:paraId="183429B6" w14:textId="77777777" w:rsidR="00882282" w:rsidRPr="00C90CC3" w:rsidRDefault="00882282" w:rsidP="00FC4E13">
      <w:pPr>
        <w:pStyle w:val="Instructions"/>
        <w:suppressAutoHyphens/>
        <w:ind w:left="0"/>
        <w:rPr>
          <w:rFonts w:ascii="Times New Roman" w:hAnsi="Times New Roman"/>
          <w:color w:val="000000" w:themeColor="text1"/>
          <w:szCs w:val="22"/>
        </w:rPr>
      </w:pPr>
    </w:p>
    <w:p w14:paraId="09774EF1" w14:textId="7D5D3256" w:rsidR="00553FF0" w:rsidRPr="00C90CC3" w:rsidRDefault="00925998" w:rsidP="00FC4E13">
      <w:pPr>
        <w:pStyle w:val="Instructions"/>
        <w:suppressAutoHyphens/>
        <w:ind w:left="0"/>
        <w:rPr>
          <w:rFonts w:ascii="Times New Roman" w:hAnsi="Times New Roman"/>
          <w:color w:val="000000" w:themeColor="text1"/>
          <w:szCs w:val="22"/>
        </w:rPr>
      </w:pPr>
      <w:r w:rsidRPr="00C90CC3">
        <w:rPr>
          <w:rFonts w:ascii="Times New Roman" w:hAnsi="Times New Roman"/>
          <w:color w:val="000000" w:themeColor="text1"/>
          <w:szCs w:val="22"/>
        </w:rPr>
        <w:t>Une équipe</w:t>
      </w:r>
      <w:r w:rsidR="0028163E" w:rsidRPr="00C90CC3">
        <w:rPr>
          <w:rFonts w:ascii="Times New Roman" w:hAnsi="Times New Roman"/>
          <w:color w:val="000000" w:themeColor="text1"/>
          <w:szCs w:val="22"/>
        </w:rPr>
        <w:t xml:space="preserve"> </w:t>
      </w:r>
      <w:r w:rsidRPr="00C90CC3">
        <w:rPr>
          <w:rFonts w:ascii="Times New Roman" w:hAnsi="Times New Roman"/>
          <w:color w:val="000000" w:themeColor="text1"/>
          <w:szCs w:val="22"/>
        </w:rPr>
        <w:t>autour</w:t>
      </w:r>
      <w:r w:rsidR="0028163E" w:rsidRPr="00C90CC3">
        <w:rPr>
          <w:rFonts w:ascii="Times New Roman" w:hAnsi="Times New Roman"/>
          <w:color w:val="000000" w:themeColor="text1"/>
          <w:szCs w:val="22"/>
        </w:rPr>
        <w:t xml:space="preserve"> </w:t>
      </w:r>
      <w:r w:rsidRPr="00C90CC3">
        <w:rPr>
          <w:rFonts w:ascii="Times New Roman" w:hAnsi="Times New Roman"/>
          <w:color w:val="000000" w:themeColor="text1"/>
          <w:szCs w:val="22"/>
        </w:rPr>
        <w:t>d</w:t>
      </w:r>
      <w:r w:rsidR="00A9190C" w:rsidRPr="00C90CC3">
        <w:rPr>
          <w:rFonts w:ascii="Times New Roman" w:hAnsi="Times New Roman"/>
          <w:color w:val="000000" w:themeColor="text1"/>
          <w:szCs w:val="22"/>
        </w:rPr>
        <w:t>’</w:t>
      </w:r>
      <w:r w:rsidRPr="00C90CC3">
        <w:rPr>
          <w:rFonts w:ascii="Times New Roman" w:hAnsi="Times New Roman"/>
          <w:color w:val="000000" w:themeColor="text1"/>
          <w:szCs w:val="22"/>
        </w:rPr>
        <w:t>un objet commun</w:t>
      </w:r>
    </w:p>
    <w:p w14:paraId="28FD0F28" w14:textId="1942CD88" w:rsidR="00B46612" w:rsidRPr="00C90CC3" w:rsidRDefault="0028163E"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 xml:space="preserve">Le travail </w:t>
      </w:r>
      <w:r w:rsidRPr="00C90CC3">
        <w:rPr>
          <w:rFonts w:ascii="Times New Roman" w:hAnsi="Times New Roman"/>
          <w:b/>
          <w:i w:val="0"/>
          <w:color w:val="000000" w:themeColor="text1"/>
          <w:szCs w:val="22"/>
        </w:rPr>
        <w:t>interdisciplinaire</w:t>
      </w:r>
      <w:r w:rsidRPr="00C90CC3">
        <w:rPr>
          <w:rFonts w:ascii="Times New Roman" w:hAnsi="Times New Roman"/>
          <w:i w:val="0"/>
          <w:color w:val="000000" w:themeColor="text1"/>
          <w:szCs w:val="22"/>
        </w:rPr>
        <w:t>, s</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il est revendiqué et voulu dans bon nombre de projet</w:t>
      </w:r>
      <w:r w:rsidR="00EF492A" w:rsidRPr="00C90CC3">
        <w:rPr>
          <w:rFonts w:ascii="Times New Roman" w:hAnsi="Times New Roman"/>
          <w:i w:val="0"/>
          <w:color w:val="000000" w:themeColor="text1"/>
          <w:szCs w:val="22"/>
        </w:rPr>
        <w:t>s</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 se heurte pourtant à une </w:t>
      </w:r>
      <w:r w:rsidRPr="00C90CC3">
        <w:rPr>
          <w:rFonts w:ascii="Times New Roman" w:hAnsi="Times New Roman"/>
          <w:b/>
          <w:i w:val="0"/>
          <w:color w:val="000000" w:themeColor="text1"/>
          <w:szCs w:val="22"/>
        </w:rPr>
        <w:t>spécialisation</w:t>
      </w:r>
      <w:r w:rsidRPr="00C90CC3">
        <w:rPr>
          <w:rFonts w:ascii="Times New Roman" w:hAnsi="Times New Roman"/>
          <w:i w:val="0"/>
          <w:color w:val="000000" w:themeColor="text1"/>
          <w:szCs w:val="22"/>
        </w:rPr>
        <w:t xml:space="preserve"> toujours plus grande des chercheurs. </w:t>
      </w:r>
      <w:r w:rsidR="008E689F" w:rsidRPr="00C90CC3">
        <w:rPr>
          <w:rFonts w:ascii="Times New Roman" w:hAnsi="Times New Roman"/>
          <w:i w:val="0"/>
          <w:color w:val="000000" w:themeColor="text1"/>
          <w:szCs w:val="22"/>
        </w:rPr>
        <w:t xml:space="preserve">Bien souvent, </w:t>
      </w:r>
      <w:r w:rsidR="0042507C" w:rsidRPr="00C90CC3">
        <w:rPr>
          <w:rFonts w:ascii="Times New Roman" w:hAnsi="Times New Roman"/>
          <w:i w:val="0"/>
          <w:color w:val="000000" w:themeColor="text1"/>
          <w:szCs w:val="22"/>
        </w:rPr>
        <w:t xml:space="preserve">ce type de projets </w:t>
      </w:r>
      <w:r w:rsidR="008E689F" w:rsidRPr="00C90CC3">
        <w:rPr>
          <w:rFonts w:ascii="Times New Roman" w:hAnsi="Times New Roman"/>
          <w:i w:val="0"/>
          <w:color w:val="000000" w:themeColor="text1"/>
          <w:szCs w:val="22"/>
        </w:rPr>
        <w:t>n</w:t>
      </w:r>
      <w:r w:rsidR="00A9190C" w:rsidRPr="00C90CC3">
        <w:rPr>
          <w:rFonts w:ascii="Times New Roman" w:hAnsi="Times New Roman"/>
          <w:i w:val="0"/>
          <w:color w:val="000000" w:themeColor="text1"/>
          <w:szCs w:val="22"/>
        </w:rPr>
        <w:t>’</w:t>
      </w:r>
      <w:r w:rsidR="008E689F" w:rsidRPr="00C90CC3">
        <w:rPr>
          <w:rFonts w:ascii="Times New Roman" w:hAnsi="Times New Roman"/>
          <w:i w:val="0"/>
          <w:color w:val="000000" w:themeColor="text1"/>
          <w:szCs w:val="22"/>
        </w:rPr>
        <w:t xml:space="preserve">intègre pas dans </w:t>
      </w:r>
      <w:r w:rsidR="00F7572C" w:rsidRPr="00C90CC3">
        <w:rPr>
          <w:rFonts w:ascii="Times New Roman" w:hAnsi="Times New Roman"/>
          <w:i w:val="0"/>
          <w:color w:val="000000" w:themeColor="text1"/>
          <w:szCs w:val="22"/>
        </w:rPr>
        <w:t xml:space="preserve">leurs </w:t>
      </w:r>
      <w:r w:rsidR="00043E16" w:rsidRPr="00C90CC3">
        <w:rPr>
          <w:rFonts w:ascii="Times New Roman" w:hAnsi="Times New Roman"/>
          <w:i w:val="0"/>
          <w:color w:val="000000" w:themeColor="text1"/>
          <w:szCs w:val="22"/>
        </w:rPr>
        <w:t>finalité</w:t>
      </w:r>
      <w:r w:rsidR="00F7572C" w:rsidRPr="00C90CC3">
        <w:rPr>
          <w:rFonts w:ascii="Times New Roman" w:hAnsi="Times New Roman"/>
          <w:i w:val="0"/>
          <w:color w:val="000000" w:themeColor="text1"/>
          <w:szCs w:val="22"/>
        </w:rPr>
        <w:t>s toutes</w:t>
      </w:r>
      <w:r w:rsidR="008E689F" w:rsidRPr="00C90CC3">
        <w:rPr>
          <w:rFonts w:ascii="Times New Roman" w:hAnsi="Times New Roman"/>
          <w:i w:val="0"/>
          <w:color w:val="000000" w:themeColor="text1"/>
          <w:szCs w:val="22"/>
        </w:rPr>
        <w:t xml:space="preserve"> les </w:t>
      </w:r>
      <w:r w:rsidR="008E689F" w:rsidRPr="00C90CC3">
        <w:rPr>
          <w:rFonts w:ascii="Times New Roman" w:hAnsi="Times New Roman"/>
          <w:b/>
          <w:i w:val="0"/>
          <w:color w:val="000000" w:themeColor="text1"/>
          <w:szCs w:val="22"/>
        </w:rPr>
        <w:t>préoccupations</w:t>
      </w:r>
      <w:r w:rsidR="008E689F" w:rsidRPr="00C90CC3">
        <w:rPr>
          <w:rFonts w:ascii="Times New Roman" w:hAnsi="Times New Roman"/>
          <w:i w:val="0"/>
          <w:color w:val="000000" w:themeColor="text1"/>
          <w:szCs w:val="22"/>
        </w:rPr>
        <w:t xml:space="preserve"> des disciplines touchées. </w:t>
      </w:r>
      <w:r w:rsidR="001124BF" w:rsidRPr="00C90CC3">
        <w:rPr>
          <w:rFonts w:ascii="Times New Roman" w:hAnsi="Times New Roman"/>
          <w:i w:val="0"/>
          <w:color w:val="000000" w:themeColor="text1"/>
          <w:szCs w:val="22"/>
        </w:rPr>
        <w:t>Ou alors, en ce qui concerne les chansonniers</w:t>
      </w:r>
      <w:r w:rsidR="00E8780C" w:rsidRPr="00C90CC3">
        <w:rPr>
          <w:rFonts w:ascii="Times New Roman" w:hAnsi="Times New Roman"/>
          <w:i w:val="0"/>
          <w:color w:val="000000" w:themeColor="text1"/>
          <w:szCs w:val="22"/>
        </w:rPr>
        <w:t xml:space="preserve"> </w:t>
      </w:r>
      <w:r w:rsidR="001124BF" w:rsidRPr="00C90CC3">
        <w:rPr>
          <w:rFonts w:ascii="Times New Roman" w:hAnsi="Times New Roman"/>
          <w:i w:val="0"/>
          <w:color w:val="000000" w:themeColor="text1"/>
          <w:szCs w:val="22"/>
        </w:rPr>
        <w:t xml:space="preserve">musicaux, un domaine est souvent privilégié. </w:t>
      </w:r>
      <w:r w:rsidR="0056334A" w:rsidRPr="00C90CC3">
        <w:rPr>
          <w:rFonts w:ascii="Times New Roman" w:hAnsi="Times New Roman"/>
          <w:i w:val="0"/>
          <w:color w:val="000000" w:themeColor="text1"/>
          <w:szCs w:val="22"/>
        </w:rPr>
        <w:t>É</w:t>
      </w:r>
      <w:r w:rsidR="00141371" w:rsidRPr="00C90CC3">
        <w:rPr>
          <w:rFonts w:ascii="Times New Roman" w:hAnsi="Times New Roman"/>
          <w:i w:val="0"/>
          <w:color w:val="000000" w:themeColor="text1"/>
          <w:szCs w:val="22"/>
        </w:rPr>
        <w:t xml:space="preserve">voquons deux </w:t>
      </w:r>
      <w:r w:rsidR="009C5CDE" w:rsidRPr="00C90CC3">
        <w:rPr>
          <w:rFonts w:ascii="Times New Roman" w:hAnsi="Times New Roman"/>
          <w:i w:val="0"/>
          <w:color w:val="000000" w:themeColor="text1"/>
          <w:szCs w:val="22"/>
        </w:rPr>
        <w:t>projets</w:t>
      </w:r>
      <w:r w:rsidR="00141371" w:rsidRPr="00C90CC3">
        <w:rPr>
          <w:rFonts w:ascii="Times New Roman" w:hAnsi="Times New Roman"/>
          <w:i w:val="0"/>
          <w:color w:val="000000" w:themeColor="text1"/>
          <w:szCs w:val="22"/>
        </w:rPr>
        <w:t xml:space="preserve"> récents d</w:t>
      </w:r>
      <w:r w:rsidR="00A9190C" w:rsidRPr="00C90CC3">
        <w:rPr>
          <w:rFonts w:ascii="Times New Roman" w:hAnsi="Times New Roman"/>
          <w:i w:val="0"/>
          <w:color w:val="000000" w:themeColor="text1"/>
          <w:szCs w:val="22"/>
        </w:rPr>
        <w:t>’</w:t>
      </w:r>
      <w:r w:rsidR="00141371" w:rsidRPr="00C90CC3">
        <w:rPr>
          <w:rFonts w:ascii="Times New Roman" w:hAnsi="Times New Roman"/>
          <w:i w:val="0"/>
          <w:color w:val="000000" w:themeColor="text1"/>
          <w:szCs w:val="22"/>
        </w:rPr>
        <w:t>interface</w:t>
      </w:r>
      <w:r w:rsidR="009C5CDE" w:rsidRPr="00C90CC3">
        <w:rPr>
          <w:rFonts w:ascii="Times New Roman" w:hAnsi="Times New Roman"/>
          <w:i w:val="0"/>
          <w:color w:val="000000" w:themeColor="text1"/>
          <w:szCs w:val="22"/>
        </w:rPr>
        <w:t>s</w:t>
      </w:r>
      <w:r w:rsidR="00141371" w:rsidRPr="00C90CC3">
        <w:rPr>
          <w:rFonts w:ascii="Times New Roman" w:hAnsi="Times New Roman"/>
          <w:i w:val="0"/>
          <w:color w:val="000000" w:themeColor="text1"/>
          <w:szCs w:val="22"/>
        </w:rPr>
        <w:t xml:space="preserve"> </w:t>
      </w:r>
      <w:r w:rsidR="009C5CDE" w:rsidRPr="00C90CC3">
        <w:rPr>
          <w:rFonts w:ascii="Times New Roman" w:hAnsi="Times New Roman"/>
          <w:i w:val="0"/>
          <w:color w:val="000000" w:themeColor="text1"/>
          <w:szCs w:val="22"/>
        </w:rPr>
        <w:t xml:space="preserve">menés dans </w:t>
      </w:r>
      <w:r w:rsidR="000F33A6">
        <w:rPr>
          <w:rFonts w:ascii="Times New Roman" w:hAnsi="Times New Roman"/>
          <w:i w:val="0"/>
          <w:color w:val="000000" w:themeColor="text1"/>
          <w:szCs w:val="22"/>
        </w:rPr>
        <w:t>un</w:t>
      </w:r>
      <w:bookmarkStart w:id="0" w:name="_GoBack"/>
      <w:bookmarkEnd w:id="0"/>
      <w:r w:rsidR="009C5CDE" w:rsidRPr="00C90CC3">
        <w:rPr>
          <w:rFonts w:ascii="Times New Roman" w:hAnsi="Times New Roman"/>
          <w:i w:val="0"/>
          <w:color w:val="000000" w:themeColor="text1"/>
          <w:szCs w:val="22"/>
        </w:rPr>
        <w:t xml:space="preserve"> cadre universitaire</w:t>
      </w:r>
      <w:r w:rsidR="00141371" w:rsidRPr="00C90CC3">
        <w:rPr>
          <w:rFonts w:ascii="Times New Roman" w:hAnsi="Times New Roman"/>
          <w:i w:val="0"/>
          <w:color w:val="000000" w:themeColor="text1"/>
          <w:szCs w:val="22"/>
        </w:rPr>
        <w:t>. La</w:t>
      </w:r>
      <w:r w:rsidR="001124BF" w:rsidRPr="00C90CC3">
        <w:rPr>
          <w:rFonts w:ascii="Times New Roman" w:hAnsi="Times New Roman"/>
          <w:i w:val="0"/>
          <w:color w:val="000000" w:themeColor="text1"/>
          <w:szCs w:val="22"/>
        </w:rPr>
        <w:t xml:space="preserve"> </w:t>
      </w:r>
      <w:r w:rsidR="001124BF" w:rsidRPr="00C90CC3">
        <w:rPr>
          <w:rFonts w:ascii="Times New Roman" w:hAnsi="Times New Roman"/>
          <w:color w:val="000000" w:themeColor="text1"/>
          <w:szCs w:val="22"/>
        </w:rPr>
        <w:t xml:space="preserve">Troubadour </w:t>
      </w:r>
      <w:proofErr w:type="spellStart"/>
      <w:r w:rsidR="001124BF" w:rsidRPr="00C90CC3">
        <w:rPr>
          <w:rFonts w:ascii="Times New Roman" w:hAnsi="Times New Roman"/>
          <w:color w:val="000000" w:themeColor="text1"/>
          <w:szCs w:val="22"/>
        </w:rPr>
        <w:t>Database</w:t>
      </w:r>
      <w:proofErr w:type="spellEnd"/>
      <w:r w:rsidR="00E8780C" w:rsidRPr="00C90CC3">
        <w:rPr>
          <w:rStyle w:val="Appelnotedebasdep"/>
          <w:rFonts w:ascii="Times New Roman" w:hAnsi="Times New Roman"/>
          <w:i w:val="0"/>
          <w:color w:val="000000" w:themeColor="text1"/>
          <w:szCs w:val="22"/>
        </w:rPr>
        <w:footnoteReference w:id="18"/>
      </w:r>
      <w:r w:rsidR="00E8780C" w:rsidRPr="00C90CC3">
        <w:rPr>
          <w:rFonts w:ascii="Times New Roman" w:hAnsi="Times New Roman"/>
          <w:i w:val="0"/>
          <w:color w:val="000000" w:themeColor="text1"/>
          <w:szCs w:val="22"/>
        </w:rPr>
        <w:t xml:space="preserve">, ouverte en 2014, </w:t>
      </w:r>
      <w:r w:rsidR="0042507C" w:rsidRPr="00C90CC3">
        <w:rPr>
          <w:rFonts w:ascii="Times New Roman" w:hAnsi="Times New Roman"/>
          <w:i w:val="0"/>
          <w:color w:val="000000" w:themeColor="text1"/>
          <w:szCs w:val="22"/>
        </w:rPr>
        <w:t>s</w:t>
      </w:r>
      <w:r w:rsidR="00A9190C" w:rsidRPr="00C90CC3">
        <w:rPr>
          <w:rFonts w:ascii="Times New Roman" w:hAnsi="Times New Roman"/>
          <w:i w:val="0"/>
          <w:color w:val="000000" w:themeColor="text1"/>
          <w:szCs w:val="22"/>
        </w:rPr>
        <w:t>’</w:t>
      </w:r>
      <w:r w:rsidR="0042507C" w:rsidRPr="00C90CC3">
        <w:rPr>
          <w:rFonts w:ascii="Times New Roman" w:hAnsi="Times New Roman"/>
          <w:i w:val="0"/>
          <w:color w:val="000000" w:themeColor="text1"/>
          <w:szCs w:val="22"/>
        </w:rPr>
        <w:t>avère</w:t>
      </w:r>
      <w:r w:rsidR="00141371" w:rsidRPr="00C90CC3">
        <w:rPr>
          <w:rFonts w:ascii="Times New Roman" w:hAnsi="Times New Roman"/>
          <w:i w:val="0"/>
          <w:color w:val="000000" w:themeColor="text1"/>
          <w:szCs w:val="22"/>
        </w:rPr>
        <w:t xml:space="preserve"> </w:t>
      </w:r>
      <w:r w:rsidR="00E8780C" w:rsidRPr="00C90CC3">
        <w:rPr>
          <w:rFonts w:ascii="Times New Roman" w:hAnsi="Times New Roman"/>
          <w:i w:val="0"/>
          <w:color w:val="000000" w:themeColor="text1"/>
          <w:szCs w:val="22"/>
        </w:rPr>
        <w:t>utile pour un musicologue mais peu pour un philologue, un linguiste ou un musicien : les mélodies sont transcrites sans les textes et la base de recherche des sons est difficilement interprétable. Le principe de la base est celui de la collection de données autour d</w:t>
      </w:r>
      <w:r w:rsidR="00A9190C" w:rsidRPr="00C90CC3">
        <w:rPr>
          <w:rFonts w:ascii="Times New Roman" w:hAnsi="Times New Roman"/>
          <w:i w:val="0"/>
          <w:color w:val="000000" w:themeColor="text1"/>
          <w:szCs w:val="22"/>
        </w:rPr>
        <w:t>’</w:t>
      </w:r>
      <w:r w:rsidR="00E8780C" w:rsidRPr="00C90CC3">
        <w:rPr>
          <w:rFonts w:ascii="Times New Roman" w:hAnsi="Times New Roman"/>
          <w:i w:val="0"/>
          <w:color w:val="000000" w:themeColor="text1"/>
          <w:szCs w:val="22"/>
        </w:rPr>
        <w:t>u</w:t>
      </w:r>
      <w:r w:rsidR="0042507C" w:rsidRPr="00C90CC3">
        <w:rPr>
          <w:rFonts w:ascii="Times New Roman" w:hAnsi="Times New Roman"/>
          <w:i w:val="0"/>
          <w:color w:val="000000" w:themeColor="text1"/>
          <w:szCs w:val="22"/>
        </w:rPr>
        <w:t>n corpus, celui des troubadours. L</w:t>
      </w:r>
      <w:r w:rsidR="00E8780C" w:rsidRPr="00C90CC3">
        <w:rPr>
          <w:rFonts w:ascii="Times New Roman" w:hAnsi="Times New Roman"/>
          <w:i w:val="0"/>
          <w:color w:val="000000" w:themeColor="text1"/>
          <w:szCs w:val="22"/>
        </w:rPr>
        <w:t>e support manusc</w:t>
      </w:r>
      <w:r w:rsidR="00EF492A" w:rsidRPr="00C90CC3">
        <w:rPr>
          <w:rFonts w:ascii="Times New Roman" w:hAnsi="Times New Roman"/>
          <w:i w:val="0"/>
          <w:color w:val="000000" w:themeColor="text1"/>
          <w:szCs w:val="22"/>
        </w:rPr>
        <w:t>rit n</w:t>
      </w:r>
      <w:r w:rsidR="00A9190C" w:rsidRPr="00C90CC3">
        <w:rPr>
          <w:rFonts w:ascii="Times New Roman" w:hAnsi="Times New Roman"/>
          <w:i w:val="0"/>
          <w:color w:val="000000" w:themeColor="text1"/>
          <w:szCs w:val="22"/>
        </w:rPr>
        <w:t>’</w:t>
      </w:r>
      <w:r w:rsidR="00EF492A" w:rsidRPr="00C90CC3">
        <w:rPr>
          <w:rFonts w:ascii="Times New Roman" w:hAnsi="Times New Roman"/>
          <w:i w:val="0"/>
          <w:color w:val="000000" w:themeColor="text1"/>
          <w:szCs w:val="22"/>
        </w:rPr>
        <w:t>est pas au cœur du projet ; l</w:t>
      </w:r>
      <w:r w:rsidR="00141371" w:rsidRPr="00C90CC3">
        <w:rPr>
          <w:rFonts w:ascii="Times New Roman" w:hAnsi="Times New Roman"/>
          <w:i w:val="0"/>
          <w:color w:val="000000" w:themeColor="text1"/>
          <w:szCs w:val="22"/>
        </w:rPr>
        <w:t>e répertoire</w:t>
      </w:r>
      <w:r w:rsidR="006D3261" w:rsidRPr="00C90CC3">
        <w:rPr>
          <w:rFonts w:ascii="Times New Roman" w:hAnsi="Times New Roman"/>
          <w:i w:val="0"/>
          <w:color w:val="000000" w:themeColor="text1"/>
          <w:szCs w:val="22"/>
        </w:rPr>
        <w:t xml:space="preserve"> </w:t>
      </w:r>
      <w:r w:rsidR="00141371" w:rsidRPr="00C90CC3">
        <w:rPr>
          <w:rFonts w:ascii="Times New Roman" w:hAnsi="Times New Roman"/>
          <w:i w:val="0"/>
          <w:color w:val="000000" w:themeColor="text1"/>
          <w:szCs w:val="22"/>
        </w:rPr>
        <w:t>est déconnecté de son</w:t>
      </w:r>
      <w:r w:rsidR="006D3261" w:rsidRPr="00C90CC3">
        <w:rPr>
          <w:rFonts w:ascii="Times New Roman" w:hAnsi="Times New Roman"/>
          <w:i w:val="0"/>
          <w:color w:val="000000" w:themeColor="text1"/>
          <w:szCs w:val="22"/>
        </w:rPr>
        <w:t xml:space="preserve"> </w:t>
      </w:r>
      <w:r w:rsidR="00141371" w:rsidRPr="00C90CC3">
        <w:rPr>
          <w:rFonts w:ascii="Times New Roman" w:hAnsi="Times New Roman"/>
          <w:i w:val="0"/>
          <w:color w:val="000000" w:themeColor="text1"/>
          <w:szCs w:val="22"/>
        </w:rPr>
        <w:t>contexte matériel. La</w:t>
      </w:r>
      <w:r w:rsidR="006D3261" w:rsidRPr="00C90CC3">
        <w:rPr>
          <w:rFonts w:ascii="Times New Roman" w:hAnsi="Times New Roman"/>
          <w:i w:val="0"/>
          <w:color w:val="000000" w:themeColor="text1"/>
          <w:szCs w:val="22"/>
        </w:rPr>
        <w:t xml:space="preserve"> </w:t>
      </w:r>
      <w:r w:rsidR="00141371" w:rsidRPr="00C90CC3">
        <w:rPr>
          <w:rFonts w:ascii="Times New Roman" w:hAnsi="Times New Roman"/>
          <w:i w:val="0"/>
          <w:color w:val="000000" w:themeColor="text1"/>
          <w:szCs w:val="22"/>
        </w:rPr>
        <w:t>base</w:t>
      </w:r>
      <w:r w:rsidR="00E8780C" w:rsidRPr="00C90CC3">
        <w:rPr>
          <w:rFonts w:ascii="Times New Roman" w:hAnsi="Times New Roman"/>
          <w:i w:val="0"/>
          <w:color w:val="000000" w:themeColor="text1"/>
          <w:szCs w:val="22"/>
        </w:rPr>
        <w:t xml:space="preserve"> </w:t>
      </w:r>
      <w:proofErr w:type="spellStart"/>
      <w:r w:rsidR="00E8780C" w:rsidRPr="00C90CC3">
        <w:rPr>
          <w:rFonts w:ascii="Times New Roman" w:hAnsi="Times New Roman"/>
          <w:color w:val="000000" w:themeColor="text1"/>
          <w:szCs w:val="22"/>
        </w:rPr>
        <w:t>TMAO</w:t>
      </w:r>
      <w:proofErr w:type="spellEnd"/>
      <w:r w:rsidR="00E8780C" w:rsidRPr="00C90CC3">
        <w:rPr>
          <w:rFonts w:ascii="Times New Roman" w:hAnsi="Times New Roman"/>
          <w:i w:val="0"/>
          <w:color w:val="000000" w:themeColor="text1"/>
          <w:szCs w:val="22"/>
        </w:rPr>
        <w:t xml:space="preserve"> (</w:t>
      </w:r>
      <w:r w:rsidR="00E8780C" w:rsidRPr="00D1404A">
        <w:rPr>
          <w:rFonts w:ascii="Times New Roman" w:hAnsi="Times New Roman"/>
          <w:color w:val="000000" w:themeColor="text1"/>
          <w:szCs w:val="22"/>
        </w:rPr>
        <w:t>Trésor Manuscrit de l</w:t>
      </w:r>
      <w:r w:rsidR="00A9190C" w:rsidRPr="00D1404A">
        <w:rPr>
          <w:rFonts w:ascii="Times New Roman" w:hAnsi="Times New Roman"/>
          <w:color w:val="000000" w:themeColor="text1"/>
          <w:szCs w:val="22"/>
        </w:rPr>
        <w:t>’</w:t>
      </w:r>
      <w:r w:rsidR="00E8780C" w:rsidRPr="00D1404A">
        <w:rPr>
          <w:rFonts w:ascii="Times New Roman" w:hAnsi="Times New Roman"/>
          <w:color w:val="000000" w:themeColor="text1"/>
          <w:szCs w:val="22"/>
        </w:rPr>
        <w:t>ancien Occitan</w:t>
      </w:r>
      <w:r w:rsidR="00E8780C" w:rsidRPr="00C90CC3">
        <w:rPr>
          <w:rFonts w:ascii="Times New Roman" w:hAnsi="Times New Roman"/>
          <w:i w:val="0"/>
          <w:color w:val="000000" w:themeColor="text1"/>
          <w:szCs w:val="22"/>
        </w:rPr>
        <w:t>)</w:t>
      </w:r>
      <w:r w:rsidR="00E8780C" w:rsidRPr="00C90CC3">
        <w:rPr>
          <w:rStyle w:val="Appelnotedebasdep"/>
          <w:rFonts w:ascii="Times New Roman" w:hAnsi="Times New Roman"/>
          <w:i w:val="0"/>
          <w:color w:val="000000" w:themeColor="text1"/>
          <w:szCs w:val="22"/>
        </w:rPr>
        <w:footnoteReference w:id="19"/>
      </w:r>
      <w:r w:rsidR="00E8780C" w:rsidRPr="00C90CC3">
        <w:rPr>
          <w:rFonts w:ascii="Times New Roman" w:hAnsi="Times New Roman"/>
          <w:i w:val="0"/>
          <w:color w:val="000000" w:themeColor="text1"/>
          <w:szCs w:val="22"/>
        </w:rPr>
        <w:t xml:space="preserve"> collection</w:t>
      </w:r>
      <w:r w:rsidR="00A9190C" w:rsidRPr="00C90CC3">
        <w:rPr>
          <w:rFonts w:ascii="Times New Roman" w:hAnsi="Times New Roman"/>
          <w:i w:val="0"/>
          <w:color w:val="000000" w:themeColor="text1"/>
          <w:szCs w:val="22"/>
        </w:rPr>
        <w:t>ne</w:t>
      </w:r>
      <w:r w:rsidR="00E8780C" w:rsidRPr="00C90CC3">
        <w:rPr>
          <w:rFonts w:ascii="Times New Roman" w:hAnsi="Times New Roman"/>
          <w:i w:val="0"/>
          <w:color w:val="000000" w:themeColor="text1"/>
          <w:szCs w:val="22"/>
        </w:rPr>
        <w:t xml:space="preserve"> de</w:t>
      </w:r>
      <w:r w:rsidR="00141371" w:rsidRPr="00C90CC3">
        <w:rPr>
          <w:rFonts w:ascii="Times New Roman" w:hAnsi="Times New Roman"/>
          <w:i w:val="0"/>
          <w:color w:val="000000" w:themeColor="text1"/>
          <w:szCs w:val="22"/>
        </w:rPr>
        <w:t>s</w:t>
      </w:r>
      <w:r w:rsidR="00E8780C" w:rsidRPr="00C90CC3">
        <w:rPr>
          <w:rFonts w:ascii="Times New Roman" w:hAnsi="Times New Roman"/>
          <w:i w:val="0"/>
          <w:color w:val="000000" w:themeColor="text1"/>
          <w:szCs w:val="22"/>
        </w:rPr>
        <w:t xml:space="preserve"> données tout en intégrant une partie éditoriale ; la langue occitane est donc ici le moteur du projet. Le chansonnier musical occitan R, </w:t>
      </w:r>
      <w:proofErr w:type="spellStart"/>
      <w:r w:rsidR="00E8780C" w:rsidRPr="00C90CC3">
        <w:rPr>
          <w:rFonts w:ascii="Times New Roman" w:hAnsi="Times New Roman"/>
          <w:i w:val="0"/>
          <w:color w:val="000000" w:themeColor="text1"/>
          <w:szCs w:val="22"/>
        </w:rPr>
        <w:t>BnF</w:t>
      </w:r>
      <w:proofErr w:type="spellEnd"/>
      <w:r w:rsidR="00E8780C" w:rsidRPr="00C90CC3">
        <w:rPr>
          <w:rFonts w:ascii="Times New Roman" w:hAnsi="Times New Roman"/>
          <w:i w:val="0"/>
          <w:color w:val="000000" w:themeColor="text1"/>
          <w:szCs w:val="22"/>
        </w:rPr>
        <w:t xml:space="preserve"> </w:t>
      </w:r>
      <w:proofErr w:type="spellStart"/>
      <w:r w:rsidR="00E8780C" w:rsidRPr="00C90CC3">
        <w:rPr>
          <w:rFonts w:ascii="Times New Roman" w:hAnsi="Times New Roman"/>
          <w:i w:val="0"/>
          <w:color w:val="000000" w:themeColor="text1"/>
          <w:szCs w:val="22"/>
        </w:rPr>
        <w:t>fr.</w:t>
      </w:r>
      <w:proofErr w:type="spellEnd"/>
      <w:r w:rsidR="00E8780C" w:rsidRPr="00C90CC3">
        <w:rPr>
          <w:rFonts w:ascii="Times New Roman" w:hAnsi="Times New Roman"/>
          <w:i w:val="0"/>
          <w:color w:val="000000" w:themeColor="text1"/>
          <w:szCs w:val="22"/>
        </w:rPr>
        <w:t xml:space="preserve"> 22543 a pour</w:t>
      </w:r>
      <w:r w:rsidR="002A0A47" w:rsidRPr="00C90CC3">
        <w:rPr>
          <w:rFonts w:ascii="Times New Roman" w:hAnsi="Times New Roman"/>
          <w:i w:val="0"/>
          <w:color w:val="000000" w:themeColor="text1"/>
          <w:szCs w:val="22"/>
        </w:rPr>
        <w:t xml:space="preserve"> </w:t>
      </w:r>
      <w:r w:rsidR="00E8780C" w:rsidRPr="00C90CC3">
        <w:rPr>
          <w:rFonts w:ascii="Times New Roman" w:hAnsi="Times New Roman"/>
          <w:i w:val="0"/>
          <w:color w:val="000000" w:themeColor="text1"/>
          <w:szCs w:val="22"/>
        </w:rPr>
        <w:t>vocation d</w:t>
      </w:r>
      <w:r w:rsidR="00A9190C" w:rsidRPr="00C90CC3">
        <w:rPr>
          <w:rFonts w:ascii="Times New Roman" w:hAnsi="Times New Roman"/>
          <w:i w:val="0"/>
          <w:color w:val="000000" w:themeColor="text1"/>
          <w:szCs w:val="22"/>
        </w:rPr>
        <w:t>’</w:t>
      </w:r>
      <w:r w:rsidR="00E8780C" w:rsidRPr="00C90CC3">
        <w:rPr>
          <w:rFonts w:ascii="Times New Roman" w:hAnsi="Times New Roman"/>
          <w:i w:val="0"/>
          <w:color w:val="000000" w:themeColor="text1"/>
          <w:szCs w:val="22"/>
        </w:rPr>
        <w:t>intégrer la base</w:t>
      </w:r>
      <w:r w:rsidR="003733AB" w:rsidRPr="00C90CC3">
        <w:rPr>
          <w:rStyle w:val="Appelnotedebasdep"/>
          <w:rFonts w:ascii="Times New Roman" w:hAnsi="Times New Roman"/>
          <w:i w:val="0"/>
          <w:color w:val="000000" w:themeColor="text1"/>
          <w:szCs w:val="22"/>
        </w:rPr>
        <w:footnoteReference w:id="20"/>
      </w:r>
      <w:r w:rsidR="002A0A47" w:rsidRPr="00C90CC3">
        <w:rPr>
          <w:rFonts w:ascii="Times New Roman" w:hAnsi="Times New Roman"/>
          <w:i w:val="0"/>
          <w:color w:val="000000" w:themeColor="text1"/>
          <w:szCs w:val="22"/>
        </w:rPr>
        <w:t xml:space="preserve"> ; quelques folios ont été édités </w:t>
      </w:r>
      <w:r w:rsidR="0042507C" w:rsidRPr="00C90CC3">
        <w:rPr>
          <w:rFonts w:ascii="Times New Roman" w:hAnsi="Times New Roman"/>
          <w:i w:val="0"/>
          <w:color w:val="000000" w:themeColor="text1"/>
          <w:szCs w:val="22"/>
        </w:rPr>
        <w:t xml:space="preserve">mais </w:t>
      </w:r>
      <w:r w:rsidR="002A0A47" w:rsidRPr="00C90CC3">
        <w:rPr>
          <w:rFonts w:ascii="Times New Roman" w:hAnsi="Times New Roman"/>
          <w:i w:val="0"/>
          <w:color w:val="000000" w:themeColor="text1"/>
          <w:szCs w:val="22"/>
        </w:rPr>
        <w:t>l</w:t>
      </w:r>
      <w:r w:rsidR="00A9190C" w:rsidRPr="00C90CC3">
        <w:rPr>
          <w:rFonts w:ascii="Times New Roman" w:hAnsi="Times New Roman"/>
          <w:i w:val="0"/>
          <w:color w:val="000000" w:themeColor="text1"/>
          <w:szCs w:val="22"/>
        </w:rPr>
        <w:t>’</w:t>
      </w:r>
      <w:r w:rsidR="002A0A47" w:rsidRPr="00C90CC3">
        <w:rPr>
          <w:rFonts w:ascii="Times New Roman" w:hAnsi="Times New Roman"/>
          <w:i w:val="0"/>
          <w:color w:val="000000" w:themeColor="text1"/>
          <w:szCs w:val="22"/>
        </w:rPr>
        <w:t>avenir de ce projet</w:t>
      </w:r>
      <w:r w:rsidR="0042507C" w:rsidRPr="00C90CC3">
        <w:rPr>
          <w:rFonts w:ascii="Times New Roman" w:hAnsi="Times New Roman"/>
          <w:i w:val="0"/>
          <w:color w:val="000000" w:themeColor="text1"/>
          <w:szCs w:val="22"/>
        </w:rPr>
        <w:t xml:space="preserve"> semble</w:t>
      </w:r>
      <w:r w:rsidR="00CF5FBC" w:rsidRPr="00C90CC3">
        <w:rPr>
          <w:rFonts w:ascii="Times New Roman" w:hAnsi="Times New Roman"/>
          <w:i w:val="0"/>
          <w:color w:val="000000" w:themeColor="text1"/>
          <w:szCs w:val="22"/>
        </w:rPr>
        <w:t xml:space="preserve"> com</w:t>
      </w:r>
      <w:r w:rsidR="0042507C" w:rsidRPr="00C90CC3">
        <w:rPr>
          <w:rFonts w:ascii="Times New Roman" w:hAnsi="Times New Roman"/>
          <w:i w:val="0"/>
          <w:color w:val="000000" w:themeColor="text1"/>
          <w:szCs w:val="22"/>
        </w:rPr>
        <w:t xml:space="preserve">promis. Si la base </w:t>
      </w:r>
      <w:r w:rsidR="007F5648" w:rsidRPr="00C90CC3">
        <w:rPr>
          <w:rFonts w:ascii="Times New Roman" w:hAnsi="Times New Roman"/>
          <w:i w:val="0"/>
          <w:color w:val="000000" w:themeColor="text1"/>
          <w:szCs w:val="22"/>
        </w:rPr>
        <w:t>intègre</w:t>
      </w:r>
      <w:r w:rsidR="0042507C" w:rsidRPr="00C90CC3">
        <w:rPr>
          <w:rFonts w:ascii="Times New Roman" w:hAnsi="Times New Roman"/>
          <w:i w:val="0"/>
          <w:color w:val="000000" w:themeColor="text1"/>
          <w:szCs w:val="22"/>
        </w:rPr>
        <w:t xml:space="preserve"> une lecture dynamique des remarques philologiques placées en filigrane de l</w:t>
      </w:r>
      <w:r w:rsidR="00A9190C" w:rsidRPr="00C90CC3">
        <w:rPr>
          <w:rFonts w:ascii="Times New Roman" w:hAnsi="Times New Roman"/>
          <w:i w:val="0"/>
          <w:color w:val="000000" w:themeColor="text1"/>
          <w:szCs w:val="22"/>
        </w:rPr>
        <w:t>’</w:t>
      </w:r>
      <w:r w:rsidR="0042507C" w:rsidRPr="00C90CC3">
        <w:rPr>
          <w:rFonts w:ascii="Times New Roman" w:hAnsi="Times New Roman"/>
          <w:i w:val="0"/>
          <w:color w:val="000000" w:themeColor="text1"/>
          <w:szCs w:val="22"/>
        </w:rPr>
        <w:t>édition, les mélodies n</w:t>
      </w:r>
      <w:r w:rsidR="00A9190C" w:rsidRPr="00C90CC3">
        <w:rPr>
          <w:rFonts w:ascii="Times New Roman" w:hAnsi="Times New Roman"/>
          <w:i w:val="0"/>
          <w:color w:val="000000" w:themeColor="text1"/>
          <w:szCs w:val="22"/>
        </w:rPr>
        <w:t>’</w:t>
      </w:r>
      <w:r w:rsidR="0042507C" w:rsidRPr="00C90CC3">
        <w:rPr>
          <w:rFonts w:ascii="Times New Roman" w:hAnsi="Times New Roman"/>
          <w:i w:val="0"/>
          <w:color w:val="000000" w:themeColor="text1"/>
          <w:szCs w:val="22"/>
        </w:rPr>
        <w:t>ont pas été considérées au même titre que les textes dans l</w:t>
      </w:r>
      <w:r w:rsidR="00A9190C" w:rsidRPr="00C90CC3">
        <w:rPr>
          <w:rFonts w:ascii="Times New Roman" w:hAnsi="Times New Roman"/>
          <w:i w:val="0"/>
          <w:color w:val="000000" w:themeColor="text1"/>
          <w:szCs w:val="22"/>
        </w:rPr>
        <w:t>’</w:t>
      </w:r>
      <w:r w:rsidR="0042507C" w:rsidRPr="00C90CC3">
        <w:rPr>
          <w:rFonts w:ascii="Times New Roman" w:hAnsi="Times New Roman"/>
          <w:i w:val="0"/>
          <w:color w:val="000000" w:themeColor="text1"/>
          <w:szCs w:val="22"/>
        </w:rPr>
        <w:t>élaboration du projet. Avec ses 181 mélodies, l</w:t>
      </w:r>
      <w:r w:rsidR="00CF5FBC" w:rsidRPr="00C90CC3">
        <w:rPr>
          <w:rFonts w:ascii="Times New Roman" w:hAnsi="Times New Roman"/>
          <w:i w:val="0"/>
          <w:color w:val="000000" w:themeColor="text1"/>
          <w:szCs w:val="22"/>
        </w:rPr>
        <w:t>e recueil</w:t>
      </w:r>
      <w:r w:rsidR="002A0A47" w:rsidRPr="00C90CC3">
        <w:rPr>
          <w:rFonts w:ascii="Times New Roman" w:hAnsi="Times New Roman"/>
          <w:i w:val="0"/>
          <w:color w:val="000000" w:themeColor="text1"/>
          <w:szCs w:val="22"/>
        </w:rPr>
        <w:t xml:space="preserve"> </w:t>
      </w:r>
      <w:r w:rsidR="00A9190C" w:rsidRPr="00C90CC3">
        <w:rPr>
          <w:rFonts w:ascii="Times New Roman" w:hAnsi="Times New Roman"/>
          <w:i w:val="0"/>
          <w:color w:val="000000" w:themeColor="text1"/>
          <w:szCs w:val="22"/>
        </w:rPr>
        <w:t>fournit</w:t>
      </w:r>
      <w:r w:rsidR="002A0A47" w:rsidRPr="00C90CC3">
        <w:rPr>
          <w:rFonts w:ascii="Times New Roman" w:hAnsi="Times New Roman"/>
          <w:i w:val="0"/>
          <w:color w:val="000000" w:themeColor="text1"/>
          <w:szCs w:val="22"/>
        </w:rPr>
        <w:t xml:space="preserve"> </w:t>
      </w:r>
      <w:r w:rsidR="00A00A1E" w:rsidRPr="00C90CC3">
        <w:rPr>
          <w:rFonts w:ascii="Times New Roman" w:hAnsi="Times New Roman"/>
          <w:i w:val="0"/>
          <w:color w:val="000000" w:themeColor="text1"/>
          <w:szCs w:val="22"/>
        </w:rPr>
        <w:t xml:space="preserve">pourtant le plus substantiel </w:t>
      </w:r>
      <w:r w:rsidR="002A0A47" w:rsidRPr="00C90CC3">
        <w:rPr>
          <w:rFonts w:ascii="Times New Roman" w:hAnsi="Times New Roman"/>
          <w:i w:val="0"/>
          <w:color w:val="000000" w:themeColor="text1"/>
          <w:szCs w:val="22"/>
        </w:rPr>
        <w:t>témoignage</w:t>
      </w:r>
      <w:r w:rsidR="00A00A1E" w:rsidRPr="00C90CC3">
        <w:rPr>
          <w:rFonts w:ascii="Times New Roman" w:hAnsi="Times New Roman"/>
          <w:i w:val="0"/>
          <w:color w:val="000000" w:themeColor="text1"/>
          <w:szCs w:val="22"/>
        </w:rPr>
        <w:t xml:space="preserve"> de l</w:t>
      </w:r>
      <w:r w:rsidR="00A9190C" w:rsidRPr="00C90CC3">
        <w:rPr>
          <w:rFonts w:ascii="Times New Roman" w:hAnsi="Times New Roman"/>
          <w:i w:val="0"/>
          <w:color w:val="000000" w:themeColor="text1"/>
          <w:szCs w:val="22"/>
        </w:rPr>
        <w:t>’</w:t>
      </w:r>
      <w:r w:rsidR="00A00A1E" w:rsidRPr="00C90CC3">
        <w:rPr>
          <w:rFonts w:ascii="Times New Roman" w:hAnsi="Times New Roman"/>
          <w:i w:val="0"/>
          <w:color w:val="000000" w:themeColor="text1"/>
          <w:szCs w:val="22"/>
        </w:rPr>
        <w:t>art</w:t>
      </w:r>
      <w:r w:rsidR="002A0A47" w:rsidRPr="00C90CC3">
        <w:rPr>
          <w:rFonts w:ascii="Times New Roman" w:hAnsi="Times New Roman"/>
          <w:i w:val="0"/>
          <w:color w:val="000000" w:themeColor="text1"/>
          <w:szCs w:val="22"/>
        </w:rPr>
        <w:t xml:space="preserve"> mus</w:t>
      </w:r>
      <w:r w:rsidR="00CF5FBC" w:rsidRPr="00C90CC3">
        <w:rPr>
          <w:rFonts w:ascii="Times New Roman" w:hAnsi="Times New Roman"/>
          <w:i w:val="0"/>
          <w:color w:val="000000" w:themeColor="text1"/>
          <w:szCs w:val="22"/>
        </w:rPr>
        <w:t>ical</w:t>
      </w:r>
      <w:r w:rsidR="00A00A1E" w:rsidRPr="00C90CC3">
        <w:rPr>
          <w:rFonts w:ascii="Times New Roman" w:hAnsi="Times New Roman"/>
          <w:i w:val="0"/>
          <w:color w:val="000000" w:themeColor="text1"/>
          <w:szCs w:val="22"/>
        </w:rPr>
        <w:t xml:space="preserve"> des </w:t>
      </w:r>
      <w:r w:rsidR="00CF5FBC" w:rsidRPr="00C90CC3">
        <w:rPr>
          <w:rFonts w:ascii="Times New Roman" w:hAnsi="Times New Roman"/>
          <w:i w:val="0"/>
          <w:color w:val="000000" w:themeColor="text1"/>
          <w:szCs w:val="22"/>
        </w:rPr>
        <w:t xml:space="preserve">troubadours. </w:t>
      </w:r>
      <w:r w:rsidR="00A00A1E" w:rsidRPr="00C90CC3">
        <w:rPr>
          <w:rFonts w:ascii="Times New Roman" w:hAnsi="Times New Roman"/>
          <w:i w:val="0"/>
          <w:color w:val="000000" w:themeColor="text1"/>
          <w:szCs w:val="22"/>
        </w:rPr>
        <w:t>La</w:t>
      </w:r>
      <w:r w:rsidR="002A0A47" w:rsidRPr="00C90CC3">
        <w:rPr>
          <w:rFonts w:ascii="Times New Roman" w:hAnsi="Times New Roman"/>
          <w:i w:val="0"/>
          <w:color w:val="000000" w:themeColor="text1"/>
          <w:szCs w:val="22"/>
        </w:rPr>
        <w:t xml:space="preserve"> </w:t>
      </w:r>
      <w:r w:rsidR="00067202" w:rsidRPr="00C90CC3">
        <w:rPr>
          <w:rFonts w:ascii="Times New Roman" w:hAnsi="Times New Roman"/>
          <w:i w:val="0"/>
          <w:color w:val="000000" w:themeColor="text1"/>
          <w:szCs w:val="22"/>
        </w:rPr>
        <w:t xml:space="preserve">première </w:t>
      </w:r>
      <w:r w:rsidR="002A0A47" w:rsidRPr="00C90CC3">
        <w:rPr>
          <w:rFonts w:ascii="Times New Roman" w:hAnsi="Times New Roman"/>
          <w:i w:val="0"/>
          <w:color w:val="000000" w:themeColor="text1"/>
          <w:szCs w:val="22"/>
        </w:rPr>
        <w:t xml:space="preserve">perspective </w:t>
      </w:r>
      <w:r w:rsidR="0042507C" w:rsidRPr="00C90CC3">
        <w:rPr>
          <w:rFonts w:ascii="Times New Roman" w:hAnsi="Times New Roman"/>
          <w:i w:val="0"/>
          <w:color w:val="000000" w:themeColor="text1"/>
          <w:szCs w:val="22"/>
        </w:rPr>
        <w:t>était</w:t>
      </w:r>
      <w:r w:rsidR="002A0A47" w:rsidRPr="00C90CC3">
        <w:rPr>
          <w:rFonts w:ascii="Times New Roman" w:hAnsi="Times New Roman"/>
          <w:i w:val="0"/>
          <w:color w:val="000000" w:themeColor="text1"/>
          <w:szCs w:val="22"/>
        </w:rPr>
        <w:t xml:space="preserve"> philologique, comme on</w:t>
      </w:r>
      <w:r w:rsidR="00AF7F01" w:rsidRPr="00C90CC3">
        <w:rPr>
          <w:rFonts w:ascii="Times New Roman" w:hAnsi="Times New Roman"/>
          <w:i w:val="0"/>
          <w:color w:val="000000" w:themeColor="text1"/>
          <w:szCs w:val="22"/>
        </w:rPr>
        <w:t xml:space="preserve"> </w:t>
      </w:r>
      <w:r w:rsidR="002A0A47" w:rsidRPr="00C90CC3">
        <w:rPr>
          <w:rFonts w:ascii="Times New Roman" w:hAnsi="Times New Roman"/>
          <w:i w:val="0"/>
          <w:color w:val="000000" w:themeColor="text1"/>
          <w:szCs w:val="22"/>
        </w:rPr>
        <w:t>peut le</w:t>
      </w:r>
      <w:r w:rsidR="00AF7F01" w:rsidRPr="00C90CC3">
        <w:rPr>
          <w:rFonts w:ascii="Times New Roman" w:hAnsi="Times New Roman"/>
          <w:i w:val="0"/>
          <w:color w:val="000000" w:themeColor="text1"/>
          <w:szCs w:val="22"/>
        </w:rPr>
        <w:t xml:space="preserve"> </w:t>
      </w:r>
      <w:r w:rsidR="002A0A47" w:rsidRPr="00C90CC3">
        <w:rPr>
          <w:rFonts w:ascii="Times New Roman" w:hAnsi="Times New Roman"/>
          <w:i w:val="0"/>
          <w:color w:val="000000" w:themeColor="text1"/>
          <w:szCs w:val="22"/>
        </w:rPr>
        <w:t>constater avec l</w:t>
      </w:r>
      <w:r w:rsidR="00A9190C" w:rsidRPr="00C90CC3">
        <w:rPr>
          <w:rFonts w:ascii="Times New Roman" w:hAnsi="Times New Roman"/>
          <w:i w:val="0"/>
          <w:color w:val="000000" w:themeColor="text1"/>
          <w:szCs w:val="22"/>
        </w:rPr>
        <w:t>’</w:t>
      </w:r>
      <w:r w:rsidR="002A0A47" w:rsidRPr="00C90CC3">
        <w:rPr>
          <w:rFonts w:ascii="Times New Roman" w:hAnsi="Times New Roman"/>
          <w:i w:val="0"/>
          <w:color w:val="000000" w:themeColor="text1"/>
          <w:szCs w:val="22"/>
        </w:rPr>
        <w:t>exemple du folio 103v</w:t>
      </w:r>
      <w:r w:rsidR="002A0A47" w:rsidRPr="00C90CC3">
        <w:rPr>
          <w:rStyle w:val="Appelnotedebasdep"/>
          <w:rFonts w:ascii="Times New Roman" w:hAnsi="Times New Roman"/>
          <w:i w:val="0"/>
          <w:color w:val="000000" w:themeColor="text1"/>
          <w:szCs w:val="22"/>
        </w:rPr>
        <w:footnoteReference w:id="21"/>
      </w:r>
      <w:r w:rsidR="002A0A47" w:rsidRPr="00C90CC3">
        <w:rPr>
          <w:rFonts w:ascii="Times New Roman" w:hAnsi="Times New Roman"/>
          <w:i w:val="0"/>
          <w:color w:val="000000" w:themeColor="text1"/>
          <w:szCs w:val="22"/>
        </w:rPr>
        <w:t xml:space="preserve"> : la transcription diplomatique</w:t>
      </w:r>
      <w:r w:rsidR="00AF7F01" w:rsidRPr="00C90CC3">
        <w:rPr>
          <w:rFonts w:ascii="Times New Roman" w:hAnsi="Times New Roman"/>
          <w:i w:val="0"/>
          <w:color w:val="000000" w:themeColor="text1"/>
          <w:szCs w:val="22"/>
        </w:rPr>
        <w:t xml:space="preserve"> </w:t>
      </w:r>
      <w:r w:rsidR="00043E16" w:rsidRPr="00C90CC3">
        <w:rPr>
          <w:rFonts w:ascii="Times New Roman" w:hAnsi="Times New Roman"/>
          <w:i w:val="0"/>
          <w:color w:val="000000" w:themeColor="text1"/>
          <w:szCs w:val="22"/>
        </w:rPr>
        <w:t>n</w:t>
      </w:r>
      <w:r w:rsidR="00A9190C" w:rsidRPr="00C90CC3">
        <w:rPr>
          <w:rFonts w:ascii="Times New Roman" w:hAnsi="Times New Roman"/>
          <w:i w:val="0"/>
          <w:color w:val="000000" w:themeColor="text1"/>
          <w:szCs w:val="22"/>
        </w:rPr>
        <w:t>’</w:t>
      </w:r>
      <w:r w:rsidR="00043E16" w:rsidRPr="00C90CC3">
        <w:rPr>
          <w:rFonts w:ascii="Times New Roman" w:hAnsi="Times New Roman"/>
          <w:i w:val="0"/>
          <w:color w:val="000000" w:themeColor="text1"/>
          <w:szCs w:val="22"/>
        </w:rPr>
        <w:t>intègre</w:t>
      </w:r>
      <w:r w:rsidR="00584D87" w:rsidRPr="00C90CC3">
        <w:rPr>
          <w:rFonts w:ascii="Times New Roman" w:hAnsi="Times New Roman"/>
          <w:i w:val="0"/>
          <w:color w:val="000000" w:themeColor="text1"/>
          <w:szCs w:val="22"/>
        </w:rPr>
        <w:t xml:space="preserve"> pas</w:t>
      </w:r>
      <w:r w:rsidR="00AF7F01" w:rsidRPr="00C90CC3">
        <w:rPr>
          <w:rFonts w:ascii="Times New Roman" w:hAnsi="Times New Roman"/>
          <w:i w:val="0"/>
          <w:color w:val="000000" w:themeColor="text1"/>
          <w:szCs w:val="22"/>
        </w:rPr>
        <w:t xml:space="preserve"> </w:t>
      </w:r>
      <w:r w:rsidR="002A0A47" w:rsidRPr="00C90CC3">
        <w:rPr>
          <w:rFonts w:ascii="Times New Roman" w:hAnsi="Times New Roman"/>
          <w:i w:val="0"/>
          <w:color w:val="000000" w:themeColor="text1"/>
          <w:szCs w:val="22"/>
        </w:rPr>
        <w:t>la mélodie</w:t>
      </w:r>
      <w:r w:rsidR="00043E16" w:rsidRPr="00C90CC3">
        <w:rPr>
          <w:rFonts w:ascii="Times New Roman" w:hAnsi="Times New Roman"/>
          <w:i w:val="0"/>
          <w:color w:val="000000" w:themeColor="text1"/>
          <w:szCs w:val="22"/>
        </w:rPr>
        <w:t xml:space="preserve">. </w:t>
      </w:r>
      <w:r w:rsidR="0006179E" w:rsidRPr="00C90CC3">
        <w:rPr>
          <w:rFonts w:ascii="Times New Roman" w:hAnsi="Times New Roman"/>
          <w:i w:val="0"/>
          <w:color w:val="000000" w:themeColor="text1"/>
          <w:szCs w:val="22"/>
        </w:rPr>
        <w:t>Ce qui est nommé</w:t>
      </w:r>
      <w:r w:rsidR="00CF5FBC" w:rsidRPr="00C90CC3">
        <w:rPr>
          <w:rFonts w:ascii="Times New Roman" w:hAnsi="Times New Roman"/>
          <w:i w:val="0"/>
          <w:color w:val="000000" w:themeColor="text1"/>
          <w:szCs w:val="22"/>
        </w:rPr>
        <w:t xml:space="preserve"> </w:t>
      </w:r>
      <w:r w:rsidR="008A3770" w:rsidRPr="00C90CC3">
        <w:rPr>
          <w:rFonts w:ascii="Times New Roman" w:hAnsi="Times New Roman"/>
          <w:i w:val="0"/>
          <w:color w:val="000000" w:themeColor="text1"/>
          <w:szCs w:val="22"/>
        </w:rPr>
        <w:t>«</w:t>
      </w:r>
      <w:r w:rsidR="00A9190C" w:rsidRPr="00C90CC3">
        <w:rPr>
          <w:rFonts w:ascii="Times New Roman" w:hAnsi="Times New Roman"/>
          <w:i w:val="0"/>
          <w:color w:val="000000" w:themeColor="text1"/>
          <w:szCs w:val="22"/>
        </w:rPr>
        <w:t> </w:t>
      </w:r>
      <w:r w:rsidR="00CF5FBC" w:rsidRPr="00C90CC3">
        <w:rPr>
          <w:rFonts w:ascii="Times New Roman" w:hAnsi="Times New Roman"/>
          <w:i w:val="0"/>
          <w:color w:val="000000" w:themeColor="text1"/>
          <w:szCs w:val="22"/>
        </w:rPr>
        <w:t>partition</w:t>
      </w:r>
      <w:r w:rsidR="0042507C" w:rsidRPr="00C90CC3">
        <w:rPr>
          <w:rFonts w:ascii="Times New Roman" w:hAnsi="Times New Roman"/>
          <w:i w:val="0"/>
          <w:color w:val="000000" w:themeColor="text1"/>
          <w:szCs w:val="22"/>
        </w:rPr>
        <w:t> </w:t>
      </w:r>
      <w:r w:rsidR="008A3770" w:rsidRPr="00C90CC3">
        <w:rPr>
          <w:rFonts w:ascii="Times New Roman" w:hAnsi="Times New Roman"/>
          <w:i w:val="0"/>
          <w:color w:val="000000" w:themeColor="text1"/>
          <w:szCs w:val="22"/>
        </w:rPr>
        <w:t>»</w:t>
      </w:r>
      <w:r w:rsidR="002A0A47" w:rsidRPr="00C90CC3">
        <w:rPr>
          <w:rStyle w:val="Appelnotedebasdep"/>
          <w:rFonts w:ascii="Times New Roman" w:hAnsi="Times New Roman"/>
          <w:i w:val="0"/>
          <w:color w:val="000000" w:themeColor="text1"/>
          <w:szCs w:val="22"/>
        </w:rPr>
        <w:footnoteReference w:id="22"/>
      </w:r>
      <w:r w:rsidR="0006179E" w:rsidRPr="00C90CC3">
        <w:rPr>
          <w:rFonts w:ascii="Times New Roman" w:hAnsi="Times New Roman"/>
          <w:i w:val="0"/>
          <w:color w:val="000000" w:themeColor="text1"/>
          <w:szCs w:val="22"/>
        </w:rPr>
        <w:t xml:space="preserve"> n</w:t>
      </w:r>
      <w:r w:rsidR="00A9190C" w:rsidRPr="00C90CC3">
        <w:rPr>
          <w:rFonts w:ascii="Times New Roman" w:hAnsi="Times New Roman"/>
          <w:i w:val="0"/>
          <w:color w:val="000000" w:themeColor="text1"/>
          <w:szCs w:val="22"/>
        </w:rPr>
        <w:t>’</w:t>
      </w:r>
      <w:r w:rsidR="0006179E" w:rsidRPr="00C90CC3">
        <w:rPr>
          <w:rFonts w:ascii="Times New Roman" w:hAnsi="Times New Roman"/>
          <w:i w:val="0"/>
          <w:color w:val="000000" w:themeColor="text1"/>
          <w:szCs w:val="22"/>
        </w:rPr>
        <w:t>est en fait qu</w:t>
      </w:r>
      <w:r w:rsidR="00A9190C" w:rsidRPr="00C90CC3">
        <w:rPr>
          <w:rFonts w:ascii="Times New Roman" w:hAnsi="Times New Roman"/>
          <w:i w:val="0"/>
          <w:color w:val="000000" w:themeColor="text1"/>
          <w:szCs w:val="22"/>
        </w:rPr>
        <w:t>’</w:t>
      </w:r>
      <w:r w:rsidR="0006179E" w:rsidRPr="00C90CC3">
        <w:rPr>
          <w:rFonts w:ascii="Times New Roman" w:hAnsi="Times New Roman"/>
          <w:i w:val="0"/>
          <w:color w:val="000000" w:themeColor="text1"/>
          <w:szCs w:val="22"/>
        </w:rPr>
        <w:t>une édit</w:t>
      </w:r>
      <w:r w:rsidR="00A9190C" w:rsidRPr="00C90CC3">
        <w:rPr>
          <w:rFonts w:ascii="Times New Roman" w:hAnsi="Times New Roman"/>
          <w:i w:val="0"/>
          <w:color w:val="000000" w:themeColor="text1"/>
          <w:szCs w:val="22"/>
        </w:rPr>
        <w:t xml:space="preserve">ion avec la mélodie car elle n’offre </w:t>
      </w:r>
      <w:r w:rsidR="0006179E" w:rsidRPr="00C90CC3">
        <w:rPr>
          <w:rFonts w:ascii="Times New Roman" w:hAnsi="Times New Roman"/>
          <w:i w:val="0"/>
          <w:color w:val="000000" w:themeColor="text1"/>
          <w:szCs w:val="22"/>
        </w:rPr>
        <w:t xml:space="preserve">pas un support suffisant </w:t>
      </w:r>
      <w:r w:rsidR="00CF5FBC" w:rsidRPr="00C90CC3">
        <w:rPr>
          <w:rFonts w:ascii="Times New Roman" w:hAnsi="Times New Roman"/>
          <w:i w:val="0"/>
          <w:color w:val="000000" w:themeColor="text1"/>
          <w:szCs w:val="22"/>
        </w:rPr>
        <w:t xml:space="preserve">et abouti </w:t>
      </w:r>
      <w:r w:rsidR="0006179E" w:rsidRPr="00C90CC3">
        <w:rPr>
          <w:rFonts w:ascii="Times New Roman" w:hAnsi="Times New Roman"/>
          <w:i w:val="0"/>
          <w:color w:val="000000" w:themeColor="text1"/>
          <w:szCs w:val="22"/>
        </w:rPr>
        <w:t>pour l</w:t>
      </w:r>
      <w:r w:rsidR="00A9190C" w:rsidRPr="00C90CC3">
        <w:rPr>
          <w:rFonts w:ascii="Times New Roman" w:hAnsi="Times New Roman"/>
          <w:i w:val="0"/>
          <w:color w:val="000000" w:themeColor="text1"/>
          <w:szCs w:val="22"/>
        </w:rPr>
        <w:t>’</w:t>
      </w:r>
      <w:r w:rsidR="0006179E" w:rsidRPr="00C90CC3">
        <w:rPr>
          <w:rFonts w:ascii="Times New Roman" w:hAnsi="Times New Roman"/>
          <w:i w:val="0"/>
          <w:color w:val="000000" w:themeColor="text1"/>
          <w:szCs w:val="22"/>
        </w:rPr>
        <w:t>interprétation</w:t>
      </w:r>
      <w:r w:rsidR="00141371" w:rsidRPr="00C90CC3">
        <w:rPr>
          <w:rFonts w:ascii="Times New Roman" w:hAnsi="Times New Roman"/>
          <w:i w:val="0"/>
          <w:color w:val="000000" w:themeColor="text1"/>
          <w:szCs w:val="22"/>
        </w:rPr>
        <w:t>. Les enregistrements sont ceux proposés par le logiciel et n</w:t>
      </w:r>
      <w:r w:rsidR="00A9190C" w:rsidRPr="00C90CC3">
        <w:rPr>
          <w:rFonts w:ascii="Times New Roman" w:hAnsi="Times New Roman"/>
          <w:i w:val="0"/>
          <w:color w:val="000000" w:themeColor="text1"/>
          <w:szCs w:val="22"/>
        </w:rPr>
        <w:t>’</w:t>
      </w:r>
      <w:r w:rsidR="00141371" w:rsidRPr="00C90CC3">
        <w:rPr>
          <w:rFonts w:ascii="Times New Roman" w:hAnsi="Times New Roman"/>
          <w:i w:val="0"/>
          <w:color w:val="000000" w:themeColor="text1"/>
          <w:szCs w:val="22"/>
        </w:rPr>
        <w:t xml:space="preserve">ont aucun sens interprétatif. </w:t>
      </w:r>
    </w:p>
    <w:p w14:paraId="711B433B" w14:textId="2EE94EDF" w:rsidR="00553FF0" w:rsidRPr="00C90CC3" w:rsidRDefault="00067202"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 xml:space="preserve">La démarche de </w:t>
      </w:r>
      <w:proofErr w:type="spellStart"/>
      <w:r w:rsidR="00697603" w:rsidRPr="00C90CC3">
        <w:rPr>
          <w:rFonts w:ascii="Times New Roman" w:hAnsi="Times New Roman"/>
          <w:color w:val="000000" w:themeColor="text1"/>
          <w:szCs w:val="22"/>
        </w:rPr>
        <w:t>MaRITEM</w:t>
      </w:r>
      <w:proofErr w:type="spellEnd"/>
      <w:r w:rsidRPr="00C90CC3">
        <w:rPr>
          <w:rFonts w:ascii="Times New Roman" w:hAnsi="Times New Roman"/>
          <w:i w:val="0"/>
          <w:color w:val="000000" w:themeColor="text1"/>
          <w:szCs w:val="22"/>
        </w:rPr>
        <w:t xml:space="preserve"> est novatrice. </w:t>
      </w:r>
      <w:r w:rsidR="00924B7B" w:rsidRPr="00C90CC3">
        <w:rPr>
          <w:rFonts w:ascii="Times New Roman" w:hAnsi="Times New Roman"/>
          <w:i w:val="0"/>
          <w:color w:val="000000" w:themeColor="text1"/>
          <w:szCs w:val="22"/>
        </w:rPr>
        <w:t xml:space="preserve">Selon un point de départ </w:t>
      </w:r>
      <w:proofErr w:type="spellStart"/>
      <w:r w:rsidRPr="00C90CC3">
        <w:rPr>
          <w:rFonts w:ascii="Times New Roman" w:hAnsi="Times New Roman"/>
          <w:i w:val="0"/>
          <w:color w:val="000000" w:themeColor="text1"/>
          <w:szCs w:val="22"/>
        </w:rPr>
        <w:t>codicologique</w:t>
      </w:r>
      <w:proofErr w:type="spellEnd"/>
      <w:r w:rsidRPr="00C90CC3">
        <w:rPr>
          <w:rFonts w:ascii="Times New Roman" w:hAnsi="Times New Roman"/>
          <w:i w:val="0"/>
          <w:color w:val="000000" w:themeColor="text1"/>
          <w:szCs w:val="22"/>
        </w:rPr>
        <w:t xml:space="preserve">, </w:t>
      </w:r>
      <w:r w:rsidR="001045F1" w:rsidRPr="00C90CC3">
        <w:rPr>
          <w:rFonts w:ascii="Times New Roman" w:hAnsi="Times New Roman"/>
          <w:b/>
          <w:i w:val="0"/>
          <w:color w:val="000000" w:themeColor="text1"/>
          <w:szCs w:val="22"/>
        </w:rPr>
        <w:t>plusieurs approches</w:t>
      </w:r>
      <w:r w:rsidR="001045F1" w:rsidRPr="00C90CC3">
        <w:rPr>
          <w:rFonts w:ascii="Times New Roman" w:hAnsi="Times New Roman"/>
          <w:i w:val="0"/>
          <w:color w:val="000000" w:themeColor="text1"/>
          <w:szCs w:val="22"/>
        </w:rPr>
        <w:t xml:space="preserve"> complémentaires </w:t>
      </w:r>
      <w:r w:rsidRPr="00C90CC3">
        <w:rPr>
          <w:rFonts w:ascii="Times New Roman" w:hAnsi="Times New Roman"/>
          <w:i w:val="0"/>
          <w:color w:val="000000" w:themeColor="text1"/>
          <w:szCs w:val="22"/>
        </w:rPr>
        <w:t xml:space="preserve">se combinent </w:t>
      </w:r>
      <w:r w:rsidR="001045F1" w:rsidRPr="00C90CC3">
        <w:rPr>
          <w:rFonts w:ascii="Times New Roman" w:hAnsi="Times New Roman"/>
          <w:i w:val="0"/>
          <w:color w:val="000000" w:themeColor="text1"/>
          <w:szCs w:val="22"/>
        </w:rPr>
        <w:t>(langue, métrique, musique, image</w:t>
      </w:r>
      <w:r w:rsidR="00715AB4" w:rsidRPr="00C90CC3">
        <w:rPr>
          <w:rFonts w:ascii="Times New Roman" w:hAnsi="Times New Roman"/>
          <w:i w:val="0"/>
          <w:color w:val="000000" w:themeColor="text1"/>
          <w:szCs w:val="22"/>
        </w:rPr>
        <w:t>, réception</w:t>
      </w:r>
      <w:r w:rsidR="001045F1"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 dans la perspective </w:t>
      </w:r>
      <w:r w:rsidR="00924B7B" w:rsidRPr="00C90CC3">
        <w:rPr>
          <w:rFonts w:ascii="Times New Roman" w:hAnsi="Times New Roman"/>
          <w:i w:val="0"/>
          <w:color w:val="000000" w:themeColor="text1"/>
          <w:szCs w:val="22"/>
        </w:rPr>
        <w:t xml:space="preserve">de </w:t>
      </w:r>
      <w:r w:rsidRPr="00C90CC3">
        <w:rPr>
          <w:rFonts w:ascii="Times New Roman" w:hAnsi="Times New Roman"/>
          <w:i w:val="0"/>
          <w:color w:val="000000" w:themeColor="text1"/>
          <w:szCs w:val="22"/>
        </w:rPr>
        <w:lastRenderedPageBreak/>
        <w:t xml:space="preserve">comprendre </w:t>
      </w:r>
      <w:r w:rsidR="00810A5E" w:rsidRPr="00C90CC3">
        <w:rPr>
          <w:rFonts w:ascii="Times New Roman" w:hAnsi="Times New Roman"/>
          <w:i w:val="0"/>
          <w:color w:val="000000" w:themeColor="text1"/>
          <w:szCs w:val="22"/>
        </w:rPr>
        <w:t>le</w:t>
      </w:r>
      <w:r w:rsidRPr="00C90CC3">
        <w:rPr>
          <w:rFonts w:ascii="Times New Roman" w:hAnsi="Times New Roman"/>
          <w:i w:val="0"/>
          <w:color w:val="000000" w:themeColor="text1"/>
          <w:szCs w:val="22"/>
        </w:rPr>
        <w:t xml:space="preserve"> façonnement</w:t>
      </w:r>
      <w:r w:rsidR="00924B7B" w:rsidRPr="00C90CC3">
        <w:rPr>
          <w:rFonts w:ascii="Times New Roman" w:hAnsi="Times New Roman"/>
          <w:i w:val="0"/>
          <w:color w:val="000000" w:themeColor="text1"/>
          <w:szCs w:val="22"/>
        </w:rPr>
        <w:t>, les fonctions et la réception du manuscrit</w:t>
      </w:r>
      <w:r w:rsidR="001045F1" w:rsidRPr="00C90CC3">
        <w:rPr>
          <w:rFonts w:ascii="Times New Roman" w:hAnsi="Times New Roman"/>
          <w:i w:val="0"/>
          <w:color w:val="000000" w:themeColor="text1"/>
          <w:szCs w:val="22"/>
        </w:rPr>
        <w:t xml:space="preserve">. </w:t>
      </w:r>
      <w:r w:rsidR="009C5CDE" w:rsidRPr="00C90CC3">
        <w:rPr>
          <w:rFonts w:ascii="Times New Roman" w:hAnsi="Times New Roman"/>
          <w:i w:val="0"/>
          <w:color w:val="000000" w:themeColor="text1"/>
          <w:szCs w:val="22"/>
        </w:rPr>
        <w:t xml:space="preserve">La concertation collégiale </w:t>
      </w:r>
      <w:r w:rsidR="0042507C" w:rsidRPr="00C90CC3">
        <w:rPr>
          <w:rFonts w:ascii="Times New Roman" w:hAnsi="Times New Roman"/>
          <w:i w:val="0"/>
          <w:color w:val="000000" w:themeColor="text1"/>
          <w:szCs w:val="22"/>
        </w:rPr>
        <w:t>fera</w:t>
      </w:r>
      <w:r w:rsidR="009C5CDE" w:rsidRPr="00C90CC3">
        <w:rPr>
          <w:rFonts w:ascii="Times New Roman" w:hAnsi="Times New Roman"/>
          <w:i w:val="0"/>
          <w:color w:val="000000" w:themeColor="text1"/>
          <w:szCs w:val="22"/>
        </w:rPr>
        <w:t xml:space="preserve"> valoir les </w:t>
      </w:r>
      <w:r w:rsidR="009C5CDE" w:rsidRPr="00C90CC3">
        <w:rPr>
          <w:rFonts w:ascii="Times New Roman" w:hAnsi="Times New Roman"/>
          <w:b/>
          <w:i w:val="0"/>
          <w:color w:val="000000" w:themeColor="text1"/>
          <w:szCs w:val="22"/>
        </w:rPr>
        <w:t>attentes de chaque domaine</w:t>
      </w:r>
      <w:r w:rsidR="00A521DF" w:rsidRPr="00C90CC3">
        <w:rPr>
          <w:rFonts w:ascii="Times New Roman" w:hAnsi="Times New Roman"/>
          <w:i w:val="0"/>
          <w:color w:val="000000" w:themeColor="text1"/>
          <w:szCs w:val="22"/>
        </w:rPr>
        <w:t xml:space="preserve"> </w:t>
      </w:r>
      <w:r w:rsidR="0042507C" w:rsidRPr="00C90CC3">
        <w:rPr>
          <w:rFonts w:ascii="Times New Roman" w:hAnsi="Times New Roman"/>
          <w:i w:val="0"/>
          <w:color w:val="000000" w:themeColor="text1"/>
          <w:szCs w:val="22"/>
        </w:rPr>
        <w:t xml:space="preserve">au sein du projet </w:t>
      </w:r>
      <w:r w:rsidR="00A521DF" w:rsidRPr="00C90CC3">
        <w:rPr>
          <w:rFonts w:ascii="Times New Roman" w:hAnsi="Times New Roman"/>
          <w:i w:val="0"/>
          <w:color w:val="000000" w:themeColor="text1"/>
          <w:szCs w:val="22"/>
        </w:rPr>
        <w:t xml:space="preserve">car </w:t>
      </w:r>
      <w:r w:rsidR="008A3770" w:rsidRPr="00C90CC3">
        <w:rPr>
          <w:rFonts w:ascii="Times New Roman" w:hAnsi="Times New Roman"/>
          <w:i w:val="0"/>
          <w:color w:val="000000" w:themeColor="text1"/>
          <w:szCs w:val="22"/>
        </w:rPr>
        <w:t xml:space="preserve">« </w:t>
      </w:r>
      <w:r w:rsidR="00A521DF" w:rsidRPr="00C90CC3">
        <w:rPr>
          <w:rFonts w:ascii="Times New Roman" w:hAnsi="Times New Roman"/>
          <w:i w:val="0"/>
          <w:color w:val="000000" w:themeColor="text1"/>
          <w:szCs w:val="22"/>
        </w:rPr>
        <w:t xml:space="preserve">notre approche </w:t>
      </w:r>
      <w:r w:rsidR="00715BC5" w:rsidRPr="00C90CC3">
        <w:rPr>
          <w:rFonts w:ascii="Times New Roman" w:hAnsi="Times New Roman"/>
          <w:i w:val="0"/>
          <w:color w:val="000000" w:themeColor="text1"/>
          <w:szCs w:val="22"/>
        </w:rPr>
        <w:t>des</w:t>
      </w:r>
      <w:r w:rsidR="00A521DF" w:rsidRPr="00C90CC3">
        <w:rPr>
          <w:rFonts w:ascii="Times New Roman" w:hAnsi="Times New Roman"/>
          <w:i w:val="0"/>
          <w:color w:val="000000" w:themeColor="text1"/>
          <w:szCs w:val="22"/>
        </w:rPr>
        <w:t xml:space="preserve"> </w:t>
      </w:r>
      <w:r w:rsidR="008452ED" w:rsidRPr="00C90CC3">
        <w:rPr>
          <w:rFonts w:ascii="Times New Roman" w:hAnsi="Times New Roman"/>
          <w:i w:val="0"/>
          <w:color w:val="000000" w:themeColor="text1"/>
          <w:szCs w:val="22"/>
        </w:rPr>
        <w:t>textes change</w:t>
      </w:r>
      <w:r w:rsidR="00715BC5" w:rsidRPr="00C90CC3">
        <w:rPr>
          <w:rFonts w:ascii="Times New Roman" w:hAnsi="Times New Roman"/>
          <w:i w:val="0"/>
          <w:color w:val="000000" w:themeColor="text1"/>
          <w:szCs w:val="22"/>
        </w:rPr>
        <w:t xml:space="preserve"> la manière</w:t>
      </w:r>
      <w:r w:rsidR="00A521DF" w:rsidRPr="00C90CC3">
        <w:rPr>
          <w:rFonts w:ascii="Times New Roman" w:hAnsi="Times New Roman"/>
          <w:i w:val="0"/>
          <w:color w:val="000000" w:themeColor="text1"/>
          <w:szCs w:val="22"/>
        </w:rPr>
        <w:t xml:space="preserve"> </w:t>
      </w:r>
      <w:r w:rsidR="00715BC5" w:rsidRPr="00C90CC3">
        <w:rPr>
          <w:rFonts w:ascii="Times New Roman" w:hAnsi="Times New Roman"/>
          <w:i w:val="0"/>
          <w:color w:val="000000" w:themeColor="text1"/>
          <w:szCs w:val="22"/>
        </w:rPr>
        <w:t>de</w:t>
      </w:r>
      <w:r w:rsidR="00A521DF" w:rsidRPr="00C90CC3">
        <w:rPr>
          <w:rFonts w:ascii="Times New Roman" w:hAnsi="Times New Roman"/>
          <w:i w:val="0"/>
          <w:color w:val="000000" w:themeColor="text1"/>
          <w:szCs w:val="22"/>
        </w:rPr>
        <w:t xml:space="preserve"> </w:t>
      </w:r>
      <w:r w:rsidR="00715BC5" w:rsidRPr="00C90CC3">
        <w:rPr>
          <w:rFonts w:ascii="Times New Roman" w:hAnsi="Times New Roman"/>
          <w:i w:val="0"/>
          <w:color w:val="000000" w:themeColor="text1"/>
          <w:szCs w:val="22"/>
        </w:rPr>
        <w:t>les</w:t>
      </w:r>
      <w:r w:rsidR="00CD1FFE" w:rsidRPr="00C90CC3">
        <w:rPr>
          <w:rFonts w:ascii="Times New Roman" w:hAnsi="Times New Roman"/>
          <w:i w:val="0"/>
          <w:color w:val="000000" w:themeColor="text1"/>
          <w:szCs w:val="22"/>
        </w:rPr>
        <w:t xml:space="preserve"> </w:t>
      </w:r>
      <w:r w:rsidR="00715BC5" w:rsidRPr="00C90CC3">
        <w:rPr>
          <w:rFonts w:ascii="Times New Roman" w:hAnsi="Times New Roman"/>
          <w:i w:val="0"/>
          <w:color w:val="000000" w:themeColor="text1"/>
          <w:szCs w:val="22"/>
        </w:rPr>
        <w:t>éditer</w:t>
      </w:r>
      <w:r w:rsidR="00715BC5" w:rsidRPr="00C90CC3">
        <w:rPr>
          <w:rStyle w:val="Appelnotedebasdep"/>
          <w:rFonts w:ascii="Times New Roman" w:hAnsi="Times New Roman"/>
          <w:i w:val="0"/>
          <w:color w:val="000000" w:themeColor="text1"/>
          <w:szCs w:val="22"/>
        </w:rPr>
        <w:footnoteReference w:id="23"/>
      </w:r>
      <w:r w:rsidR="008A3770" w:rsidRPr="00C90CC3">
        <w:rPr>
          <w:rFonts w:ascii="Times New Roman" w:hAnsi="Times New Roman"/>
          <w:i w:val="0"/>
          <w:color w:val="000000" w:themeColor="text1"/>
          <w:szCs w:val="22"/>
        </w:rPr>
        <w:t xml:space="preserve"> »</w:t>
      </w:r>
      <w:r w:rsidR="00715BC5" w:rsidRPr="00C90CC3">
        <w:rPr>
          <w:rFonts w:ascii="Times New Roman" w:hAnsi="Times New Roman"/>
          <w:i w:val="0"/>
          <w:color w:val="000000" w:themeColor="text1"/>
          <w:szCs w:val="22"/>
        </w:rPr>
        <w:t>.</w:t>
      </w:r>
      <w:r w:rsidR="00CD1FFE" w:rsidRPr="00C90CC3">
        <w:rPr>
          <w:rFonts w:ascii="Times New Roman" w:hAnsi="Times New Roman"/>
          <w:i w:val="0"/>
          <w:color w:val="000000" w:themeColor="text1"/>
          <w:szCs w:val="22"/>
        </w:rPr>
        <w:t xml:space="preserve"> </w:t>
      </w:r>
      <w:r w:rsidR="008452ED" w:rsidRPr="00C90CC3">
        <w:rPr>
          <w:rFonts w:ascii="Times New Roman" w:hAnsi="Times New Roman"/>
          <w:i w:val="0"/>
          <w:color w:val="000000" w:themeColor="text1"/>
          <w:szCs w:val="22"/>
        </w:rPr>
        <w:t>L</w:t>
      </w:r>
      <w:r w:rsidR="00A9190C" w:rsidRPr="00C90CC3">
        <w:rPr>
          <w:rFonts w:ascii="Times New Roman" w:hAnsi="Times New Roman"/>
          <w:i w:val="0"/>
          <w:color w:val="000000" w:themeColor="text1"/>
          <w:szCs w:val="22"/>
        </w:rPr>
        <w:t>’</w:t>
      </w:r>
      <w:r w:rsidR="008452ED" w:rsidRPr="00C90CC3">
        <w:rPr>
          <w:rFonts w:ascii="Times New Roman" w:hAnsi="Times New Roman"/>
          <w:i w:val="0"/>
          <w:color w:val="000000" w:themeColor="text1"/>
          <w:szCs w:val="22"/>
        </w:rPr>
        <w:t xml:space="preserve">étude exhaustive du manuscrit nécessite </w:t>
      </w:r>
      <w:r w:rsidR="0042507C" w:rsidRPr="00C90CC3">
        <w:rPr>
          <w:rFonts w:ascii="Times New Roman" w:hAnsi="Times New Roman"/>
          <w:i w:val="0"/>
          <w:color w:val="000000" w:themeColor="text1"/>
          <w:szCs w:val="22"/>
        </w:rPr>
        <w:t>aussi</w:t>
      </w:r>
      <w:r w:rsidR="008452ED" w:rsidRPr="00C90CC3">
        <w:rPr>
          <w:rFonts w:ascii="Times New Roman" w:hAnsi="Times New Roman"/>
          <w:i w:val="0"/>
          <w:color w:val="000000" w:themeColor="text1"/>
          <w:szCs w:val="22"/>
        </w:rPr>
        <w:t xml:space="preserve"> des compétences variées et spécifiques</w:t>
      </w:r>
      <w:r w:rsidR="0042507C" w:rsidRPr="00C90CC3">
        <w:rPr>
          <w:rFonts w:ascii="Times New Roman" w:hAnsi="Times New Roman"/>
          <w:i w:val="0"/>
          <w:color w:val="000000" w:themeColor="text1"/>
          <w:szCs w:val="22"/>
        </w:rPr>
        <w:t xml:space="preserve">. Tout en restant dans son domaine de spécialité, les collaborateurs choisis savent croiser leurs </w:t>
      </w:r>
      <w:r w:rsidR="00584D87" w:rsidRPr="00C90CC3">
        <w:rPr>
          <w:rFonts w:ascii="Times New Roman" w:hAnsi="Times New Roman"/>
          <w:i w:val="0"/>
          <w:color w:val="000000" w:themeColor="text1"/>
          <w:szCs w:val="22"/>
        </w:rPr>
        <w:t xml:space="preserve">analyses </w:t>
      </w:r>
      <w:r w:rsidR="0042507C" w:rsidRPr="00C90CC3">
        <w:rPr>
          <w:rFonts w:ascii="Times New Roman" w:hAnsi="Times New Roman"/>
          <w:i w:val="0"/>
          <w:color w:val="000000" w:themeColor="text1"/>
          <w:szCs w:val="22"/>
        </w:rPr>
        <w:t>et se familiarisent</w:t>
      </w:r>
      <w:r w:rsidR="00584D87" w:rsidRPr="00C90CC3">
        <w:rPr>
          <w:rFonts w:ascii="Times New Roman" w:hAnsi="Times New Roman"/>
          <w:i w:val="0"/>
          <w:color w:val="000000" w:themeColor="text1"/>
          <w:szCs w:val="22"/>
        </w:rPr>
        <w:t xml:space="preserve"> avec les </w:t>
      </w:r>
      <w:r w:rsidR="0042507C" w:rsidRPr="00C90CC3">
        <w:rPr>
          <w:rFonts w:ascii="Times New Roman" w:hAnsi="Times New Roman"/>
          <w:i w:val="0"/>
          <w:color w:val="000000" w:themeColor="text1"/>
          <w:szCs w:val="22"/>
        </w:rPr>
        <w:t>méthodes des autres disciplines</w:t>
      </w:r>
      <w:r w:rsidR="00584D87" w:rsidRPr="00C90CC3">
        <w:rPr>
          <w:rFonts w:ascii="Times New Roman" w:hAnsi="Times New Roman"/>
          <w:i w:val="0"/>
          <w:color w:val="000000" w:themeColor="text1"/>
          <w:szCs w:val="22"/>
        </w:rPr>
        <w:t xml:space="preserve">. </w:t>
      </w:r>
      <w:r w:rsidR="0042507C" w:rsidRPr="00C90CC3">
        <w:rPr>
          <w:rFonts w:ascii="Times New Roman" w:hAnsi="Times New Roman"/>
          <w:i w:val="0"/>
          <w:color w:val="000000" w:themeColor="text1"/>
          <w:szCs w:val="22"/>
        </w:rPr>
        <w:t xml:space="preserve">Les </w:t>
      </w:r>
      <w:r w:rsidR="00584D87" w:rsidRPr="00C90CC3">
        <w:rPr>
          <w:rFonts w:ascii="Times New Roman" w:hAnsi="Times New Roman"/>
          <w:i w:val="0"/>
          <w:color w:val="000000" w:themeColor="text1"/>
          <w:szCs w:val="22"/>
        </w:rPr>
        <w:t xml:space="preserve">rencontres </w:t>
      </w:r>
      <w:r w:rsidR="00AC24D4" w:rsidRPr="00C90CC3">
        <w:rPr>
          <w:rFonts w:ascii="Times New Roman" w:hAnsi="Times New Roman"/>
          <w:i w:val="0"/>
          <w:color w:val="000000" w:themeColor="text1"/>
          <w:szCs w:val="22"/>
        </w:rPr>
        <w:t>« </w:t>
      </w:r>
      <w:r w:rsidR="00584D87" w:rsidRPr="00C90CC3">
        <w:rPr>
          <w:rFonts w:ascii="Times New Roman" w:hAnsi="Times New Roman"/>
          <w:i w:val="0"/>
          <w:color w:val="000000" w:themeColor="text1"/>
          <w:szCs w:val="22"/>
        </w:rPr>
        <w:t>Philologie et Musicologie</w:t>
      </w:r>
      <w:r w:rsidR="008A3770" w:rsidRPr="00C90CC3">
        <w:rPr>
          <w:rFonts w:ascii="Times New Roman" w:hAnsi="Times New Roman"/>
          <w:i w:val="0"/>
          <w:color w:val="000000" w:themeColor="text1"/>
          <w:szCs w:val="22"/>
        </w:rPr>
        <w:t xml:space="preserve"> »</w:t>
      </w:r>
      <w:r w:rsidR="00584D87" w:rsidRPr="00C90CC3">
        <w:rPr>
          <w:rFonts w:ascii="Times New Roman" w:hAnsi="Times New Roman"/>
          <w:i w:val="0"/>
          <w:color w:val="000000" w:themeColor="text1"/>
          <w:szCs w:val="22"/>
        </w:rPr>
        <w:t xml:space="preserve"> </w:t>
      </w:r>
      <w:r w:rsidR="0042507C" w:rsidRPr="00C90CC3">
        <w:rPr>
          <w:rFonts w:ascii="Times New Roman" w:hAnsi="Times New Roman"/>
          <w:i w:val="0"/>
          <w:color w:val="000000" w:themeColor="text1"/>
          <w:szCs w:val="22"/>
        </w:rPr>
        <w:t>organisées par la coordinatrice favorisent ce type d</w:t>
      </w:r>
      <w:r w:rsidR="00A9190C" w:rsidRPr="00C90CC3">
        <w:rPr>
          <w:rFonts w:ascii="Times New Roman" w:hAnsi="Times New Roman"/>
          <w:i w:val="0"/>
          <w:color w:val="000000" w:themeColor="text1"/>
          <w:szCs w:val="22"/>
        </w:rPr>
        <w:t>’</w:t>
      </w:r>
      <w:r w:rsidR="0042507C" w:rsidRPr="00C90CC3">
        <w:rPr>
          <w:rFonts w:ascii="Times New Roman" w:hAnsi="Times New Roman"/>
          <w:i w:val="0"/>
          <w:color w:val="000000" w:themeColor="text1"/>
          <w:szCs w:val="22"/>
        </w:rPr>
        <w:t>échange</w:t>
      </w:r>
      <w:r w:rsidR="00AC24D4" w:rsidRPr="00C90CC3">
        <w:rPr>
          <w:rStyle w:val="Appelnotedebasdep"/>
          <w:rFonts w:ascii="Times New Roman" w:hAnsi="Times New Roman"/>
          <w:i w:val="0"/>
          <w:color w:val="000000" w:themeColor="text1"/>
          <w:szCs w:val="22"/>
        </w:rPr>
        <w:footnoteReference w:id="24"/>
      </w:r>
      <w:r w:rsidR="00AC24D4" w:rsidRPr="00C90CC3">
        <w:rPr>
          <w:rFonts w:ascii="Times New Roman" w:hAnsi="Times New Roman"/>
          <w:i w:val="0"/>
          <w:color w:val="000000" w:themeColor="text1"/>
          <w:szCs w:val="22"/>
        </w:rPr>
        <w:t xml:space="preserve"> ; </w:t>
      </w:r>
      <w:r w:rsidR="00F7572C" w:rsidRPr="00C90CC3">
        <w:rPr>
          <w:rFonts w:ascii="Times New Roman" w:hAnsi="Times New Roman"/>
          <w:i w:val="0"/>
          <w:color w:val="000000" w:themeColor="text1"/>
          <w:szCs w:val="22"/>
        </w:rPr>
        <w:t>le</w:t>
      </w:r>
      <w:r w:rsidR="00AC24D4" w:rsidRPr="00C90CC3">
        <w:rPr>
          <w:rFonts w:ascii="Times New Roman" w:hAnsi="Times New Roman"/>
          <w:i w:val="0"/>
          <w:color w:val="000000" w:themeColor="text1"/>
          <w:szCs w:val="22"/>
        </w:rPr>
        <w:t xml:space="preserve"> </w:t>
      </w:r>
      <w:r w:rsidR="00F56ED7" w:rsidRPr="00C90CC3">
        <w:rPr>
          <w:rFonts w:ascii="Times New Roman" w:hAnsi="Times New Roman"/>
          <w:i w:val="0"/>
          <w:color w:val="000000" w:themeColor="text1"/>
          <w:szCs w:val="22"/>
        </w:rPr>
        <w:t xml:space="preserve">festival </w:t>
      </w:r>
      <w:proofErr w:type="spellStart"/>
      <w:r w:rsidR="00F56ED7" w:rsidRPr="00C90CC3">
        <w:rPr>
          <w:rFonts w:ascii="Times New Roman" w:hAnsi="Times New Roman"/>
          <w:color w:val="000000" w:themeColor="text1"/>
          <w:szCs w:val="22"/>
        </w:rPr>
        <w:t>Musici</w:t>
      </w:r>
      <w:proofErr w:type="spellEnd"/>
      <w:r w:rsidR="00F56ED7" w:rsidRPr="00C90CC3">
        <w:rPr>
          <w:rFonts w:ascii="Times New Roman" w:hAnsi="Times New Roman"/>
          <w:color w:val="000000" w:themeColor="text1"/>
          <w:szCs w:val="22"/>
        </w:rPr>
        <w:t xml:space="preserve"> </w:t>
      </w:r>
      <w:proofErr w:type="spellStart"/>
      <w:r w:rsidR="00F56ED7" w:rsidRPr="00C90CC3">
        <w:rPr>
          <w:rFonts w:ascii="Times New Roman" w:hAnsi="Times New Roman"/>
          <w:color w:val="000000" w:themeColor="text1"/>
          <w:szCs w:val="22"/>
        </w:rPr>
        <w:t>vagantes</w:t>
      </w:r>
      <w:proofErr w:type="spellEnd"/>
      <w:r w:rsidR="00AC24D4" w:rsidRPr="00C90CC3">
        <w:rPr>
          <w:rFonts w:ascii="Times New Roman" w:hAnsi="Times New Roman"/>
          <w:i w:val="0"/>
          <w:color w:val="000000" w:themeColor="text1"/>
          <w:szCs w:val="22"/>
        </w:rPr>
        <w:t xml:space="preserve">, </w:t>
      </w:r>
      <w:r w:rsidR="00F56ED7" w:rsidRPr="00C90CC3">
        <w:rPr>
          <w:rFonts w:ascii="Times New Roman" w:hAnsi="Times New Roman"/>
          <w:i w:val="0"/>
          <w:color w:val="000000" w:themeColor="text1"/>
          <w:szCs w:val="22"/>
        </w:rPr>
        <w:t>créé en 2015</w:t>
      </w:r>
      <w:r w:rsidR="00924B7B" w:rsidRPr="00C90CC3">
        <w:rPr>
          <w:rFonts w:ascii="Times New Roman" w:hAnsi="Times New Roman"/>
          <w:i w:val="0"/>
          <w:color w:val="000000" w:themeColor="text1"/>
          <w:szCs w:val="22"/>
        </w:rPr>
        <w:t xml:space="preserve"> par la coordinatrice</w:t>
      </w:r>
      <w:r w:rsidR="00F7572C" w:rsidRPr="00C90CC3">
        <w:rPr>
          <w:rFonts w:ascii="Times New Roman" w:hAnsi="Times New Roman"/>
          <w:i w:val="0"/>
          <w:color w:val="000000" w:themeColor="text1"/>
          <w:szCs w:val="22"/>
        </w:rPr>
        <w:t>,</w:t>
      </w:r>
      <w:r w:rsidR="00924B7B" w:rsidRPr="00C90CC3">
        <w:rPr>
          <w:rFonts w:ascii="Times New Roman" w:hAnsi="Times New Roman"/>
          <w:i w:val="0"/>
          <w:color w:val="000000" w:themeColor="text1"/>
          <w:szCs w:val="22"/>
        </w:rPr>
        <w:t xml:space="preserve"> se déroule</w:t>
      </w:r>
      <w:r w:rsidR="00F7572C" w:rsidRPr="00C90CC3">
        <w:rPr>
          <w:rFonts w:ascii="Times New Roman" w:hAnsi="Times New Roman"/>
          <w:i w:val="0"/>
          <w:color w:val="000000" w:themeColor="text1"/>
          <w:szCs w:val="22"/>
        </w:rPr>
        <w:t xml:space="preserve"> tout au long de</w:t>
      </w:r>
      <w:r w:rsidR="00AC24D4" w:rsidRPr="00C90CC3">
        <w:rPr>
          <w:rFonts w:ascii="Times New Roman" w:hAnsi="Times New Roman"/>
          <w:i w:val="0"/>
          <w:color w:val="000000" w:themeColor="text1"/>
          <w:szCs w:val="22"/>
        </w:rPr>
        <w:t xml:space="preserve"> la rencontre scientifique</w:t>
      </w:r>
      <w:r w:rsidR="00924B7B" w:rsidRPr="00C90CC3">
        <w:rPr>
          <w:rFonts w:ascii="Times New Roman" w:hAnsi="Times New Roman"/>
          <w:i w:val="0"/>
          <w:color w:val="000000" w:themeColor="text1"/>
          <w:szCs w:val="22"/>
        </w:rPr>
        <w:t xml:space="preserve"> et maintient le lien avec l</w:t>
      </w:r>
      <w:r w:rsidR="00A9190C" w:rsidRPr="00C90CC3">
        <w:rPr>
          <w:rFonts w:ascii="Times New Roman" w:hAnsi="Times New Roman"/>
          <w:i w:val="0"/>
          <w:color w:val="000000" w:themeColor="text1"/>
          <w:szCs w:val="22"/>
        </w:rPr>
        <w:t>’</w:t>
      </w:r>
      <w:r w:rsidR="00924B7B" w:rsidRPr="00C90CC3">
        <w:rPr>
          <w:rFonts w:ascii="Times New Roman" w:hAnsi="Times New Roman"/>
          <w:i w:val="0"/>
          <w:color w:val="000000" w:themeColor="text1"/>
          <w:szCs w:val="22"/>
        </w:rPr>
        <w:t>interprétation musicale</w:t>
      </w:r>
      <w:r w:rsidR="00AC24D4" w:rsidRPr="00C90CC3">
        <w:rPr>
          <w:rFonts w:ascii="Times New Roman" w:hAnsi="Times New Roman"/>
          <w:i w:val="0"/>
          <w:color w:val="000000" w:themeColor="text1"/>
          <w:szCs w:val="22"/>
        </w:rPr>
        <w:t xml:space="preserve">. </w:t>
      </w:r>
    </w:p>
    <w:p w14:paraId="2430DA40" w14:textId="77777777" w:rsidR="00882282" w:rsidRPr="00C90CC3" w:rsidRDefault="00882282" w:rsidP="00FC4E13">
      <w:pPr>
        <w:pStyle w:val="Instructions"/>
        <w:suppressAutoHyphens/>
        <w:ind w:left="0"/>
        <w:rPr>
          <w:rFonts w:ascii="Times New Roman" w:hAnsi="Times New Roman"/>
          <w:color w:val="2E74B5" w:themeColor="accent1" w:themeShade="BF"/>
          <w:szCs w:val="22"/>
        </w:rPr>
      </w:pPr>
    </w:p>
    <w:p w14:paraId="5FFFF77E" w14:textId="1D48E0D9" w:rsidR="000430C6" w:rsidRPr="00C90CC3" w:rsidRDefault="000430C6" w:rsidP="00FC4E13">
      <w:pPr>
        <w:pStyle w:val="Instructions"/>
        <w:suppressAutoHyphens/>
        <w:ind w:left="0"/>
        <w:rPr>
          <w:rFonts w:ascii="Times New Roman" w:hAnsi="Times New Roman"/>
          <w:color w:val="000000" w:themeColor="text1"/>
          <w:szCs w:val="22"/>
        </w:rPr>
      </w:pPr>
      <w:r w:rsidRPr="00C90CC3">
        <w:rPr>
          <w:rFonts w:ascii="Times New Roman" w:hAnsi="Times New Roman"/>
          <w:color w:val="000000" w:themeColor="text1"/>
          <w:szCs w:val="22"/>
        </w:rPr>
        <w:t xml:space="preserve">Fiabilité, accessibilité et usages multiples de </w:t>
      </w:r>
      <w:r w:rsidR="00366088" w:rsidRPr="00C90CC3">
        <w:rPr>
          <w:rFonts w:ascii="Times New Roman" w:hAnsi="Times New Roman"/>
          <w:color w:val="000000" w:themeColor="text1"/>
          <w:szCs w:val="22"/>
        </w:rPr>
        <w:t>l</w:t>
      </w:r>
      <w:r w:rsidR="00A9190C" w:rsidRPr="00C90CC3">
        <w:rPr>
          <w:rFonts w:ascii="Times New Roman" w:hAnsi="Times New Roman"/>
          <w:color w:val="000000" w:themeColor="text1"/>
          <w:szCs w:val="22"/>
        </w:rPr>
        <w:t>’</w:t>
      </w:r>
      <w:r w:rsidR="00366088" w:rsidRPr="00C90CC3">
        <w:rPr>
          <w:rFonts w:ascii="Times New Roman" w:hAnsi="Times New Roman"/>
          <w:color w:val="000000" w:themeColor="text1"/>
          <w:szCs w:val="22"/>
        </w:rPr>
        <w:t>interface</w:t>
      </w:r>
    </w:p>
    <w:p w14:paraId="6883C3C2" w14:textId="6A0242FA" w:rsidR="005E09B4" w:rsidRPr="00C90CC3" w:rsidRDefault="00AC24D4"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Dans les dernières décennies, l</w:t>
      </w:r>
      <w:r w:rsidR="00A9190C" w:rsidRPr="00C90CC3">
        <w:rPr>
          <w:rFonts w:ascii="Times New Roman" w:hAnsi="Times New Roman"/>
          <w:i w:val="0"/>
          <w:color w:val="000000" w:themeColor="text1"/>
          <w:szCs w:val="22"/>
        </w:rPr>
        <w:t>’</w:t>
      </w:r>
      <w:r w:rsidR="00733337" w:rsidRPr="00C90CC3">
        <w:rPr>
          <w:rFonts w:ascii="Times New Roman" w:hAnsi="Times New Roman"/>
          <w:i w:val="0"/>
          <w:color w:val="000000" w:themeColor="text1"/>
          <w:szCs w:val="22"/>
        </w:rPr>
        <w:t>usage</w:t>
      </w:r>
      <w:r w:rsidR="0007478F" w:rsidRPr="00C90CC3">
        <w:rPr>
          <w:rFonts w:ascii="Times New Roman" w:hAnsi="Times New Roman"/>
          <w:i w:val="0"/>
          <w:color w:val="000000" w:themeColor="text1"/>
          <w:szCs w:val="22"/>
        </w:rPr>
        <w:t xml:space="preserve"> </w:t>
      </w:r>
      <w:r w:rsidR="00733337" w:rsidRPr="00C90CC3">
        <w:rPr>
          <w:rFonts w:ascii="Times New Roman" w:hAnsi="Times New Roman"/>
          <w:i w:val="0"/>
          <w:color w:val="000000" w:themeColor="text1"/>
          <w:szCs w:val="22"/>
        </w:rPr>
        <w:t xml:space="preserve">du numérique a </w:t>
      </w:r>
      <w:r w:rsidR="00311B97" w:rsidRPr="00C90CC3">
        <w:rPr>
          <w:rFonts w:ascii="Times New Roman" w:hAnsi="Times New Roman"/>
          <w:i w:val="0"/>
          <w:color w:val="000000" w:themeColor="text1"/>
          <w:szCs w:val="22"/>
        </w:rPr>
        <w:t>grandement simplifié</w:t>
      </w:r>
      <w:r w:rsidR="00733337" w:rsidRPr="00C90CC3">
        <w:rPr>
          <w:rFonts w:ascii="Times New Roman" w:hAnsi="Times New Roman"/>
          <w:i w:val="0"/>
          <w:color w:val="000000" w:themeColor="text1"/>
          <w:szCs w:val="22"/>
        </w:rPr>
        <w:t xml:space="preserve"> le </w:t>
      </w:r>
      <w:r w:rsidR="0007478F" w:rsidRPr="00C90CC3">
        <w:rPr>
          <w:rFonts w:ascii="Times New Roman" w:hAnsi="Times New Roman"/>
          <w:i w:val="0"/>
          <w:color w:val="000000" w:themeColor="text1"/>
          <w:szCs w:val="22"/>
        </w:rPr>
        <w:t xml:space="preserve">travail du chercheur. </w:t>
      </w:r>
      <w:r w:rsidR="00FF1102" w:rsidRPr="00C90CC3">
        <w:rPr>
          <w:rFonts w:ascii="Times New Roman" w:hAnsi="Times New Roman"/>
          <w:i w:val="0"/>
          <w:color w:val="000000" w:themeColor="text1"/>
          <w:szCs w:val="22"/>
        </w:rPr>
        <w:t>Les</w:t>
      </w:r>
      <w:r w:rsidR="0007478F" w:rsidRPr="00C90CC3">
        <w:rPr>
          <w:rFonts w:ascii="Times New Roman" w:hAnsi="Times New Roman"/>
          <w:i w:val="0"/>
          <w:color w:val="000000" w:themeColor="text1"/>
          <w:szCs w:val="22"/>
        </w:rPr>
        <w:t xml:space="preserve"> ressources numérisée</w:t>
      </w:r>
      <w:r w:rsidR="00924B7B" w:rsidRPr="00C90CC3">
        <w:rPr>
          <w:rFonts w:ascii="Times New Roman" w:hAnsi="Times New Roman"/>
          <w:i w:val="0"/>
          <w:color w:val="000000" w:themeColor="text1"/>
          <w:szCs w:val="22"/>
        </w:rPr>
        <w:t>s, les dictionnaires en ligne,</w:t>
      </w:r>
      <w:r w:rsidR="0007478F" w:rsidRPr="00C90CC3">
        <w:rPr>
          <w:rFonts w:ascii="Times New Roman" w:hAnsi="Times New Roman"/>
          <w:i w:val="0"/>
          <w:color w:val="000000" w:themeColor="text1"/>
          <w:szCs w:val="22"/>
        </w:rPr>
        <w:t xml:space="preserve"> les collections d</w:t>
      </w:r>
      <w:r w:rsidR="00A9190C" w:rsidRPr="00C90CC3">
        <w:rPr>
          <w:rFonts w:ascii="Times New Roman" w:hAnsi="Times New Roman"/>
          <w:i w:val="0"/>
          <w:color w:val="000000" w:themeColor="text1"/>
          <w:szCs w:val="22"/>
        </w:rPr>
        <w:t>’</w:t>
      </w:r>
      <w:r w:rsidR="0007478F" w:rsidRPr="00C90CC3">
        <w:rPr>
          <w:rFonts w:ascii="Times New Roman" w:hAnsi="Times New Roman"/>
          <w:i w:val="0"/>
          <w:color w:val="000000" w:themeColor="text1"/>
          <w:szCs w:val="22"/>
        </w:rPr>
        <w:t>éditions</w:t>
      </w:r>
      <w:r w:rsidR="00FF1102" w:rsidRPr="00C90CC3">
        <w:rPr>
          <w:rStyle w:val="Appelnotedebasdep"/>
          <w:rFonts w:ascii="Times New Roman" w:hAnsi="Times New Roman"/>
          <w:i w:val="0"/>
          <w:color w:val="000000" w:themeColor="text1"/>
          <w:szCs w:val="22"/>
        </w:rPr>
        <w:footnoteReference w:id="25"/>
      </w:r>
      <w:r w:rsidR="00924B7B" w:rsidRPr="00C90CC3">
        <w:rPr>
          <w:rFonts w:ascii="Times New Roman" w:hAnsi="Times New Roman"/>
          <w:i w:val="0"/>
          <w:color w:val="000000" w:themeColor="text1"/>
          <w:szCs w:val="22"/>
        </w:rPr>
        <w:t xml:space="preserve"> ou</w:t>
      </w:r>
      <w:r w:rsidR="00A521DF" w:rsidRPr="00C90CC3">
        <w:rPr>
          <w:rFonts w:ascii="Times New Roman" w:hAnsi="Times New Roman"/>
          <w:i w:val="0"/>
          <w:color w:val="000000" w:themeColor="text1"/>
          <w:szCs w:val="22"/>
        </w:rPr>
        <w:t xml:space="preserve"> </w:t>
      </w:r>
      <w:r w:rsidR="0007478F" w:rsidRPr="00C90CC3">
        <w:rPr>
          <w:rFonts w:ascii="Times New Roman" w:hAnsi="Times New Roman"/>
          <w:i w:val="0"/>
          <w:color w:val="000000" w:themeColor="text1"/>
          <w:szCs w:val="22"/>
        </w:rPr>
        <w:t>les</w:t>
      </w:r>
      <w:r w:rsidR="00CD1FFE" w:rsidRPr="00C90CC3">
        <w:rPr>
          <w:rFonts w:ascii="Times New Roman" w:hAnsi="Times New Roman"/>
          <w:i w:val="0"/>
          <w:color w:val="000000" w:themeColor="text1"/>
          <w:szCs w:val="22"/>
        </w:rPr>
        <w:t xml:space="preserve"> </w:t>
      </w:r>
      <w:r w:rsidR="0007478F" w:rsidRPr="00C90CC3">
        <w:rPr>
          <w:rFonts w:ascii="Times New Roman" w:hAnsi="Times New Roman"/>
          <w:i w:val="0"/>
          <w:color w:val="000000" w:themeColor="text1"/>
          <w:szCs w:val="22"/>
        </w:rPr>
        <w:t>bases</w:t>
      </w:r>
      <w:r w:rsidR="00A521DF" w:rsidRPr="00C90CC3">
        <w:rPr>
          <w:rFonts w:ascii="Times New Roman" w:hAnsi="Times New Roman"/>
          <w:i w:val="0"/>
          <w:color w:val="000000" w:themeColor="text1"/>
          <w:szCs w:val="22"/>
        </w:rPr>
        <w:t xml:space="preserve"> </w:t>
      </w:r>
      <w:r w:rsidR="0007478F" w:rsidRPr="00C90CC3">
        <w:rPr>
          <w:rFonts w:ascii="Times New Roman" w:hAnsi="Times New Roman"/>
          <w:i w:val="0"/>
          <w:color w:val="000000" w:themeColor="text1"/>
          <w:szCs w:val="22"/>
        </w:rPr>
        <w:t>de</w:t>
      </w:r>
      <w:r w:rsidR="00CD1FFE" w:rsidRPr="00C90CC3">
        <w:rPr>
          <w:rFonts w:ascii="Times New Roman" w:hAnsi="Times New Roman"/>
          <w:i w:val="0"/>
          <w:color w:val="000000" w:themeColor="text1"/>
          <w:szCs w:val="22"/>
        </w:rPr>
        <w:t xml:space="preserve"> </w:t>
      </w:r>
      <w:r w:rsidR="0007478F" w:rsidRPr="00C90CC3">
        <w:rPr>
          <w:rFonts w:ascii="Times New Roman" w:hAnsi="Times New Roman"/>
          <w:i w:val="0"/>
          <w:color w:val="000000" w:themeColor="text1"/>
          <w:szCs w:val="22"/>
        </w:rPr>
        <w:t>données</w:t>
      </w:r>
      <w:r w:rsidR="00826B8B" w:rsidRPr="00C90CC3">
        <w:rPr>
          <w:rStyle w:val="Appelnotedebasdep"/>
          <w:rFonts w:ascii="Times New Roman" w:hAnsi="Times New Roman"/>
          <w:i w:val="0"/>
          <w:color w:val="000000" w:themeColor="text1"/>
          <w:szCs w:val="22"/>
        </w:rPr>
        <w:footnoteReference w:id="26"/>
      </w:r>
      <w:r w:rsidR="00A521DF" w:rsidRPr="00C90CC3">
        <w:rPr>
          <w:rFonts w:ascii="Times New Roman" w:hAnsi="Times New Roman"/>
          <w:i w:val="0"/>
          <w:color w:val="000000" w:themeColor="text1"/>
          <w:szCs w:val="22"/>
        </w:rPr>
        <w:t xml:space="preserve"> </w:t>
      </w:r>
      <w:r w:rsidR="001F7A6D" w:rsidRPr="00C90CC3">
        <w:rPr>
          <w:rFonts w:ascii="Times New Roman" w:hAnsi="Times New Roman"/>
          <w:i w:val="0"/>
          <w:color w:val="000000" w:themeColor="text1"/>
          <w:szCs w:val="22"/>
        </w:rPr>
        <w:t>s</w:t>
      </w:r>
      <w:r w:rsidR="00A9190C" w:rsidRPr="00C90CC3">
        <w:rPr>
          <w:rFonts w:ascii="Times New Roman" w:hAnsi="Times New Roman"/>
          <w:i w:val="0"/>
          <w:color w:val="000000" w:themeColor="text1"/>
          <w:szCs w:val="22"/>
        </w:rPr>
        <w:t>’</w:t>
      </w:r>
      <w:r w:rsidR="001F7A6D" w:rsidRPr="00C90CC3">
        <w:rPr>
          <w:rFonts w:ascii="Times New Roman" w:hAnsi="Times New Roman"/>
          <w:i w:val="0"/>
          <w:color w:val="000000" w:themeColor="text1"/>
          <w:szCs w:val="22"/>
        </w:rPr>
        <w:t xml:space="preserve">amplifient de jour en jour </w:t>
      </w:r>
      <w:r w:rsidR="000430C6" w:rsidRPr="00C90CC3">
        <w:rPr>
          <w:rFonts w:ascii="Times New Roman" w:hAnsi="Times New Roman"/>
          <w:i w:val="0"/>
          <w:color w:val="000000" w:themeColor="text1"/>
          <w:szCs w:val="22"/>
        </w:rPr>
        <w:t xml:space="preserve">et constituent des outils désormais indispensables. </w:t>
      </w:r>
    </w:p>
    <w:p w14:paraId="5026511D" w14:textId="109FC88E" w:rsidR="00316EC1" w:rsidRPr="00C90CC3" w:rsidRDefault="000430C6"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Le</w:t>
      </w:r>
      <w:r w:rsidR="001045F1" w:rsidRPr="00C90CC3">
        <w:rPr>
          <w:rFonts w:ascii="Times New Roman" w:hAnsi="Times New Roman"/>
          <w:i w:val="0"/>
          <w:color w:val="000000" w:themeColor="text1"/>
          <w:szCs w:val="22"/>
        </w:rPr>
        <w:t xml:space="preserve"> support de diffusion choisi, </w:t>
      </w:r>
      <w:r w:rsidR="001045F1" w:rsidRPr="00C90CC3">
        <w:rPr>
          <w:rFonts w:ascii="Times New Roman" w:hAnsi="Times New Roman"/>
          <w:b/>
          <w:i w:val="0"/>
          <w:color w:val="000000" w:themeColor="text1"/>
          <w:szCs w:val="22"/>
        </w:rPr>
        <w:t xml:space="preserve">une </w:t>
      </w:r>
      <w:r w:rsidR="00423147" w:rsidRPr="00C90CC3">
        <w:rPr>
          <w:rFonts w:ascii="Times New Roman" w:hAnsi="Times New Roman"/>
          <w:b/>
          <w:i w:val="0"/>
          <w:color w:val="000000" w:themeColor="text1"/>
          <w:szCs w:val="22"/>
        </w:rPr>
        <w:t>interface</w:t>
      </w:r>
      <w:r w:rsidR="001045F1" w:rsidRPr="00C90CC3">
        <w:rPr>
          <w:rFonts w:ascii="Times New Roman" w:hAnsi="Times New Roman"/>
          <w:b/>
          <w:i w:val="0"/>
          <w:color w:val="000000" w:themeColor="text1"/>
          <w:szCs w:val="22"/>
        </w:rPr>
        <w:t xml:space="preserve"> </w:t>
      </w:r>
      <w:r w:rsidR="00F56ED7" w:rsidRPr="00C90CC3">
        <w:rPr>
          <w:rFonts w:ascii="Times New Roman" w:hAnsi="Times New Roman"/>
          <w:b/>
          <w:i w:val="0"/>
          <w:color w:val="000000" w:themeColor="text1"/>
          <w:szCs w:val="22"/>
        </w:rPr>
        <w:t>en libre</w:t>
      </w:r>
      <w:r w:rsidR="001045F1" w:rsidRPr="00C90CC3">
        <w:rPr>
          <w:rFonts w:ascii="Times New Roman" w:hAnsi="Times New Roman"/>
          <w:i w:val="0"/>
          <w:color w:val="000000" w:themeColor="text1"/>
          <w:szCs w:val="22"/>
        </w:rPr>
        <w:t xml:space="preserve"> </w:t>
      </w:r>
      <w:r w:rsidR="00423147" w:rsidRPr="00C90CC3">
        <w:rPr>
          <w:rFonts w:ascii="Times New Roman" w:hAnsi="Times New Roman"/>
          <w:b/>
          <w:i w:val="0"/>
          <w:color w:val="000000" w:themeColor="text1"/>
          <w:szCs w:val="22"/>
        </w:rPr>
        <w:t>accès</w:t>
      </w:r>
      <w:r w:rsidR="00423147" w:rsidRPr="00C90CC3">
        <w:rPr>
          <w:rFonts w:ascii="Times New Roman" w:hAnsi="Times New Roman"/>
          <w:i w:val="0"/>
          <w:color w:val="000000" w:themeColor="text1"/>
          <w:szCs w:val="22"/>
        </w:rPr>
        <w:t xml:space="preserve"> </w:t>
      </w:r>
      <w:r w:rsidR="001045F1" w:rsidRPr="00C90CC3">
        <w:rPr>
          <w:rFonts w:ascii="Times New Roman" w:hAnsi="Times New Roman"/>
          <w:i w:val="0"/>
          <w:color w:val="000000" w:themeColor="text1"/>
          <w:szCs w:val="22"/>
        </w:rPr>
        <w:t>qui, outre le progrès que cela implique, rendra accessible un support f</w:t>
      </w:r>
      <w:r w:rsidR="00316EC1" w:rsidRPr="00C90CC3">
        <w:rPr>
          <w:rFonts w:ascii="Times New Roman" w:hAnsi="Times New Roman"/>
          <w:i w:val="0"/>
          <w:color w:val="000000" w:themeColor="text1"/>
          <w:szCs w:val="22"/>
        </w:rPr>
        <w:t>iable. La base</w:t>
      </w:r>
      <w:r w:rsidR="001045F1" w:rsidRPr="00C90CC3">
        <w:rPr>
          <w:rFonts w:ascii="Times New Roman" w:hAnsi="Times New Roman"/>
          <w:i w:val="0"/>
          <w:color w:val="000000" w:themeColor="text1"/>
          <w:szCs w:val="22"/>
        </w:rPr>
        <w:t xml:space="preserve"> fournira, pour la première fois, </w:t>
      </w:r>
      <w:r w:rsidR="001045F1" w:rsidRPr="00C90CC3">
        <w:rPr>
          <w:rFonts w:ascii="Times New Roman" w:hAnsi="Times New Roman"/>
          <w:b/>
          <w:i w:val="0"/>
          <w:color w:val="000000" w:themeColor="text1"/>
          <w:szCs w:val="22"/>
        </w:rPr>
        <w:t>la musique et le texte</w:t>
      </w:r>
      <w:r w:rsidR="001045F1" w:rsidRPr="00C90CC3">
        <w:rPr>
          <w:rFonts w:ascii="Times New Roman" w:hAnsi="Times New Roman"/>
          <w:i w:val="0"/>
          <w:color w:val="000000" w:themeColor="text1"/>
          <w:szCs w:val="22"/>
        </w:rPr>
        <w:t xml:space="preserve"> </w:t>
      </w:r>
      <w:r w:rsidR="00423147" w:rsidRPr="00C90CC3">
        <w:rPr>
          <w:rFonts w:ascii="Times New Roman" w:hAnsi="Times New Roman"/>
          <w:i w:val="0"/>
          <w:color w:val="000000" w:themeColor="text1"/>
          <w:szCs w:val="22"/>
        </w:rPr>
        <w:t>encodés en même temps</w:t>
      </w:r>
      <w:r w:rsidR="00A9190C" w:rsidRPr="00C90CC3">
        <w:rPr>
          <w:rFonts w:ascii="Times New Roman" w:hAnsi="Times New Roman"/>
          <w:i w:val="0"/>
          <w:color w:val="000000" w:themeColor="text1"/>
          <w:szCs w:val="22"/>
        </w:rPr>
        <w:t> ; elle sera</w:t>
      </w:r>
      <w:r w:rsidR="001045F1" w:rsidRPr="00C90CC3">
        <w:rPr>
          <w:rFonts w:ascii="Times New Roman" w:hAnsi="Times New Roman"/>
          <w:i w:val="0"/>
          <w:color w:val="000000" w:themeColor="text1"/>
          <w:szCs w:val="22"/>
        </w:rPr>
        <w:t xml:space="preserve"> assortie d</w:t>
      </w:r>
      <w:r w:rsidR="00A9190C" w:rsidRPr="00C90CC3">
        <w:rPr>
          <w:rFonts w:ascii="Times New Roman" w:hAnsi="Times New Roman"/>
          <w:i w:val="0"/>
          <w:color w:val="000000" w:themeColor="text1"/>
          <w:szCs w:val="22"/>
        </w:rPr>
        <w:t>’</w:t>
      </w:r>
      <w:r w:rsidR="001045F1" w:rsidRPr="00C90CC3">
        <w:rPr>
          <w:rFonts w:ascii="Times New Roman" w:hAnsi="Times New Roman"/>
          <w:i w:val="0"/>
          <w:color w:val="000000" w:themeColor="text1"/>
          <w:szCs w:val="22"/>
        </w:rPr>
        <w:t xml:space="preserve">une </w:t>
      </w:r>
      <w:r w:rsidR="00EF492A" w:rsidRPr="00C90CC3">
        <w:rPr>
          <w:rFonts w:ascii="Times New Roman" w:hAnsi="Times New Roman"/>
          <w:i w:val="0"/>
          <w:color w:val="000000" w:themeColor="text1"/>
          <w:szCs w:val="22"/>
        </w:rPr>
        <w:t>base de données incorporant aussi l</w:t>
      </w:r>
      <w:r w:rsidR="00A9190C" w:rsidRPr="00C90CC3">
        <w:rPr>
          <w:rFonts w:ascii="Times New Roman" w:hAnsi="Times New Roman"/>
          <w:i w:val="0"/>
          <w:color w:val="000000" w:themeColor="text1"/>
          <w:szCs w:val="22"/>
        </w:rPr>
        <w:t>’</w:t>
      </w:r>
      <w:r w:rsidR="001045F1" w:rsidRPr="00C90CC3">
        <w:rPr>
          <w:rFonts w:ascii="Times New Roman" w:hAnsi="Times New Roman"/>
          <w:i w:val="0"/>
          <w:color w:val="000000" w:themeColor="text1"/>
          <w:szCs w:val="22"/>
        </w:rPr>
        <w:t>indexati</w:t>
      </w:r>
      <w:r w:rsidR="00EF492A" w:rsidRPr="00C90CC3">
        <w:rPr>
          <w:rFonts w:ascii="Times New Roman" w:hAnsi="Times New Roman"/>
          <w:i w:val="0"/>
          <w:color w:val="000000" w:themeColor="text1"/>
          <w:szCs w:val="22"/>
        </w:rPr>
        <w:t>on des enregistrements sonores ou</w:t>
      </w:r>
      <w:r w:rsidR="001045F1" w:rsidRPr="00C90CC3">
        <w:rPr>
          <w:rFonts w:ascii="Times New Roman" w:hAnsi="Times New Roman"/>
          <w:i w:val="0"/>
          <w:color w:val="000000" w:themeColor="text1"/>
          <w:szCs w:val="22"/>
        </w:rPr>
        <w:t xml:space="preserve"> visuels</w:t>
      </w:r>
      <w:r w:rsidR="00EF492A" w:rsidRPr="00C90CC3">
        <w:rPr>
          <w:rFonts w:ascii="Times New Roman" w:hAnsi="Times New Roman"/>
          <w:i w:val="0"/>
          <w:color w:val="000000" w:themeColor="text1"/>
          <w:szCs w:val="22"/>
        </w:rPr>
        <w:t>, tout comme le classement et l</w:t>
      </w:r>
      <w:r w:rsidR="00A9190C" w:rsidRPr="00C90CC3">
        <w:rPr>
          <w:rFonts w:ascii="Times New Roman" w:hAnsi="Times New Roman"/>
          <w:i w:val="0"/>
          <w:color w:val="000000" w:themeColor="text1"/>
          <w:szCs w:val="22"/>
        </w:rPr>
        <w:t>’</w:t>
      </w:r>
      <w:r w:rsidR="00EF492A" w:rsidRPr="00C90CC3">
        <w:rPr>
          <w:rFonts w:ascii="Times New Roman" w:hAnsi="Times New Roman"/>
          <w:i w:val="0"/>
          <w:color w:val="000000" w:themeColor="text1"/>
          <w:szCs w:val="22"/>
        </w:rPr>
        <w:t>identification des éléments décoratifs</w:t>
      </w:r>
      <w:r w:rsidR="001045F1" w:rsidRPr="00C90CC3">
        <w:rPr>
          <w:rFonts w:ascii="Times New Roman" w:hAnsi="Times New Roman"/>
          <w:i w:val="0"/>
          <w:color w:val="000000" w:themeColor="text1"/>
          <w:szCs w:val="22"/>
        </w:rPr>
        <w:t xml:space="preserve">. </w:t>
      </w:r>
      <w:r w:rsidR="00316EC1" w:rsidRPr="00C90CC3">
        <w:rPr>
          <w:rFonts w:ascii="Times New Roman" w:hAnsi="Times New Roman"/>
          <w:i w:val="0"/>
          <w:color w:val="000000" w:themeColor="text1"/>
          <w:szCs w:val="22"/>
        </w:rPr>
        <w:t xml:space="preserve">Le support numérique rendra possible </w:t>
      </w:r>
      <w:r w:rsidR="00316EC1" w:rsidRPr="00C90CC3">
        <w:rPr>
          <w:rFonts w:ascii="Times New Roman" w:hAnsi="Times New Roman"/>
          <w:b/>
          <w:i w:val="0"/>
          <w:color w:val="000000" w:themeColor="text1"/>
          <w:szCs w:val="22"/>
        </w:rPr>
        <w:t>plusieurs niveaux d</w:t>
      </w:r>
      <w:r w:rsidR="00A9190C" w:rsidRPr="00C90CC3">
        <w:rPr>
          <w:rFonts w:ascii="Times New Roman" w:hAnsi="Times New Roman"/>
          <w:b/>
          <w:i w:val="0"/>
          <w:color w:val="000000" w:themeColor="text1"/>
          <w:szCs w:val="22"/>
        </w:rPr>
        <w:t>’</w:t>
      </w:r>
      <w:r w:rsidR="00316EC1" w:rsidRPr="00C90CC3">
        <w:rPr>
          <w:rFonts w:ascii="Times New Roman" w:hAnsi="Times New Roman"/>
          <w:b/>
          <w:i w:val="0"/>
          <w:color w:val="000000" w:themeColor="text1"/>
          <w:szCs w:val="22"/>
        </w:rPr>
        <w:t>édition</w:t>
      </w:r>
      <w:r w:rsidR="00316EC1" w:rsidRPr="00C90CC3">
        <w:rPr>
          <w:rFonts w:ascii="Times New Roman" w:hAnsi="Times New Roman"/>
          <w:i w:val="0"/>
          <w:color w:val="000000" w:themeColor="text1"/>
          <w:szCs w:val="22"/>
        </w:rPr>
        <w:t xml:space="preserve"> </w:t>
      </w:r>
      <w:r w:rsidR="00A9190C" w:rsidRPr="00C90CC3">
        <w:rPr>
          <w:rFonts w:ascii="Times New Roman" w:hAnsi="Times New Roman"/>
          <w:i w:val="0"/>
          <w:color w:val="000000" w:themeColor="text1"/>
          <w:szCs w:val="22"/>
        </w:rPr>
        <w:t>destiné</w:t>
      </w:r>
      <w:r w:rsidR="00F7572C" w:rsidRPr="00C90CC3">
        <w:rPr>
          <w:rFonts w:ascii="Times New Roman" w:hAnsi="Times New Roman"/>
          <w:i w:val="0"/>
          <w:color w:val="000000" w:themeColor="text1"/>
          <w:szCs w:val="22"/>
        </w:rPr>
        <w:t>s</w:t>
      </w:r>
      <w:r w:rsidR="00316EC1" w:rsidRPr="00C90CC3">
        <w:rPr>
          <w:rFonts w:ascii="Times New Roman" w:hAnsi="Times New Roman"/>
          <w:i w:val="0"/>
          <w:color w:val="000000" w:themeColor="text1"/>
          <w:szCs w:val="22"/>
        </w:rPr>
        <w:t xml:space="preserve"> à des </w:t>
      </w:r>
      <w:r w:rsidR="00316EC1" w:rsidRPr="00C90CC3">
        <w:rPr>
          <w:rFonts w:ascii="Times New Roman" w:hAnsi="Times New Roman"/>
          <w:b/>
          <w:i w:val="0"/>
          <w:color w:val="000000" w:themeColor="text1"/>
          <w:szCs w:val="22"/>
        </w:rPr>
        <w:t>fonctions différentes</w:t>
      </w:r>
      <w:r w:rsidR="00316EC1" w:rsidRPr="00C90CC3">
        <w:rPr>
          <w:rFonts w:ascii="Times New Roman" w:hAnsi="Times New Roman"/>
          <w:i w:val="0"/>
          <w:color w:val="000000" w:themeColor="text1"/>
          <w:szCs w:val="22"/>
        </w:rPr>
        <w:t xml:space="preserve"> et </w:t>
      </w:r>
      <w:r w:rsidR="00316EC1" w:rsidRPr="00C90CC3">
        <w:rPr>
          <w:rFonts w:ascii="Times New Roman" w:hAnsi="Times New Roman"/>
          <w:b/>
          <w:i w:val="0"/>
          <w:color w:val="000000" w:themeColor="text1"/>
          <w:szCs w:val="22"/>
        </w:rPr>
        <w:t>complémentaires</w:t>
      </w:r>
      <w:r w:rsidR="00AC24D4" w:rsidRPr="00C90CC3">
        <w:rPr>
          <w:rStyle w:val="Appelnotedebasdep"/>
          <w:rFonts w:ascii="Times New Roman" w:hAnsi="Times New Roman"/>
          <w:i w:val="0"/>
          <w:color w:val="000000" w:themeColor="text1"/>
          <w:szCs w:val="22"/>
        </w:rPr>
        <w:footnoteReference w:id="27"/>
      </w:r>
      <w:r w:rsidR="00563CEF" w:rsidRPr="00C90CC3">
        <w:rPr>
          <w:rFonts w:ascii="Times New Roman" w:hAnsi="Times New Roman"/>
          <w:i w:val="0"/>
          <w:color w:val="000000" w:themeColor="text1"/>
          <w:szCs w:val="22"/>
        </w:rPr>
        <w:t xml:space="preserve">, </w:t>
      </w:r>
      <w:r w:rsidR="00316EC1" w:rsidRPr="00C90CC3">
        <w:rPr>
          <w:rFonts w:ascii="Times New Roman" w:hAnsi="Times New Roman"/>
          <w:i w:val="0"/>
          <w:color w:val="000000" w:themeColor="text1"/>
          <w:szCs w:val="22"/>
        </w:rPr>
        <w:t xml:space="preserve">sans oublier sa </w:t>
      </w:r>
      <w:r w:rsidR="00316EC1" w:rsidRPr="00C90CC3">
        <w:rPr>
          <w:rFonts w:ascii="Times New Roman" w:hAnsi="Times New Roman"/>
          <w:b/>
          <w:i w:val="0"/>
          <w:color w:val="000000" w:themeColor="text1"/>
          <w:szCs w:val="22"/>
        </w:rPr>
        <w:t>valorisa</w:t>
      </w:r>
      <w:r w:rsidR="00803288" w:rsidRPr="00C90CC3">
        <w:rPr>
          <w:rFonts w:ascii="Times New Roman" w:hAnsi="Times New Roman"/>
          <w:b/>
          <w:i w:val="0"/>
          <w:color w:val="000000" w:themeColor="text1"/>
          <w:szCs w:val="22"/>
        </w:rPr>
        <w:t>tion</w:t>
      </w:r>
      <w:r w:rsidR="00803288" w:rsidRPr="00C90CC3">
        <w:rPr>
          <w:rFonts w:ascii="Times New Roman" w:hAnsi="Times New Roman"/>
          <w:i w:val="0"/>
          <w:color w:val="000000" w:themeColor="text1"/>
          <w:szCs w:val="22"/>
        </w:rPr>
        <w:t xml:space="preserve"> auprès du grand public. </w:t>
      </w:r>
      <w:r w:rsidR="001045F1" w:rsidRPr="00C90CC3">
        <w:rPr>
          <w:rFonts w:ascii="Times New Roman" w:hAnsi="Times New Roman"/>
          <w:i w:val="0"/>
          <w:color w:val="000000" w:themeColor="text1"/>
          <w:szCs w:val="22"/>
        </w:rPr>
        <w:t>L</w:t>
      </w:r>
      <w:r w:rsidR="00A9190C" w:rsidRPr="00C90CC3">
        <w:rPr>
          <w:rFonts w:ascii="Times New Roman" w:hAnsi="Times New Roman"/>
          <w:i w:val="0"/>
          <w:color w:val="000000" w:themeColor="text1"/>
          <w:szCs w:val="22"/>
        </w:rPr>
        <w:t>’</w:t>
      </w:r>
      <w:r w:rsidR="001045F1" w:rsidRPr="00C90CC3">
        <w:rPr>
          <w:rFonts w:ascii="Times New Roman" w:hAnsi="Times New Roman"/>
          <w:i w:val="0"/>
          <w:color w:val="000000" w:themeColor="text1"/>
          <w:szCs w:val="22"/>
        </w:rPr>
        <w:t>étude interdisciplinaire du corpus sera publiée tel un livre virtuel en palimpseste de l</w:t>
      </w:r>
      <w:r w:rsidR="00A9190C" w:rsidRPr="00C90CC3">
        <w:rPr>
          <w:rFonts w:ascii="Times New Roman" w:hAnsi="Times New Roman"/>
          <w:i w:val="0"/>
          <w:color w:val="000000" w:themeColor="text1"/>
          <w:szCs w:val="22"/>
        </w:rPr>
        <w:t>’</w:t>
      </w:r>
      <w:r w:rsidR="001045F1" w:rsidRPr="00C90CC3">
        <w:rPr>
          <w:rFonts w:ascii="Times New Roman" w:hAnsi="Times New Roman"/>
          <w:i w:val="0"/>
          <w:color w:val="000000" w:themeColor="text1"/>
          <w:szCs w:val="22"/>
        </w:rPr>
        <w:t>édition</w:t>
      </w:r>
      <w:r w:rsidR="0014088D" w:rsidRPr="00C90CC3">
        <w:rPr>
          <w:rFonts w:ascii="Times New Roman" w:hAnsi="Times New Roman"/>
          <w:i w:val="0"/>
          <w:color w:val="000000" w:themeColor="text1"/>
          <w:szCs w:val="22"/>
        </w:rPr>
        <w:t xml:space="preserve">. </w:t>
      </w:r>
      <w:r w:rsidR="00316EC1" w:rsidRPr="00C90CC3">
        <w:rPr>
          <w:rFonts w:ascii="Times New Roman" w:hAnsi="Times New Roman"/>
          <w:i w:val="0"/>
          <w:color w:val="000000" w:themeColor="text1"/>
          <w:szCs w:val="22"/>
        </w:rPr>
        <w:t>Le discours scientifique s</w:t>
      </w:r>
      <w:r w:rsidR="00A9190C" w:rsidRPr="00C90CC3">
        <w:rPr>
          <w:rFonts w:ascii="Times New Roman" w:hAnsi="Times New Roman"/>
          <w:i w:val="0"/>
          <w:color w:val="000000" w:themeColor="text1"/>
          <w:szCs w:val="22"/>
        </w:rPr>
        <w:t>’</w:t>
      </w:r>
      <w:r w:rsidR="00316EC1" w:rsidRPr="00C90CC3">
        <w:rPr>
          <w:rFonts w:ascii="Times New Roman" w:hAnsi="Times New Roman"/>
          <w:i w:val="0"/>
          <w:color w:val="000000" w:themeColor="text1"/>
          <w:szCs w:val="22"/>
        </w:rPr>
        <w:t xml:space="preserve">adaptera </w:t>
      </w:r>
      <w:r w:rsidR="00803288" w:rsidRPr="00C90CC3">
        <w:rPr>
          <w:rFonts w:ascii="Times New Roman" w:hAnsi="Times New Roman"/>
          <w:i w:val="0"/>
          <w:color w:val="000000" w:themeColor="text1"/>
          <w:szCs w:val="22"/>
        </w:rPr>
        <w:t xml:space="preserve">ainsi </w:t>
      </w:r>
      <w:r w:rsidR="00316EC1" w:rsidRPr="00C90CC3">
        <w:rPr>
          <w:rFonts w:ascii="Times New Roman" w:hAnsi="Times New Roman"/>
          <w:i w:val="0"/>
          <w:color w:val="000000" w:themeColor="text1"/>
          <w:szCs w:val="22"/>
        </w:rPr>
        <w:t>aux niveaux d</w:t>
      </w:r>
      <w:r w:rsidR="00A9190C" w:rsidRPr="00C90CC3">
        <w:rPr>
          <w:rFonts w:ascii="Times New Roman" w:hAnsi="Times New Roman"/>
          <w:i w:val="0"/>
          <w:color w:val="000000" w:themeColor="text1"/>
          <w:szCs w:val="22"/>
        </w:rPr>
        <w:t>’</w:t>
      </w:r>
      <w:r w:rsidR="00316EC1" w:rsidRPr="00C90CC3">
        <w:rPr>
          <w:rFonts w:ascii="Times New Roman" w:hAnsi="Times New Roman"/>
          <w:i w:val="0"/>
          <w:color w:val="000000" w:themeColor="text1"/>
          <w:szCs w:val="22"/>
        </w:rPr>
        <w:t xml:space="preserve">éditions </w:t>
      </w:r>
      <w:r w:rsidR="002D3F78" w:rsidRPr="00C90CC3">
        <w:rPr>
          <w:rFonts w:ascii="Times New Roman" w:hAnsi="Times New Roman"/>
          <w:i w:val="0"/>
          <w:color w:val="000000" w:themeColor="text1"/>
          <w:szCs w:val="22"/>
        </w:rPr>
        <w:t>auxquels</w:t>
      </w:r>
      <w:r w:rsidR="00316EC1" w:rsidRPr="00C90CC3">
        <w:rPr>
          <w:rFonts w:ascii="Times New Roman" w:hAnsi="Times New Roman"/>
          <w:i w:val="0"/>
          <w:color w:val="000000" w:themeColor="text1"/>
          <w:szCs w:val="22"/>
        </w:rPr>
        <w:t xml:space="preserve"> ils se </w:t>
      </w:r>
      <w:r w:rsidR="007C4F1A" w:rsidRPr="00C90CC3">
        <w:rPr>
          <w:rFonts w:ascii="Times New Roman" w:hAnsi="Times New Roman"/>
          <w:i w:val="0"/>
          <w:color w:val="000000" w:themeColor="text1"/>
          <w:szCs w:val="22"/>
        </w:rPr>
        <w:t>rattachent</w:t>
      </w:r>
      <w:r w:rsidR="00803288" w:rsidRPr="00C90CC3">
        <w:rPr>
          <w:rFonts w:ascii="Times New Roman" w:hAnsi="Times New Roman"/>
          <w:i w:val="0"/>
          <w:color w:val="000000" w:themeColor="text1"/>
          <w:szCs w:val="22"/>
        </w:rPr>
        <w:t xml:space="preserve"> et sera pensé </w:t>
      </w:r>
      <w:r w:rsidR="00316EC1" w:rsidRPr="00C90CC3">
        <w:rPr>
          <w:rFonts w:ascii="Times New Roman" w:hAnsi="Times New Roman"/>
          <w:i w:val="0"/>
          <w:color w:val="000000" w:themeColor="text1"/>
          <w:szCs w:val="22"/>
        </w:rPr>
        <w:t xml:space="preserve">directement pour un usage </w:t>
      </w:r>
      <w:r w:rsidR="007C4F1A" w:rsidRPr="00C90CC3">
        <w:rPr>
          <w:rFonts w:ascii="Times New Roman" w:hAnsi="Times New Roman"/>
          <w:i w:val="0"/>
          <w:color w:val="000000" w:themeColor="text1"/>
          <w:szCs w:val="22"/>
        </w:rPr>
        <w:t>dématérialisé</w:t>
      </w:r>
      <w:r w:rsidR="00316EC1" w:rsidRPr="00C90CC3">
        <w:rPr>
          <w:rFonts w:ascii="Times New Roman" w:hAnsi="Times New Roman"/>
          <w:i w:val="0"/>
          <w:color w:val="000000" w:themeColor="text1"/>
          <w:szCs w:val="22"/>
        </w:rPr>
        <w:t xml:space="preserve">. </w:t>
      </w:r>
    </w:p>
    <w:p w14:paraId="63FD8C8F" w14:textId="77777777" w:rsidR="00882282" w:rsidRPr="00C90CC3" w:rsidRDefault="00882282" w:rsidP="00FC4E13">
      <w:pPr>
        <w:pStyle w:val="Instructions"/>
        <w:suppressAutoHyphens/>
        <w:ind w:left="0"/>
        <w:rPr>
          <w:rFonts w:ascii="Times New Roman" w:hAnsi="Times New Roman"/>
          <w:color w:val="000000" w:themeColor="text1"/>
          <w:szCs w:val="22"/>
        </w:rPr>
      </w:pPr>
    </w:p>
    <w:p w14:paraId="6BB217F7" w14:textId="6940D204" w:rsidR="00803288" w:rsidRPr="00C90CC3" w:rsidRDefault="00803288" w:rsidP="00FC4E13">
      <w:pPr>
        <w:pStyle w:val="Instructions"/>
        <w:suppressAutoHyphens/>
        <w:ind w:left="0"/>
        <w:rPr>
          <w:rFonts w:ascii="Times New Roman" w:hAnsi="Times New Roman"/>
          <w:color w:val="000000" w:themeColor="text1"/>
          <w:szCs w:val="22"/>
        </w:rPr>
      </w:pPr>
      <w:r w:rsidRPr="00C90CC3">
        <w:rPr>
          <w:rFonts w:ascii="Times New Roman" w:hAnsi="Times New Roman"/>
          <w:color w:val="000000" w:themeColor="text1"/>
          <w:szCs w:val="22"/>
        </w:rPr>
        <w:t xml:space="preserve">Replacer le </w:t>
      </w:r>
      <w:r w:rsidR="00FF7210" w:rsidRPr="00C90CC3">
        <w:rPr>
          <w:rFonts w:ascii="Times New Roman" w:hAnsi="Times New Roman"/>
          <w:color w:val="000000" w:themeColor="text1"/>
          <w:szCs w:val="22"/>
        </w:rPr>
        <w:t>chansonnier</w:t>
      </w:r>
      <w:r w:rsidRPr="00C90CC3">
        <w:rPr>
          <w:rFonts w:ascii="Times New Roman" w:hAnsi="Times New Roman"/>
          <w:color w:val="000000" w:themeColor="text1"/>
          <w:szCs w:val="22"/>
        </w:rPr>
        <w:t xml:space="preserve"> dans son contexte artistique</w:t>
      </w:r>
    </w:p>
    <w:p w14:paraId="6C2D2E2C" w14:textId="72B8E846" w:rsidR="00803288" w:rsidRPr="00C90CC3" w:rsidRDefault="00311B97"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Avant tout étudié</w:t>
      </w:r>
      <w:r w:rsidR="00FF7210" w:rsidRPr="00C90CC3">
        <w:rPr>
          <w:rFonts w:ascii="Times New Roman" w:hAnsi="Times New Roman"/>
          <w:i w:val="0"/>
          <w:color w:val="000000" w:themeColor="text1"/>
          <w:szCs w:val="22"/>
        </w:rPr>
        <w:t xml:space="preserve"> pour </w:t>
      </w:r>
      <w:r w:rsidRPr="00C90CC3">
        <w:rPr>
          <w:rFonts w:ascii="Times New Roman" w:hAnsi="Times New Roman"/>
          <w:i w:val="0"/>
          <w:color w:val="000000" w:themeColor="text1"/>
          <w:szCs w:val="22"/>
        </w:rPr>
        <w:t>ses</w:t>
      </w:r>
      <w:r w:rsidR="00FF7210" w:rsidRPr="00C90CC3">
        <w:rPr>
          <w:rFonts w:ascii="Times New Roman" w:hAnsi="Times New Roman"/>
          <w:i w:val="0"/>
          <w:color w:val="000000" w:themeColor="text1"/>
          <w:szCs w:val="22"/>
        </w:rPr>
        <w:t xml:space="preserve"> textes, une </w:t>
      </w:r>
      <w:r w:rsidR="00FF7210" w:rsidRPr="00C90CC3">
        <w:rPr>
          <w:rFonts w:ascii="Times New Roman" w:hAnsi="Times New Roman"/>
          <w:b/>
          <w:i w:val="0"/>
          <w:color w:val="000000" w:themeColor="text1"/>
          <w:szCs w:val="22"/>
        </w:rPr>
        <w:t>frontière</w:t>
      </w:r>
      <w:r w:rsidR="00F7572C" w:rsidRPr="00C90CC3">
        <w:rPr>
          <w:rFonts w:ascii="Times New Roman" w:hAnsi="Times New Roman"/>
          <w:b/>
          <w:i w:val="0"/>
          <w:color w:val="000000" w:themeColor="text1"/>
          <w:szCs w:val="22"/>
        </w:rPr>
        <w:t xml:space="preserve"> </w:t>
      </w:r>
      <w:r w:rsidR="00F7572C" w:rsidRPr="00C90CC3">
        <w:rPr>
          <w:rFonts w:ascii="Times New Roman" w:hAnsi="Times New Roman"/>
          <w:i w:val="0"/>
          <w:color w:val="000000" w:themeColor="text1"/>
          <w:szCs w:val="22"/>
        </w:rPr>
        <w:t>persiste</w:t>
      </w:r>
      <w:r w:rsidR="00FF7210" w:rsidRPr="00C90CC3">
        <w:rPr>
          <w:rFonts w:ascii="Times New Roman" w:hAnsi="Times New Roman"/>
          <w:i w:val="0"/>
          <w:color w:val="000000" w:themeColor="text1"/>
          <w:szCs w:val="22"/>
        </w:rPr>
        <w:t xml:space="preserve"> entre l</w:t>
      </w:r>
      <w:r w:rsidR="00A9190C" w:rsidRPr="00C90CC3">
        <w:rPr>
          <w:rFonts w:ascii="Times New Roman" w:hAnsi="Times New Roman"/>
          <w:i w:val="0"/>
          <w:color w:val="000000" w:themeColor="text1"/>
          <w:szCs w:val="22"/>
        </w:rPr>
        <w:t>’</w:t>
      </w:r>
      <w:r w:rsidR="00FF7210" w:rsidRPr="00C90CC3">
        <w:rPr>
          <w:rFonts w:ascii="Times New Roman" w:hAnsi="Times New Roman"/>
          <w:i w:val="0"/>
          <w:color w:val="000000" w:themeColor="text1"/>
          <w:szCs w:val="22"/>
        </w:rPr>
        <w:t>étude philolo</w:t>
      </w:r>
      <w:r w:rsidR="00014E1C" w:rsidRPr="00C90CC3">
        <w:rPr>
          <w:rFonts w:ascii="Times New Roman" w:hAnsi="Times New Roman"/>
          <w:i w:val="0"/>
          <w:color w:val="000000" w:themeColor="text1"/>
          <w:szCs w:val="22"/>
        </w:rPr>
        <w:t>gique et le monde interprétatif. La musicologie n</w:t>
      </w:r>
      <w:r w:rsidR="00A9190C" w:rsidRPr="00C90CC3">
        <w:rPr>
          <w:rFonts w:ascii="Times New Roman" w:hAnsi="Times New Roman"/>
          <w:i w:val="0"/>
          <w:color w:val="000000" w:themeColor="text1"/>
          <w:szCs w:val="22"/>
        </w:rPr>
        <w:t>’</w:t>
      </w:r>
      <w:r w:rsidR="00014E1C" w:rsidRPr="00C90CC3">
        <w:rPr>
          <w:rFonts w:ascii="Times New Roman" w:hAnsi="Times New Roman"/>
          <w:i w:val="0"/>
          <w:color w:val="000000" w:themeColor="text1"/>
          <w:szCs w:val="22"/>
        </w:rPr>
        <w:t xml:space="preserve">est pas en reste ; la distance avec les musiciens dure depuis la naissance de la </w:t>
      </w:r>
      <w:r w:rsidR="00AC24D4" w:rsidRPr="00C90CC3">
        <w:rPr>
          <w:rFonts w:ascii="Times New Roman" w:hAnsi="Times New Roman"/>
          <w:i w:val="0"/>
          <w:color w:val="000000" w:themeColor="text1"/>
          <w:szCs w:val="22"/>
        </w:rPr>
        <w:t>discipline</w:t>
      </w:r>
      <w:r w:rsidR="00014E1C" w:rsidRPr="00C90CC3">
        <w:rPr>
          <w:rStyle w:val="Appelnotedebasdep"/>
          <w:rFonts w:ascii="Times New Roman" w:hAnsi="Times New Roman"/>
          <w:i w:val="0"/>
          <w:color w:val="000000" w:themeColor="text1"/>
          <w:szCs w:val="22"/>
        </w:rPr>
        <w:footnoteReference w:id="28"/>
      </w:r>
      <w:r w:rsidR="00014E1C" w:rsidRPr="00C90CC3">
        <w:rPr>
          <w:rFonts w:ascii="Times New Roman" w:hAnsi="Times New Roman"/>
          <w:i w:val="0"/>
          <w:color w:val="000000" w:themeColor="text1"/>
          <w:szCs w:val="22"/>
        </w:rPr>
        <w:t>.</w:t>
      </w:r>
      <w:r w:rsidR="00FF7210" w:rsidRPr="00C90CC3">
        <w:rPr>
          <w:rFonts w:ascii="Times New Roman" w:hAnsi="Times New Roman"/>
          <w:i w:val="0"/>
          <w:color w:val="000000" w:themeColor="text1"/>
          <w:szCs w:val="22"/>
        </w:rPr>
        <w:t xml:space="preserve"> La performance musicale n</w:t>
      </w:r>
      <w:r w:rsidR="00A9190C" w:rsidRPr="00C90CC3">
        <w:rPr>
          <w:rFonts w:ascii="Times New Roman" w:hAnsi="Times New Roman"/>
          <w:i w:val="0"/>
          <w:color w:val="000000" w:themeColor="text1"/>
          <w:szCs w:val="22"/>
        </w:rPr>
        <w:t>’</w:t>
      </w:r>
      <w:r w:rsidR="00FF7210" w:rsidRPr="00C90CC3">
        <w:rPr>
          <w:rFonts w:ascii="Times New Roman" w:hAnsi="Times New Roman"/>
          <w:i w:val="0"/>
          <w:color w:val="000000" w:themeColor="text1"/>
          <w:szCs w:val="22"/>
        </w:rPr>
        <w:t xml:space="preserve">intègre pas les préoccupations des chercheurs alors que le corpus traité était avant tout destiné à être chanté. </w:t>
      </w:r>
      <w:r w:rsidR="007C4F1A" w:rsidRPr="00C90CC3">
        <w:rPr>
          <w:rFonts w:ascii="Times New Roman" w:hAnsi="Times New Roman"/>
          <w:i w:val="0"/>
          <w:color w:val="000000" w:themeColor="text1"/>
          <w:szCs w:val="22"/>
        </w:rPr>
        <w:t xml:space="preserve">Les projets alliant interprétation et recherche montés par la coordinatrice en collaboration avec un ou plusieurs philologues ont </w:t>
      </w:r>
      <w:r w:rsidR="00924B7B" w:rsidRPr="00C90CC3">
        <w:rPr>
          <w:rFonts w:ascii="Times New Roman" w:hAnsi="Times New Roman"/>
          <w:i w:val="0"/>
          <w:color w:val="000000" w:themeColor="text1"/>
          <w:szCs w:val="22"/>
        </w:rPr>
        <w:t>produit</w:t>
      </w:r>
      <w:r w:rsidR="007C4F1A" w:rsidRPr="00C90CC3">
        <w:rPr>
          <w:rFonts w:ascii="Times New Roman" w:hAnsi="Times New Roman"/>
          <w:i w:val="0"/>
          <w:color w:val="000000" w:themeColor="text1"/>
          <w:szCs w:val="22"/>
        </w:rPr>
        <w:t xml:space="preserve"> des </w:t>
      </w:r>
      <w:r w:rsidR="007C4F1A" w:rsidRPr="00C90CC3">
        <w:rPr>
          <w:rFonts w:ascii="Times New Roman" w:hAnsi="Times New Roman"/>
          <w:b/>
          <w:i w:val="0"/>
          <w:color w:val="000000" w:themeColor="text1"/>
          <w:szCs w:val="22"/>
        </w:rPr>
        <w:t>interprétations musicales de qualité</w:t>
      </w:r>
      <w:r w:rsidR="007C4F1A" w:rsidRPr="00C90CC3">
        <w:rPr>
          <w:rFonts w:ascii="Times New Roman" w:hAnsi="Times New Roman"/>
          <w:i w:val="0"/>
          <w:color w:val="000000" w:themeColor="text1"/>
          <w:szCs w:val="22"/>
        </w:rPr>
        <w:t xml:space="preserve"> et </w:t>
      </w:r>
      <w:r w:rsidR="00924B7B" w:rsidRPr="00C90CC3">
        <w:rPr>
          <w:rFonts w:ascii="Times New Roman" w:hAnsi="Times New Roman"/>
          <w:i w:val="0"/>
          <w:color w:val="000000" w:themeColor="text1"/>
          <w:szCs w:val="22"/>
        </w:rPr>
        <w:t>ouvert</w:t>
      </w:r>
      <w:r w:rsidR="007C4F1A" w:rsidRPr="00C90CC3">
        <w:rPr>
          <w:rFonts w:ascii="Times New Roman" w:hAnsi="Times New Roman"/>
          <w:i w:val="0"/>
          <w:color w:val="000000" w:themeColor="text1"/>
          <w:szCs w:val="22"/>
        </w:rPr>
        <w:t xml:space="preserve"> de </w:t>
      </w:r>
      <w:r w:rsidR="007C4F1A" w:rsidRPr="00C90CC3">
        <w:rPr>
          <w:rFonts w:ascii="Times New Roman" w:hAnsi="Times New Roman"/>
          <w:b/>
          <w:i w:val="0"/>
          <w:color w:val="000000" w:themeColor="text1"/>
          <w:szCs w:val="22"/>
        </w:rPr>
        <w:t>nouvelles pistes de recherches</w:t>
      </w:r>
      <w:r w:rsidR="007C4F1A" w:rsidRPr="00C90CC3">
        <w:rPr>
          <w:rFonts w:ascii="Times New Roman" w:hAnsi="Times New Roman"/>
          <w:i w:val="0"/>
          <w:color w:val="000000" w:themeColor="text1"/>
          <w:szCs w:val="22"/>
        </w:rPr>
        <w:t xml:space="preserve">, notamment sur la question du </w:t>
      </w:r>
      <w:r w:rsidR="007C4F1A" w:rsidRPr="00C90CC3">
        <w:rPr>
          <w:rFonts w:ascii="Times New Roman" w:hAnsi="Times New Roman"/>
          <w:b/>
          <w:i w:val="0"/>
          <w:color w:val="000000" w:themeColor="text1"/>
          <w:szCs w:val="22"/>
        </w:rPr>
        <w:t>rythme</w:t>
      </w:r>
      <w:r w:rsidR="007C4F1A" w:rsidRPr="00C90CC3">
        <w:rPr>
          <w:rFonts w:ascii="Times New Roman" w:hAnsi="Times New Roman"/>
          <w:i w:val="0"/>
          <w:color w:val="000000" w:themeColor="text1"/>
          <w:szCs w:val="22"/>
        </w:rPr>
        <w:t xml:space="preserve"> ou de la </w:t>
      </w:r>
      <w:r w:rsidR="007C4F1A" w:rsidRPr="00C90CC3">
        <w:rPr>
          <w:rFonts w:ascii="Times New Roman" w:hAnsi="Times New Roman"/>
          <w:b/>
          <w:i w:val="0"/>
          <w:color w:val="000000" w:themeColor="text1"/>
          <w:szCs w:val="22"/>
        </w:rPr>
        <w:t>prononciation</w:t>
      </w:r>
      <w:r w:rsidR="007C4F1A" w:rsidRPr="00C90CC3">
        <w:rPr>
          <w:rFonts w:ascii="Times New Roman" w:hAnsi="Times New Roman"/>
          <w:i w:val="0"/>
          <w:color w:val="000000" w:themeColor="text1"/>
          <w:szCs w:val="22"/>
        </w:rPr>
        <w:t xml:space="preserve"> des langues d</w:t>
      </w:r>
      <w:r w:rsidR="00A9190C" w:rsidRPr="00C90CC3">
        <w:rPr>
          <w:rFonts w:ascii="Times New Roman" w:hAnsi="Times New Roman"/>
          <w:i w:val="0"/>
          <w:color w:val="000000" w:themeColor="text1"/>
          <w:szCs w:val="22"/>
        </w:rPr>
        <w:t>’</w:t>
      </w:r>
      <w:r w:rsidR="007C4F1A" w:rsidRPr="00C90CC3">
        <w:rPr>
          <w:rFonts w:ascii="Times New Roman" w:hAnsi="Times New Roman"/>
          <w:i w:val="0"/>
          <w:color w:val="000000" w:themeColor="text1"/>
          <w:szCs w:val="22"/>
        </w:rPr>
        <w:t>oc et d</w:t>
      </w:r>
      <w:r w:rsidR="00A9190C" w:rsidRPr="00C90CC3">
        <w:rPr>
          <w:rFonts w:ascii="Times New Roman" w:hAnsi="Times New Roman"/>
          <w:i w:val="0"/>
          <w:color w:val="000000" w:themeColor="text1"/>
          <w:szCs w:val="22"/>
        </w:rPr>
        <w:t>’</w:t>
      </w:r>
      <w:r w:rsidR="007C4F1A" w:rsidRPr="00C90CC3">
        <w:rPr>
          <w:rFonts w:ascii="Times New Roman" w:hAnsi="Times New Roman"/>
          <w:i w:val="0"/>
          <w:color w:val="000000" w:themeColor="text1"/>
          <w:szCs w:val="22"/>
        </w:rPr>
        <w:t xml:space="preserve">oïl. Par exemple, dans le cadre du projet </w:t>
      </w:r>
      <w:r w:rsidR="007C4F1A" w:rsidRPr="00C90CC3">
        <w:rPr>
          <w:rFonts w:ascii="Times New Roman" w:hAnsi="Times New Roman"/>
          <w:color w:val="000000" w:themeColor="text1"/>
          <w:szCs w:val="22"/>
        </w:rPr>
        <w:t>Nuits occitanes</w:t>
      </w:r>
      <w:r w:rsidR="007C4F1A" w:rsidRPr="00C90CC3">
        <w:rPr>
          <w:rStyle w:val="Appelnotedebasdep"/>
          <w:rFonts w:ascii="Times New Roman" w:hAnsi="Times New Roman"/>
          <w:i w:val="0"/>
          <w:color w:val="000000" w:themeColor="text1"/>
          <w:szCs w:val="22"/>
        </w:rPr>
        <w:footnoteReference w:id="29"/>
      </w:r>
      <w:r w:rsidR="007C4F1A" w:rsidRPr="00C90CC3">
        <w:rPr>
          <w:rFonts w:ascii="Times New Roman" w:hAnsi="Times New Roman"/>
          <w:i w:val="0"/>
          <w:color w:val="000000" w:themeColor="text1"/>
          <w:szCs w:val="22"/>
        </w:rPr>
        <w:t xml:space="preserve">, certaines variantes textuelles ont </w:t>
      </w:r>
      <w:r w:rsidR="00AE7F26" w:rsidRPr="00C90CC3">
        <w:rPr>
          <w:rFonts w:ascii="Times New Roman" w:hAnsi="Times New Roman"/>
          <w:i w:val="0"/>
          <w:color w:val="000000" w:themeColor="text1"/>
          <w:szCs w:val="22"/>
        </w:rPr>
        <w:t>été</w:t>
      </w:r>
      <w:r w:rsidR="007C4F1A" w:rsidRPr="00C90CC3">
        <w:rPr>
          <w:rFonts w:ascii="Times New Roman" w:hAnsi="Times New Roman"/>
          <w:i w:val="0"/>
          <w:color w:val="000000" w:themeColor="text1"/>
          <w:szCs w:val="22"/>
        </w:rPr>
        <w:t xml:space="preserve"> choisies en fonction de la mélodie, méthode nouvelle </w:t>
      </w:r>
      <w:r w:rsidR="001505D1" w:rsidRPr="00C90CC3">
        <w:rPr>
          <w:rFonts w:ascii="Times New Roman" w:hAnsi="Times New Roman"/>
          <w:i w:val="0"/>
          <w:color w:val="000000" w:themeColor="text1"/>
          <w:szCs w:val="22"/>
        </w:rPr>
        <w:t>en philologie textuelle</w:t>
      </w:r>
      <w:r w:rsidR="007C4F1A" w:rsidRPr="00C90CC3">
        <w:rPr>
          <w:rFonts w:ascii="Times New Roman" w:hAnsi="Times New Roman"/>
          <w:i w:val="0"/>
          <w:color w:val="000000" w:themeColor="text1"/>
          <w:szCs w:val="22"/>
        </w:rPr>
        <w:t xml:space="preserve">. </w:t>
      </w:r>
    </w:p>
    <w:p w14:paraId="0E38CA44" w14:textId="4893A90A" w:rsidR="00AC24D4" w:rsidRPr="00C90CC3" w:rsidRDefault="00014E1C"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De nombreuses interrogations sur la langue, la métrique,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aspect littéraire, la phonétique </w:t>
      </w:r>
      <w:r w:rsidR="00AC24D4" w:rsidRPr="00C90CC3">
        <w:rPr>
          <w:rFonts w:ascii="Times New Roman" w:hAnsi="Times New Roman"/>
          <w:i w:val="0"/>
          <w:color w:val="000000" w:themeColor="text1"/>
          <w:szCs w:val="22"/>
        </w:rPr>
        <w:t xml:space="preserve">trouveront </w:t>
      </w:r>
      <w:r w:rsidR="00A9190C" w:rsidRPr="00C90CC3">
        <w:rPr>
          <w:rFonts w:ascii="Times New Roman" w:hAnsi="Times New Roman"/>
          <w:i w:val="0"/>
          <w:color w:val="000000" w:themeColor="text1"/>
          <w:szCs w:val="22"/>
        </w:rPr>
        <w:t>sans doute dans</w:t>
      </w:r>
      <w:r w:rsidRPr="00C90CC3">
        <w:rPr>
          <w:rFonts w:ascii="Times New Roman" w:hAnsi="Times New Roman"/>
          <w:i w:val="0"/>
          <w:color w:val="000000" w:themeColor="text1"/>
          <w:szCs w:val="22"/>
        </w:rPr>
        <w:t xml:space="preserve"> </w:t>
      </w:r>
      <w:r w:rsidRPr="00C90CC3">
        <w:rPr>
          <w:rFonts w:ascii="Times New Roman" w:hAnsi="Times New Roman"/>
          <w:b/>
          <w:i w:val="0"/>
          <w:color w:val="000000" w:themeColor="text1"/>
          <w:szCs w:val="22"/>
        </w:rPr>
        <w:t>l</w:t>
      </w:r>
      <w:r w:rsidR="00A9190C" w:rsidRPr="00C90CC3">
        <w:rPr>
          <w:rFonts w:ascii="Times New Roman" w:hAnsi="Times New Roman"/>
          <w:b/>
          <w:i w:val="0"/>
          <w:color w:val="000000" w:themeColor="text1"/>
          <w:szCs w:val="22"/>
        </w:rPr>
        <w:t>’</w:t>
      </w:r>
      <w:r w:rsidRPr="00C90CC3">
        <w:rPr>
          <w:rFonts w:ascii="Times New Roman" w:hAnsi="Times New Roman"/>
          <w:b/>
          <w:i w:val="0"/>
          <w:color w:val="000000" w:themeColor="text1"/>
          <w:szCs w:val="22"/>
        </w:rPr>
        <w:t>expérimentation</w:t>
      </w:r>
      <w:r w:rsidRPr="00C90CC3">
        <w:rPr>
          <w:rFonts w:ascii="Times New Roman" w:hAnsi="Times New Roman"/>
          <w:i w:val="0"/>
          <w:color w:val="000000" w:themeColor="text1"/>
          <w:szCs w:val="22"/>
        </w:rPr>
        <w:t xml:space="preserve"> sonore des résolutions. En ce sens,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intégration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une partie expérimentale au sein de </w:t>
      </w:r>
      <w:proofErr w:type="spellStart"/>
      <w:r w:rsidR="00697603" w:rsidRPr="00C90CC3">
        <w:rPr>
          <w:rFonts w:ascii="Times New Roman" w:hAnsi="Times New Roman"/>
          <w:color w:val="000000" w:themeColor="text1"/>
          <w:szCs w:val="22"/>
        </w:rPr>
        <w:t>MaRITEM</w:t>
      </w:r>
      <w:proofErr w:type="spellEnd"/>
      <w:r w:rsidRPr="00C90CC3">
        <w:rPr>
          <w:rFonts w:ascii="Times New Roman" w:hAnsi="Times New Roman"/>
          <w:i w:val="0"/>
          <w:color w:val="000000" w:themeColor="text1"/>
          <w:szCs w:val="22"/>
        </w:rPr>
        <w:t xml:space="preserve"> </w:t>
      </w:r>
      <w:r w:rsidR="00A9190C" w:rsidRPr="00C90CC3">
        <w:rPr>
          <w:rFonts w:ascii="Times New Roman" w:hAnsi="Times New Roman"/>
          <w:i w:val="0"/>
          <w:color w:val="000000" w:themeColor="text1"/>
          <w:szCs w:val="22"/>
        </w:rPr>
        <w:t>est orig</w:t>
      </w:r>
      <w:r w:rsidR="004C324C" w:rsidRPr="00C90CC3">
        <w:rPr>
          <w:rFonts w:ascii="Times New Roman" w:hAnsi="Times New Roman"/>
          <w:i w:val="0"/>
          <w:color w:val="000000" w:themeColor="text1"/>
          <w:szCs w:val="22"/>
        </w:rPr>
        <w:t>inale et inédite pour nos corpus</w:t>
      </w:r>
      <w:r w:rsidRPr="00C90CC3">
        <w:rPr>
          <w:rFonts w:ascii="Times New Roman" w:hAnsi="Times New Roman"/>
          <w:i w:val="0"/>
          <w:color w:val="000000" w:themeColor="text1"/>
          <w:szCs w:val="22"/>
        </w:rPr>
        <w:t xml:space="preserve"> ; un chanteur professionnel se joindra aux sessions de travail afin d</w:t>
      </w:r>
      <w:r w:rsidR="00A9190C" w:rsidRPr="00C90CC3">
        <w:rPr>
          <w:rFonts w:ascii="Times New Roman" w:hAnsi="Times New Roman"/>
          <w:i w:val="0"/>
          <w:color w:val="000000" w:themeColor="text1"/>
          <w:szCs w:val="22"/>
        </w:rPr>
        <w:t>’</w:t>
      </w:r>
      <w:r w:rsidRPr="00C90CC3">
        <w:rPr>
          <w:rFonts w:ascii="Times New Roman" w:hAnsi="Times New Roman"/>
          <w:b/>
          <w:i w:val="0"/>
          <w:color w:val="000000" w:themeColor="text1"/>
          <w:szCs w:val="22"/>
        </w:rPr>
        <w:t>éprouver</w:t>
      </w:r>
      <w:r w:rsidRPr="00C90CC3">
        <w:rPr>
          <w:rFonts w:ascii="Times New Roman" w:hAnsi="Times New Roman"/>
          <w:i w:val="0"/>
          <w:color w:val="000000" w:themeColor="text1"/>
          <w:szCs w:val="22"/>
        </w:rPr>
        <w:t xml:space="preserve"> </w:t>
      </w:r>
      <w:r w:rsidRPr="00C90CC3">
        <w:rPr>
          <w:rFonts w:ascii="Times New Roman" w:hAnsi="Times New Roman"/>
          <w:b/>
          <w:i w:val="0"/>
          <w:color w:val="000000" w:themeColor="text1"/>
          <w:szCs w:val="22"/>
        </w:rPr>
        <w:t>nos hypothèses</w:t>
      </w:r>
      <w:r w:rsidRPr="00C90CC3">
        <w:rPr>
          <w:rFonts w:ascii="Times New Roman" w:hAnsi="Times New Roman"/>
          <w:i w:val="0"/>
          <w:color w:val="000000" w:themeColor="text1"/>
          <w:szCs w:val="22"/>
        </w:rPr>
        <w:t>, mais pourra aussi en susciter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autres.</w:t>
      </w:r>
      <w:r w:rsidR="00822DA3" w:rsidRPr="00C90CC3">
        <w:rPr>
          <w:rFonts w:ascii="Times New Roman" w:hAnsi="Times New Roman"/>
          <w:i w:val="0"/>
          <w:color w:val="000000" w:themeColor="text1"/>
          <w:szCs w:val="22"/>
        </w:rPr>
        <w:t xml:space="preserve"> Nos disciplines d’érudition feront leur profit de cette coordination et </w:t>
      </w:r>
      <w:r w:rsidRPr="00C90CC3">
        <w:rPr>
          <w:rFonts w:ascii="Times New Roman" w:hAnsi="Times New Roman"/>
          <w:i w:val="0"/>
          <w:color w:val="000000" w:themeColor="text1"/>
          <w:szCs w:val="22"/>
        </w:rPr>
        <w:t>la qualité de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interprétation musicale de ces répertoires</w:t>
      </w:r>
      <w:r w:rsidR="00822DA3" w:rsidRPr="00C90CC3">
        <w:rPr>
          <w:rFonts w:ascii="Times New Roman" w:hAnsi="Times New Roman"/>
          <w:i w:val="0"/>
          <w:color w:val="000000" w:themeColor="text1"/>
          <w:szCs w:val="22"/>
        </w:rPr>
        <w:t xml:space="preserve"> progressera</w:t>
      </w:r>
      <w:r w:rsidRPr="00C90CC3">
        <w:rPr>
          <w:rFonts w:ascii="Times New Roman" w:hAnsi="Times New Roman"/>
          <w:i w:val="0"/>
          <w:color w:val="000000" w:themeColor="text1"/>
          <w:szCs w:val="22"/>
        </w:rPr>
        <w:t xml:space="preserve">. </w:t>
      </w:r>
    </w:p>
    <w:p w14:paraId="3D9B77E0" w14:textId="77777777" w:rsidR="00C60898" w:rsidRPr="00C90CC3" w:rsidRDefault="00C60898" w:rsidP="00FC4E13">
      <w:pPr>
        <w:pStyle w:val="Instructions"/>
        <w:suppressAutoHyphens/>
        <w:ind w:left="0"/>
        <w:rPr>
          <w:rFonts w:ascii="Times New Roman" w:hAnsi="Times New Roman"/>
          <w:color w:val="000000" w:themeColor="text1"/>
          <w:szCs w:val="22"/>
        </w:rPr>
      </w:pPr>
    </w:p>
    <w:p w14:paraId="11795D5F" w14:textId="345870DB" w:rsidR="00BA2F26" w:rsidRPr="00C90CC3" w:rsidRDefault="00BA2F26" w:rsidP="00FC4E13">
      <w:pPr>
        <w:pStyle w:val="Instructions"/>
        <w:suppressAutoHyphens/>
        <w:ind w:left="0"/>
        <w:rPr>
          <w:rFonts w:ascii="Times New Roman" w:hAnsi="Times New Roman"/>
          <w:color w:val="000000" w:themeColor="text1"/>
          <w:szCs w:val="22"/>
        </w:rPr>
      </w:pPr>
      <w:r w:rsidRPr="00C90CC3">
        <w:rPr>
          <w:rFonts w:ascii="Times New Roman" w:hAnsi="Times New Roman"/>
          <w:color w:val="000000" w:themeColor="text1"/>
          <w:szCs w:val="22"/>
        </w:rPr>
        <w:lastRenderedPageBreak/>
        <w:t>Croiser les répertoires profanes et religieux</w:t>
      </w:r>
    </w:p>
    <w:p w14:paraId="2A120072" w14:textId="735044DA" w:rsidR="00BA2F26" w:rsidRPr="00C90CC3" w:rsidRDefault="003D5F6E" w:rsidP="00FC4E13">
      <w:pPr>
        <w:pStyle w:val="Instructions"/>
        <w:suppressAutoHyphens/>
        <w:ind w:left="0"/>
        <w:rPr>
          <w:rFonts w:ascii="Times New Roman" w:hAnsi="Times New Roman"/>
          <w:i w:val="0"/>
          <w:color w:val="auto"/>
          <w:szCs w:val="22"/>
        </w:rPr>
      </w:pPr>
      <w:r w:rsidRPr="00C90CC3">
        <w:rPr>
          <w:rFonts w:ascii="Times New Roman" w:hAnsi="Times New Roman"/>
          <w:i w:val="0"/>
          <w:color w:val="auto"/>
          <w:szCs w:val="22"/>
        </w:rPr>
        <w:t>En musicologie médiévale</w:t>
      </w:r>
      <w:r w:rsidR="00014E1C" w:rsidRPr="00C90CC3">
        <w:rPr>
          <w:rFonts w:ascii="Times New Roman" w:hAnsi="Times New Roman"/>
          <w:i w:val="0"/>
          <w:color w:val="auto"/>
          <w:szCs w:val="22"/>
        </w:rPr>
        <w:t xml:space="preserve">, </w:t>
      </w:r>
      <w:r w:rsidR="00BA2F26" w:rsidRPr="00C90CC3">
        <w:rPr>
          <w:rFonts w:ascii="Times New Roman" w:hAnsi="Times New Roman"/>
          <w:i w:val="0"/>
          <w:color w:val="auto"/>
          <w:szCs w:val="22"/>
        </w:rPr>
        <w:t>il est d</w:t>
      </w:r>
      <w:r w:rsidR="00A9190C" w:rsidRPr="00C90CC3">
        <w:rPr>
          <w:rFonts w:ascii="Times New Roman" w:hAnsi="Times New Roman"/>
          <w:i w:val="0"/>
          <w:color w:val="auto"/>
          <w:szCs w:val="22"/>
        </w:rPr>
        <w:t>’</w:t>
      </w:r>
      <w:r w:rsidR="00BA2F26" w:rsidRPr="00C90CC3">
        <w:rPr>
          <w:rFonts w:ascii="Times New Roman" w:hAnsi="Times New Roman"/>
          <w:i w:val="0"/>
          <w:color w:val="auto"/>
          <w:szCs w:val="22"/>
        </w:rPr>
        <w:t xml:space="preserve">usage de se </w:t>
      </w:r>
      <w:r w:rsidR="00BA2F26" w:rsidRPr="00C90CC3">
        <w:rPr>
          <w:rFonts w:ascii="Times New Roman" w:hAnsi="Times New Roman"/>
          <w:b/>
          <w:i w:val="0"/>
          <w:color w:val="auto"/>
          <w:szCs w:val="22"/>
        </w:rPr>
        <w:t>spécialiser</w:t>
      </w:r>
      <w:r w:rsidR="00BA2F26" w:rsidRPr="00C90CC3">
        <w:rPr>
          <w:rFonts w:ascii="Times New Roman" w:hAnsi="Times New Roman"/>
          <w:i w:val="0"/>
          <w:color w:val="auto"/>
          <w:szCs w:val="22"/>
        </w:rPr>
        <w:t xml:space="preserve"> dans </w:t>
      </w:r>
      <w:r w:rsidR="00014E1C" w:rsidRPr="00C90CC3">
        <w:rPr>
          <w:rFonts w:ascii="Times New Roman" w:hAnsi="Times New Roman"/>
          <w:i w:val="0"/>
          <w:color w:val="auto"/>
          <w:szCs w:val="22"/>
        </w:rPr>
        <w:t>l</w:t>
      </w:r>
      <w:r w:rsidR="00A9190C" w:rsidRPr="00C90CC3">
        <w:rPr>
          <w:rFonts w:ascii="Times New Roman" w:hAnsi="Times New Roman"/>
          <w:i w:val="0"/>
          <w:color w:val="auto"/>
          <w:szCs w:val="22"/>
        </w:rPr>
        <w:t>’</w:t>
      </w:r>
      <w:r w:rsidR="00014E1C" w:rsidRPr="00C90CC3">
        <w:rPr>
          <w:rFonts w:ascii="Times New Roman" w:hAnsi="Times New Roman"/>
          <w:i w:val="0"/>
          <w:color w:val="auto"/>
          <w:szCs w:val="22"/>
        </w:rPr>
        <w:t xml:space="preserve">étude de la musique </w:t>
      </w:r>
      <w:r w:rsidR="00014E1C" w:rsidRPr="00C90CC3">
        <w:rPr>
          <w:rFonts w:ascii="Times New Roman" w:hAnsi="Times New Roman"/>
          <w:b/>
          <w:i w:val="0"/>
          <w:color w:val="auto"/>
          <w:szCs w:val="22"/>
        </w:rPr>
        <w:t>religieuse</w:t>
      </w:r>
      <w:r w:rsidR="00014E1C" w:rsidRPr="00C90CC3">
        <w:rPr>
          <w:rFonts w:ascii="Times New Roman" w:hAnsi="Times New Roman"/>
          <w:i w:val="0"/>
          <w:color w:val="auto"/>
          <w:szCs w:val="22"/>
        </w:rPr>
        <w:t xml:space="preserve"> (voire uniquement liturgique) ou de la musique </w:t>
      </w:r>
      <w:r w:rsidR="00014E1C" w:rsidRPr="00C90CC3">
        <w:rPr>
          <w:rFonts w:ascii="Times New Roman" w:hAnsi="Times New Roman"/>
          <w:b/>
          <w:i w:val="0"/>
          <w:color w:val="auto"/>
          <w:szCs w:val="22"/>
        </w:rPr>
        <w:t>profane</w:t>
      </w:r>
      <w:r w:rsidR="00BA2F26" w:rsidRPr="00C90CC3">
        <w:rPr>
          <w:rFonts w:ascii="Times New Roman" w:hAnsi="Times New Roman"/>
          <w:i w:val="0"/>
          <w:color w:val="auto"/>
          <w:szCs w:val="22"/>
        </w:rPr>
        <w:t xml:space="preserve">, et plus encore dans un </w:t>
      </w:r>
      <w:r w:rsidR="00BA2F26" w:rsidRPr="00C90CC3">
        <w:rPr>
          <w:rFonts w:ascii="Times New Roman" w:hAnsi="Times New Roman"/>
          <w:b/>
          <w:i w:val="0"/>
          <w:color w:val="auto"/>
          <w:szCs w:val="22"/>
        </w:rPr>
        <w:t>corpus en particulier</w:t>
      </w:r>
      <w:r w:rsidR="00BA2F26" w:rsidRPr="00C90CC3">
        <w:rPr>
          <w:rFonts w:ascii="Times New Roman" w:hAnsi="Times New Roman"/>
          <w:i w:val="0"/>
          <w:color w:val="auto"/>
          <w:szCs w:val="22"/>
        </w:rPr>
        <w:t xml:space="preserve"> (motet, chanson, monodie, polypho</w:t>
      </w:r>
      <w:r w:rsidR="00AC24D4" w:rsidRPr="00C90CC3">
        <w:rPr>
          <w:rFonts w:ascii="Times New Roman" w:hAnsi="Times New Roman"/>
          <w:i w:val="0"/>
          <w:color w:val="auto"/>
          <w:szCs w:val="22"/>
        </w:rPr>
        <w:t xml:space="preserve">nie, etc.). </w:t>
      </w:r>
      <w:r w:rsidRPr="00C90CC3">
        <w:rPr>
          <w:rFonts w:ascii="Times New Roman" w:hAnsi="Times New Roman"/>
          <w:i w:val="0"/>
          <w:color w:val="auto"/>
          <w:szCs w:val="22"/>
        </w:rPr>
        <w:t>Cette</w:t>
      </w:r>
      <w:r w:rsidR="00AE7F26" w:rsidRPr="00C90CC3">
        <w:rPr>
          <w:rFonts w:ascii="Times New Roman" w:hAnsi="Times New Roman"/>
          <w:i w:val="0"/>
          <w:color w:val="auto"/>
          <w:szCs w:val="22"/>
        </w:rPr>
        <w:t xml:space="preserve"> pratique, </w:t>
      </w:r>
      <w:r w:rsidR="00BA2F26" w:rsidRPr="00C90CC3">
        <w:rPr>
          <w:rFonts w:ascii="Times New Roman" w:hAnsi="Times New Roman"/>
          <w:i w:val="0"/>
          <w:color w:val="auto"/>
          <w:szCs w:val="22"/>
        </w:rPr>
        <w:t>lié</w:t>
      </w:r>
      <w:r w:rsidR="00AE7F26" w:rsidRPr="00C90CC3">
        <w:rPr>
          <w:rFonts w:ascii="Times New Roman" w:hAnsi="Times New Roman"/>
          <w:i w:val="0"/>
          <w:color w:val="auto"/>
          <w:szCs w:val="22"/>
        </w:rPr>
        <w:t>e</w:t>
      </w:r>
      <w:r w:rsidR="00BA2F26" w:rsidRPr="00C90CC3">
        <w:rPr>
          <w:rFonts w:ascii="Times New Roman" w:hAnsi="Times New Roman"/>
          <w:i w:val="0"/>
          <w:color w:val="auto"/>
          <w:szCs w:val="22"/>
        </w:rPr>
        <w:t xml:space="preserve"> à la spécialisation </w:t>
      </w:r>
      <w:r w:rsidR="00E62D5B" w:rsidRPr="00C90CC3">
        <w:rPr>
          <w:rFonts w:ascii="Times New Roman" w:hAnsi="Times New Roman"/>
          <w:i w:val="0"/>
          <w:color w:val="auto"/>
          <w:szCs w:val="22"/>
        </w:rPr>
        <w:t>croissante</w:t>
      </w:r>
      <w:r w:rsidR="00BA2F26" w:rsidRPr="00C90CC3">
        <w:rPr>
          <w:rFonts w:ascii="Times New Roman" w:hAnsi="Times New Roman"/>
          <w:i w:val="0"/>
          <w:color w:val="auto"/>
          <w:szCs w:val="22"/>
        </w:rPr>
        <w:t xml:space="preserve"> des chercheurs, empêche </w:t>
      </w:r>
      <w:r w:rsidR="00AE7F26" w:rsidRPr="00C90CC3">
        <w:rPr>
          <w:rFonts w:ascii="Times New Roman" w:hAnsi="Times New Roman"/>
          <w:i w:val="0"/>
          <w:color w:val="auto"/>
          <w:szCs w:val="22"/>
        </w:rPr>
        <w:t xml:space="preserve">cependant </w:t>
      </w:r>
      <w:r w:rsidR="00BA2F26" w:rsidRPr="00C90CC3">
        <w:rPr>
          <w:rFonts w:ascii="Times New Roman" w:hAnsi="Times New Roman"/>
          <w:i w:val="0"/>
          <w:color w:val="auto"/>
          <w:szCs w:val="22"/>
        </w:rPr>
        <w:t>de comprendre les liens qui unissent les répertoires. Dans ce sens</w:t>
      </w:r>
      <w:r w:rsidR="00AC24D4" w:rsidRPr="00C90CC3">
        <w:rPr>
          <w:rFonts w:ascii="Times New Roman" w:hAnsi="Times New Roman"/>
          <w:i w:val="0"/>
          <w:color w:val="auto"/>
          <w:szCs w:val="22"/>
        </w:rPr>
        <w:t>,</w:t>
      </w:r>
      <w:r w:rsidR="00BA2F26" w:rsidRPr="00C90CC3">
        <w:rPr>
          <w:rFonts w:ascii="Times New Roman" w:hAnsi="Times New Roman"/>
          <w:i w:val="0"/>
          <w:color w:val="auto"/>
          <w:szCs w:val="22"/>
        </w:rPr>
        <w:t xml:space="preserve"> la coordinatrice travaille avec C. </w:t>
      </w:r>
      <w:proofErr w:type="spellStart"/>
      <w:r w:rsidR="00BA2F26" w:rsidRPr="00C90CC3">
        <w:rPr>
          <w:rFonts w:ascii="Times New Roman" w:hAnsi="Times New Roman"/>
          <w:i w:val="0"/>
          <w:color w:val="auto"/>
          <w:szCs w:val="22"/>
        </w:rPr>
        <w:t>Cazaux-Kowaski</w:t>
      </w:r>
      <w:proofErr w:type="spellEnd"/>
      <w:r w:rsidR="00BA2F26" w:rsidRPr="00C90CC3">
        <w:rPr>
          <w:rFonts w:ascii="Times New Roman" w:hAnsi="Times New Roman"/>
          <w:i w:val="0"/>
          <w:color w:val="auto"/>
          <w:szCs w:val="22"/>
        </w:rPr>
        <w:t xml:space="preserve"> sur la notation musicale dans diverses sources et plus précisément sur le signe de la plique, qui suggère un phénomène vocal placé </w:t>
      </w:r>
      <w:r w:rsidR="001E1384" w:rsidRPr="00C90CC3">
        <w:rPr>
          <w:rFonts w:ascii="Times New Roman" w:hAnsi="Times New Roman"/>
          <w:i w:val="0"/>
          <w:color w:val="auto"/>
          <w:szCs w:val="22"/>
        </w:rPr>
        <w:t>en lien avec</w:t>
      </w:r>
      <w:r w:rsidR="00BA2F26" w:rsidRPr="00C90CC3">
        <w:rPr>
          <w:rFonts w:ascii="Times New Roman" w:hAnsi="Times New Roman"/>
          <w:i w:val="0"/>
          <w:color w:val="auto"/>
          <w:szCs w:val="22"/>
        </w:rPr>
        <w:t xml:space="preserve"> la </w:t>
      </w:r>
      <w:r w:rsidR="001E1384" w:rsidRPr="00C90CC3">
        <w:rPr>
          <w:rFonts w:ascii="Times New Roman" w:hAnsi="Times New Roman"/>
          <w:i w:val="0"/>
          <w:color w:val="auto"/>
          <w:szCs w:val="22"/>
        </w:rPr>
        <w:t xml:space="preserve">phonétique de la </w:t>
      </w:r>
      <w:r w:rsidR="00BA2F26" w:rsidRPr="00C90CC3">
        <w:rPr>
          <w:rFonts w:ascii="Times New Roman" w:hAnsi="Times New Roman"/>
          <w:i w:val="0"/>
          <w:color w:val="auto"/>
          <w:szCs w:val="22"/>
        </w:rPr>
        <w:t xml:space="preserve">syllabe et qui </w:t>
      </w:r>
      <w:r w:rsidR="00E62D5B" w:rsidRPr="00C90CC3">
        <w:rPr>
          <w:rFonts w:ascii="Times New Roman" w:hAnsi="Times New Roman"/>
          <w:i w:val="0"/>
          <w:color w:val="auto"/>
          <w:szCs w:val="22"/>
        </w:rPr>
        <w:t>se retrouve</w:t>
      </w:r>
      <w:r w:rsidR="00BA2F26" w:rsidRPr="00C90CC3">
        <w:rPr>
          <w:rFonts w:ascii="Times New Roman" w:hAnsi="Times New Roman"/>
          <w:i w:val="0"/>
          <w:color w:val="auto"/>
          <w:szCs w:val="22"/>
        </w:rPr>
        <w:t xml:space="preserve"> dans les corpus latin, français, occitan et allemand. </w:t>
      </w:r>
    </w:p>
    <w:p w14:paraId="2451034E" w14:textId="46F8E449" w:rsidR="00BA2F26" w:rsidRPr="00C90CC3" w:rsidRDefault="000E5629" w:rsidP="00FC4E13">
      <w:pPr>
        <w:pStyle w:val="Instructions"/>
        <w:suppressAutoHyphens/>
        <w:ind w:left="0"/>
        <w:rPr>
          <w:rFonts w:ascii="Times New Roman" w:hAnsi="Times New Roman"/>
          <w:i w:val="0"/>
          <w:color w:val="auto"/>
          <w:szCs w:val="22"/>
        </w:rPr>
      </w:pPr>
      <w:r w:rsidRPr="00C90CC3">
        <w:rPr>
          <w:rFonts w:ascii="Times New Roman" w:hAnsi="Times New Roman"/>
          <w:i w:val="0"/>
          <w:color w:val="auto"/>
          <w:szCs w:val="22"/>
        </w:rPr>
        <w:t xml:space="preserve">Le </w:t>
      </w:r>
      <w:r w:rsidRPr="00C90CC3">
        <w:rPr>
          <w:rFonts w:ascii="Times New Roman" w:hAnsi="Times New Roman"/>
          <w:color w:val="auto"/>
          <w:szCs w:val="22"/>
        </w:rPr>
        <w:t>Manuscrit du Roi</w:t>
      </w:r>
      <w:r w:rsidRPr="00C90CC3">
        <w:rPr>
          <w:rFonts w:ascii="Times New Roman" w:hAnsi="Times New Roman"/>
          <w:i w:val="0"/>
          <w:color w:val="auto"/>
          <w:szCs w:val="22"/>
        </w:rPr>
        <w:t xml:space="preserve"> sera étudié dans son </w:t>
      </w:r>
      <w:r w:rsidRPr="00C90CC3">
        <w:rPr>
          <w:rFonts w:ascii="Times New Roman" w:hAnsi="Times New Roman"/>
          <w:b/>
          <w:i w:val="0"/>
          <w:color w:val="auto"/>
          <w:szCs w:val="22"/>
        </w:rPr>
        <w:t>contexte historique de production artistique</w:t>
      </w:r>
      <w:r w:rsidRPr="00C90CC3">
        <w:rPr>
          <w:rFonts w:ascii="Times New Roman" w:hAnsi="Times New Roman"/>
          <w:i w:val="0"/>
          <w:color w:val="auto"/>
          <w:szCs w:val="22"/>
        </w:rPr>
        <w:t xml:space="preserve">. Le registre profane sera </w:t>
      </w:r>
      <w:r w:rsidR="00E62D5B" w:rsidRPr="00C90CC3">
        <w:rPr>
          <w:rFonts w:ascii="Times New Roman" w:hAnsi="Times New Roman"/>
          <w:i w:val="0"/>
          <w:color w:val="auto"/>
          <w:szCs w:val="22"/>
        </w:rPr>
        <w:t>abordé de concert</w:t>
      </w:r>
      <w:r w:rsidRPr="00C90CC3">
        <w:rPr>
          <w:rFonts w:ascii="Times New Roman" w:hAnsi="Times New Roman"/>
          <w:i w:val="0"/>
          <w:color w:val="auto"/>
          <w:szCs w:val="22"/>
        </w:rPr>
        <w:t xml:space="preserve"> avec le fait religieux </w:t>
      </w:r>
      <w:r w:rsidR="00EF36DC" w:rsidRPr="00C90CC3">
        <w:rPr>
          <w:rFonts w:ascii="Times New Roman" w:hAnsi="Times New Roman"/>
          <w:i w:val="0"/>
          <w:color w:val="auto"/>
          <w:szCs w:val="22"/>
        </w:rPr>
        <w:t>afin de saisir les influences mutuelles, notamment sur l</w:t>
      </w:r>
      <w:r w:rsidR="00A9190C" w:rsidRPr="00C90CC3">
        <w:rPr>
          <w:rFonts w:ascii="Times New Roman" w:hAnsi="Times New Roman"/>
          <w:i w:val="0"/>
          <w:color w:val="auto"/>
          <w:szCs w:val="22"/>
        </w:rPr>
        <w:t>’</w:t>
      </w:r>
      <w:r w:rsidR="00EF36DC" w:rsidRPr="00C90CC3">
        <w:rPr>
          <w:rFonts w:ascii="Times New Roman" w:hAnsi="Times New Roman"/>
          <w:i w:val="0"/>
          <w:color w:val="auto"/>
          <w:szCs w:val="22"/>
        </w:rPr>
        <w:t xml:space="preserve">usage des formes métriques, des motifs musicaux et de leurs agencements. </w:t>
      </w:r>
    </w:p>
    <w:p w14:paraId="33CE0567" w14:textId="77777777" w:rsidR="00882282" w:rsidRPr="00C90CC3" w:rsidRDefault="00882282" w:rsidP="00FC4E13">
      <w:pPr>
        <w:pStyle w:val="Instructions"/>
        <w:suppressAutoHyphens/>
        <w:ind w:left="0"/>
        <w:rPr>
          <w:rFonts w:ascii="Times New Roman" w:hAnsi="Times New Roman"/>
          <w:color w:val="2E74B5" w:themeColor="accent1" w:themeShade="BF"/>
          <w:szCs w:val="22"/>
        </w:rPr>
      </w:pPr>
    </w:p>
    <w:p w14:paraId="1F8291BD" w14:textId="1BC4E0D6" w:rsidR="00FF7210" w:rsidRPr="00C90CC3" w:rsidRDefault="00586F90" w:rsidP="00FC4E13">
      <w:pPr>
        <w:pStyle w:val="Instructions"/>
        <w:suppressAutoHyphens/>
        <w:ind w:left="0"/>
        <w:rPr>
          <w:rFonts w:ascii="Times New Roman" w:hAnsi="Times New Roman"/>
          <w:color w:val="000000" w:themeColor="text1"/>
          <w:szCs w:val="22"/>
        </w:rPr>
      </w:pPr>
      <w:r w:rsidRPr="00C90CC3">
        <w:rPr>
          <w:rFonts w:ascii="Times New Roman" w:hAnsi="Times New Roman"/>
          <w:color w:val="000000" w:themeColor="text1"/>
          <w:szCs w:val="22"/>
        </w:rPr>
        <w:t xml:space="preserve">Une valorisation attractive de qualité </w:t>
      </w:r>
      <w:r w:rsidR="00366088" w:rsidRPr="00C90CC3">
        <w:rPr>
          <w:rFonts w:ascii="Times New Roman" w:hAnsi="Times New Roman"/>
          <w:color w:val="000000" w:themeColor="text1"/>
          <w:szCs w:val="22"/>
        </w:rPr>
        <w:t xml:space="preserve">pensée au </w:t>
      </w:r>
      <w:r w:rsidR="003B6CA8" w:rsidRPr="00C90CC3">
        <w:rPr>
          <w:rFonts w:ascii="Times New Roman" w:hAnsi="Times New Roman"/>
          <w:color w:val="000000" w:themeColor="text1"/>
          <w:szCs w:val="22"/>
        </w:rPr>
        <w:t>sein du projet</w:t>
      </w:r>
    </w:p>
    <w:p w14:paraId="7122F8EA" w14:textId="5E31867A" w:rsidR="001045F1" w:rsidRPr="00C90CC3" w:rsidRDefault="00586F90"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La valorisation</w:t>
      </w:r>
      <w:r w:rsidR="003B6CA8" w:rsidRPr="00C90CC3">
        <w:rPr>
          <w:rFonts w:ascii="Times New Roman" w:hAnsi="Times New Roman"/>
          <w:i w:val="0"/>
          <w:color w:val="000000" w:themeColor="text1"/>
          <w:szCs w:val="22"/>
        </w:rPr>
        <w:t xml:space="preserve"> </w:t>
      </w:r>
      <w:r w:rsidRPr="00C90CC3">
        <w:rPr>
          <w:rFonts w:ascii="Times New Roman" w:hAnsi="Times New Roman"/>
          <w:i w:val="0"/>
          <w:color w:val="000000" w:themeColor="text1"/>
          <w:szCs w:val="22"/>
        </w:rPr>
        <w:t>reste</w:t>
      </w:r>
      <w:r w:rsidR="003B6CA8" w:rsidRPr="00C90CC3">
        <w:rPr>
          <w:rFonts w:ascii="Times New Roman" w:hAnsi="Times New Roman"/>
          <w:i w:val="0"/>
          <w:color w:val="000000" w:themeColor="text1"/>
          <w:szCs w:val="22"/>
        </w:rPr>
        <w:t xml:space="preserve"> </w:t>
      </w:r>
      <w:r w:rsidRPr="00C90CC3">
        <w:rPr>
          <w:rFonts w:ascii="Times New Roman" w:hAnsi="Times New Roman"/>
          <w:i w:val="0"/>
          <w:color w:val="000000" w:themeColor="text1"/>
          <w:szCs w:val="22"/>
        </w:rPr>
        <w:t xml:space="preserve">souvent </w:t>
      </w:r>
      <w:r w:rsidR="003B6CA8" w:rsidRPr="00C90CC3">
        <w:rPr>
          <w:rFonts w:ascii="Times New Roman" w:hAnsi="Times New Roman"/>
          <w:i w:val="0"/>
          <w:color w:val="000000" w:themeColor="text1"/>
          <w:szCs w:val="22"/>
        </w:rPr>
        <w:t>pensé</w:t>
      </w:r>
      <w:r w:rsidR="00E62D5B" w:rsidRPr="00C90CC3">
        <w:rPr>
          <w:rFonts w:ascii="Times New Roman" w:hAnsi="Times New Roman"/>
          <w:i w:val="0"/>
          <w:color w:val="000000" w:themeColor="text1"/>
          <w:szCs w:val="22"/>
        </w:rPr>
        <w:t>e</w:t>
      </w:r>
      <w:r w:rsidR="003B6CA8" w:rsidRPr="00C90CC3">
        <w:rPr>
          <w:rFonts w:ascii="Times New Roman" w:hAnsi="Times New Roman"/>
          <w:i w:val="0"/>
          <w:color w:val="000000" w:themeColor="text1"/>
          <w:szCs w:val="22"/>
        </w:rPr>
        <w:t xml:space="preserve"> en marge d</w:t>
      </w:r>
      <w:r w:rsidR="00A9190C" w:rsidRPr="00C90CC3">
        <w:rPr>
          <w:rFonts w:ascii="Times New Roman" w:hAnsi="Times New Roman"/>
          <w:i w:val="0"/>
          <w:color w:val="000000" w:themeColor="text1"/>
          <w:szCs w:val="22"/>
        </w:rPr>
        <w:t>’</w:t>
      </w:r>
      <w:r w:rsidR="003B6CA8" w:rsidRPr="00C90CC3">
        <w:rPr>
          <w:rFonts w:ascii="Times New Roman" w:hAnsi="Times New Roman"/>
          <w:i w:val="0"/>
          <w:color w:val="000000" w:themeColor="text1"/>
          <w:szCs w:val="22"/>
        </w:rPr>
        <w:t>un projet de recherche</w:t>
      </w:r>
      <w:r w:rsidR="00014E1C" w:rsidRPr="00C90CC3">
        <w:rPr>
          <w:rFonts w:ascii="Times New Roman" w:hAnsi="Times New Roman"/>
          <w:i w:val="0"/>
          <w:color w:val="000000" w:themeColor="text1"/>
          <w:szCs w:val="22"/>
        </w:rPr>
        <w:t xml:space="preserve">, comme une nécessité la plupart du temps </w:t>
      </w:r>
      <w:r w:rsidR="00014E1C" w:rsidRPr="00C90CC3">
        <w:rPr>
          <w:rFonts w:ascii="Times New Roman" w:hAnsi="Times New Roman"/>
          <w:b/>
          <w:i w:val="0"/>
          <w:color w:val="000000" w:themeColor="text1"/>
          <w:szCs w:val="22"/>
        </w:rPr>
        <w:t>imposée</w:t>
      </w:r>
      <w:r w:rsidR="003B6CA8" w:rsidRPr="00C90CC3">
        <w:rPr>
          <w:rFonts w:ascii="Times New Roman" w:hAnsi="Times New Roman"/>
          <w:i w:val="0"/>
          <w:color w:val="000000" w:themeColor="text1"/>
          <w:szCs w:val="22"/>
        </w:rPr>
        <w:t xml:space="preserve">. </w:t>
      </w:r>
      <w:r w:rsidR="00C56F2D" w:rsidRPr="00C90CC3">
        <w:rPr>
          <w:rFonts w:ascii="Times New Roman" w:hAnsi="Times New Roman"/>
          <w:i w:val="0"/>
          <w:color w:val="000000" w:themeColor="text1"/>
          <w:szCs w:val="22"/>
        </w:rPr>
        <w:t>Dans le</w:t>
      </w:r>
      <w:r w:rsidR="00014E1C" w:rsidRPr="00C90CC3">
        <w:rPr>
          <w:rFonts w:ascii="Times New Roman" w:hAnsi="Times New Roman"/>
          <w:i w:val="0"/>
          <w:color w:val="000000" w:themeColor="text1"/>
          <w:szCs w:val="22"/>
        </w:rPr>
        <w:t xml:space="preserve"> projet</w:t>
      </w:r>
      <w:r w:rsidR="003B6CA8" w:rsidRPr="00C90CC3">
        <w:rPr>
          <w:rFonts w:ascii="Times New Roman" w:hAnsi="Times New Roman"/>
          <w:i w:val="0"/>
          <w:color w:val="000000" w:themeColor="text1"/>
          <w:szCs w:val="22"/>
        </w:rPr>
        <w:t xml:space="preserve"> </w:t>
      </w:r>
      <w:proofErr w:type="spellStart"/>
      <w:r w:rsidR="00697603" w:rsidRPr="00C90CC3">
        <w:rPr>
          <w:rFonts w:ascii="Times New Roman" w:hAnsi="Times New Roman"/>
          <w:color w:val="000000" w:themeColor="text1"/>
          <w:szCs w:val="22"/>
        </w:rPr>
        <w:t>MaRITEM</w:t>
      </w:r>
      <w:proofErr w:type="spellEnd"/>
      <w:r w:rsidR="00014E1C" w:rsidRPr="00C90CC3">
        <w:rPr>
          <w:rFonts w:ascii="Times New Roman" w:hAnsi="Times New Roman"/>
          <w:i w:val="0"/>
          <w:color w:val="000000" w:themeColor="text1"/>
          <w:szCs w:val="22"/>
        </w:rPr>
        <w:t>,</w:t>
      </w:r>
      <w:r w:rsidR="003B6CA8" w:rsidRPr="00C90CC3">
        <w:rPr>
          <w:rFonts w:ascii="Times New Roman" w:hAnsi="Times New Roman"/>
          <w:i w:val="0"/>
          <w:color w:val="000000" w:themeColor="text1"/>
          <w:szCs w:val="22"/>
        </w:rPr>
        <w:t xml:space="preserve"> un volet lui est spécifiquement </w:t>
      </w:r>
      <w:r w:rsidR="000E5629" w:rsidRPr="00C90CC3">
        <w:rPr>
          <w:rFonts w:ascii="Times New Roman" w:hAnsi="Times New Roman"/>
          <w:i w:val="0"/>
          <w:color w:val="000000" w:themeColor="text1"/>
          <w:szCs w:val="22"/>
        </w:rPr>
        <w:t>consacré</w:t>
      </w:r>
      <w:r w:rsidR="00C56F2D" w:rsidRPr="00C90CC3">
        <w:rPr>
          <w:rFonts w:ascii="Times New Roman" w:hAnsi="Times New Roman"/>
          <w:i w:val="0"/>
          <w:color w:val="000000" w:themeColor="text1"/>
          <w:szCs w:val="22"/>
        </w:rPr>
        <w:t>. Par exemple, l</w:t>
      </w:r>
      <w:r w:rsidR="00A9190C" w:rsidRPr="00C90CC3">
        <w:rPr>
          <w:rFonts w:ascii="Times New Roman" w:hAnsi="Times New Roman"/>
          <w:i w:val="0"/>
          <w:color w:val="000000" w:themeColor="text1"/>
          <w:szCs w:val="22"/>
        </w:rPr>
        <w:t>’</w:t>
      </w:r>
      <w:r w:rsidR="00C56F2D" w:rsidRPr="00C90CC3">
        <w:rPr>
          <w:rFonts w:ascii="Times New Roman" w:hAnsi="Times New Roman"/>
          <w:i w:val="0"/>
          <w:color w:val="000000" w:themeColor="text1"/>
          <w:szCs w:val="22"/>
        </w:rPr>
        <w:t xml:space="preserve">expérimentation vocale servira nos recherches mais permettra aussi de </w:t>
      </w:r>
      <w:r w:rsidR="00E62D5B" w:rsidRPr="00C90CC3">
        <w:rPr>
          <w:rFonts w:ascii="Times New Roman" w:hAnsi="Times New Roman"/>
          <w:i w:val="0"/>
          <w:color w:val="000000" w:themeColor="text1"/>
          <w:szCs w:val="22"/>
        </w:rPr>
        <w:t>façonner</w:t>
      </w:r>
      <w:r w:rsidR="00C56F2D" w:rsidRPr="00C90CC3">
        <w:rPr>
          <w:rFonts w:ascii="Times New Roman" w:hAnsi="Times New Roman"/>
          <w:i w:val="0"/>
          <w:color w:val="000000" w:themeColor="text1"/>
          <w:szCs w:val="22"/>
        </w:rPr>
        <w:t xml:space="preserve"> un programme musical, qui sera donné en concert et enregistré. </w:t>
      </w:r>
      <w:r w:rsidR="007C4F1A" w:rsidRPr="00C90CC3">
        <w:rPr>
          <w:rFonts w:ascii="Times New Roman" w:hAnsi="Times New Roman"/>
          <w:i w:val="0"/>
          <w:color w:val="000000" w:themeColor="text1"/>
          <w:szCs w:val="22"/>
        </w:rPr>
        <w:t xml:space="preserve">Depuis quelques années, la coordinatrice collabore avec </w:t>
      </w:r>
      <w:r w:rsidR="007F5648">
        <w:rPr>
          <w:rFonts w:ascii="Times New Roman" w:hAnsi="Times New Roman"/>
          <w:i w:val="0"/>
          <w:color w:val="000000" w:themeColor="text1"/>
          <w:szCs w:val="22"/>
        </w:rPr>
        <w:t>G.</w:t>
      </w:r>
      <w:r w:rsidR="00316EC1" w:rsidRPr="00C90CC3">
        <w:rPr>
          <w:rFonts w:ascii="Times New Roman" w:hAnsi="Times New Roman"/>
          <w:i w:val="0"/>
          <w:color w:val="000000" w:themeColor="text1"/>
          <w:szCs w:val="22"/>
        </w:rPr>
        <w:t xml:space="preserve"> Clément</w:t>
      </w:r>
      <w:r w:rsidR="00E17413" w:rsidRPr="00C90CC3">
        <w:rPr>
          <w:rFonts w:ascii="Times New Roman" w:hAnsi="Times New Roman"/>
          <w:i w:val="0"/>
          <w:color w:val="000000" w:themeColor="text1"/>
          <w:szCs w:val="22"/>
        </w:rPr>
        <w:t>, musicologue médiéviste</w:t>
      </w:r>
      <w:r w:rsidR="00316EC1" w:rsidRPr="00C90CC3">
        <w:rPr>
          <w:rFonts w:ascii="Times New Roman" w:hAnsi="Times New Roman"/>
          <w:i w:val="0"/>
          <w:color w:val="000000" w:themeColor="text1"/>
          <w:szCs w:val="22"/>
        </w:rPr>
        <w:t xml:space="preserve"> dont les connaissances</w:t>
      </w:r>
      <w:r w:rsidR="00E17413" w:rsidRPr="00C90CC3">
        <w:rPr>
          <w:rFonts w:ascii="Times New Roman" w:hAnsi="Times New Roman"/>
          <w:i w:val="0"/>
          <w:color w:val="000000" w:themeColor="text1"/>
          <w:szCs w:val="22"/>
        </w:rPr>
        <w:t xml:space="preserve"> </w:t>
      </w:r>
      <w:r w:rsidR="00316EC1" w:rsidRPr="00C90CC3">
        <w:rPr>
          <w:rFonts w:ascii="Times New Roman" w:hAnsi="Times New Roman"/>
          <w:i w:val="0"/>
          <w:color w:val="000000" w:themeColor="text1"/>
          <w:szCs w:val="22"/>
        </w:rPr>
        <w:t>sur le spectacle</w:t>
      </w:r>
      <w:r w:rsidR="00E17413" w:rsidRPr="00C90CC3">
        <w:rPr>
          <w:rFonts w:ascii="Times New Roman" w:hAnsi="Times New Roman"/>
          <w:i w:val="0"/>
          <w:color w:val="000000" w:themeColor="text1"/>
          <w:szCs w:val="22"/>
        </w:rPr>
        <w:t xml:space="preserve"> </w:t>
      </w:r>
      <w:r w:rsidR="00316EC1" w:rsidRPr="00C90CC3">
        <w:rPr>
          <w:rFonts w:ascii="Times New Roman" w:hAnsi="Times New Roman"/>
          <w:i w:val="0"/>
          <w:color w:val="000000" w:themeColor="text1"/>
          <w:szCs w:val="22"/>
        </w:rPr>
        <w:t xml:space="preserve">vivant sont </w:t>
      </w:r>
      <w:r w:rsidR="00E62D5B" w:rsidRPr="00C90CC3">
        <w:rPr>
          <w:rFonts w:ascii="Times New Roman" w:hAnsi="Times New Roman"/>
          <w:i w:val="0"/>
          <w:color w:val="000000" w:themeColor="text1"/>
          <w:szCs w:val="22"/>
        </w:rPr>
        <w:t>attestées</w:t>
      </w:r>
      <w:r w:rsidR="00316EC1" w:rsidRPr="00C90CC3">
        <w:rPr>
          <w:rFonts w:ascii="Times New Roman" w:hAnsi="Times New Roman"/>
          <w:i w:val="0"/>
          <w:color w:val="000000" w:themeColor="text1"/>
          <w:szCs w:val="22"/>
        </w:rPr>
        <w:t xml:space="preserve"> par la</w:t>
      </w:r>
      <w:r w:rsidR="00E17413" w:rsidRPr="00C90CC3">
        <w:rPr>
          <w:rFonts w:ascii="Times New Roman" w:hAnsi="Times New Roman"/>
          <w:i w:val="0"/>
          <w:color w:val="000000" w:themeColor="text1"/>
          <w:szCs w:val="22"/>
        </w:rPr>
        <w:t xml:space="preserve"> dynamique du Centre international des musiques médiévales</w:t>
      </w:r>
      <w:r w:rsidR="007F5648">
        <w:rPr>
          <w:rFonts w:ascii="Times New Roman" w:hAnsi="Times New Roman"/>
          <w:i w:val="0"/>
          <w:color w:val="000000" w:themeColor="text1"/>
          <w:szCs w:val="22"/>
        </w:rPr>
        <w:t xml:space="preserve"> (</w:t>
      </w:r>
      <w:proofErr w:type="spellStart"/>
      <w:r w:rsidR="007F5648">
        <w:rPr>
          <w:rFonts w:ascii="Times New Roman" w:hAnsi="Times New Roman"/>
          <w:i w:val="0"/>
          <w:color w:val="000000" w:themeColor="text1"/>
          <w:szCs w:val="22"/>
        </w:rPr>
        <w:t>CIMM</w:t>
      </w:r>
      <w:proofErr w:type="spellEnd"/>
      <w:r w:rsidR="007F5648">
        <w:rPr>
          <w:rFonts w:ascii="Times New Roman" w:hAnsi="Times New Roman"/>
          <w:i w:val="0"/>
          <w:color w:val="000000" w:themeColor="text1"/>
          <w:szCs w:val="22"/>
        </w:rPr>
        <w:t>)</w:t>
      </w:r>
      <w:r w:rsidR="00AC24D4" w:rsidRPr="00C90CC3">
        <w:rPr>
          <w:rStyle w:val="Appelnotedebasdep"/>
          <w:rFonts w:ascii="Times New Roman" w:hAnsi="Times New Roman"/>
          <w:i w:val="0"/>
          <w:color w:val="000000" w:themeColor="text1"/>
          <w:szCs w:val="22"/>
        </w:rPr>
        <w:footnoteReference w:id="30"/>
      </w:r>
      <w:r w:rsidR="00E17413" w:rsidRPr="00C90CC3">
        <w:rPr>
          <w:rFonts w:ascii="Times New Roman" w:hAnsi="Times New Roman"/>
          <w:i w:val="0"/>
          <w:color w:val="000000" w:themeColor="text1"/>
          <w:szCs w:val="22"/>
        </w:rPr>
        <w:t xml:space="preserve"> qu</w:t>
      </w:r>
      <w:r w:rsidR="00A9190C" w:rsidRPr="00C90CC3">
        <w:rPr>
          <w:rFonts w:ascii="Times New Roman" w:hAnsi="Times New Roman"/>
          <w:i w:val="0"/>
          <w:color w:val="000000" w:themeColor="text1"/>
          <w:szCs w:val="22"/>
        </w:rPr>
        <w:t>’</w:t>
      </w:r>
      <w:r w:rsidR="00E17413" w:rsidRPr="00C90CC3">
        <w:rPr>
          <w:rFonts w:ascii="Times New Roman" w:hAnsi="Times New Roman"/>
          <w:i w:val="0"/>
          <w:color w:val="000000" w:themeColor="text1"/>
          <w:szCs w:val="22"/>
        </w:rPr>
        <w:t>elle dirige en parallèle de ses travaux universitaires.</w:t>
      </w:r>
      <w:r w:rsidR="009C1956" w:rsidRPr="00C90CC3">
        <w:rPr>
          <w:rFonts w:ascii="Times New Roman" w:hAnsi="Times New Roman"/>
          <w:i w:val="0"/>
          <w:color w:val="000000" w:themeColor="text1"/>
          <w:szCs w:val="22"/>
        </w:rPr>
        <w:t xml:space="preserve"> </w:t>
      </w:r>
    </w:p>
    <w:p w14:paraId="01B2195D" w14:textId="77777777" w:rsidR="00882282" w:rsidRPr="00C90CC3" w:rsidRDefault="00882282" w:rsidP="00FC4E13">
      <w:pPr>
        <w:jc w:val="both"/>
        <w:rPr>
          <w:rFonts w:eastAsia="MS Mincho"/>
          <w:i/>
          <w:color w:val="5B9BD5" w:themeColor="accent1"/>
          <w:sz w:val="22"/>
          <w:szCs w:val="22"/>
          <w:lang w:eastAsia="ja-JP"/>
        </w:rPr>
      </w:pPr>
    </w:p>
    <w:p w14:paraId="69941F0E" w14:textId="7EEB0935" w:rsidR="004D0CF9" w:rsidRPr="00C90CC3" w:rsidRDefault="00563CEF" w:rsidP="00FC4E13">
      <w:pPr>
        <w:jc w:val="both"/>
        <w:rPr>
          <w:rFonts w:eastAsia="MS Mincho"/>
          <w:i/>
          <w:color w:val="000000" w:themeColor="text1"/>
          <w:sz w:val="22"/>
          <w:szCs w:val="22"/>
          <w:lang w:eastAsia="ja-JP"/>
        </w:rPr>
      </w:pPr>
      <w:r w:rsidRPr="00C90CC3">
        <w:rPr>
          <w:rFonts w:eastAsia="MS Mincho"/>
          <w:i/>
          <w:color w:val="000000" w:themeColor="text1"/>
          <w:sz w:val="22"/>
          <w:szCs w:val="22"/>
          <w:lang w:eastAsia="ja-JP"/>
        </w:rPr>
        <w:t>Résultats préliminaires</w:t>
      </w:r>
    </w:p>
    <w:p w14:paraId="7FBB4494" w14:textId="7C89F93C" w:rsidR="00F475B5" w:rsidRPr="007F5648" w:rsidRDefault="00697603" w:rsidP="00FC4E13">
      <w:pPr>
        <w:jc w:val="both"/>
        <w:rPr>
          <w:rFonts w:eastAsia="MS Mincho"/>
          <w:color w:val="000000" w:themeColor="text1"/>
          <w:sz w:val="22"/>
          <w:szCs w:val="22"/>
          <w:lang w:eastAsia="ja-JP"/>
        </w:rPr>
      </w:pPr>
      <w:proofErr w:type="spellStart"/>
      <w:r w:rsidRPr="00C90CC3">
        <w:rPr>
          <w:rFonts w:eastAsia="MS Mincho"/>
          <w:i/>
          <w:color w:val="000000" w:themeColor="text1"/>
          <w:sz w:val="22"/>
          <w:szCs w:val="22"/>
          <w:lang w:eastAsia="ja-JP"/>
        </w:rPr>
        <w:t>MaRITEM</w:t>
      </w:r>
      <w:proofErr w:type="spellEnd"/>
      <w:r w:rsidR="00984D62" w:rsidRPr="00C90CC3">
        <w:rPr>
          <w:rFonts w:eastAsia="MS Mincho"/>
          <w:color w:val="000000" w:themeColor="text1"/>
          <w:sz w:val="22"/>
          <w:szCs w:val="22"/>
          <w:lang w:eastAsia="ja-JP"/>
        </w:rPr>
        <w:t xml:space="preserve"> </w:t>
      </w:r>
      <w:r w:rsidR="00DB2E43" w:rsidRPr="00C90CC3">
        <w:rPr>
          <w:rFonts w:eastAsia="MS Mincho"/>
          <w:color w:val="000000" w:themeColor="text1"/>
          <w:sz w:val="22"/>
          <w:szCs w:val="22"/>
          <w:lang w:eastAsia="ja-JP"/>
        </w:rPr>
        <w:t xml:space="preserve">développe un pan du projet de recherche pour lequel la coordinatrice </w:t>
      </w:r>
      <w:r w:rsidR="004B69A3" w:rsidRPr="00C90CC3">
        <w:rPr>
          <w:rFonts w:eastAsia="MS Mincho"/>
          <w:color w:val="000000" w:themeColor="text1"/>
          <w:sz w:val="22"/>
          <w:szCs w:val="22"/>
          <w:lang w:eastAsia="ja-JP"/>
        </w:rPr>
        <w:t>a obtenu</w:t>
      </w:r>
      <w:r w:rsidR="00DB2E43" w:rsidRPr="00C90CC3">
        <w:rPr>
          <w:rFonts w:eastAsia="MS Mincho"/>
          <w:color w:val="000000" w:themeColor="text1"/>
          <w:sz w:val="22"/>
          <w:szCs w:val="22"/>
          <w:lang w:eastAsia="ja-JP"/>
        </w:rPr>
        <w:t xml:space="preserve"> </w:t>
      </w:r>
      <w:r w:rsidR="004B69A3" w:rsidRPr="00C90CC3">
        <w:rPr>
          <w:rFonts w:eastAsia="MS Mincho"/>
          <w:color w:val="000000" w:themeColor="text1"/>
          <w:sz w:val="22"/>
          <w:szCs w:val="22"/>
          <w:lang w:eastAsia="ja-JP"/>
        </w:rPr>
        <w:t>un poste de chargée</w:t>
      </w:r>
      <w:r w:rsidR="00DB2E43" w:rsidRPr="00C90CC3">
        <w:rPr>
          <w:rFonts w:eastAsia="MS Mincho"/>
          <w:color w:val="000000" w:themeColor="text1"/>
          <w:sz w:val="22"/>
          <w:szCs w:val="22"/>
          <w:lang w:eastAsia="ja-JP"/>
        </w:rPr>
        <w:t xml:space="preserve"> de re</w:t>
      </w:r>
      <w:r w:rsidR="00F7572C" w:rsidRPr="00C90CC3">
        <w:rPr>
          <w:rFonts w:eastAsia="MS Mincho"/>
          <w:color w:val="000000" w:themeColor="text1"/>
          <w:sz w:val="22"/>
          <w:szCs w:val="22"/>
          <w:lang w:eastAsia="ja-JP"/>
        </w:rPr>
        <w:t xml:space="preserve">cherche en 2016. </w:t>
      </w:r>
      <w:r w:rsidR="00F8413D" w:rsidRPr="00C90CC3">
        <w:rPr>
          <w:rFonts w:eastAsia="MS Mincho"/>
          <w:color w:val="000000" w:themeColor="text1"/>
          <w:sz w:val="22"/>
          <w:szCs w:val="22"/>
          <w:lang w:eastAsia="ja-JP"/>
        </w:rPr>
        <w:t>C. Chaillou</w:t>
      </w:r>
      <w:r w:rsidR="007F5648">
        <w:rPr>
          <w:rFonts w:eastAsia="MS Mincho"/>
          <w:color w:val="000000" w:themeColor="text1"/>
          <w:sz w:val="22"/>
          <w:szCs w:val="22"/>
          <w:lang w:eastAsia="ja-JP"/>
        </w:rPr>
        <w:t>-Amadieu</w:t>
      </w:r>
      <w:r w:rsidR="00F7572C" w:rsidRPr="00C90CC3">
        <w:rPr>
          <w:rFonts w:eastAsia="MS Mincho"/>
          <w:color w:val="000000" w:themeColor="text1"/>
          <w:sz w:val="22"/>
          <w:szCs w:val="22"/>
          <w:lang w:eastAsia="ja-JP"/>
        </w:rPr>
        <w:t xml:space="preserve"> pratique l</w:t>
      </w:r>
      <w:r w:rsidR="00DB2E43" w:rsidRPr="00C90CC3">
        <w:rPr>
          <w:rFonts w:eastAsia="MS Mincho"/>
          <w:color w:val="000000" w:themeColor="text1"/>
          <w:sz w:val="22"/>
          <w:szCs w:val="22"/>
          <w:lang w:eastAsia="ja-JP"/>
        </w:rPr>
        <w:t xml:space="preserve">e travail en équipe interdisciplinaire depuis la fin de sa thèse de doctorat et plus </w:t>
      </w:r>
      <w:r w:rsidR="00451B39" w:rsidRPr="00C90CC3">
        <w:rPr>
          <w:rFonts w:eastAsia="MS Mincho"/>
          <w:color w:val="000000" w:themeColor="text1"/>
          <w:sz w:val="22"/>
          <w:szCs w:val="22"/>
          <w:lang w:eastAsia="ja-JP"/>
        </w:rPr>
        <w:t>particulièrement</w:t>
      </w:r>
      <w:r w:rsidR="00DB2E43" w:rsidRPr="00C90CC3">
        <w:rPr>
          <w:rFonts w:eastAsia="MS Mincho"/>
          <w:color w:val="000000" w:themeColor="text1"/>
          <w:sz w:val="22"/>
          <w:szCs w:val="22"/>
          <w:lang w:eastAsia="ja-JP"/>
        </w:rPr>
        <w:t xml:space="preserve"> avec certains </w:t>
      </w:r>
      <w:r w:rsidR="00F7572C" w:rsidRPr="00C90CC3">
        <w:rPr>
          <w:rFonts w:eastAsia="MS Mincho"/>
          <w:color w:val="000000" w:themeColor="text1"/>
          <w:sz w:val="22"/>
          <w:szCs w:val="22"/>
          <w:lang w:eastAsia="ja-JP"/>
        </w:rPr>
        <w:t>collaborateurs</w:t>
      </w:r>
      <w:r w:rsidR="00DB2E43" w:rsidRPr="00C90CC3">
        <w:rPr>
          <w:rFonts w:eastAsia="MS Mincho"/>
          <w:color w:val="000000" w:themeColor="text1"/>
          <w:sz w:val="22"/>
          <w:szCs w:val="22"/>
          <w:lang w:eastAsia="ja-JP"/>
        </w:rPr>
        <w:t xml:space="preserve"> pour la mise en </w:t>
      </w:r>
      <w:r w:rsidR="005262FC" w:rsidRPr="00C90CC3">
        <w:rPr>
          <w:rFonts w:eastAsia="MS Mincho"/>
          <w:color w:val="000000" w:themeColor="text1"/>
          <w:sz w:val="22"/>
          <w:szCs w:val="22"/>
          <w:lang w:eastAsia="ja-JP"/>
        </w:rPr>
        <w:t xml:space="preserve">œuvre </w:t>
      </w:r>
      <w:r w:rsidR="00DB2E43" w:rsidRPr="00C90CC3">
        <w:rPr>
          <w:rFonts w:eastAsia="MS Mincho"/>
          <w:color w:val="000000" w:themeColor="text1"/>
          <w:sz w:val="22"/>
          <w:szCs w:val="22"/>
          <w:lang w:eastAsia="ja-JP"/>
        </w:rPr>
        <w:t>de travaux de recherche ou l</w:t>
      </w:r>
      <w:r w:rsidR="00A9190C" w:rsidRPr="00C90CC3">
        <w:rPr>
          <w:rFonts w:eastAsia="MS Mincho"/>
          <w:color w:val="000000" w:themeColor="text1"/>
          <w:sz w:val="22"/>
          <w:szCs w:val="22"/>
          <w:lang w:eastAsia="ja-JP"/>
        </w:rPr>
        <w:t>’</w:t>
      </w:r>
      <w:r w:rsidR="00DB2E43" w:rsidRPr="00C90CC3">
        <w:rPr>
          <w:rFonts w:eastAsia="MS Mincho"/>
          <w:color w:val="000000" w:themeColor="text1"/>
          <w:sz w:val="22"/>
          <w:szCs w:val="22"/>
          <w:lang w:eastAsia="ja-JP"/>
        </w:rPr>
        <w:t xml:space="preserve">organisation de manifestions scientifiques (F. </w:t>
      </w:r>
      <w:proofErr w:type="spellStart"/>
      <w:r w:rsidR="00DB2E43" w:rsidRPr="00C90CC3">
        <w:rPr>
          <w:rFonts w:eastAsia="MS Mincho"/>
          <w:color w:val="000000" w:themeColor="text1"/>
          <w:sz w:val="22"/>
          <w:szCs w:val="22"/>
          <w:lang w:eastAsia="ja-JP"/>
        </w:rPr>
        <w:t>Saviotti</w:t>
      </w:r>
      <w:proofErr w:type="spellEnd"/>
      <w:r w:rsidR="00DB2E43" w:rsidRPr="00C90CC3">
        <w:rPr>
          <w:rFonts w:eastAsia="MS Mincho"/>
          <w:color w:val="000000" w:themeColor="text1"/>
          <w:sz w:val="22"/>
          <w:szCs w:val="22"/>
          <w:lang w:eastAsia="ja-JP"/>
        </w:rPr>
        <w:t xml:space="preserve">, O. Floquet, C. </w:t>
      </w:r>
      <w:proofErr w:type="spellStart"/>
      <w:r w:rsidR="00DB2E43" w:rsidRPr="00C90CC3">
        <w:rPr>
          <w:rFonts w:eastAsia="MS Mincho"/>
          <w:color w:val="000000" w:themeColor="text1"/>
          <w:sz w:val="22"/>
          <w:szCs w:val="22"/>
          <w:lang w:eastAsia="ja-JP"/>
        </w:rPr>
        <w:t>Cazaux</w:t>
      </w:r>
      <w:proofErr w:type="spellEnd"/>
      <w:r w:rsidR="00DB2E43" w:rsidRPr="00C90CC3">
        <w:rPr>
          <w:rFonts w:eastAsia="MS Mincho"/>
          <w:color w:val="000000" w:themeColor="text1"/>
          <w:sz w:val="22"/>
          <w:szCs w:val="22"/>
          <w:lang w:eastAsia="ja-JP"/>
        </w:rPr>
        <w:t xml:space="preserve">-Kowalski, G. Clément). </w:t>
      </w:r>
      <w:r w:rsidR="00451B39" w:rsidRPr="00C90CC3">
        <w:rPr>
          <w:rFonts w:eastAsia="MS Mincho"/>
          <w:color w:val="000000" w:themeColor="text1"/>
          <w:sz w:val="22"/>
          <w:szCs w:val="22"/>
          <w:lang w:eastAsia="ja-JP"/>
        </w:rPr>
        <w:t>Avec</w:t>
      </w:r>
      <w:r w:rsidR="005262FC" w:rsidRPr="00C90CC3">
        <w:rPr>
          <w:rFonts w:eastAsia="MS Mincho"/>
          <w:color w:val="000000" w:themeColor="text1"/>
          <w:sz w:val="22"/>
          <w:szCs w:val="22"/>
          <w:lang w:eastAsia="ja-JP"/>
        </w:rPr>
        <w:t xml:space="preserve"> </w:t>
      </w:r>
      <w:r w:rsidR="00451B39" w:rsidRPr="00C90CC3">
        <w:rPr>
          <w:rFonts w:eastAsia="MS Mincho"/>
          <w:color w:val="000000" w:themeColor="text1"/>
          <w:sz w:val="22"/>
          <w:szCs w:val="22"/>
          <w:lang w:eastAsia="ja-JP"/>
        </w:rPr>
        <w:t>les autres membres, la coordinatrice entretient des discussions savantes régulières depuis quelques années</w:t>
      </w:r>
      <w:r w:rsidR="005262FC" w:rsidRPr="00C90CC3">
        <w:rPr>
          <w:rFonts w:eastAsia="MS Mincho"/>
          <w:color w:val="000000" w:themeColor="text1"/>
          <w:sz w:val="22"/>
          <w:szCs w:val="22"/>
          <w:lang w:eastAsia="ja-JP"/>
        </w:rPr>
        <w:t>, échanges qui se sont toujours avérés fructueux</w:t>
      </w:r>
      <w:r w:rsidR="00451B39" w:rsidRPr="00C90CC3">
        <w:rPr>
          <w:rFonts w:eastAsia="MS Mincho"/>
          <w:color w:val="000000" w:themeColor="text1"/>
          <w:sz w:val="22"/>
          <w:szCs w:val="22"/>
          <w:lang w:eastAsia="ja-JP"/>
        </w:rPr>
        <w:t xml:space="preserve">. </w:t>
      </w:r>
      <w:r w:rsidR="00DB2E43" w:rsidRPr="00C90CC3">
        <w:rPr>
          <w:rFonts w:eastAsia="MS Mincho"/>
          <w:color w:val="000000" w:themeColor="text1"/>
          <w:sz w:val="22"/>
          <w:szCs w:val="22"/>
          <w:lang w:eastAsia="ja-JP"/>
        </w:rPr>
        <w:t xml:space="preserve">Le choix des collaborateurs </w:t>
      </w:r>
      <w:r w:rsidR="00F7572C" w:rsidRPr="00C90CC3">
        <w:rPr>
          <w:rFonts w:eastAsia="MS Mincho"/>
          <w:color w:val="000000" w:themeColor="text1"/>
          <w:sz w:val="22"/>
          <w:szCs w:val="22"/>
          <w:lang w:eastAsia="ja-JP"/>
        </w:rPr>
        <w:t>s</w:t>
      </w:r>
      <w:r w:rsidR="00A9190C" w:rsidRPr="00C90CC3">
        <w:rPr>
          <w:rFonts w:eastAsia="MS Mincho"/>
          <w:color w:val="000000" w:themeColor="text1"/>
          <w:sz w:val="22"/>
          <w:szCs w:val="22"/>
          <w:lang w:eastAsia="ja-JP"/>
        </w:rPr>
        <w:t>’</w:t>
      </w:r>
      <w:r w:rsidR="00F7572C" w:rsidRPr="00C90CC3">
        <w:rPr>
          <w:rFonts w:eastAsia="MS Mincho"/>
          <w:color w:val="000000" w:themeColor="text1"/>
          <w:sz w:val="22"/>
          <w:szCs w:val="22"/>
          <w:lang w:eastAsia="ja-JP"/>
        </w:rPr>
        <w:t>est</w:t>
      </w:r>
      <w:r w:rsidR="00DB2E43" w:rsidRPr="00C90CC3">
        <w:rPr>
          <w:rFonts w:eastAsia="MS Mincho"/>
          <w:color w:val="000000" w:themeColor="text1"/>
          <w:sz w:val="22"/>
          <w:szCs w:val="22"/>
          <w:lang w:eastAsia="ja-JP"/>
        </w:rPr>
        <w:t xml:space="preserve"> fait selon trois critères</w:t>
      </w:r>
      <w:r w:rsidR="005262FC" w:rsidRPr="00C90CC3">
        <w:rPr>
          <w:rFonts w:eastAsia="MS Mincho"/>
          <w:color w:val="000000" w:themeColor="text1"/>
          <w:sz w:val="22"/>
          <w:szCs w:val="22"/>
          <w:lang w:eastAsia="ja-JP"/>
        </w:rPr>
        <w:t xml:space="preserve"> </w:t>
      </w:r>
      <w:r w:rsidR="00E62D5B" w:rsidRPr="00C90CC3">
        <w:rPr>
          <w:rFonts w:eastAsia="MS Mincho"/>
          <w:color w:val="000000" w:themeColor="text1"/>
          <w:sz w:val="22"/>
          <w:szCs w:val="22"/>
          <w:lang w:eastAsia="ja-JP"/>
        </w:rPr>
        <w:t>nécessaires à la bonne marche</w:t>
      </w:r>
      <w:r w:rsidR="005262FC" w:rsidRPr="00C90CC3">
        <w:rPr>
          <w:rFonts w:eastAsia="MS Mincho"/>
          <w:color w:val="000000" w:themeColor="text1"/>
          <w:sz w:val="22"/>
          <w:szCs w:val="22"/>
          <w:lang w:eastAsia="ja-JP"/>
        </w:rPr>
        <w:t xml:space="preserve"> projet </w:t>
      </w:r>
      <w:r w:rsidR="00DB2E43" w:rsidRPr="00C90CC3">
        <w:rPr>
          <w:rFonts w:eastAsia="MS Mincho"/>
          <w:color w:val="000000" w:themeColor="text1"/>
          <w:sz w:val="22"/>
          <w:szCs w:val="22"/>
          <w:lang w:eastAsia="ja-JP"/>
        </w:rPr>
        <w:t>: leurs compétences très spécifiques et complémentaires nécessaires à la mise en œuvre du projet</w:t>
      </w:r>
      <w:r w:rsidR="00F7572C" w:rsidRPr="00C90CC3">
        <w:rPr>
          <w:rFonts w:eastAsia="MS Mincho"/>
          <w:color w:val="000000" w:themeColor="text1"/>
          <w:sz w:val="22"/>
          <w:szCs w:val="22"/>
          <w:lang w:eastAsia="ja-JP"/>
        </w:rPr>
        <w:t>,</w:t>
      </w:r>
      <w:r w:rsidR="00DB2E43" w:rsidRPr="00C90CC3">
        <w:rPr>
          <w:rFonts w:eastAsia="MS Mincho"/>
          <w:color w:val="000000" w:themeColor="text1"/>
          <w:sz w:val="22"/>
          <w:szCs w:val="22"/>
          <w:lang w:eastAsia="ja-JP"/>
        </w:rPr>
        <w:t xml:space="preserve"> </w:t>
      </w:r>
      <w:r w:rsidR="005262FC" w:rsidRPr="00C90CC3">
        <w:rPr>
          <w:rFonts w:eastAsia="MS Mincho"/>
          <w:color w:val="000000" w:themeColor="text1"/>
          <w:sz w:val="22"/>
          <w:szCs w:val="22"/>
          <w:lang w:eastAsia="ja-JP"/>
        </w:rPr>
        <w:t>leurs</w:t>
      </w:r>
      <w:r w:rsidR="00DB2E43" w:rsidRPr="00C90CC3">
        <w:rPr>
          <w:rFonts w:eastAsia="MS Mincho"/>
          <w:color w:val="000000" w:themeColor="text1"/>
          <w:sz w:val="22"/>
          <w:szCs w:val="22"/>
          <w:lang w:eastAsia="ja-JP"/>
        </w:rPr>
        <w:t xml:space="preserve"> capacités à travailler en équipe</w:t>
      </w:r>
      <w:r w:rsidR="00F7572C" w:rsidRPr="00C90CC3">
        <w:rPr>
          <w:rFonts w:eastAsia="MS Mincho"/>
          <w:color w:val="000000" w:themeColor="text1"/>
          <w:sz w:val="22"/>
          <w:szCs w:val="22"/>
          <w:lang w:eastAsia="ja-JP"/>
        </w:rPr>
        <w:t xml:space="preserve"> et leur intérêt</w:t>
      </w:r>
      <w:r w:rsidR="00DB2E43" w:rsidRPr="00C90CC3">
        <w:rPr>
          <w:rFonts w:eastAsia="MS Mincho"/>
          <w:color w:val="000000" w:themeColor="text1"/>
          <w:sz w:val="22"/>
          <w:szCs w:val="22"/>
          <w:lang w:eastAsia="ja-JP"/>
        </w:rPr>
        <w:t xml:space="preserve"> à croiser des informations textuelles, musicales</w:t>
      </w:r>
      <w:r w:rsidR="007F5648">
        <w:rPr>
          <w:rFonts w:eastAsia="MS Mincho"/>
          <w:color w:val="000000" w:themeColor="text1"/>
          <w:sz w:val="22"/>
          <w:szCs w:val="22"/>
          <w:lang w:eastAsia="ja-JP"/>
        </w:rPr>
        <w:t>, iconographiques</w:t>
      </w:r>
      <w:r w:rsidR="00DB2E43" w:rsidRPr="00C90CC3">
        <w:rPr>
          <w:rFonts w:eastAsia="MS Mincho"/>
          <w:color w:val="000000" w:themeColor="text1"/>
          <w:sz w:val="22"/>
          <w:szCs w:val="22"/>
          <w:lang w:eastAsia="ja-JP"/>
        </w:rPr>
        <w:t xml:space="preserve"> et matérielles. </w:t>
      </w:r>
    </w:p>
    <w:p w14:paraId="325952AE" w14:textId="77777777" w:rsidR="005C136F" w:rsidRPr="00C90CC3" w:rsidRDefault="005C136F" w:rsidP="00FC4E13">
      <w:pPr>
        <w:pStyle w:val="Instructions"/>
        <w:ind w:left="0"/>
        <w:rPr>
          <w:rFonts w:ascii="Times New Roman" w:hAnsi="Times New Roman"/>
          <w:color w:val="F4B083" w:themeColor="accent2" w:themeTint="99"/>
          <w:szCs w:val="22"/>
        </w:rPr>
      </w:pPr>
    </w:p>
    <w:p w14:paraId="2883A934" w14:textId="40A45409" w:rsidR="00882282" w:rsidRPr="00C90CC3" w:rsidRDefault="00595442" w:rsidP="00FC4E13">
      <w:pPr>
        <w:pStyle w:val="Titre2"/>
        <w:numPr>
          <w:ilvl w:val="0"/>
          <w:numId w:val="11"/>
        </w:numPr>
        <w:spacing w:before="0" w:line="240" w:lineRule="auto"/>
        <w:ind w:left="0"/>
        <w:rPr>
          <w:rFonts w:ascii="Times New Roman" w:hAnsi="Times New Roman" w:cs="Times New Roman"/>
          <w:sz w:val="22"/>
          <w:szCs w:val="22"/>
          <w:lang w:val="fr-FR" w:eastAsia="ja-JP"/>
        </w:rPr>
      </w:pPr>
      <w:r w:rsidRPr="00C90CC3">
        <w:rPr>
          <w:rFonts w:ascii="Times New Roman" w:hAnsi="Times New Roman" w:cs="Times New Roman"/>
          <w:sz w:val="22"/>
          <w:szCs w:val="22"/>
          <w:lang w:val="fr-FR" w:eastAsia="ja-JP"/>
        </w:rPr>
        <w:t>Méthodologie et gestion des risques</w:t>
      </w:r>
    </w:p>
    <w:p w14:paraId="67039FC8" w14:textId="05958120" w:rsidR="00FF04CD" w:rsidRPr="00C90CC3" w:rsidRDefault="00594D2D" w:rsidP="00FC4E13">
      <w:pPr>
        <w:jc w:val="both"/>
        <w:rPr>
          <w:rFonts w:eastAsia="MS Mincho"/>
          <w:i/>
          <w:color w:val="000000" w:themeColor="text1"/>
          <w:sz w:val="22"/>
          <w:szCs w:val="22"/>
          <w:lang w:eastAsia="ja-JP"/>
        </w:rPr>
      </w:pPr>
      <w:r w:rsidRPr="00C90CC3">
        <w:rPr>
          <w:rFonts w:eastAsia="MS Mincho"/>
          <w:i/>
          <w:color w:val="000000" w:themeColor="text1"/>
          <w:sz w:val="22"/>
          <w:szCs w:val="22"/>
          <w:lang w:eastAsia="ja-JP"/>
        </w:rPr>
        <w:t>M</w:t>
      </w:r>
      <w:r w:rsidR="005C136F" w:rsidRPr="00C90CC3">
        <w:rPr>
          <w:rFonts w:eastAsia="MS Mincho"/>
          <w:i/>
          <w:color w:val="000000" w:themeColor="text1"/>
          <w:sz w:val="22"/>
          <w:szCs w:val="22"/>
          <w:lang w:eastAsia="ja-JP"/>
        </w:rPr>
        <w:t xml:space="preserve">éthodologie </w:t>
      </w:r>
    </w:p>
    <w:p w14:paraId="0AD3F386" w14:textId="4AB0A63E" w:rsidR="005B239A" w:rsidRPr="00C90CC3" w:rsidRDefault="003D144A" w:rsidP="00FC4E13">
      <w:pPr>
        <w:jc w:val="both"/>
        <w:rPr>
          <w:b/>
          <w:sz w:val="22"/>
          <w:szCs w:val="22"/>
        </w:rPr>
      </w:pPr>
      <w:r w:rsidRPr="00C90CC3">
        <w:rPr>
          <w:sz w:val="22"/>
          <w:szCs w:val="22"/>
        </w:rPr>
        <w:t xml:space="preserve">Le projet </w:t>
      </w:r>
      <w:proofErr w:type="spellStart"/>
      <w:r w:rsidR="00697603" w:rsidRPr="00C90CC3">
        <w:rPr>
          <w:i/>
          <w:sz w:val="22"/>
          <w:szCs w:val="22"/>
        </w:rPr>
        <w:t>MaRITEM</w:t>
      </w:r>
      <w:proofErr w:type="spellEnd"/>
      <w:r w:rsidR="00D91213" w:rsidRPr="00C90CC3">
        <w:rPr>
          <w:sz w:val="22"/>
          <w:szCs w:val="22"/>
        </w:rPr>
        <w:t xml:space="preserve"> se planifiera en</w:t>
      </w:r>
      <w:r w:rsidR="00D91213" w:rsidRPr="00C90CC3">
        <w:rPr>
          <w:b/>
          <w:sz w:val="22"/>
          <w:szCs w:val="22"/>
        </w:rPr>
        <w:t xml:space="preserve"> </w:t>
      </w:r>
      <w:r w:rsidR="001505D1" w:rsidRPr="00C90CC3">
        <w:rPr>
          <w:b/>
          <w:sz w:val="22"/>
          <w:szCs w:val="22"/>
        </w:rPr>
        <w:t>six</w:t>
      </w:r>
      <w:r w:rsidR="00D91213" w:rsidRPr="00C90CC3">
        <w:rPr>
          <w:b/>
          <w:sz w:val="22"/>
          <w:szCs w:val="22"/>
        </w:rPr>
        <w:t xml:space="preserve"> tâches</w:t>
      </w:r>
      <w:r w:rsidR="005B239A" w:rsidRPr="00C90CC3">
        <w:rPr>
          <w:b/>
          <w:sz w:val="22"/>
          <w:szCs w:val="22"/>
        </w:rPr>
        <w:t xml:space="preserve"> : </w:t>
      </w:r>
      <w:r w:rsidR="005B239A" w:rsidRPr="00C90CC3">
        <w:rPr>
          <w:sz w:val="22"/>
          <w:szCs w:val="22"/>
        </w:rPr>
        <w:t xml:space="preserve">la création </w:t>
      </w:r>
      <w:r w:rsidR="001505D1" w:rsidRPr="00C90CC3">
        <w:rPr>
          <w:sz w:val="22"/>
          <w:szCs w:val="22"/>
        </w:rPr>
        <w:t>de l</w:t>
      </w:r>
      <w:r w:rsidR="00A9190C" w:rsidRPr="00C90CC3">
        <w:rPr>
          <w:sz w:val="22"/>
          <w:szCs w:val="22"/>
        </w:rPr>
        <w:t>’</w:t>
      </w:r>
      <w:r w:rsidR="001505D1" w:rsidRPr="00C90CC3">
        <w:rPr>
          <w:sz w:val="22"/>
          <w:szCs w:val="22"/>
        </w:rPr>
        <w:t>interface</w:t>
      </w:r>
      <w:r w:rsidR="005B239A" w:rsidRPr="00C90CC3">
        <w:rPr>
          <w:sz w:val="22"/>
          <w:szCs w:val="22"/>
        </w:rPr>
        <w:t xml:space="preserve">, </w:t>
      </w:r>
      <w:r w:rsidR="001C54BB" w:rsidRPr="00C90CC3">
        <w:rPr>
          <w:sz w:val="22"/>
          <w:szCs w:val="22"/>
        </w:rPr>
        <w:t>l</w:t>
      </w:r>
      <w:r w:rsidR="00A9190C" w:rsidRPr="00C90CC3">
        <w:rPr>
          <w:sz w:val="22"/>
          <w:szCs w:val="22"/>
        </w:rPr>
        <w:t>’</w:t>
      </w:r>
      <w:r w:rsidR="001C54BB" w:rsidRPr="00C90CC3">
        <w:rPr>
          <w:sz w:val="22"/>
          <w:szCs w:val="22"/>
        </w:rPr>
        <w:t>élaboration de l</w:t>
      </w:r>
      <w:r w:rsidR="00A9190C" w:rsidRPr="00C90CC3">
        <w:rPr>
          <w:sz w:val="22"/>
          <w:szCs w:val="22"/>
        </w:rPr>
        <w:t>’</w:t>
      </w:r>
      <w:r w:rsidR="001C54BB" w:rsidRPr="00C90CC3">
        <w:rPr>
          <w:sz w:val="22"/>
          <w:szCs w:val="22"/>
        </w:rPr>
        <w:t>édition numérique</w:t>
      </w:r>
      <w:r w:rsidR="005B239A" w:rsidRPr="00C90CC3">
        <w:rPr>
          <w:sz w:val="22"/>
          <w:szCs w:val="22"/>
        </w:rPr>
        <w:t xml:space="preserve">, </w:t>
      </w:r>
      <w:r w:rsidR="005A3F02" w:rsidRPr="00C90CC3">
        <w:rPr>
          <w:sz w:val="22"/>
          <w:szCs w:val="22"/>
        </w:rPr>
        <w:t>l</w:t>
      </w:r>
      <w:r w:rsidR="00A9190C" w:rsidRPr="00C90CC3">
        <w:rPr>
          <w:sz w:val="22"/>
          <w:szCs w:val="22"/>
        </w:rPr>
        <w:t>’</w:t>
      </w:r>
      <w:r w:rsidR="005A3F02" w:rsidRPr="00C90CC3">
        <w:rPr>
          <w:sz w:val="22"/>
          <w:szCs w:val="22"/>
        </w:rPr>
        <w:t>indexation</w:t>
      </w:r>
      <w:r w:rsidR="005B239A" w:rsidRPr="00C90CC3">
        <w:rPr>
          <w:sz w:val="22"/>
          <w:szCs w:val="22"/>
        </w:rPr>
        <w:t xml:space="preserve"> des données, </w:t>
      </w:r>
      <w:r w:rsidR="001C54BB" w:rsidRPr="00C90CC3">
        <w:rPr>
          <w:sz w:val="22"/>
          <w:szCs w:val="22"/>
        </w:rPr>
        <w:t>l</w:t>
      </w:r>
      <w:r w:rsidR="00A9190C" w:rsidRPr="00C90CC3">
        <w:rPr>
          <w:sz w:val="22"/>
          <w:szCs w:val="22"/>
        </w:rPr>
        <w:t>’</w:t>
      </w:r>
      <w:r w:rsidR="001C54BB" w:rsidRPr="00C90CC3">
        <w:rPr>
          <w:sz w:val="22"/>
          <w:szCs w:val="22"/>
        </w:rPr>
        <w:t xml:space="preserve">analyse des données </w:t>
      </w:r>
      <w:r w:rsidR="003E7C23" w:rsidRPr="00C90CC3">
        <w:rPr>
          <w:sz w:val="22"/>
          <w:szCs w:val="22"/>
        </w:rPr>
        <w:t>et</w:t>
      </w:r>
      <w:r w:rsidR="00BB4802" w:rsidRPr="00C90CC3">
        <w:rPr>
          <w:sz w:val="22"/>
          <w:szCs w:val="22"/>
        </w:rPr>
        <w:t xml:space="preserve"> </w:t>
      </w:r>
      <w:r w:rsidR="005B239A" w:rsidRPr="00C90CC3">
        <w:rPr>
          <w:sz w:val="22"/>
          <w:szCs w:val="22"/>
        </w:rPr>
        <w:t xml:space="preserve">la dissémination des recherches. </w:t>
      </w:r>
    </w:p>
    <w:p w14:paraId="2260A683" w14:textId="07114B95" w:rsidR="0079189E" w:rsidRPr="00C90CC3" w:rsidRDefault="00C10CBE" w:rsidP="00FC4E13">
      <w:pPr>
        <w:jc w:val="both"/>
        <w:rPr>
          <w:sz w:val="22"/>
          <w:szCs w:val="22"/>
        </w:rPr>
      </w:pPr>
      <w:r w:rsidRPr="00C90CC3">
        <w:rPr>
          <w:sz w:val="22"/>
          <w:szCs w:val="22"/>
        </w:rPr>
        <w:t xml:space="preserve">La </w:t>
      </w:r>
      <w:r w:rsidRPr="00C90CC3">
        <w:rPr>
          <w:b/>
          <w:sz w:val="22"/>
          <w:szCs w:val="22"/>
        </w:rPr>
        <w:t>première tâche</w:t>
      </w:r>
      <w:r w:rsidR="003D144A" w:rsidRPr="00C90CC3">
        <w:rPr>
          <w:sz w:val="22"/>
          <w:szCs w:val="22"/>
        </w:rPr>
        <w:t xml:space="preserve"> du projet </w:t>
      </w:r>
      <w:proofErr w:type="spellStart"/>
      <w:r w:rsidR="00697603" w:rsidRPr="00C90CC3">
        <w:rPr>
          <w:i/>
          <w:sz w:val="22"/>
          <w:szCs w:val="22"/>
        </w:rPr>
        <w:t>MaRITEM</w:t>
      </w:r>
      <w:proofErr w:type="spellEnd"/>
      <w:r w:rsidRPr="00C90CC3">
        <w:rPr>
          <w:sz w:val="22"/>
          <w:szCs w:val="22"/>
        </w:rPr>
        <w:t xml:space="preserve"> sera l</w:t>
      </w:r>
      <w:r w:rsidR="00A9190C" w:rsidRPr="00C90CC3">
        <w:rPr>
          <w:sz w:val="22"/>
          <w:szCs w:val="22"/>
        </w:rPr>
        <w:t>’</w:t>
      </w:r>
      <w:r w:rsidRPr="00C90CC3">
        <w:rPr>
          <w:sz w:val="22"/>
          <w:szCs w:val="22"/>
        </w:rPr>
        <w:t xml:space="preserve">élaboration de </w:t>
      </w:r>
      <w:r w:rsidR="00634FBC" w:rsidRPr="00C90CC3">
        <w:rPr>
          <w:sz w:val="22"/>
          <w:szCs w:val="22"/>
        </w:rPr>
        <w:t>l</w:t>
      </w:r>
      <w:r w:rsidR="00A9190C" w:rsidRPr="00C90CC3">
        <w:rPr>
          <w:sz w:val="22"/>
          <w:szCs w:val="22"/>
        </w:rPr>
        <w:t>’</w:t>
      </w:r>
      <w:r w:rsidR="00634FBC" w:rsidRPr="00C90CC3">
        <w:rPr>
          <w:sz w:val="22"/>
          <w:szCs w:val="22"/>
        </w:rPr>
        <w:t xml:space="preserve">interface et </w:t>
      </w:r>
      <w:r w:rsidRPr="00C90CC3">
        <w:rPr>
          <w:sz w:val="22"/>
          <w:szCs w:val="22"/>
        </w:rPr>
        <w:t>du</w:t>
      </w:r>
      <w:r w:rsidR="00634FBC" w:rsidRPr="00C90CC3">
        <w:rPr>
          <w:sz w:val="22"/>
          <w:szCs w:val="22"/>
        </w:rPr>
        <w:t xml:space="preserve"> moteur de recherche</w:t>
      </w:r>
      <w:r w:rsidRPr="00C90CC3">
        <w:rPr>
          <w:sz w:val="22"/>
          <w:szCs w:val="22"/>
        </w:rPr>
        <w:t xml:space="preserve"> (</w:t>
      </w:r>
      <w:r w:rsidRPr="00C90CC3">
        <w:rPr>
          <w:sz w:val="22"/>
          <w:szCs w:val="22"/>
          <w:u w:val="single"/>
        </w:rPr>
        <w:t>livrable n°1)</w:t>
      </w:r>
      <w:r w:rsidR="00634FBC" w:rsidRPr="00C90CC3">
        <w:rPr>
          <w:sz w:val="22"/>
          <w:szCs w:val="22"/>
        </w:rPr>
        <w:t>, prototype qui pourra par la suite accueillir d</w:t>
      </w:r>
      <w:r w:rsidR="00A9190C" w:rsidRPr="00C90CC3">
        <w:rPr>
          <w:sz w:val="22"/>
          <w:szCs w:val="22"/>
        </w:rPr>
        <w:t>’</w:t>
      </w:r>
      <w:r w:rsidR="00634FBC" w:rsidRPr="00C90CC3">
        <w:rPr>
          <w:sz w:val="22"/>
          <w:szCs w:val="22"/>
        </w:rPr>
        <w:t xml:space="preserve">autres </w:t>
      </w:r>
      <w:r w:rsidR="00DC2B3A" w:rsidRPr="00C90CC3">
        <w:rPr>
          <w:sz w:val="22"/>
          <w:szCs w:val="22"/>
        </w:rPr>
        <w:t xml:space="preserve">travaux sur des </w:t>
      </w:r>
      <w:r w:rsidR="00634FBC" w:rsidRPr="00C90CC3">
        <w:rPr>
          <w:sz w:val="22"/>
          <w:szCs w:val="22"/>
        </w:rPr>
        <w:t>manuscri</w:t>
      </w:r>
      <w:r w:rsidR="00631C11">
        <w:rPr>
          <w:sz w:val="22"/>
          <w:szCs w:val="22"/>
        </w:rPr>
        <w:t>ts du même type</w:t>
      </w:r>
      <w:r w:rsidR="00634FBC" w:rsidRPr="00C90CC3">
        <w:rPr>
          <w:sz w:val="22"/>
          <w:szCs w:val="22"/>
        </w:rPr>
        <w:t xml:space="preserve">. </w:t>
      </w:r>
      <w:r w:rsidR="005240B4" w:rsidRPr="00C90CC3">
        <w:rPr>
          <w:b/>
          <w:sz w:val="22"/>
          <w:szCs w:val="22"/>
        </w:rPr>
        <w:t>L</w:t>
      </w:r>
      <w:r w:rsidR="00A9190C" w:rsidRPr="00C90CC3">
        <w:rPr>
          <w:b/>
          <w:sz w:val="22"/>
          <w:szCs w:val="22"/>
        </w:rPr>
        <w:t>’</w:t>
      </w:r>
      <w:r w:rsidR="005240B4" w:rsidRPr="00C90CC3">
        <w:rPr>
          <w:b/>
          <w:sz w:val="22"/>
          <w:szCs w:val="22"/>
        </w:rPr>
        <w:t>interface</w:t>
      </w:r>
      <w:r w:rsidR="005240B4" w:rsidRPr="00C90CC3">
        <w:rPr>
          <w:sz w:val="22"/>
          <w:szCs w:val="22"/>
        </w:rPr>
        <w:t xml:space="preserve"> sera </w:t>
      </w:r>
      <w:r w:rsidR="00770A69" w:rsidRPr="00C90CC3">
        <w:rPr>
          <w:sz w:val="22"/>
          <w:szCs w:val="22"/>
        </w:rPr>
        <w:t>créée</w:t>
      </w:r>
      <w:r w:rsidR="005240B4" w:rsidRPr="00C90CC3">
        <w:rPr>
          <w:sz w:val="22"/>
          <w:szCs w:val="22"/>
        </w:rPr>
        <w:t xml:space="preserve"> à parti</w:t>
      </w:r>
      <w:r w:rsidR="00770A69" w:rsidRPr="00C90CC3">
        <w:rPr>
          <w:sz w:val="22"/>
          <w:szCs w:val="22"/>
        </w:rPr>
        <w:t>r</w:t>
      </w:r>
      <w:r w:rsidR="005240B4" w:rsidRPr="00C90CC3">
        <w:rPr>
          <w:sz w:val="22"/>
          <w:szCs w:val="22"/>
        </w:rPr>
        <w:t xml:space="preserve"> de modèles existants</w:t>
      </w:r>
      <w:r w:rsidR="00E54C77" w:rsidRPr="00C90CC3">
        <w:rPr>
          <w:rStyle w:val="Appelnotedebasdep"/>
          <w:sz w:val="22"/>
          <w:szCs w:val="22"/>
        </w:rPr>
        <w:footnoteReference w:id="31"/>
      </w:r>
      <w:r w:rsidR="005240B4" w:rsidRPr="00C90CC3">
        <w:rPr>
          <w:sz w:val="22"/>
          <w:szCs w:val="22"/>
        </w:rPr>
        <w:t>, tel</w:t>
      </w:r>
      <w:r w:rsidR="00D91213" w:rsidRPr="00C90CC3">
        <w:rPr>
          <w:sz w:val="22"/>
          <w:szCs w:val="22"/>
        </w:rPr>
        <w:t>le</w:t>
      </w:r>
      <w:r w:rsidR="005240B4" w:rsidRPr="00C90CC3">
        <w:rPr>
          <w:sz w:val="22"/>
          <w:szCs w:val="22"/>
        </w:rPr>
        <w:t xml:space="preserve"> que la très performante base </w:t>
      </w:r>
      <w:proofErr w:type="spellStart"/>
      <w:r w:rsidR="005240B4" w:rsidRPr="00C90CC3">
        <w:rPr>
          <w:i/>
          <w:sz w:val="22"/>
          <w:szCs w:val="22"/>
        </w:rPr>
        <w:t>We</w:t>
      </w:r>
      <w:r w:rsidR="00C16194" w:rsidRPr="00C90CC3">
        <w:rPr>
          <w:i/>
          <w:sz w:val="22"/>
          <w:szCs w:val="22"/>
        </w:rPr>
        <w:t>l</w:t>
      </w:r>
      <w:r w:rsidR="005240B4" w:rsidRPr="00C90CC3">
        <w:rPr>
          <w:i/>
          <w:sz w:val="22"/>
          <w:szCs w:val="22"/>
        </w:rPr>
        <w:t>scher</w:t>
      </w:r>
      <w:proofErr w:type="spellEnd"/>
      <w:r w:rsidR="00770A69" w:rsidRPr="00C90CC3">
        <w:rPr>
          <w:i/>
          <w:sz w:val="22"/>
          <w:szCs w:val="22"/>
        </w:rPr>
        <w:t xml:space="preserve"> </w:t>
      </w:r>
      <w:proofErr w:type="spellStart"/>
      <w:r w:rsidR="005240B4" w:rsidRPr="00C90CC3">
        <w:rPr>
          <w:i/>
          <w:sz w:val="22"/>
          <w:szCs w:val="22"/>
        </w:rPr>
        <w:t>Gast</w:t>
      </w:r>
      <w:proofErr w:type="spellEnd"/>
      <w:r w:rsidR="005240B4" w:rsidRPr="00C90CC3">
        <w:rPr>
          <w:i/>
          <w:sz w:val="22"/>
          <w:szCs w:val="22"/>
        </w:rPr>
        <w:t xml:space="preserve"> Digital</w:t>
      </w:r>
      <w:r w:rsidR="00770A69" w:rsidRPr="00C90CC3">
        <w:rPr>
          <w:sz w:val="22"/>
          <w:szCs w:val="22"/>
        </w:rPr>
        <w:t xml:space="preserve"> pour l</w:t>
      </w:r>
      <w:r w:rsidR="00A9190C" w:rsidRPr="00C90CC3">
        <w:rPr>
          <w:sz w:val="22"/>
          <w:szCs w:val="22"/>
        </w:rPr>
        <w:t>’</w:t>
      </w:r>
      <w:r w:rsidR="00770A69" w:rsidRPr="00C90CC3">
        <w:rPr>
          <w:sz w:val="22"/>
          <w:szCs w:val="22"/>
        </w:rPr>
        <w:t>association de l</w:t>
      </w:r>
      <w:r w:rsidR="00A9190C" w:rsidRPr="00C90CC3">
        <w:rPr>
          <w:sz w:val="22"/>
          <w:szCs w:val="22"/>
        </w:rPr>
        <w:t>’</w:t>
      </w:r>
      <w:r w:rsidR="00770A69" w:rsidRPr="00C90CC3">
        <w:rPr>
          <w:sz w:val="22"/>
          <w:szCs w:val="22"/>
        </w:rPr>
        <w:t>édition à couches, d</w:t>
      </w:r>
      <w:r w:rsidR="00A9190C" w:rsidRPr="00C90CC3">
        <w:rPr>
          <w:sz w:val="22"/>
          <w:szCs w:val="22"/>
        </w:rPr>
        <w:t>’</w:t>
      </w:r>
      <w:r w:rsidR="00770A69" w:rsidRPr="00C90CC3">
        <w:rPr>
          <w:sz w:val="22"/>
          <w:szCs w:val="22"/>
        </w:rPr>
        <w:t>annotations critiques en regard du manuscrit</w:t>
      </w:r>
      <w:r w:rsidR="005240B4" w:rsidRPr="00C90CC3">
        <w:rPr>
          <w:rStyle w:val="Appelnotedebasdep"/>
          <w:sz w:val="22"/>
          <w:szCs w:val="22"/>
        </w:rPr>
        <w:footnoteReference w:id="32"/>
      </w:r>
      <w:r w:rsidR="00770A69" w:rsidRPr="00C90CC3">
        <w:rPr>
          <w:sz w:val="22"/>
          <w:szCs w:val="22"/>
        </w:rPr>
        <w:t xml:space="preserve">. Nous développerons ce concept </w:t>
      </w:r>
      <w:r w:rsidR="00D91213" w:rsidRPr="00C90CC3">
        <w:rPr>
          <w:sz w:val="22"/>
          <w:szCs w:val="22"/>
        </w:rPr>
        <w:t>pour</w:t>
      </w:r>
      <w:r w:rsidR="00770A69" w:rsidRPr="00C90CC3">
        <w:rPr>
          <w:sz w:val="22"/>
          <w:szCs w:val="22"/>
        </w:rPr>
        <w:t xml:space="preserve"> l</w:t>
      </w:r>
      <w:r w:rsidR="00A9190C" w:rsidRPr="00C90CC3">
        <w:rPr>
          <w:sz w:val="22"/>
          <w:szCs w:val="22"/>
        </w:rPr>
        <w:t>’</w:t>
      </w:r>
      <w:r w:rsidR="00770A69" w:rsidRPr="00C90CC3">
        <w:rPr>
          <w:sz w:val="22"/>
          <w:szCs w:val="22"/>
        </w:rPr>
        <w:t>ajout des mélodies</w:t>
      </w:r>
      <w:r w:rsidR="00C16194" w:rsidRPr="00C90CC3">
        <w:rPr>
          <w:sz w:val="22"/>
          <w:szCs w:val="22"/>
        </w:rPr>
        <w:t>, ce qui n</w:t>
      </w:r>
      <w:r w:rsidR="00A9190C" w:rsidRPr="00C90CC3">
        <w:rPr>
          <w:sz w:val="22"/>
          <w:szCs w:val="22"/>
        </w:rPr>
        <w:t>’</w:t>
      </w:r>
      <w:r w:rsidR="00C16194" w:rsidRPr="00C90CC3">
        <w:rPr>
          <w:sz w:val="22"/>
          <w:szCs w:val="22"/>
        </w:rPr>
        <w:t>existe pas à l</w:t>
      </w:r>
      <w:r w:rsidR="00A9190C" w:rsidRPr="00C90CC3">
        <w:rPr>
          <w:sz w:val="22"/>
          <w:szCs w:val="22"/>
        </w:rPr>
        <w:t>’</w:t>
      </w:r>
      <w:r w:rsidR="00C16194" w:rsidRPr="00C90CC3">
        <w:rPr>
          <w:sz w:val="22"/>
          <w:szCs w:val="22"/>
        </w:rPr>
        <w:t>heure actuelle</w:t>
      </w:r>
      <w:r w:rsidR="008B5A09" w:rsidRPr="00C90CC3">
        <w:rPr>
          <w:sz w:val="22"/>
          <w:szCs w:val="22"/>
        </w:rPr>
        <w:t>, et</w:t>
      </w:r>
      <w:r w:rsidR="00770A69" w:rsidRPr="00C90CC3">
        <w:rPr>
          <w:sz w:val="22"/>
          <w:szCs w:val="22"/>
        </w:rPr>
        <w:t xml:space="preserve"> </w:t>
      </w:r>
      <w:r w:rsidR="008B5A09" w:rsidRPr="00C90CC3">
        <w:rPr>
          <w:sz w:val="22"/>
          <w:szCs w:val="22"/>
        </w:rPr>
        <w:t>prévoyons</w:t>
      </w:r>
      <w:r w:rsidR="00FE23E4">
        <w:rPr>
          <w:sz w:val="22"/>
          <w:szCs w:val="22"/>
        </w:rPr>
        <w:t xml:space="preserve"> d’</w:t>
      </w:r>
      <w:r w:rsidR="00770A69" w:rsidRPr="00C90CC3">
        <w:rPr>
          <w:sz w:val="22"/>
          <w:szCs w:val="22"/>
        </w:rPr>
        <w:t>insérer des légendes interactives sur les images numérisées.</w:t>
      </w:r>
      <w:r w:rsidR="005240B4" w:rsidRPr="00C90CC3">
        <w:rPr>
          <w:sz w:val="22"/>
          <w:szCs w:val="22"/>
        </w:rPr>
        <w:t xml:space="preserve"> </w:t>
      </w:r>
      <w:r w:rsidR="008B5A09" w:rsidRPr="00C90CC3">
        <w:rPr>
          <w:sz w:val="22"/>
          <w:szCs w:val="22"/>
        </w:rPr>
        <w:t xml:space="preserve">Le moteur de recherche </w:t>
      </w:r>
      <w:r w:rsidRPr="00C90CC3">
        <w:rPr>
          <w:sz w:val="22"/>
          <w:szCs w:val="22"/>
        </w:rPr>
        <w:t>sera conçu dans un second temps ; il permettra</w:t>
      </w:r>
      <w:r w:rsidR="008B5A09" w:rsidRPr="00C90CC3">
        <w:rPr>
          <w:sz w:val="22"/>
          <w:szCs w:val="22"/>
        </w:rPr>
        <w:t xml:space="preserve"> des recherches automatisées entre les données textuelles et musicales.</w:t>
      </w:r>
      <w:r w:rsidR="0079189E" w:rsidRPr="00C90CC3">
        <w:rPr>
          <w:sz w:val="22"/>
          <w:szCs w:val="22"/>
        </w:rPr>
        <w:t xml:space="preserve"> </w:t>
      </w:r>
      <w:r w:rsidRPr="00C90CC3">
        <w:rPr>
          <w:sz w:val="22"/>
          <w:szCs w:val="22"/>
        </w:rPr>
        <w:t>Il</w:t>
      </w:r>
      <w:r w:rsidR="00DD2333" w:rsidRPr="00C90CC3">
        <w:rPr>
          <w:sz w:val="22"/>
          <w:szCs w:val="22"/>
        </w:rPr>
        <w:t xml:space="preserve"> sera </w:t>
      </w:r>
      <w:r w:rsidRPr="00C90CC3">
        <w:rPr>
          <w:sz w:val="22"/>
          <w:szCs w:val="22"/>
        </w:rPr>
        <w:t>construit</w:t>
      </w:r>
      <w:r w:rsidR="00DD2333" w:rsidRPr="00C90CC3">
        <w:rPr>
          <w:sz w:val="22"/>
          <w:szCs w:val="22"/>
        </w:rPr>
        <w:t xml:space="preserve"> à partir de modèles tels que </w:t>
      </w:r>
      <w:r w:rsidR="00EF6626" w:rsidRPr="00C90CC3">
        <w:rPr>
          <w:i/>
          <w:sz w:val="22"/>
          <w:szCs w:val="22"/>
        </w:rPr>
        <w:t xml:space="preserve">The </w:t>
      </w:r>
      <w:proofErr w:type="spellStart"/>
      <w:r w:rsidR="00EF6626" w:rsidRPr="00C90CC3">
        <w:rPr>
          <w:i/>
          <w:sz w:val="22"/>
          <w:szCs w:val="22"/>
        </w:rPr>
        <w:t>ARFTL</w:t>
      </w:r>
      <w:proofErr w:type="spellEnd"/>
      <w:r w:rsidR="00EF6626" w:rsidRPr="00C90CC3">
        <w:rPr>
          <w:i/>
          <w:sz w:val="22"/>
          <w:szCs w:val="22"/>
        </w:rPr>
        <w:t xml:space="preserve"> Project</w:t>
      </w:r>
      <w:r w:rsidR="00DD2333" w:rsidRPr="00C90CC3">
        <w:rPr>
          <w:rStyle w:val="Appelnotedebasdep"/>
          <w:sz w:val="22"/>
          <w:szCs w:val="22"/>
        </w:rPr>
        <w:footnoteReference w:id="33"/>
      </w:r>
      <w:r w:rsidR="00EF6626" w:rsidRPr="00C90CC3">
        <w:rPr>
          <w:i/>
          <w:sz w:val="22"/>
          <w:szCs w:val="22"/>
        </w:rPr>
        <w:t xml:space="preserve"> </w:t>
      </w:r>
      <w:r w:rsidR="00EF6626" w:rsidRPr="00C90CC3">
        <w:rPr>
          <w:sz w:val="22"/>
          <w:szCs w:val="22"/>
        </w:rPr>
        <w:t xml:space="preserve">qui </w:t>
      </w:r>
      <w:r w:rsidR="00367F77" w:rsidRPr="00C90CC3">
        <w:rPr>
          <w:sz w:val="22"/>
          <w:szCs w:val="22"/>
        </w:rPr>
        <w:t xml:space="preserve">utilise le système </w:t>
      </w:r>
      <w:r w:rsidR="00367F77" w:rsidRPr="00C90CC3">
        <w:rPr>
          <w:i/>
          <w:sz w:val="22"/>
          <w:szCs w:val="22"/>
        </w:rPr>
        <w:t>Philologic4</w:t>
      </w:r>
      <w:r w:rsidR="00367F77" w:rsidRPr="00C90CC3">
        <w:rPr>
          <w:rStyle w:val="Appelnotedebasdep"/>
          <w:sz w:val="22"/>
          <w:szCs w:val="22"/>
        </w:rPr>
        <w:footnoteReference w:id="34"/>
      </w:r>
      <w:r w:rsidR="002B5B21" w:rsidRPr="00C90CC3">
        <w:rPr>
          <w:sz w:val="22"/>
          <w:szCs w:val="22"/>
        </w:rPr>
        <w:t>. L</w:t>
      </w:r>
      <w:r w:rsidR="00A9190C" w:rsidRPr="00C90CC3">
        <w:rPr>
          <w:sz w:val="22"/>
          <w:szCs w:val="22"/>
        </w:rPr>
        <w:t>’</w:t>
      </w:r>
      <w:r w:rsidR="002B5B21" w:rsidRPr="00C90CC3">
        <w:rPr>
          <w:sz w:val="22"/>
          <w:szCs w:val="22"/>
        </w:rPr>
        <w:t>outil permet la recherche de</w:t>
      </w:r>
      <w:r w:rsidR="009A71AF" w:rsidRPr="00C90CC3">
        <w:rPr>
          <w:sz w:val="22"/>
          <w:szCs w:val="22"/>
        </w:rPr>
        <w:t>s</w:t>
      </w:r>
      <w:r w:rsidR="002B5B21" w:rsidRPr="00C90CC3">
        <w:rPr>
          <w:sz w:val="22"/>
          <w:szCs w:val="22"/>
        </w:rPr>
        <w:t xml:space="preserve"> mots, phrases et métadonnées et facilite les requêtes </w:t>
      </w:r>
      <w:r w:rsidR="002B5B21" w:rsidRPr="00C90CC3">
        <w:rPr>
          <w:sz w:val="22"/>
          <w:szCs w:val="22"/>
        </w:rPr>
        <w:lastRenderedPageBreak/>
        <w:t xml:space="preserve">complexes et volumineuses. </w:t>
      </w:r>
      <w:r w:rsidR="004B69A3" w:rsidRPr="00C90CC3">
        <w:rPr>
          <w:sz w:val="22"/>
          <w:szCs w:val="22"/>
        </w:rPr>
        <w:t xml:space="preserve">Le logiciel </w:t>
      </w:r>
      <w:proofErr w:type="spellStart"/>
      <w:r w:rsidR="00916532" w:rsidRPr="00C90CC3">
        <w:rPr>
          <w:i/>
          <w:sz w:val="22"/>
          <w:szCs w:val="22"/>
        </w:rPr>
        <w:t>TIGERSearch</w:t>
      </w:r>
      <w:proofErr w:type="spellEnd"/>
      <w:r w:rsidR="00916532" w:rsidRPr="00C90CC3">
        <w:rPr>
          <w:rStyle w:val="Appelnotedebasdep"/>
          <w:sz w:val="22"/>
          <w:szCs w:val="22"/>
        </w:rPr>
        <w:footnoteReference w:id="35"/>
      </w:r>
      <w:r w:rsidR="00E62D5B" w:rsidRPr="00C90CC3">
        <w:rPr>
          <w:i/>
          <w:sz w:val="22"/>
          <w:szCs w:val="22"/>
        </w:rPr>
        <w:t xml:space="preserve"> </w:t>
      </w:r>
      <w:r w:rsidR="00E62D5B" w:rsidRPr="00C90CC3">
        <w:rPr>
          <w:sz w:val="22"/>
          <w:szCs w:val="22"/>
        </w:rPr>
        <w:t xml:space="preserve">est </w:t>
      </w:r>
      <w:r w:rsidR="003B69EF" w:rsidRPr="00C90CC3">
        <w:rPr>
          <w:sz w:val="22"/>
          <w:szCs w:val="22"/>
        </w:rPr>
        <w:t xml:space="preserve">aussi </w:t>
      </w:r>
      <w:r w:rsidR="004B69A3" w:rsidRPr="00C90CC3">
        <w:rPr>
          <w:sz w:val="22"/>
          <w:szCs w:val="22"/>
        </w:rPr>
        <w:t>une possibilité</w:t>
      </w:r>
      <w:r w:rsidR="003B69EF" w:rsidRPr="00C90CC3">
        <w:rPr>
          <w:sz w:val="22"/>
          <w:szCs w:val="22"/>
        </w:rPr>
        <w:t xml:space="preserve"> </w:t>
      </w:r>
      <w:r w:rsidR="004B69A3" w:rsidRPr="00C90CC3">
        <w:rPr>
          <w:sz w:val="22"/>
          <w:szCs w:val="22"/>
        </w:rPr>
        <w:t>car il rend possible l</w:t>
      </w:r>
      <w:r w:rsidR="00A9190C" w:rsidRPr="00C90CC3">
        <w:rPr>
          <w:sz w:val="22"/>
          <w:szCs w:val="22"/>
        </w:rPr>
        <w:t>’</w:t>
      </w:r>
      <w:r w:rsidR="004B69A3" w:rsidRPr="00C90CC3">
        <w:rPr>
          <w:sz w:val="22"/>
          <w:szCs w:val="22"/>
        </w:rPr>
        <w:t>exploration</w:t>
      </w:r>
      <w:r w:rsidR="003B69EF" w:rsidRPr="00C90CC3">
        <w:rPr>
          <w:sz w:val="22"/>
          <w:szCs w:val="22"/>
        </w:rPr>
        <w:t xml:space="preserve"> des textes </w:t>
      </w:r>
      <w:r w:rsidRPr="00C90CC3">
        <w:rPr>
          <w:sz w:val="22"/>
          <w:szCs w:val="22"/>
        </w:rPr>
        <w:t xml:space="preserve">préalablement annotés lors de </w:t>
      </w:r>
      <w:r w:rsidR="003B69EF" w:rsidRPr="00C90CC3">
        <w:rPr>
          <w:sz w:val="22"/>
          <w:szCs w:val="22"/>
        </w:rPr>
        <w:t>l</w:t>
      </w:r>
      <w:r w:rsidR="00A9190C" w:rsidRPr="00C90CC3">
        <w:rPr>
          <w:sz w:val="22"/>
          <w:szCs w:val="22"/>
        </w:rPr>
        <w:t>’</w:t>
      </w:r>
      <w:r w:rsidR="003B69EF" w:rsidRPr="00C90CC3">
        <w:rPr>
          <w:sz w:val="22"/>
          <w:szCs w:val="22"/>
        </w:rPr>
        <w:t xml:space="preserve">encodage. </w:t>
      </w:r>
    </w:p>
    <w:p w14:paraId="28510189" w14:textId="077BD095" w:rsidR="00406B4D" w:rsidRPr="00C90CC3" w:rsidRDefault="00406B4D" w:rsidP="00FC4E13">
      <w:pPr>
        <w:jc w:val="both"/>
        <w:rPr>
          <w:sz w:val="22"/>
          <w:szCs w:val="22"/>
        </w:rPr>
      </w:pPr>
      <w:r w:rsidRPr="00C90CC3">
        <w:rPr>
          <w:b/>
          <w:sz w:val="22"/>
          <w:szCs w:val="22"/>
        </w:rPr>
        <w:t>L</w:t>
      </w:r>
      <w:r w:rsidR="00650AAF" w:rsidRPr="00C90CC3">
        <w:rPr>
          <w:b/>
          <w:sz w:val="22"/>
          <w:szCs w:val="22"/>
        </w:rPr>
        <w:t>a deuxième tâche</w:t>
      </w:r>
      <w:r w:rsidR="00650AAF" w:rsidRPr="00C90CC3">
        <w:rPr>
          <w:sz w:val="22"/>
          <w:szCs w:val="22"/>
        </w:rPr>
        <w:t xml:space="preserve"> </w:t>
      </w:r>
      <w:r w:rsidR="00C10CBE" w:rsidRPr="00C90CC3">
        <w:rPr>
          <w:sz w:val="22"/>
          <w:szCs w:val="22"/>
        </w:rPr>
        <w:t>consistera en l</w:t>
      </w:r>
      <w:r w:rsidR="00A9190C" w:rsidRPr="00C90CC3">
        <w:rPr>
          <w:sz w:val="22"/>
          <w:szCs w:val="22"/>
        </w:rPr>
        <w:t>’</w:t>
      </w:r>
      <w:r w:rsidR="00C10CBE" w:rsidRPr="00C90CC3">
        <w:rPr>
          <w:sz w:val="22"/>
          <w:szCs w:val="22"/>
        </w:rPr>
        <w:t>élaboration de l</w:t>
      </w:r>
      <w:r w:rsidR="00A9190C" w:rsidRPr="00C90CC3">
        <w:rPr>
          <w:sz w:val="22"/>
          <w:szCs w:val="22"/>
        </w:rPr>
        <w:t>’</w:t>
      </w:r>
      <w:r w:rsidR="00C10CBE" w:rsidRPr="00C90CC3">
        <w:rPr>
          <w:sz w:val="22"/>
          <w:szCs w:val="22"/>
        </w:rPr>
        <w:t>édition numérique</w:t>
      </w:r>
      <w:r w:rsidR="005E17F0" w:rsidRPr="00C90CC3">
        <w:rPr>
          <w:sz w:val="22"/>
          <w:szCs w:val="22"/>
        </w:rPr>
        <w:t xml:space="preserve"> (</w:t>
      </w:r>
      <w:r w:rsidR="005E17F0" w:rsidRPr="00C90CC3">
        <w:rPr>
          <w:sz w:val="22"/>
          <w:szCs w:val="22"/>
          <w:u w:val="single"/>
        </w:rPr>
        <w:t>livrable n°2</w:t>
      </w:r>
      <w:r w:rsidR="005E17F0" w:rsidRPr="00C90CC3">
        <w:rPr>
          <w:sz w:val="22"/>
          <w:szCs w:val="22"/>
        </w:rPr>
        <w:t>)</w:t>
      </w:r>
      <w:r w:rsidRPr="00C90CC3">
        <w:rPr>
          <w:sz w:val="22"/>
          <w:szCs w:val="22"/>
        </w:rPr>
        <w:t xml:space="preserve">. </w:t>
      </w:r>
      <w:r w:rsidR="00650AAF" w:rsidRPr="00C90CC3">
        <w:rPr>
          <w:sz w:val="22"/>
          <w:szCs w:val="22"/>
        </w:rPr>
        <w:t>Les textes seront tout d</w:t>
      </w:r>
      <w:r w:rsidR="00A9190C" w:rsidRPr="00C90CC3">
        <w:rPr>
          <w:sz w:val="22"/>
          <w:szCs w:val="22"/>
        </w:rPr>
        <w:t>’</w:t>
      </w:r>
      <w:r w:rsidR="00650AAF" w:rsidRPr="00C90CC3">
        <w:rPr>
          <w:sz w:val="22"/>
          <w:szCs w:val="22"/>
        </w:rPr>
        <w:t>abord transcrits de manières</w:t>
      </w:r>
      <w:r w:rsidR="00F13A71" w:rsidRPr="00C90CC3">
        <w:rPr>
          <w:sz w:val="22"/>
          <w:szCs w:val="22"/>
        </w:rPr>
        <w:t xml:space="preserve"> </w:t>
      </w:r>
      <w:proofErr w:type="spellStart"/>
      <w:r w:rsidR="00F13A71" w:rsidRPr="00C90CC3">
        <w:rPr>
          <w:sz w:val="22"/>
          <w:szCs w:val="22"/>
        </w:rPr>
        <w:t>allographéti</w:t>
      </w:r>
      <w:r w:rsidRPr="00C90CC3">
        <w:rPr>
          <w:sz w:val="22"/>
          <w:szCs w:val="22"/>
        </w:rPr>
        <w:t>ques</w:t>
      </w:r>
      <w:proofErr w:type="spellEnd"/>
      <w:r w:rsidR="00650AAF" w:rsidRPr="00C90CC3">
        <w:rPr>
          <w:sz w:val="22"/>
          <w:szCs w:val="22"/>
        </w:rPr>
        <w:t>, c</w:t>
      </w:r>
      <w:r w:rsidR="00A9190C" w:rsidRPr="00C90CC3">
        <w:rPr>
          <w:sz w:val="22"/>
          <w:szCs w:val="22"/>
        </w:rPr>
        <w:t>’</w:t>
      </w:r>
      <w:r w:rsidR="00650AAF" w:rsidRPr="00C90CC3">
        <w:rPr>
          <w:sz w:val="22"/>
          <w:szCs w:val="22"/>
        </w:rPr>
        <w:t>est-à-dire au plus près du document.</w:t>
      </w:r>
      <w:r w:rsidR="00BA2F26" w:rsidRPr="00C90CC3">
        <w:rPr>
          <w:sz w:val="22"/>
          <w:szCs w:val="22"/>
        </w:rPr>
        <w:t xml:space="preserve"> </w:t>
      </w:r>
      <w:r w:rsidR="00650AAF" w:rsidRPr="00C90CC3">
        <w:rPr>
          <w:sz w:val="22"/>
          <w:szCs w:val="22"/>
        </w:rPr>
        <w:t xml:space="preserve">Les </w:t>
      </w:r>
      <w:r w:rsidR="0004626F" w:rsidRPr="00C90CC3">
        <w:rPr>
          <w:sz w:val="22"/>
          <w:szCs w:val="22"/>
        </w:rPr>
        <w:t xml:space="preserve">pièces </w:t>
      </w:r>
      <w:r w:rsidR="00650AAF" w:rsidRPr="00C90CC3">
        <w:rPr>
          <w:sz w:val="22"/>
          <w:szCs w:val="22"/>
        </w:rPr>
        <w:t xml:space="preserve">copiées par le </w:t>
      </w:r>
      <w:r w:rsidRPr="00C90CC3">
        <w:rPr>
          <w:sz w:val="22"/>
          <w:szCs w:val="22"/>
        </w:rPr>
        <w:t xml:space="preserve">scribe </w:t>
      </w:r>
      <w:r w:rsidR="00A85C5B" w:rsidRPr="00C90CC3">
        <w:rPr>
          <w:sz w:val="22"/>
          <w:szCs w:val="22"/>
        </w:rPr>
        <w:t>A</w:t>
      </w:r>
      <w:r w:rsidRPr="00C90CC3">
        <w:rPr>
          <w:sz w:val="22"/>
          <w:szCs w:val="22"/>
        </w:rPr>
        <w:t xml:space="preserve"> </w:t>
      </w:r>
      <w:r w:rsidR="00650AAF" w:rsidRPr="00C90CC3">
        <w:rPr>
          <w:sz w:val="22"/>
          <w:szCs w:val="22"/>
        </w:rPr>
        <w:t>(</w:t>
      </w:r>
      <w:r w:rsidRPr="00C90CC3">
        <w:rPr>
          <w:sz w:val="22"/>
          <w:szCs w:val="22"/>
        </w:rPr>
        <w:t xml:space="preserve">plus des trois quarts </w:t>
      </w:r>
      <w:r w:rsidR="000A573D" w:rsidRPr="00C90CC3">
        <w:rPr>
          <w:sz w:val="22"/>
          <w:szCs w:val="22"/>
        </w:rPr>
        <w:t>du codex)</w:t>
      </w:r>
      <w:r w:rsidRPr="00C90CC3">
        <w:rPr>
          <w:sz w:val="22"/>
          <w:szCs w:val="22"/>
        </w:rPr>
        <w:t xml:space="preserve"> </w:t>
      </w:r>
      <w:r w:rsidR="000A573D" w:rsidRPr="00C90CC3">
        <w:rPr>
          <w:sz w:val="22"/>
          <w:szCs w:val="22"/>
        </w:rPr>
        <w:t>seront transcrites au moyen d</w:t>
      </w:r>
      <w:r w:rsidR="00A9190C" w:rsidRPr="00C90CC3">
        <w:rPr>
          <w:sz w:val="22"/>
          <w:szCs w:val="22"/>
        </w:rPr>
        <w:t>’</w:t>
      </w:r>
      <w:r w:rsidRPr="00C90CC3">
        <w:rPr>
          <w:sz w:val="22"/>
          <w:szCs w:val="22"/>
        </w:rPr>
        <w:t xml:space="preserve">un logiciel de </w:t>
      </w:r>
      <w:r w:rsidRPr="00C90CC3">
        <w:rPr>
          <w:b/>
          <w:sz w:val="22"/>
          <w:szCs w:val="22"/>
        </w:rPr>
        <w:t>transcription automatique</w:t>
      </w:r>
      <w:r w:rsidRPr="00C90CC3">
        <w:rPr>
          <w:sz w:val="22"/>
          <w:szCs w:val="22"/>
        </w:rPr>
        <w:t xml:space="preserve"> </w:t>
      </w:r>
      <w:r w:rsidR="003C3D9F" w:rsidRPr="00C90CC3">
        <w:rPr>
          <w:sz w:val="22"/>
          <w:szCs w:val="22"/>
        </w:rPr>
        <w:t>d</w:t>
      </w:r>
      <w:r w:rsidR="00A9190C" w:rsidRPr="00C90CC3">
        <w:rPr>
          <w:sz w:val="22"/>
          <w:szCs w:val="22"/>
        </w:rPr>
        <w:t>’</w:t>
      </w:r>
      <w:r w:rsidRPr="00C90CC3">
        <w:rPr>
          <w:sz w:val="22"/>
          <w:szCs w:val="22"/>
        </w:rPr>
        <w:t xml:space="preserve">images </w:t>
      </w:r>
      <w:r w:rsidR="003C3D9F" w:rsidRPr="00C90CC3">
        <w:rPr>
          <w:sz w:val="22"/>
          <w:szCs w:val="22"/>
        </w:rPr>
        <w:t xml:space="preserve">manuscrites </w:t>
      </w:r>
      <w:r w:rsidRPr="00C90CC3">
        <w:rPr>
          <w:sz w:val="22"/>
          <w:szCs w:val="22"/>
        </w:rPr>
        <w:t xml:space="preserve">numérisées, tels que </w:t>
      </w:r>
      <w:proofErr w:type="spellStart"/>
      <w:r w:rsidRPr="00C90CC3">
        <w:rPr>
          <w:sz w:val="22"/>
          <w:szCs w:val="22"/>
        </w:rPr>
        <w:t>OCRopy</w:t>
      </w:r>
      <w:proofErr w:type="spellEnd"/>
      <w:r w:rsidRPr="00C90CC3">
        <w:rPr>
          <w:rStyle w:val="Appelnotedebasdep"/>
          <w:sz w:val="22"/>
          <w:szCs w:val="22"/>
        </w:rPr>
        <w:footnoteReference w:id="36"/>
      </w:r>
      <w:r w:rsidRPr="00C90CC3">
        <w:rPr>
          <w:sz w:val="22"/>
          <w:szCs w:val="22"/>
        </w:rPr>
        <w:t xml:space="preserve"> ou </w:t>
      </w:r>
      <w:proofErr w:type="spellStart"/>
      <w:r w:rsidRPr="00C90CC3">
        <w:rPr>
          <w:i/>
          <w:sz w:val="22"/>
          <w:szCs w:val="22"/>
        </w:rPr>
        <w:t>Transkribus</w:t>
      </w:r>
      <w:proofErr w:type="spellEnd"/>
      <w:r w:rsidRPr="00C90CC3">
        <w:rPr>
          <w:rStyle w:val="Appelnotedebasdep"/>
          <w:sz w:val="22"/>
          <w:szCs w:val="22"/>
        </w:rPr>
        <w:footnoteReference w:id="37"/>
      </w:r>
      <w:r w:rsidRPr="00C90CC3">
        <w:rPr>
          <w:sz w:val="22"/>
          <w:szCs w:val="22"/>
        </w:rPr>
        <w:t xml:space="preserve">, </w:t>
      </w:r>
      <w:r w:rsidR="003C3D9F" w:rsidRPr="00C90CC3">
        <w:rPr>
          <w:sz w:val="22"/>
          <w:szCs w:val="22"/>
        </w:rPr>
        <w:t>tous deux</w:t>
      </w:r>
      <w:r w:rsidRPr="00C90CC3">
        <w:rPr>
          <w:sz w:val="22"/>
          <w:szCs w:val="22"/>
        </w:rPr>
        <w:t xml:space="preserve"> en accès libre. Ces outils </w:t>
      </w:r>
      <w:r w:rsidR="003C3D9F" w:rsidRPr="00C90CC3">
        <w:rPr>
          <w:sz w:val="22"/>
          <w:szCs w:val="22"/>
        </w:rPr>
        <w:t>transcrivent le texte</w:t>
      </w:r>
      <w:r w:rsidRPr="00C90CC3">
        <w:rPr>
          <w:sz w:val="22"/>
          <w:szCs w:val="22"/>
        </w:rPr>
        <w:t xml:space="preserve"> </w:t>
      </w:r>
      <w:r w:rsidR="004B69A3" w:rsidRPr="00C90CC3">
        <w:rPr>
          <w:sz w:val="22"/>
          <w:szCs w:val="22"/>
        </w:rPr>
        <w:t>à partir d</w:t>
      </w:r>
      <w:r w:rsidR="00A9190C" w:rsidRPr="00C90CC3">
        <w:rPr>
          <w:sz w:val="22"/>
          <w:szCs w:val="22"/>
        </w:rPr>
        <w:t>’</w:t>
      </w:r>
      <w:r w:rsidR="004B69A3" w:rsidRPr="00C90CC3">
        <w:rPr>
          <w:sz w:val="22"/>
          <w:szCs w:val="22"/>
        </w:rPr>
        <w:t>un modèle</w:t>
      </w:r>
      <w:r w:rsidRPr="00C90CC3">
        <w:rPr>
          <w:sz w:val="22"/>
          <w:szCs w:val="22"/>
        </w:rPr>
        <w:t xml:space="preserve"> d</w:t>
      </w:r>
      <w:r w:rsidR="00A9190C" w:rsidRPr="00C90CC3">
        <w:rPr>
          <w:sz w:val="22"/>
          <w:szCs w:val="22"/>
        </w:rPr>
        <w:t>’</w:t>
      </w:r>
      <w:r w:rsidRPr="00C90CC3">
        <w:rPr>
          <w:sz w:val="22"/>
          <w:szCs w:val="22"/>
        </w:rPr>
        <w:t xml:space="preserve">une centaine de vers. </w:t>
      </w:r>
      <w:r w:rsidR="00C10CBE" w:rsidRPr="00C90CC3">
        <w:rPr>
          <w:sz w:val="22"/>
          <w:szCs w:val="22"/>
        </w:rPr>
        <w:t>Les</w:t>
      </w:r>
      <w:r w:rsidR="001F7A6D" w:rsidRPr="00C90CC3">
        <w:rPr>
          <w:sz w:val="22"/>
          <w:szCs w:val="22"/>
        </w:rPr>
        <w:t xml:space="preserve"> 5 à </w:t>
      </w:r>
      <w:r w:rsidRPr="00C90CC3">
        <w:rPr>
          <w:sz w:val="22"/>
          <w:szCs w:val="22"/>
        </w:rPr>
        <w:t>10 % d</w:t>
      </w:r>
      <w:r w:rsidR="00A9190C" w:rsidRPr="00C90CC3">
        <w:rPr>
          <w:sz w:val="22"/>
          <w:szCs w:val="22"/>
        </w:rPr>
        <w:t>’</w:t>
      </w:r>
      <w:r w:rsidRPr="00C90CC3">
        <w:rPr>
          <w:sz w:val="22"/>
          <w:szCs w:val="22"/>
        </w:rPr>
        <w:t xml:space="preserve">erreurs seront ensuite retirées </w:t>
      </w:r>
      <w:r w:rsidR="005E17F0" w:rsidRPr="00C90CC3">
        <w:rPr>
          <w:sz w:val="22"/>
          <w:szCs w:val="22"/>
        </w:rPr>
        <w:t>lors de</w:t>
      </w:r>
      <w:r w:rsidRPr="00C90CC3">
        <w:rPr>
          <w:sz w:val="22"/>
          <w:szCs w:val="22"/>
        </w:rPr>
        <w:t xml:space="preserve"> la relecture. </w:t>
      </w:r>
      <w:r w:rsidR="00650AAF" w:rsidRPr="00C90CC3">
        <w:rPr>
          <w:sz w:val="22"/>
          <w:szCs w:val="22"/>
        </w:rPr>
        <w:t>L</w:t>
      </w:r>
      <w:r w:rsidRPr="00C90CC3">
        <w:rPr>
          <w:sz w:val="22"/>
          <w:szCs w:val="22"/>
        </w:rPr>
        <w:t>a dernière partie du corpus, comprenant les ajouts tardifs et les pi</w:t>
      </w:r>
      <w:r w:rsidR="00650AAF" w:rsidRPr="00C90CC3">
        <w:rPr>
          <w:sz w:val="22"/>
          <w:szCs w:val="22"/>
        </w:rPr>
        <w:t>èces écrites par d</w:t>
      </w:r>
      <w:r w:rsidR="00A9190C" w:rsidRPr="00C90CC3">
        <w:rPr>
          <w:sz w:val="22"/>
          <w:szCs w:val="22"/>
        </w:rPr>
        <w:t>’</w:t>
      </w:r>
      <w:r w:rsidR="00650AAF" w:rsidRPr="00C90CC3">
        <w:rPr>
          <w:sz w:val="22"/>
          <w:szCs w:val="22"/>
        </w:rPr>
        <w:t>autres main</w:t>
      </w:r>
      <w:r w:rsidR="001F7A6D" w:rsidRPr="00C90CC3">
        <w:rPr>
          <w:sz w:val="22"/>
          <w:szCs w:val="22"/>
        </w:rPr>
        <w:t>s</w:t>
      </w:r>
      <w:r w:rsidR="003C3D9F" w:rsidRPr="00C90CC3">
        <w:rPr>
          <w:sz w:val="22"/>
          <w:szCs w:val="22"/>
        </w:rPr>
        <w:t>,</w:t>
      </w:r>
      <w:r w:rsidR="00650AAF" w:rsidRPr="00C90CC3">
        <w:rPr>
          <w:sz w:val="22"/>
          <w:szCs w:val="22"/>
        </w:rPr>
        <w:t xml:space="preserve"> ne pourra pas bénéficier de ce traitement</w:t>
      </w:r>
      <w:r w:rsidR="001F7A6D" w:rsidRPr="00C90CC3">
        <w:rPr>
          <w:sz w:val="22"/>
          <w:szCs w:val="22"/>
        </w:rPr>
        <w:t>, sa graphie étant très irrégulière,</w:t>
      </w:r>
      <w:r w:rsidR="00650AAF" w:rsidRPr="00C90CC3">
        <w:rPr>
          <w:sz w:val="22"/>
          <w:szCs w:val="22"/>
        </w:rPr>
        <w:t xml:space="preserve"> et sera transcrite à la main</w:t>
      </w:r>
      <w:r w:rsidRPr="00C90CC3">
        <w:rPr>
          <w:sz w:val="22"/>
          <w:szCs w:val="22"/>
        </w:rPr>
        <w:t xml:space="preserve">. La </w:t>
      </w:r>
      <w:r w:rsidRPr="00FE23E4">
        <w:rPr>
          <w:b/>
          <w:sz w:val="22"/>
          <w:szCs w:val="22"/>
        </w:rPr>
        <w:t>transcription diplomatique</w:t>
      </w:r>
      <w:r w:rsidRPr="00C90CC3">
        <w:rPr>
          <w:sz w:val="22"/>
          <w:szCs w:val="22"/>
        </w:rPr>
        <w:t xml:space="preserve"> </w:t>
      </w:r>
      <w:r w:rsidRPr="00FE23E4">
        <w:rPr>
          <w:b/>
          <w:sz w:val="22"/>
          <w:szCs w:val="22"/>
        </w:rPr>
        <w:t>des mélodie</w:t>
      </w:r>
      <w:r w:rsidR="00650AAF" w:rsidRPr="00FE23E4">
        <w:rPr>
          <w:b/>
          <w:sz w:val="22"/>
          <w:szCs w:val="22"/>
        </w:rPr>
        <w:t>s</w:t>
      </w:r>
      <w:r w:rsidRPr="00C90CC3">
        <w:rPr>
          <w:sz w:val="22"/>
          <w:szCs w:val="22"/>
        </w:rPr>
        <w:t xml:space="preserve"> aura lieu un peu après le début des transcriptions textuelles car le travail sera plus simpl</w:t>
      </w:r>
      <w:r w:rsidR="00650AAF" w:rsidRPr="00C90CC3">
        <w:rPr>
          <w:sz w:val="22"/>
          <w:szCs w:val="22"/>
        </w:rPr>
        <w:t xml:space="preserve">e et plus rapide. </w:t>
      </w:r>
      <w:r w:rsidRPr="00C90CC3">
        <w:rPr>
          <w:sz w:val="22"/>
          <w:szCs w:val="22"/>
        </w:rPr>
        <w:t xml:space="preserve">Le </w:t>
      </w:r>
      <w:r w:rsidRPr="00FE23E4">
        <w:rPr>
          <w:b/>
          <w:sz w:val="22"/>
          <w:szCs w:val="22"/>
        </w:rPr>
        <w:t>texte et la musique</w:t>
      </w:r>
      <w:r w:rsidRPr="00C90CC3">
        <w:rPr>
          <w:sz w:val="22"/>
          <w:szCs w:val="22"/>
        </w:rPr>
        <w:t xml:space="preserve"> feront ensuite l</w:t>
      </w:r>
      <w:r w:rsidR="00A9190C" w:rsidRPr="00C90CC3">
        <w:rPr>
          <w:sz w:val="22"/>
          <w:szCs w:val="22"/>
        </w:rPr>
        <w:t>’</w:t>
      </w:r>
      <w:r w:rsidRPr="00C90CC3">
        <w:rPr>
          <w:sz w:val="22"/>
          <w:szCs w:val="22"/>
        </w:rPr>
        <w:t>objet d</w:t>
      </w:r>
      <w:r w:rsidR="00A9190C" w:rsidRPr="00C90CC3">
        <w:rPr>
          <w:sz w:val="22"/>
          <w:szCs w:val="22"/>
        </w:rPr>
        <w:t>’</w:t>
      </w:r>
      <w:r w:rsidRPr="00C90CC3">
        <w:rPr>
          <w:sz w:val="22"/>
          <w:szCs w:val="22"/>
        </w:rPr>
        <w:t xml:space="preserve">une </w:t>
      </w:r>
      <w:r w:rsidRPr="00FE23E4">
        <w:rPr>
          <w:b/>
          <w:sz w:val="22"/>
          <w:szCs w:val="22"/>
        </w:rPr>
        <w:t>édition graphématique alignée</w:t>
      </w:r>
      <w:r w:rsidR="000A573D" w:rsidRPr="00C90CC3">
        <w:rPr>
          <w:sz w:val="22"/>
          <w:szCs w:val="22"/>
        </w:rPr>
        <w:t>, c</w:t>
      </w:r>
      <w:r w:rsidR="00A9190C" w:rsidRPr="00C90CC3">
        <w:rPr>
          <w:sz w:val="22"/>
          <w:szCs w:val="22"/>
        </w:rPr>
        <w:t>’</w:t>
      </w:r>
      <w:r w:rsidR="000A573D" w:rsidRPr="00C90CC3">
        <w:rPr>
          <w:sz w:val="22"/>
          <w:szCs w:val="22"/>
        </w:rPr>
        <w:t>est-à-dire avec une résoluti</w:t>
      </w:r>
      <w:r w:rsidR="00DD129A" w:rsidRPr="00C90CC3">
        <w:rPr>
          <w:sz w:val="22"/>
          <w:szCs w:val="22"/>
        </w:rPr>
        <w:t>on des abréviations, le retrait</w:t>
      </w:r>
      <w:r w:rsidR="000A573D" w:rsidRPr="00C90CC3">
        <w:rPr>
          <w:sz w:val="22"/>
          <w:szCs w:val="22"/>
        </w:rPr>
        <w:t xml:space="preserve"> des ratures et l</w:t>
      </w:r>
      <w:r w:rsidR="00A9190C" w:rsidRPr="00C90CC3">
        <w:rPr>
          <w:sz w:val="22"/>
          <w:szCs w:val="22"/>
        </w:rPr>
        <w:t>’</w:t>
      </w:r>
      <w:r w:rsidR="000A573D" w:rsidRPr="00C90CC3">
        <w:rPr>
          <w:sz w:val="22"/>
          <w:szCs w:val="22"/>
        </w:rPr>
        <w:t>ajout d</w:t>
      </w:r>
      <w:r w:rsidR="00A9190C" w:rsidRPr="00C90CC3">
        <w:rPr>
          <w:sz w:val="22"/>
          <w:szCs w:val="22"/>
        </w:rPr>
        <w:t>’</w:t>
      </w:r>
      <w:r w:rsidR="000A573D" w:rsidRPr="00C90CC3">
        <w:rPr>
          <w:sz w:val="22"/>
          <w:szCs w:val="22"/>
        </w:rPr>
        <w:t>une ponctuation moderne</w:t>
      </w:r>
      <w:r w:rsidR="00FC4E13" w:rsidRPr="00C90CC3">
        <w:rPr>
          <w:rStyle w:val="Appelnotedebasdep"/>
          <w:sz w:val="22"/>
          <w:szCs w:val="22"/>
        </w:rPr>
        <w:footnoteReference w:id="38"/>
      </w:r>
      <w:r w:rsidR="005E17F0" w:rsidRPr="00C90CC3">
        <w:rPr>
          <w:sz w:val="22"/>
          <w:szCs w:val="22"/>
        </w:rPr>
        <w:t xml:space="preserve">. Les données textuelles et musicales seront </w:t>
      </w:r>
      <w:r w:rsidR="00A85C5B" w:rsidRPr="00C90CC3">
        <w:rPr>
          <w:sz w:val="22"/>
          <w:szCs w:val="22"/>
        </w:rPr>
        <w:t xml:space="preserve">ensuite </w:t>
      </w:r>
      <w:r w:rsidR="005E17F0" w:rsidRPr="00C90CC3">
        <w:rPr>
          <w:sz w:val="22"/>
          <w:szCs w:val="22"/>
        </w:rPr>
        <w:t xml:space="preserve">encodées en même temps en langage XML et </w:t>
      </w:r>
      <w:r w:rsidR="005E17F0" w:rsidRPr="00C90CC3">
        <w:rPr>
          <w:color w:val="000000" w:themeColor="text1"/>
          <w:sz w:val="22"/>
          <w:szCs w:val="22"/>
        </w:rPr>
        <w:t xml:space="preserve">suivant le protocole de la </w:t>
      </w:r>
      <w:r w:rsidR="005E17F0" w:rsidRPr="00C90CC3">
        <w:rPr>
          <w:i/>
          <w:color w:val="000000" w:themeColor="text1"/>
          <w:sz w:val="22"/>
          <w:szCs w:val="22"/>
        </w:rPr>
        <w:t xml:space="preserve">Music </w:t>
      </w:r>
      <w:proofErr w:type="spellStart"/>
      <w:r w:rsidR="005E17F0" w:rsidRPr="00C90CC3">
        <w:rPr>
          <w:i/>
          <w:color w:val="000000" w:themeColor="text1"/>
          <w:sz w:val="22"/>
          <w:szCs w:val="22"/>
        </w:rPr>
        <w:t>Encoding</w:t>
      </w:r>
      <w:proofErr w:type="spellEnd"/>
      <w:r w:rsidR="005E17F0" w:rsidRPr="00C90CC3">
        <w:rPr>
          <w:i/>
          <w:color w:val="000000" w:themeColor="text1"/>
          <w:sz w:val="22"/>
          <w:szCs w:val="22"/>
        </w:rPr>
        <w:t xml:space="preserve"> Initiative </w:t>
      </w:r>
      <w:r w:rsidR="005E17F0" w:rsidRPr="00C90CC3">
        <w:rPr>
          <w:color w:val="000000" w:themeColor="text1"/>
          <w:sz w:val="22"/>
          <w:szCs w:val="22"/>
        </w:rPr>
        <w:t>(</w:t>
      </w:r>
      <w:proofErr w:type="spellStart"/>
      <w:r w:rsidR="005E17F0" w:rsidRPr="00C90CC3">
        <w:rPr>
          <w:color w:val="000000" w:themeColor="text1"/>
          <w:sz w:val="22"/>
          <w:szCs w:val="22"/>
        </w:rPr>
        <w:t>MEI</w:t>
      </w:r>
      <w:proofErr w:type="spellEnd"/>
      <w:r w:rsidR="005E17F0" w:rsidRPr="00C90CC3">
        <w:rPr>
          <w:color w:val="000000" w:themeColor="text1"/>
          <w:sz w:val="22"/>
          <w:szCs w:val="22"/>
        </w:rPr>
        <w:t>)</w:t>
      </w:r>
      <w:r w:rsidR="005E17F0" w:rsidRPr="00C90CC3">
        <w:rPr>
          <w:i/>
          <w:color w:val="000000" w:themeColor="text1"/>
          <w:sz w:val="22"/>
          <w:szCs w:val="22"/>
        </w:rPr>
        <w:t xml:space="preserve"> </w:t>
      </w:r>
      <w:r w:rsidR="005E17F0" w:rsidRPr="00C90CC3">
        <w:rPr>
          <w:color w:val="000000" w:themeColor="text1"/>
          <w:sz w:val="22"/>
          <w:szCs w:val="22"/>
        </w:rPr>
        <w:t>et de la</w:t>
      </w:r>
      <w:r w:rsidR="005E17F0" w:rsidRPr="00C90CC3">
        <w:rPr>
          <w:i/>
          <w:color w:val="000000" w:themeColor="text1"/>
          <w:sz w:val="22"/>
          <w:szCs w:val="22"/>
        </w:rPr>
        <w:t xml:space="preserve"> </w:t>
      </w:r>
      <w:proofErr w:type="spellStart"/>
      <w:r w:rsidR="005E17F0" w:rsidRPr="00C90CC3">
        <w:rPr>
          <w:i/>
          <w:color w:val="000000" w:themeColor="text1"/>
          <w:sz w:val="22"/>
          <w:szCs w:val="22"/>
        </w:rPr>
        <w:t>Text</w:t>
      </w:r>
      <w:proofErr w:type="spellEnd"/>
      <w:r w:rsidR="005E17F0" w:rsidRPr="00C90CC3">
        <w:rPr>
          <w:i/>
          <w:color w:val="000000" w:themeColor="text1"/>
          <w:sz w:val="22"/>
          <w:szCs w:val="22"/>
        </w:rPr>
        <w:t xml:space="preserve"> </w:t>
      </w:r>
      <w:proofErr w:type="spellStart"/>
      <w:r w:rsidR="005E17F0" w:rsidRPr="00C90CC3">
        <w:rPr>
          <w:i/>
          <w:color w:val="000000" w:themeColor="text1"/>
          <w:sz w:val="22"/>
          <w:szCs w:val="22"/>
        </w:rPr>
        <w:t>Encoding</w:t>
      </w:r>
      <w:proofErr w:type="spellEnd"/>
      <w:r w:rsidR="005E17F0" w:rsidRPr="00C90CC3">
        <w:rPr>
          <w:i/>
          <w:color w:val="000000" w:themeColor="text1"/>
          <w:sz w:val="22"/>
          <w:szCs w:val="22"/>
        </w:rPr>
        <w:t xml:space="preserve"> Initiative</w:t>
      </w:r>
      <w:r w:rsidR="005E17F0" w:rsidRPr="00C90CC3">
        <w:rPr>
          <w:sz w:val="22"/>
          <w:szCs w:val="22"/>
        </w:rPr>
        <w:t xml:space="preserve"> (</w:t>
      </w:r>
      <w:proofErr w:type="spellStart"/>
      <w:r w:rsidR="005E17F0" w:rsidRPr="00C90CC3">
        <w:rPr>
          <w:sz w:val="22"/>
          <w:szCs w:val="22"/>
        </w:rPr>
        <w:t>TEI</w:t>
      </w:r>
      <w:proofErr w:type="spellEnd"/>
      <w:r w:rsidR="005E17F0" w:rsidRPr="00C90CC3">
        <w:rPr>
          <w:sz w:val="22"/>
          <w:szCs w:val="22"/>
        </w:rPr>
        <w:t>). Nous ne savons pas encore à l</w:t>
      </w:r>
      <w:r w:rsidR="00A9190C" w:rsidRPr="00C90CC3">
        <w:rPr>
          <w:sz w:val="22"/>
          <w:szCs w:val="22"/>
        </w:rPr>
        <w:t>’</w:t>
      </w:r>
      <w:r w:rsidR="005E17F0" w:rsidRPr="00C90CC3">
        <w:rPr>
          <w:sz w:val="22"/>
          <w:szCs w:val="22"/>
        </w:rPr>
        <w:t xml:space="preserve">heure actuelle si </w:t>
      </w:r>
      <w:r w:rsidR="00A85C5B" w:rsidRPr="00C90CC3">
        <w:rPr>
          <w:sz w:val="22"/>
          <w:szCs w:val="22"/>
        </w:rPr>
        <w:t>nous</w:t>
      </w:r>
      <w:r w:rsidR="005E17F0" w:rsidRPr="00C90CC3">
        <w:rPr>
          <w:sz w:val="22"/>
          <w:szCs w:val="22"/>
        </w:rPr>
        <w:t xml:space="preserve"> pourrons encoder en XML/</w:t>
      </w:r>
      <w:proofErr w:type="spellStart"/>
      <w:r w:rsidR="005E17F0" w:rsidRPr="00C90CC3">
        <w:rPr>
          <w:sz w:val="22"/>
          <w:szCs w:val="22"/>
        </w:rPr>
        <w:t>MEI</w:t>
      </w:r>
      <w:proofErr w:type="spellEnd"/>
      <w:r w:rsidR="005E17F0" w:rsidRPr="00C90CC3">
        <w:rPr>
          <w:sz w:val="22"/>
          <w:szCs w:val="22"/>
        </w:rPr>
        <w:t xml:space="preserve"> les mélodies dans leur version diplomatique pure, c</w:t>
      </w:r>
      <w:r w:rsidR="00A9190C" w:rsidRPr="00C90CC3">
        <w:rPr>
          <w:sz w:val="22"/>
          <w:szCs w:val="22"/>
        </w:rPr>
        <w:t>’</w:t>
      </w:r>
      <w:r w:rsidR="005E17F0" w:rsidRPr="00C90CC3">
        <w:rPr>
          <w:sz w:val="22"/>
          <w:szCs w:val="22"/>
        </w:rPr>
        <w:t xml:space="preserve">est-à-dire avec la notation médiévale (notation carrée non mesurée). Dans le cas contraire, nous devrons la traduire en notation moderne non rythmée via le logiciel </w:t>
      </w:r>
      <w:proofErr w:type="spellStart"/>
      <w:proofErr w:type="gramStart"/>
      <w:r w:rsidR="005E17F0" w:rsidRPr="00FE23E4">
        <w:rPr>
          <w:b/>
          <w:sz w:val="22"/>
          <w:szCs w:val="22"/>
        </w:rPr>
        <w:t>MONO:DI</w:t>
      </w:r>
      <w:proofErr w:type="spellEnd"/>
      <w:proofErr w:type="gramEnd"/>
      <w:r w:rsidR="005E17F0" w:rsidRPr="00C90CC3">
        <w:rPr>
          <w:rStyle w:val="Appelnotedebasdep"/>
          <w:sz w:val="22"/>
          <w:szCs w:val="22"/>
        </w:rPr>
        <w:footnoteReference w:id="39"/>
      </w:r>
      <w:r w:rsidR="005E17F0" w:rsidRPr="00C90CC3">
        <w:rPr>
          <w:sz w:val="22"/>
          <w:szCs w:val="22"/>
        </w:rPr>
        <w:t xml:space="preserve"> développé par l</w:t>
      </w:r>
      <w:r w:rsidR="00A9190C" w:rsidRPr="00C90CC3">
        <w:rPr>
          <w:sz w:val="22"/>
          <w:szCs w:val="22"/>
        </w:rPr>
        <w:t>’</w:t>
      </w:r>
      <w:r w:rsidR="005E17F0" w:rsidRPr="00C90CC3">
        <w:rPr>
          <w:sz w:val="22"/>
          <w:szCs w:val="22"/>
        </w:rPr>
        <w:t>Inst</w:t>
      </w:r>
      <w:r w:rsidR="004B69A3" w:rsidRPr="00C90CC3">
        <w:rPr>
          <w:sz w:val="22"/>
          <w:szCs w:val="22"/>
        </w:rPr>
        <w:t>itut de musicologie de Würzburg</w:t>
      </w:r>
      <w:r w:rsidR="005E17F0" w:rsidRPr="00C90CC3">
        <w:rPr>
          <w:sz w:val="22"/>
          <w:szCs w:val="22"/>
        </w:rPr>
        <w:t>, seul logiciel à l</w:t>
      </w:r>
      <w:r w:rsidR="00A9190C" w:rsidRPr="00C90CC3">
        <w:rPr>
          <w:sz w:val="22"/>
          <w:szCs w:val="22"/>
        </w:rPr>
        <w:t>’</w:t>
      </w:r>
      <w:r w:rsidR="005E17F0" w:rsidRPr="00C90CC3">
        <w:rPr>
          <w:sz w:val="22"/>
          <w:szCs w:val="22"/>
        </w:rPr>
        <w:t xml:space="preserve">heure actuelle </w:t>
      </w:r>
      <w:r w:rsidR="003C3D9F" w:rsidRPr="00C90CC3">
        <w:rPr>
          <w:sz w:val="22"/>
          <w:szCs w:val="22"/>
        </w:rPr>
        <w:t>destiné</w:t>
      </w:r>
      <w:r w:rsidR="005E17F0" w:rsidRPr="00C90CC3">
        <w:rPr>
          <w:sz w:val="22"/>
          <w:szCs w:val="22"/>
        </w:rPr>
        <w:t xml:space="preserve"> exclusivement à l</w:t>
      </w:r>
      <w:r w:rsidR="00A9190C" w:rsidRPr="00C90CC3">
        <w:rPr>
          <w:sz w:val="22"/>
          <w:szCs w:val="22"/>
        </w:rPr>
        <w:t>’</w:t>
      </w:r>
      <w:r w:rsidR="005E17F0" w:rsidRPr="00C90CC3">
        <w:rPr>
          <w:sz w:val="22"/>
          <w:szCs w:val="22"/>
        </w:rPr>
        <w:t xml:space="preserve">édition numérique des mélodies médiévales sans indications rythmiques. Les autres logiciels, comme </w:t>
      </w:r>
      <w:proofErr w:type="spellStart"/>
      <w:r w:rsidR="005E17F0" w:rsidRPr="00C90CC3">
        <w:rPr>
          <w:i/>
          <w:sz w:val="22"/>
          <w:szCs w:val="22"/>
        </w:rPr>
        <w:t>Verovio</w:t>
      </w:r>
      <w:proofErr w:type="spellEnd"/>
      <w:r w:rsidR="005E17F0" w:rsidRPr="00C90CC3">
        <w:rPr>
          <w:rStyle w:val="Appelnotedebasdep"/>
          <w:sz w:val="22"/>
          <w:szCs w:val="22"/>
        </w:rPr>
        <w:footnoteReference w:id="40"/>
      </w:r>
      <w:r w:rsidR="009A71AF" w:rsidRPr="00C90CC3">
        <w:rPr>
          <w:sz w:val="22"/>
          <w:szCs w:val="22"/>
        </w:rPr>
        <w:t>,</w:t>
      </w:r>
      <w:r w:rsidR="005E17F0" w:rsidRPr="00C90CC3">
        <w:rPr>
          <w:sz w:val="22"/>
          <w:szCs w:val="22"/>
        </w:rPr>
        <w:t xml:space="preserve"> </w:t>
      </w:r>
      <w:r w:rsidR="009A71AF" w:rsidRPr="00C90CC3">
        <w:rPr>
          <w:sz w:val="22"/>
          <w:szCs w:val="22"/>
        </w:rPr>
        <w:t xml:space="preserve">sont </w:t>
      </w:r>
      <w:r w:rsidR="005E17F0" w:rsidRPr="00C90CC3">
        <w:rPr>
          <w:sz w:val="22"/>
          <w:szCs w:val="22"/>
        </w:rPr>
        <w:t>d</w:t>
      </w:r>
      <w:r w:rsidR="00A9190C" w:rsidRPr="00C90CC3">
        <w:rPr>
          <w:sz w:val="22"/>
          <w:szCs w:val="22"/>
        </w:rPr>
        <w:t>’</w:t>
      </w:r>
      <w:r w:rsidR="005E17F0" w:rsidRPr="00C90CC3">
        <w:rPr>
          <w:sz w:val="22"/>
          <w:szCs w:val="22"/>
        </w:rPr>
        <w:t>abord conçus p</w:t>
      </w:r>
      <w:r w:rsidR="009A71AF" w:rsidRPr="00C90CC3">
        <w:rPr>
          <w:sz w:val="22"/>
          <w:szCs w:val="22"/>
        </w:rPr>
        <w:t>our la musique postérieure et</w:t>
      </w:r>
      <w:r w:rsidR="005E17F0" w:rsidRPr="00C90CC3">
        <w:rPr>
          <w:sz w:val="22"/>
          <w:szCs w:val="22"/>
        </w:rPr>
        <w:t xml:space="preserve"> sont </w:t>
      </w:r>
      <w:r w:rsidR="009A71AF" w:rsidRPr="00C90CC3">
        <w:rPr>
          <w:sz w:val="22"/>
          <w:szCs w:val="22"/>
        </w:rPr>
        <w:t>peu</w:t>
      </w:r>
      <w:r w:rsidR="005E17F0" w:rsidRPr="00C90CC3">
        <w:rPr>
          <w:sz w:val="22"/>
          <w:szCs w:val="22"/>
        </w:rPr>
        <w:t xml:space="preserve"> adaptés </w:t>
      </w:r>
      <w:r w:rsidR="003C3D9F" w:rsidRPr="00C90CC3">
        <w:rPr>
          <w:sz w:val="22"/>
          <w:szCs w:val="22"/>
        </w:rPr>
        <w:t>à l</w:t>
      </w:r>
      <w:r w:rsidR="00A9190C" w:rsidRPr="00C90CC3">
        <w:rPr>
          <w:sz w:val="22"/>
          <w:szCs w:val="22"/>
        </w:rPr>
        <w:t>’</w:t>
      </w:r>
      <w:r w:rsidR="003C3D9F" w:rsidRPr="00C90CC3">
        <w:rPr>
          <w:sz w:val="22"/>
          <w:szCs w:val="22"/>
        </w:rPr>
        <w:t>édition des</w:t>
      </w:r>
      <w:r w:rsidR="005E17F0" w:rsidRPr="00C90CC3">
        <w:rPr>
          <w:sz w:val="22"/>
          <w:szCs w:val="22"/>
        </w:rPr>
        <w:t xml:space="preserve"> corpus médiévaux, même s</w:t>
      </w:r>
      <w:r w:rsidR="00A9190C" w:rsidRPr="00C90CC3">
        <w:rPr>
          <w:sz w:val="22"/>
          <w:szCs w:val="22"/>
        </w:rPr>
        <w:t>’</w:t>
      </w:r>
      <w:r w:rsidR="005E17F0" w:rsidRPr="00C90CC3">
        <w:rPr>
          <w:sz w:val="22"/>
          <w:szCs w:val="22"/>
        </w:rPr>
        <w:t>il</w:t>
      </w:r>
      <w:r w:rsidR="009A71AF" w:rsidRPr="00C90CC3">
        <w:rPr>
          <w:sz w:val="22"/>
          <w:szCs w:val="22"/>
        </w:rPr>
        <w:t>s</w:t>
      </w:r>
      <w:r w:rsidR="005E17F0" w:rsidRPr="00C90CC3">
        <w:rPr>
          <w:sz w:val="22"/>
          <w:szCs w:val="22"/>
        </w:rPr>
        <w:t xml:space="preserve"> </w:t>
      </w:r>
      <w:r w:rsidR="009A71AF" w:rsidRPr="00C90CC3">
        <w:rPr>
          <w:sz w:val="22"/>
          <w:szCs w:val="22"/>
        </w:rPr>
        <w:t>sont</w:t>
      </w:r>
      <w:r w:rsidR="005E17F0" w:rsidRPr="00C90CC3">
        <w:rPr>
          <w:sz w:val="22"/>
          <w:szCs w:val="22"/>
        </w:rPr>
        <w:t xml:space="preserve"> </w:t>
      </w:r>
      <w:r w:rsidR="003C3D9F" w:rsidRPr="00C90CC3">
        <w:rPr>
          <w:sz w:val="22"/>
          <w:szCs w:val="22"/>
        </w:rPr>
        <w:t>souvent</w:t>
      </w:r>
      <w:r w:rsidR="005E17F0" w:rsidRPr="00C90CC3">
        <w:rPr>
          <w:sz w:val="22"/>
          <w:szCs w:val="22"/>
        </w:rPr>
        <w:t xml:space="preserve"> employé</w:t>
      </w:r>
      <w:r w:rsidR="009A71AF" w:rsidRPr="00C90CC3">
        <w:rPr>
          <w:sz w:val="22"/>
          <w:szCs w:val="22"/>
        </w:rPr>
        <w:t>s</w:t>
      </w:r>
      <w:r w:rsidR="005E17F0" w:rsidRPr="00C90CC3">
        <w:rPr>
          <w:sz w:val="22"/>
          <w:szCs w:val="22"/>
        </w:rPr>
        <w:t xml:space="preserve"> par défaut.</w:t>
      </w:r>
    </w:p>
    <w:p w14:paraId="3A158069" w14:textId="1058279A" w:rsidR="004B2CAE" w:rsidRPr="00C90CC3" w:rsidRDefault="00DD129A" w:rsidP="00FC4E13">
      <w:pPr>
        <w:jc w:val="both"/>
        <w:rPr>
          <w:sz w:val="22"/>
          <w:szCs w:val="22"/>
        </w:rPr>
      </w:pPr>
      <w:r w:rsidRPr="00C90CC3">
        <w:rPr>
          <w:b/>
          <w:sz w:val="22"/>
          <w:szCs w:val="22"/>
        </w:rPr>
        <w:t xml:space="preserve">La </w:t>
      </w:r>
      <w:r w:rsidR="000A573D" w:rsidRPr="00C90CC3">
        <w:rPr>
          <w:b/>
          <w:sz w:val="22"/>
          <w:szCs w:val="22"/>
        </w:rPr>
        <w:t xml:space="preserve">troisième </w:t>
      </w:r>
      <w:r w:rsidR="00406B4D" w:rsidRPr="00C90CC3">
        <w:rPr>
          <w:b/>
          <w:sz w:val="22"/>
          <w:szCs w:val="22"/>
        </w:rPr>
        <w:t>tâche</w:t>
      </w:r>
      <w:r w:rsidR="00406B4D" w:rsidRPr="00C90CC3">
        <w:rPr>
          <w:sz w:val="22"/>
          <w:szCs w:val="22"/>
        </w:rPr>
        <w:t xml:space="preserve"> porte</w:t>
      </w:r>
      <w:r w:rsidR="007234F2" w:rsidRPr="00C90CC3">
        <w:rPr>
          <w:sz w:val="22"/>
          <w:szCs w:val="22"/>
        </w:rPr>
        <w:t>ra</w:t>
      </w:r>
      <w:r w:rsidR="00833A54" w:rsidRPr="00C90CC3">
        <w:rPr>
          <w:sz w:val="22"/>
          <w:szCs w:val="22"/>
        </w:rPr>
        <w:t xml:space="preserve"> sur</w:t>
      </w:r>
      <w:r w:rsidR="00406B4D" w:rsidRPr="00C90CC3">
        <w:rPr>
          <w:sz w:val="22"/>
          <w:szCs w:val="22"/>
        </w:rPr>
        <w:t xml:space="preserve"> l</w:t>
      </w:r>
      <w:r w:rsidR="00A9190C" w:rsidRPr="00C90CC3">
        <w:rPr>
          <w:sz w:val="22"/>
          <w:szCs w:val="22"/>
        </w:rPr>
        <w:t>’</w:t>
      </w:r>
      <w:r w:rsidR="00406B4D" w:rsidRPr="00C90CC3">
        <w:rPr>
          <w:sz w:val="22"/>
          <w:szCs w:val="22"/>
        </w:rPr>
        <w:t>indexation des données textuelles et musicales </w:t>
      </w:r>
      <w:r w:rsidR="00833A54" w:rsidRPr="00C90CC3">
        <w:rPr>
          <w:sz w:val="22"/>
          <w:szCs w:val="22"/>
        </w:rPr>
        <w:t>pour produire</w:t>
      </w:r>
      <w:r w:rsidR="00406B4D" w:rsidRPr="00C90CC3">
        <w:rPr>
          <w:sz w:val="22"/>
          <w:szCs w:val="22"/>
        </w:rPr>
        <w:t xml:space="preserve"> le </w:t>
      </w:r>
      <w:r w:rsidR="00406B4D" w:rsidRPr="00C90CC3">
        <w:rPr>
          <w:sz w:val="22"/>
          <w:szCs w:val="22"/>
          <w:u w:val="single"/>
        </w:rPr>
        <w:t>livrable n°3</w:t>
      </w:r>
      <w:r w:rsidR="00406B4D" w:rsidRPr="00C90CC3">
        <w:rPr>
          <w:sz w:val="22"/>
          <w:szCs w:val="22"/>
        </w:rPr>
        <w:t xml:space="preserve"> : </w:t>
      </w:r>
      <w:r w:rsidR="003B69EF" w:rsidRPr="00C90CC3">
        <w:rPr>
          <w:sz w:val="22"/>
          <w:szCs w:val="22"/>
        </w:rPr>
        <w:t>le moteur de recherche</w:t>
      </w:r>
      <w:r w:rsidR="00406B4D" w:rsidRPr="00C90CC3">
        <w:rPr>
          <w:sz w:val="22"/>
          <w:szCs w:val="22"/>
        </w:rPr>
        <w:t xml:space="preserve">. </w:t>
      </w:r>
      <w:r w:rsidR="003B69EF" w:rsidRPr="00C90CC3">
        <w:rPr>
          <w:sz w:val="22"/>
          <w:szCs w:val="22"/>
        </w:rPr>
        <w:t>Les relevés permettant une indexation des données et leurs analyses seront mis en œuvre : index des incipit, schémas métriques, schémas rimiques, abréviations ; analyse et relevé des formes musicales, des modes musicaux, des procédés de composition et des altérat</w:t>
      </w:r>
      <w:r w:rsidR="009A71AF" w:rsidRPr="00C90CC3">
        <w:rPr>
          <w:sz w:val="22"/>
          <w:szCs w:val="22"/>
        </w:rPr>
        <w:t>ions ; bibliographie ; syllabation</w:t>
      </w:r>
      <w:r w:rsidR="003B69EF" w:rsidRPr="00C90CC3">
        <w:rPr>
          <w:sz w:val="22"/>
          <w:szCs w:val="22"/>
        </w:rPr>
        <w:t xml:space="preserve"> des pièces ; relevé et indexation des enregistrements </w:t>
      </w:r>
      <w:proofErr w:type="spellStart"/>
      <w:r w:rsidR="003B69EF" w:rsidRPr="00C90CC3">
        <w:rPr>
          <w:sz w:val="22"/>
          <w:szCs w:val="22"/>
        </w:rPr>
        <w:t>audios</w:t>
      </w:r>
      <w:proofErr w:type="spellEnd"/>
      <w:r w:rsidR="003B69EF" w:rsidRPr="00C90CC3">
        <w:rPr>
          <w:sz w:val="22"/>
          <w:szCs w:val="22"/>
        </w:rPr>
        <w:t xml:space="preserve"> et vidéos ; relevé et analyse des images, lettrines et décorations.</w:t>
      </w:r>
      <w:r w:rsidR="00833A54" w:rsidRPr="00C90CC3">
        <w:rPr>
          <w:sz w:val="22"/>
          <w:szCs w:val="22"/>
        </w:rPr>
        <w:t xml:space="preserve"> Les informations seront encodées</w:t>
      </w:r>
      <w:r w:rsidR="005E17F0" w:rsidRPr="00C90CC3">
        <w:rPr>
          <w:sz w:val="22"/>
          <w:szCs w:val="22"/>
        </w:rPr>
        <w:t xml:space="preserve"> </w:t>
      </w:r>
      <w:r w:rsidR="00833A54" w:rsidRPr="00C90CC3">
        <w:rPr>
          <w:sz w:val="22"/>
          <w:szCs w:val="22"/>
        </w:rPr>
        <w:t>avec le texte et la musique, méthode adaptée à l</w:t>
      </w:r>
      <w:r w:rsidR="00A9190C" w:rsidRPr="00C90CC3">
        <w:rPr>
          <w:sz w:val="22"/>
          <w:szCs w:val="22"/>
        </w:rPr>
        <w:t>’</w:t>
      </w:r>
      <w:r w:rsidR="00833A54" w:rsidRPr="00C90CC3">
        <w:rPr>
          <w:sz w:val="22"/>
          <w:szCs w:val="22"/>
        </w:rPr>
        <w:t>édition numérique et permettant de croiser les données.</w:t>
      </w:r>
      <w:r w:rsidR="00882282" w:rsidRPr="00C90CC3">
        <w:rPr>
          <w:sz w:val="22"/>
          <w:szCs w:val="22"/>
        </w:rPr>
        <w:t xml:space="preserve"> </w:t>
      </w:r>
    </w:p>
    <w:p w14:paraId="2D80FC3E" w14:textId="5ECF3DF5" w:rsidR="00BF7EB3" w:rsidRPr="00C90CC3" w:rsidRDefault="000A573D" w:rsidP="00FC4E13">
      <w:pPr>
        <w:jc w:val="both"/>
        <w:rPr>
          <w:sz w:val="22"/>
          <w:szCs w:val="22"/>
        </w:rPr>
      </w:pPr>
      <w:r w:rsidRPr="00C90CC3">
        <w:rPr>
          <w:b/>
          <w:sz w:val="22"/>
          <w:szCs w:val="22"/>
        </w:rPr>
        <w:t>La quatrième tâche</w:t>
      </w:r>
      <w:r w:rsidR="003B2C32" w:rsidRPr="00C90CC3">
        <w:rPr>
          <w:b/>
          <w:sz w:val="22"/>
          <w:szCs w:val="22"/>
        </w:rPr>
        <w:t xml:space="preserve"> </w:t>
      </w:r>
      <w:r w:rsidR="00F70178" w:rsidRPr="00C90CC3">
        <w:rPr>
          <w:sz w:val="22"/>
          <w:szCs w:val="22"/>
        </w:rPr>
        <w:t xml:space="preserve">consistera en </w:t>
      </w:r>
      <w:r w:rsidR="00833A54" w:rsidRPr="00C90CC3">
        <w:rPr>
          <w:sz w:val="22"/>
          <w:szCs w:val="22"/>
        </w:rPr>
        <w:t xml:space="preserve">la production de la collection de partitions </w:t>
      </w:r>
      <w:r w:rsidR="00833A54" w:rsidRPr="00C90CC3">
        <w:rPr>
          <w:sz w:val="22"/>
          <w:szCs w:val="22"/>
          <w:u w:val="single"/>
        </w:rPr>
        <w:t>(livrable n°4).</w:t>
      </w:r>
      <w:r w:rsidR="00833A54" w:rsidRPr="00C90CC3">
        <w:rPr>
          <w:sz w:val="22"/>
          <w:szCs w:val="22"/>
        </w:rPr>
        <w:t xml:space="preserve"> L</w:t>
      </w:r>
      <w:r w:rsidR="00A9190C" w:rsidRPr="00C90CC3">
        <w:rPr>
          <w:sz w:val="22"/>
          <w:szCs w:val="22"/>
        </w:rPr>
        <w:t>’</w:t>
      </w:r>
      <w:r w:rsidR="00833A54" w:rsidRPr="00C90CC3">
        <w:rPr>
          <w:sz w:val="22"/>
          <w:szCs w:val="22"/>
        </w:rPr>
        <w:t>équ</w:t>
      </w:r>
      <w:r w:rsidR="00C90977">
        <w:rPr>
          <w:sz w:val="22"/>
          <w:szCs w:val="22"/>
        </w:rPr>
        <w:t xml:space="preserve">ipe travaillera de concert sur cet </w:t>
      </w:r>
      <w:r w:rsidR="00833A54" w:rsidRPr="00C90CC3">
        <w:rPr>
          <w:sz w:val="22"/>
          <w:szCs w:val="22"/>
        </w:rPr>
        <w:t>ultime niveau de l</w:t>
      </w:r>
      <w:r w:rsidR="00A9190C" w:rsidRPr="00C90CC3">
        <w:rPr>
          <w:sz w:val="22"/>
          <w:szCs w:val="22"/>
        </w:rPr>
        <w:t>’</w:t>
      </w:r>
      <w:r w:rsidR="00833A54" w:rsidRPr="00C90CC3">
        <w:rPr>
          <w:sz w:val="22"/>
          <w:szCs w:val="22"/>
        </w:rPr>
        <w:t xml:space="preserve">édition numérique. </w:t>
      </w:r>
      <w:r w:rsidR="00C90977" w:rsidRPr="00C90CC3">
        <w:rPr>
          <w:rFonts w:eastAsia="MS Mincho"/>
          <w:color w:val="000000" w:themeColor="text1"/>
          <w:sz w:val="22"/>
          <w:szCs w:val="22"/>
          <w:lang w:eastAsia="ja-JP"/>
        </w:rPr>
        <w:t>Chaque partition sera accompagnée d’une ou de plusieurs orientations possibles pour son interprétation ; en d’autres termes, une même pièce pourra faire l’objet de plusieurs propositions.</w:t>
      </w:r>
      <w:r w:rsidR="00C90977" w:rsidRPr="00C90977">
        <w:rPr>
          <w:rFonts w:eastAsia="MS Mincho"/>
          <w:color w:val="000000" w:themeColor="text1"/>
          <w:sz w:val="22"/>
          <w:szCs w:val="22"/>
          <w:lang w:eastAsia="ja-JP"/>
        </w:rPr>
        <w:t xml:space="preserve"> </w:t>
      </w:r>
      <w:r w:rsidR="00C90977" w:rsidRPr="00C90CC3">
        <w:rPr>
          <w:rFonts w:eastAsia="MS Mincho"/>
          <w:color w:val="000000" w:themeColor="text1"/>
          <w:sz w:val="22"/>
          <w:szCs w:val="22"/>
          <w:lang w:eastAsia="ja-JP"/>
        </w:rPr>
        <w:t xml:space="preserve">Par exemple, les motets pourraient être proposés avec une interprétation rythmique, alors que la notation du </w:t>
      </w:r>
      <w:r w:rsidR="00C90977" w:rsidRPr="00C90CC3">
        <w:rPr>
          <w:rFonts w:eastAsia="MS Mincho"/>
          <w:i/>
          <w:color w:val="000000" w:themeColor="text1"/>
          <w:sz w:val="22"/>
          <w:szCs w:val="22"/>
          <w:lang w:eastAsia="ja-JP"/>
        </w:rPr>
        <w:t>Manuscrit du Roi</w:t>
      </w:r>
      <w:r w:rsidR="00C90977" w:rsidRPr="00C90CC3">
        <w:rPr>
          <w:rFonts w:eastAsia="MS Mincho"/>
          <w:color w:val="000000" w:themeColor="text1"/>
          <w:sz w:val="22"/>
          <w:szCs w:val="22"/>
          <w:lang w:eastAsia="ja-JP"/>
        </w:rPr>
        <w:t xml:space="preserve"> est non mesurée. La </w:t>
      </w:r>
      <w:proofErr w:type="spellStart"/>
      <w:r w:rsidR="00C90977" w:rsidRPr="00C90CC3">
        <w:rPr>
          <w:rFonts w:eastAsia="MS Mincho"/>
          <w:color w:val="000000" w:themeColor="text1"/>
          <w:sz w:val="22"/>
          <w:szCs w:val="22"/>
          <w:lang w:eastAsia="ja-JP"/>
        </w:rPr>
        <w:t>rythmisation</w:t>
      </w:r>
      <w:proofErr w:type="spellEnd"/>
      <w:r w:rsidR="00C90977" w:rsidRPr="00C90CC3">
        <w:rPr>
          <w:rFonts w:eastAsia="MS Mincho"/>
          <w:color w:val="000000" w:themeColor="text1"/>
          <w:sz w:val="22"/>
          <w:szCs w:val="22"/>
          <w:lang w:eastAsia="ja-JP"/>
        </w:rPr>
        <w:t xml:space="preserve"> se justifierait ici car la plupart des motets des sources contemporaines à notre codex sont écrits en notation franconienne</w:t>
      </w:r>
      <w:r w:rsidR="00C90977" w:rsidRPr="00C90CC3">
        <w:rPr>
          <w:rStyle w:val="Appelnotedebasdep"/>
          <w:rFonts w:eastAsia="MS Mincho"/>
          <w:color w:val="000000" w:themeColor="text1"/>
          <w:sz w:val="22"/>
          <w:szCs w:val="22"/>
          <w:lang w:eastAsia="ja-JP"/>
        </w:rPr>
        <w:footnoteReference w:id="41"/>
      </w:r>
      <w:r w:rsidR="00C90977" w:rsidRPr="00C90CC3">
        <w:rPr>
          <w:rFonts w:eastAsia="MS Mincho"/>
          <w:color w:val="000000" w:themeColor="text1"/>
          <w:sz w:val="22"/>
          <w:szCs w:val="22"/>
          <w:lang w:eastAsia="ja-JP"/>
        </w:rPr>
        <w:t xml:space="preserve">. </w:t>
      </w:r>
      <w:r w:rsidRPr="00C90CC3">
        <w:rPr>
          <w:sz w:val="22"/>
          <w:szCs w:val="22"/>
        </w:rPr>
        <w:t>L</w:t>
      </w:r>
      <w:r w:rsidR="00A9190C" w:rsidRPr="00C90CC3">
        <w:rPr>
          <w:sz w:val="22"/>
          <w:szCs w:val="22"/>
        </w:rPr>
        <w:t>’</w:t>
      </w:r>
      <w:r w:rsidR="00FC2D3E" w:rsidRPr="00C90CC3">
        <w:rPr>
          <w:sz w:val="22"/>
          <w:szCs w:val="22"/>
        </w:rPr>
        <w:t>expérimentation avec</w:t>
      </w:r>
      <w:r w:rsidR="007C27DF" w:rsidRPr="00C90CC3">
        <w:rPr>
          <w:sz w:val="22"/>
          <w:szCs w:val="22"/>
        </w:rPr>
        <w:t xml:space="preserve"> le chanteur</w:t>
      </w:r>
      <w:r w:rsidR="00FC2D3E" w:rsidRPr="00C90CC3">
        <w:rPr>
          <w:sz w:val="22"/>
          <w:szCs w:val="22"/>
        </w:rPr>
        <w:t xml:space="preserve"> Paulin </w:t>
      </w:r>
      <w:proofErr w:type="spellStart"/>
      <w:r w:rsidR="00FC2D3E" w:rsidRPr="00C90CC3">
        <w:rPr>
          <w:sz w:val="22"/>
          <w:szCs w:val="22"/>
        </w:rPr>
        <w:t>Bündgen</w:t>
      </w:r>
      <w:proofErr w:type="spellEnd"/>
      <w:r w:rsidR="00FC2D3E" w:rsidRPr="00C90CC3">
        <w:rPr>
          <w:sz w:val="22"/>
          <w:szCs w:val="22"/>
        </w:rPr>
        <w:t xml:space="preserve"> </w:t>
      </w:r>
      <w:r w:rsidR="00833A54" w:rsidRPr="00C90CC3">
        <w:rPr>
          <w:sz w:val="22"/>
          <w:szCs w:val="22"/>
        </w:rPr>
        <w:t>aura pour objectif de produire un support propice à l</w:t>
      </w:r>
      <w:r w:rsidR="00A9190C" w:rsidRPr="00C90CC3">
        <w:rPr>
          <w:sz w:val="22"/>
          <w:szCs w:val="22"/>
        </w:rPr>
        <w:t>’</w:t>
      </w:r>
      <w:r w:rsidR="00833A54" w:rsidRPr="00C90CC3">
        <w:rPr>
          <w:sz w:val="22"/>
          <w:szCs w:val="22"/>
        </w:rPr>
        <w:t>interprétation et d</w:t>
      </w:r>
      <w:r w:rsidR="00A9190C" w:rsidRPr="00C90CC3">
        <w:rPr>
          <w:sz w:val="22"/>
          <w:szCs w:val="22"/>
        </w:rPr>
        <w:t>’</w:t>
      </w:r>
      <w:r w:rsidR="00833A54" w:rsidRPr="00C90CC3">
        <w:rPr>
          <w:sz w:val="22"/>
          <w:szCs w:val="22"/>
        </w:rPr>
        <w:t xml:space="preserve">enregistrer des exemples sonores. </w:t>
      </w:r>
      <w:r w:rsidR="00BF7EB3" w:rsidRPr="00C90CC3">
        <w:rPr>
          <w:sz w:val="22"/>
          <w:szCs w:val="22"/>
        </w:rPr>
        <w:t>Les éditions interprétatives en notation moderne seront encodées avec l</w:t>
      </w:r>
      <w:r w:rsidR="00A9190C" w:rsidRPr="00C90CC3">
        <w:rPr>
          <w:sz w:val="22"/>
          <w:szCs w:val="22"/>
        </w:rPr>
        <w:t>’</w:t>
      </w:r>
      <w:r w:rsidR="00BF7EB3" w:rsidRPr="00C90CC3">
        <w:rPr>
          <w:sz w:val="22"/>
          <w:szCs w:val="22"/>
        </w:rPr>
        <w:t>édition numérique</w:t>
      </w:r>
      <w:r w:rsidR="00833A54" w:rsidRPr="00C90CC3">
        <w:rPr>
          <w:sz w:val="22"/>
          <w:szCs w:val="22"/>
        </w:rPr>
        <w:t xml:space="preserve"> </w:t>
      </w:r>
      <w:r w:rsidR="00BF7EB3" w:rsidRPr="00C90CC3">
        <w:rPr>
          <w:sz w:val="22"/>
          <w:szCs w:val="22"/>
        </w:rPr>
        <w:t>tout comme les exemples sonores.</w:t>
      </w:r>
    </w:p>
    <w:p w14:paraId="465FAD01" w14:textId="7D480C0E" w:rsidR="00BF7EB3" w:rsidRPr="00C90CC3" w:rsidRDefault="00BF7EB3" w:rsidP="00FC4E13">
      <w:pPr>
        <w:jc w:val="both"/>
        <w:rPr>
          <w:sz w:val="22"/>
          <w:szCs w:val="22"/>
        </w:rPr>
      </w:pPr>
      <w:r w:rsidRPr="00C90CC3">
        <w:rPr>
          <w:sz w:val="22"/>
          <w:szCs w:val="22"/>
        </w:rPr>
        <w:t xml:space="preserve">La </w:t>
      </w:r>
      <w:r w:rsidRPr="00C90CC3">
        <w:rPr>
          <w:b/>
          <w:sz w:val="22"/>
          <w:szCs w:val="22"/>
        </w:rPr>
        <w:t>cinquième tâche</w:t>
      </w:r>
      <w:r w:rsidRPr="00C90CC3">
        <w:rPr>
          <w:sz w:val="22"/>
          <w:szCs w:val="22"/>
        </w:rPr>
        <w:t xml:space="preserve"> mènera les analyses des données textuelles et musicales à partir de l</w:t>
      </w:r>
      <w:r w:rsidR="00A9190C" w:rsidRPr="00C90CC3">
        <w:rPr>
          <w:sz w:val="22"/>
          <w:szCs w:val="22"/>
        </w:rPr>
        <w:t>’</w:t>
      </w:r>
      <w:r w:rsidRPr="00C90CC3">
        <w:rPr>
          <w:sz w:val="22"/>
          <w:szCs w:val="22"/>
        </w:rPr>
        <w:t>interface et du moteur de recherche désormais fonctionnels. Il s</w:t>
      </w:r>
      <w:r w:rsidR="00A9190C" w:rsidRPr="00C90CC3">
        <w:rPr>
          <w:sz w:val="22"/>
          <w:szCs w:val="22"/>
        </w:rPr>
        <w:t>’</w:t>
      </w:r>
      <w:r w:rsidRPr="00C90CC3">
        <w:rPr>
          <w:sz w:val="22"/>
          <w:szCs w:val="22"/>
        </w:rPr>
        <w:t>agira d</w:t>
      </w:r>
      <w:r w:rsidR="00A9190C" w:rsidRPr="00C90CC3">
        <w:rPr>
          <w:sz w:val="22"/>
          <w:szCs w:val="22"/>
        </w:rPr>
        <w:t>’</w:t>
      </w:r>
      <w:r w:rsidRPr="00C90CC3">
        <w:rPr>
          <w:sz w:val="22"/>
          <w:szCs w:val="22"/>
        </w:rPr>
        <w:t xml:space="preserve">annoter les éditions et de </w:t>
      </w:r>
      <w:r w:rsidR="001E1384" w:rsidRPr="00C90CC3">
        <w:rPr>
          <w:sz w:val="22"/>
          <w:szCs w:val="22"/>
        </w:rPr>
        <w:t>façonner</w:t>
      </w:r>
      <w:r w:rsidRPr="00C90CC3">
        <w:rPr>
          <w:sz w:val="22"/>
          <w:szCs w:val="22"/>
        </w:rPr>
        <w:t xml:space="preserve"> l</w:t>
      </w:r>
      <w:r w:rsidR="00A9190C" w:rsidRPr="00C90CC3">
        <w:rPr>
          <w:sz w:val="22"/>
          <w:szCs w:val="22"/>
        </w:rPr>
        <w:t>’</w:t>
      </w:r>
      <w:r w:rsidRPr="00C90CC3">
        <w:rPr>
          <w:sz w:val="22"/>
          <w:szCs w:val="22"/>
        </w:rPr>
        <w:t>étude du manuscrit. Les annotations seront ensuite encodées avec le texte pour permettre une lecture analytique du support manuscrit ou des différents niveaux d</w:t>
      </w:r>
      <w:r w:rsidR="00A9190C" w:rsidRPr="00C90CC3">
        <w:rPr>
          <w:sz w:val="22"/>
          <w:szCs w:val="22"/>
        </w:rPr>
        <w:t>’</w:t>
      </w:r>
      <w:r w:rsidRPr="00C90CC3">
        <w:rPr>
          <w:sz w:val="22"/>
          <w:szCs w:val="22"/>
        </w:rPr>
        <w:t>éditions. Les analyses seront ensuite mise</w:t>
      </w:r>
      <w:r w:rsidR="008C400B" w:rsidRPr="00C90CC3">
        <w:rPr>
          <w:sz w:val="22"/>
          <w:szCs w:val="22"/>
        </w:rPr>
        <w:t>s</w:t>
      </w:r>
      <w:r w:rsidRPr="00C90CC3">
        <w:rPr>
          <w:sz w:val="22"/>
          <w:szCs w:val="22"/>
        </w:rPr>
        <w:t xml:space="preserve"> en forme pour produire le livre virtuel qui sera </w:t>
      </w:r>
      <w:r w:rsidR="0081236D" w:rsidRPr="00C90CC3">
        <w:rPr>
          <w:sz w:val="22"/>
          <w:szCs w:val="22"/>
        </w:rPr>
        <w:t>à son tour</w:t>
      </w:r>
      <w:r w:rsidRPr="00C90CC3">
        <w:rPr>
          <w:sz w:val="22"/>
          <w:szCs w:val="22"/>
        </w:rPr>
        <w:t xml:space="preserve"> encodé (</w:t>
      </w:r>
      <w:r w:rsidRPr="00C90CC3">
        <w:rPr>
          <w:sz w:val="22"/>
          <w:szCs w:val="22"/>
          <w:u w:val="single"/>
        </w:rPr>
        <w:t>livrable n°5</w:t>
      </w:r>
      <w:r w:rsidRPr="00C90CC3">
        <w:rPr>
          <w:sz w:val="22"/>
          <w:szCs w:val="22"/>
        </w:rPr>
        <w:t>). La thèse sur le codex sera fina</w:t>
      </w:r>
      <w:r w:rsidR="00465BEC" w:rsidRPr="00C90CC3">
        <w:rPr>
          <w:sz w:val="22"/>
          <w:szCs w:val="22"/>
        </w:rPr>
        <w:t xml:space="preserve">lisée </w:t>
      </w:r>
      <w:r w:rsidRPr="00C90CC3">
        <w:rPr>
          <w:sz w:val="22"/>
          <w:szCs w:val="22"/>
        </w:rPr>
        <w:t>(</w:t>
      </w:r>
      <w:r w:rsidRPr="00C90CC3">
        <w:rPr>
          <w:sz w:val="22"/>
          <w:szCs w:val="22"/>
          <w:u w:val="single"/>
        </w:rPr>
        <w:t>livrable n°6</w:t>
      </w:r>
      <w:r w:rsidRPr="00C90CC3">
        <w:rPr>
          <w:sz w:val="22"/>
          <w:szCs w:val="22"/>
        </w:rPr>
        <w:t>).</w:t>
      </w:r>
      <w:r w:rsidR="00465BEC" w:rsidRPr="00C90CC3">
        <w:rPr>
          <w:sz w:val="22"/>
          <w:szCs w:val="22"/>
        </w:rPr>
        <w:t xml:space="preserve"> Ensuite, l</w:t>
      </w:r>
      <w:r w:rsidR="00A9190C" w:rsidRPr="00C90CC3">
        <w:rPr>
          <w:sz w:val="22"/>
          <w:szCs w:val="22"/>
        </w:rPr>
        <w:t>’</w:t>
      </w:r>
      <w:r w:rsidR="00465BEC" w:rsidRPr="00C90CC3">
        <w:rPr>
          <w:sz w:val="22"/>
          <w:szCs w:val="22"/>
        </w:rPr>
        <w:t>édition sous format papier sera élaborée à partir du fichier XML et son introduction fera la synthèse du livre virtuel (</w:t>
      </w:r>
      <w:r w:rsidR="00465BEC" w:rsidRPr="00C90CC3">
        <w:rPr>
          <w:sz w:val="22"/>
          <w:szCs w:val="22"/>
          <w:u w:val="single"/>
        </w:rPr>
        <w:t>livrable n° 7</w:t>
      </w:r>
      <w:r w:rsidR="00465BEC" w:rsidRPr="00C90CC3">
        <w:rPr>
          <w:sz w:val="22"/>
          <w:szCs w:val="22"/>
        </w:rPr>
        <w:t xml:space="preserve">). </w:t>
      </w:r>
    </w:p>
    <w:p w14:paraId="4433B5E9" w14:textId="353E06CE" w:rsidR="00465BEC" w:rsidRPr="00C90CC3" w:rsidRDefault="00465BEC" w:rsidP="00FC4E13">
      <w:pPr>
        <w:jc w:val="both"/>
        <w:rPr>
          <w:sz w:val="22"/>
          <w:szCs w:val="22"/>
        </w:rPr>
      </w:pPr>
      <w:r w:rsidRPr="00C90CC3">
        <w:rPr>
          <w:sz w:val="22"/>
          <w:szCs w:val="22"/>
        </w:rPr>
        <w:lastRenderedPageBreak/>
        <w:t xml:space="preserve">La </w:t>
      </w:r>
      <w:r w:rsidRPr="00C90CC3">
        <w:rPr>
          <w:b/>
          <w:sz w:val="22"/>
          <w:szCs w:val="22"/>
        </w:rPr>
        <w:t>sixième tâche</w:t>
      </w:r>
      <w:r w:rsidRPr="00C90CC3">
        <w:rPr>
          <w:sz w:val="22"/>
          <w:szCs w:val="22"/>
        </w:rPr>
        <w:t xml:space="preserve"> s</w:t>
      </w:r>
      <w:r w:rsidR="00A9190C" w:rsidRPr="00C90CC3">
        <w:rPr>
          <w:sz w:val="22"/>
          <w:szCs w:val="22"/>
        </w:rPr>
        <w:t>’</w:t>
      </w:r>
      <w:r w:rsidRPr="00C90CC3">
        <w:rPr>
          <w:sz w:val="22"/>
          <w:szCs w:val="22"/>
        </w:rPr>
        <w:t xml:space="preserve">attachera à la dissémination des recherches et visera différents publics. </w:t>
      </w:r>
      <w:r w:rsidR="002C532E" w:rsidRPr="00C90CC3">
        <w:rPr>
          <w:sz w:val="22"/>
          <w:szCs w:val="22"/>
        </w:rPr>
        <w:t xml:space="preserve">Les pièces du programme </w:t>
      </w:r>
      <w:r w:rsidR="009A71AF" w:rsidRPr="00C90CC3">
        <w:rPr>
          <w:sz w:val="22"/>
          <w:szCs w:val="22"/>
        </w:rPr>
        <w:t xml:space="preserve">musical </w:t>
      </w:r>
      <w:r w:rsidR="002C532E" w:rsidRPr="00C90CC3">
        <w:rPr>
          <w:sz w:val="22"/>
          <w:szCs w:val="22"/>
        </w:rPr>
        <w:t xml:space="preserve">seront sélectionnées en fonction de leur qualité </w:t>
      </w:r>
      <w:r w:rsidR="009A71AF" w:rsidRPr="00C90CC3">
        <w:rPr>
          <w:sz w:val="22"/>
          <w:szCs w:val="22"/>
        </w:rPr>
        <w:t>sonore</w:t>
      </w:r>
      <w:r w:rsidR="002C532E" w:rsidRPr="00C90CC3">
        <w:rPr>
          <w:sz w:val="22"/>
          <w:szCs w:val="22"/>
        </w:rPr>
        <w:t xml:space="preserve"> mais aussi afin de former une représentation synthétique du recueil. Ainsi </w:t>
      </w:r>
      <w:r w:rsidR="00E62D5B" w:rsidRPr="00C90CC3">
        <w:rPr>
          <w:sz w:val="22"/>
          <w:szCs w:val="22"/>
        </w:rPr>
        <w:t>élaboré</w:t>
      </w:r>
      <w:r w:rsidR="002C532E" w:rsidRPr="00C90CC3">
        <w:rPr>
          <w:sz w:val="22"/>
          <w:szCs w:val="22"/>
        </w:rPr>
        <w:t xml:space="preserve">, le programme </w:t>
      </w:r>
      <w:r w:rsidR="002C532E" w:rsidRPr="00C90CC3">
        <w:rPr>
          <w:sz w:val="22"/>
          <w:szCs w:val="22"/>
          <w:u w:val="single"/>
        </w:rPr>
        <w:t>(livrable n°8)</w:t>
      </w:r>
      <w:r w:rsidR="002C532E" w:rsidRPr="00C90CC3">
        <w:rPr>
          <w:sz w:val="22"/>
          <w:szCs w:val="22"/>
        </w:rPr>
        <w:t xml:space="preserve"> sera ensuite enregistré et se prêtera à la composition du livre-CD (</w:t>
      </w:r>
      <w:r w:rsidR="002C532E" w:rsidRPr="00C90CC3">
        <w:rPr>
          <w:sz w:val="22"/>
          <w:szCs w:val="22"/>
          <w:u w:val="single"/>
        </w:rPr>
        <w:t>livrable n°9</w:t>
      </w:r>
      <w:r w:rsidR="002C532E" w:rsidRPr="00C90CC3">
        <w:rPr>
          <w:sz w:val="22"/>
          <w:szCs w:val="22"/>
        </w:rPr>
        <w:t>) tout en formant un programme que l</w:t>
      </w:r>
      <w:r w:rsidR="00A9190C" w:rsidRPr="00C90CC3">
        <w:rPr>
          <w:sz w:val="22"/>
          <w:szCs w:val="22"/>
        </w:rPr>
        <w:t>’</w:t>
      </w:r>
      <w:r w:rsidR="002C532E" w:rsidRPr="00C90CC3">
        <w:rPr>
          <w:sz w:val="22"/>
          <w:szCs w:val="22"/>
        </w:rPr>
        <w:t>ensemble pourra ensuite reprendre à sa guise. Nous organiserons un colloque international, une exposition sur le manuscrit et son contexte de production, les concerts de fin de projet et la résidence de sensibilisation (</w:t>
      </w:r>
      <w:r w:rsidR="002C532E" w:rsidRPr="00C90CC3">
        <w:rPr>
          <w:sz w:val="22"/>
          <w:szCs w:val="22"/>
          <w:u w:val="single"/>
        </w:rPr>
        <w:t>livrable n°10)</w:t>
      </w:r>
      <w:r w:rsidR="002C532E" w:rsidRPr="00C90CC3">
        <w:rPr>
          <w:sz w:val="22"/>
          <w:szCs w:val="22"/>
        </w:rPr>
        <w:t>. Les relations nouées par la coordinatrice avec les institutions culturelles, comme le musée de Cluny ou la Fondation Singer-Polignac</w:t>
      </w:r>
      <w:r w:rsidR="002C532E" w:rsidRPr="00C90CC3">
        <w:rPr>
          <w:rStyle w:val="Appelnotedebasdep"/>
          <w:sz w:val="22"/>
          <w:szCs w:val="22"/>
        </w:rPr>
        <w:footnoteReference w:id="42"/>
      </w:r>
      <w:r w:rsidR="0081236D" w:rsidRPr="00C90CC3">
        <w:rPr>
          <w:sz w:val="22"/>
          <w:szCs w:val="22"/>
        </w:rPr>
        <w:t xml:space="preserve">, </w:t>
      </w:r>
      <w:r w:rsidR="00E62D5B" w:rsidRPr="00C90CC3">
        <w:rPr>
          <w:sz w:val="22"/>
          <w:szCs w:val="22"/>
        </w:rPr>
        <w:t>favoriseront</w:t>
      </w:r>
      <w:r w:rsidR="002C532E" w:rsidRPr="00C90CC3">
        <w:rPr>
          <w:sz w:val="22"/>
          <w:szCs w:val="22"/>
        </w:rPr>
        <w:t xml:space="preserve"> la réalisation de ce volet dédié à la valorisation. </w:t>
      </w:r>
    </w:p>
    <w:p w14:paraId="0DF7B5C9" w14:textId="77777777" w:rsidR="00EF4D96" w:rsidRPr="00C90CC3" w:rsidRDefault="00EF4D96" w:rsidP="00FC4E13">
      <w:pPr>
        <w:jc w:val="both"/>
        <w:rPr>
          <w:rFonts w:eastAsia="MS Mincho"/>
          <w:i/>
          <w:color w:val="000000" w:themeColor="text1"/>
          <w:sz w:val="22"/>
          <w:szCs w:val="22"/>
          <w:lang w:eastAsia="ja-JP"/>
        </w:rPr>
      </w:pPr>
    </w:p>
    <w:p w14:paraId="10DE40C4" w14:textId="77777777" w:rsidR="00F8413D" w:rsidRPr="00C90CC3" w:rsidRDefault="00F8413D" w:rsidP="00F8413D">
      <w:pPr>
        <w:jc w:val="both"/>
        <w:rPr>
          <w:rFonts w:eastAsia="MS Mincho"/>
          <w:i/>
          <w:color w:val="000000" w:themeColor="text1"/>
          <w:sz w:val="22"/>
          <w:szCs w:val="22"/>
          <w:lang w:eastAsia="ja-JP"/>
        </w:rPr>
      </w:pPr>
      <w:r w:rsidRPr="00C90CC3">
        <w:rPr>
          <w:rFonts w:eastAsia="MS Mincho"/>
          <w:i/>
          <w:color w:val="000000" w:themeColor="text1"/>
          <w:sz w:val="22"/>
          <w:szCs w:val="22"/>
          <w:lang w:eastAsia="ja-JP"/>
        </w:rPr>
        <w:t>Gestion des risques scientifiques</w:t>
      </w:r>
    </w:p>
    <w:p w14:paraId="396759F3" w14:textId="4AE95929" w:rsidR="00F8413D" w:rsidRPr="00C90CC3" w:rsidRDefault="00F8413D" w:rsidP="00F8413D">
      <w:pPr>
        <w:jc w:val="both"/>
        <w:rPr>
          <w:color w:val="000000" w:themeColor="text1"/>
          <w:sz w:val="22"/>
          <w:szCs w:val="22"/>
        </w:rPr>
      </w:pPr>
      <w:r w:rsidRPr="00C90CC3">
        <w:rPr>
          <w:color w:val="000000" w:themeColor="text1"/>
          <w:sz w:val="22"/>
          <w:szCs w:val="22"/>
        </w:rPr>
        <w:t>L</w:t>
      </w:r>
      <w:r w:rsidR="00A9190C" w:rsidRPr="00C90CC3">
        <w:rPr>
          <w:color w:val="000000" w:themeColor="text1"/>
          <w:sz w:val="22"/>
          <w:szCs w:val="22"/>
        </w:rPr>
        <w:t>’</w:t>
      </w:r>
      <w:r w:rsidRPr="00C90CC3">
        <w:rPr>
          <w:color w:val="000000" w:themeColor="text1"/>
          <w:sz w:val="22"/>
          <w:szCs w:val="22"/>
        </w:rPr>
        <w:t xml:space="preserve">encodage des mélodies dans leur </w:t>
      </w:r>
      <w:r w:rsidRPr="00C90CC3">
        <w:rPr>
          <w:b/>
          <w:color w:val="000000" w:themeColor="text1"/>
          <w:sz w:val="22"/>
          <w:szCs w:val="22"/>
        </w:rPr>
        <w:t>notation originale</w:t>
      </w:r>
      <w:r w:rsidRPr="00C90CC3">
        <w:rPr>
          <w:color w:val="000000" w:themeColor="text1"/>
          <w:sz w:val="22"/>
          <w:szCs w:val="22"/>
        </w:rPr>
        <w:t xml:space="preserve"> constitue </w:t>
      </w:r>
      <w:r w:rsidRPr="00C90CC3">
        <w:rPr>
          <w:b/>
          <w:color w:val="000000" w:themeColor="text1"/>
          <w:sz w:val="22"/>
          <w:szCs w:val="22"/>
        </w:rPr>
        <w:t>le premier risque</w:t>
      </w:r>
      <w:r w:rsidRPr="00C90CC3">
        <w:rPr>
          <w:color w:val="000000" w:themeColor="text1"/>
          <w:sz w:val="22"/>
          <w:szCs w:val="22"/>
        </w:rPr>
        <w:t>. Encore jamais réalisée, la mise en œuvre contient une part d</w:t>
      </w:r>
      <w:r w:rsidR="00A9190C" w:rsidRPr="00C90CC3">
        <w:rPr>
          <w:color w:val="000000" w:themeColor="text1"/>
          <w:sz w:val="22"/>
          <w:szCs w:val="22"/>
        </w:rPr>
        <w:t>’</w:t>
      </w:r>
      <w:r w:rsidRPr="00C90CC3">
        <w:rPr>
          <w:color w:val="000000" w:themeColor="text1"/>
          <w:sz w:val="22"/>
          <w:szCs w:val="22"/>
        </w:rPr>
        <w:t>incertitude. Les progrès concernant l</w:t>
      </w:r>
      <w:r w:rsidR="00A9190C" w:rsidRPr="00C90CC3">
        <w:rPr>
          <w:color w:val="000000" w:themeColor="text1"/>
          <w:sz w:val="22"/>
          <w:szCs w:val="22"/>
        </w:rPr>
        <w:t>’</w:t>
      </w:r>
      <w:r w:rsidRPr="00C90CC3">
        <w:rPr>
          <w:color w:val="000000" w:themeColor="text1"/>
          <w:sz w:val="22"/>
          <w:szCs w:val="22"/>
        </w:rPr>
        <w:t xml:space="preserve">édition numérique des textes ont permis de pouvoir transcrire exactement des signes particuliers, </w:t>
      </w:r>
      <w:r w:rsidR="00A33C95" w:rsidRPr="00C90CC3">
        <w:rPr>
          <w:color w:val="000000" w:themeColor="text1"/>
          <w:sz w:val="22"/>
          <w:szCs w:val="22"/>
        </w:rPr>
        <w:t>y</w:t>
      </w:r>
      <w:r w:rsidRPr="00C90CC3">
        <w:rPr>
          <w:color w:val="000000" w:themeColor="text1"/>
          <w:sz w:val="22"/>
          <w:szCs w:val="22"/>
        </w:rPr>
        <w:t xml:space="preserve"> compris les formes particulières de lettres, comme le « s ». Nous devrons, cependant, programmer de nouveaux signes musicaux, ce qui pourra être fait en format </w:t>
      </w:r>
      <w:proofErr w:type="spellStart"/>
      <w:r w:rsidRPr="00C90CC3">
        <w:rPr>
          <w:rFonts w:eastAsia="Times New Roman"/>
          <w:bCs/>
          <w:i/>
          <w:color w:val="000000"/>
          <w:sz w:val="22"/>
          <w:szCs w:val="22"/>
        </w:rPr>
        <w:t>Scalable</w:t>
      </w:r>
      <w:proofErr w:type="spellEnd"/>
      <w:r w:rsidRPr="00C90CC3">
        <w:rPr>
          <w:rFonts w:eastAsia="Times New Roman"/>
          <w:bCs/>
          <w:i/>
          <w:color w:val="000000"/>
          <w:sz w:val="22"/>
          <w:szCs w:val="22"/>
        </w:rPr>
        <w:t xml:space="preserve"> </w:t>
      </w:r>
      <w:proofErr w:type="spellStart"/>
      <w:r w:rsidRPr="00C90CC3">
        <w:rPr>
          <w:rFonts w:eastAsia="Times New Roman"/>
          <w:bCs/>
          <w:i/>
          <w:color w:val="000000"/>
          <w:sz w:val="22"/>
          <w:szCs w:val="22"/>
        </w:rPr>
        <w:t>Vector</w:t>
      </w:r>
      <w:proofErr w:type="spellEnd"/>
      <w:r w:rsidRPr="00C90CC3">
        <w:rPr>
          <w:rFonts w:eastAsia="Times New Roman"/>
          <w:bCs/>
          <w:i/>
          <w:color w:val="000000"/>
          <w:sz w:val="22"/>
          <w:szCs w:val="22"/>
        </w:rPr>
        <w:t xml:space="preserve"> </w:t>
      </w:r>
      <w:proofErr w:type="spellStart"/>
      <w:r w:rsidRPr="00C90CC3">
        <w:rPr>
          <w:rFonts w:eastAsia="Times New Roman"/>
          <w:bCs/>
          <w:i/>
          <w:color w:val="000000"/>
          <w:sz w:val="22"/>
          <w:szCs w:val="22"/>
        </w:rPr>
        <w:t>Graphic</w:t>
      </w:r>
      <w:proofErr w:type="spellEnd"/>
      <w:r w:rsidRPr="00C90CC3">
        <w:rPr>
          <w:rFonts w:eastAsia="Times New Roman"/>
          <w:b/>
          <w:bCs/>
          <w:color w:val="000000"/>
          <w:sz w:val="22"/>
          <w:szCs w:val="22"/>
        </w:rPr>
        <w:t xml:space="preserve"> </w:t>
      </w:r>
      <w:r w:rsidRPr="00C90CC3">
        <w:rPr>
          <w:rFonts w:eastAsia="Times New Roman"/>
          <w:bCs/>
          <w:color w:val="000000"/>
          <w:sz w:val="22"/>
          <w:szCs w:val="22"/>
        </w:rPr>
        <w:t>(</w:t>
      </w:r>
      <w:proofErr w:type="spellStart"/>
      <w:r w:rsidRPr="00C90CC3">
        <w:rPr>
          <w:rFonts w:eastAsia="Times New Roman"/>
          <w:bCs/>
          <w:color w:val="000000"/>
          <w:sz w:val="22"/>
          <w:szCs w:val="22"/>
        </w:rPr>
        <w:t>SVG</w:t>
      </w:r>
      <w:proofErr w:type="spellEnd"/>
      <w:r w:rsidRPr="00C90CC3">
        <w:rPr>
          <w:rFonts w:eastAsia="Times New Roman"/>
          <w:bCs/>
          <w:color w:val="000000"/>
          <w:sz w:val="22"/>
          <w:szCs w:val="22"/>
        </w:rPr>
        <w:t>)</w:t>
      </w:r>
      <w:r w:rsidRPr="00C90CC3">
        <w:rPr>
          <w:color w:val="000000" w:themeColor="text1"/>
          <w:sz w:val="22"/>
          <w:szCs w:val="22"/>
        </w:rPr>
        <w:t>, conçu pour traduire des graphismes, à l</w:t>
      </w:r>
      <w:r w:rsidR="00A9190C" w:rsidRPr="00C90CC3">
        <w:rPr>
          <w:color w:val="000000" w:themeColor="text1"/>
          <w:sz w:val="22"/>
          <w:szCs w:val="22"/>
        </w:rPr>
        <w:t>’</w:t>
      </w:r>
      <w:r w:rsidRPr="00C90CC3">
        <w:rPr>
          <w:color w:val="000000" w:themeColor="text1"/>
          <w:sz w:val="22"/>
          <w:szCs w:val="22"/>
        </w:rPr>
        <w:t>aide d</w:t>
      </w:r>
      <w:r w:rsidR="00A9190C" w:rsidRPr="00C90CC3">
        <w:rPr>
          <w:color w:val="000000" w:themeColor="text1"/>
          <w:sz w:val="22"/>
          <w:szCs w:val="22"/>
        </w:rPr>
        <w:t>’</w:t>
      </w:r>
      <w:r w:rsidRPr="00C90CC3">
        <w:rPr>
          <w:color w:val="000000" w:themeColor="text1"/>
          <w:sz w:val="22"/>
          <w:szCs w:val="22"/>
        </w:rPr>
        <w:t xml:space="preserve">un logiciel tel que </w:t>
      </w:r>
      <w:proofErr w:type="spellStart"/>
      <w:r w:rsidRPr="00C90CC3">
        <w:rPr>
          <w:i/>
          <w:color w:val="000000" w:themeColor="text1"/>
          <w:sz w:val="22"/>
          <w:szCs w:val="22"/>
        </w:rPr>
        <w:t>Inscape</w:t>
      </w:r>
      <w:proofErr w:type="spellEnd"/>
      <w:r w:rsidRPr="00C90CC3">
        <w:rPr>
          <w:rStyle w:val="Appelnotedebasdep"/>
          <w:color w:val="000000" w:themeColor="text1"/>
          <w:sz w:val="22"/>
          <w:szCs w:val="22"/>
        </w:rPr>
        <w:footnoteReference w:id="43"/>
      </w:r>
      <w:r w:rsidRPr="00C90CC3">
        <w:rPr>
          <w:color w:val="000000" w:themeColor="text1"/>
          <w:sz w:val="22"/>
          <w:szCs w:val="22"/>
        </w:rPr>
        <w:t xml:space="preserve">. </w:t>
      </w:r>
    </w:p>
    <w:p w14:paraId="4CF28256" w14:textId="45001E8F" w:rsidR="00F8413D" w:rsidRPr="00C90CC3" w:rsidRDefault="00F8413D" w:rsidP="00F8413D">
      <w:pPr>
        <w:jc w:val="both"/>
        <w:rPr>
          <w:sz w:val="22"/>
          <w:szCs w:val="22"/>
        </w:rPr>
      </w:pPr>
      <w:r w:rsidRPr="00C90CC3">
        <w:rPr>
          <w:color w:val="000000" w:themeColor="text1"/>
          <w:sz w:val="22"/>
          <w:szCs w:val="22"/>
        </w:rPr>
        <w:t>La faisabilité d</w:t>
      </w:r>
      <w:r w:rsidR="00A9190C" w:rsidRPr="00C90CC3">
        <w:rPr>
          <w:color w:val="000000" w:themeColor="text1"/>
          <w:sz w:val="22"/>
          <w:szCs w:val="22"/>
        </w:rPr>
        <w:t>’</w:t>
      </w:r>
      <w:r w:rsidRPr="00C90CC3">
        <w:rPr>
          <w:color w:val="000000" w:themeColor="text1"/>
          <w:sz w:val="22"/>
          <w:szCs w:val="22"/>
        </w:rPr>
        <w:t xml:space="preserve">une </w:t>
      </w:r>
      <w:r w:rsidRPr="00C90CC3">
        <w:rPr>
          <w:b/>
          <w:color w:val="000000" w:themeColor="text1"/>
          <w:sz w:val="22"/>
          <w:szCs w:val="22"/>
        </w:rPr>
        <w:t>synthèse réellement interdisciplinaire</w:t>
      </w:r>
      <w:r w:rsidRPr="00C90CC3">
        <w:rPr>
          <w:color w:val="000000" w:themeColor="text1"/>
          <w:sz w:val="22"/>
          <w:szCs w:val="22"/>
        </w:rPr>
        <w:t xml:space="preserve"> représente </w:t>
      </w:r>
      <w:r w:rsidRPr="00C90CC3">
        <w:rPr>
          <w:b/>
          <w:color w:val="000000" w:themeColor="text1"/>
          <w:sz w:val="22"/>
          <w:szCs w:val="22"/>
        </w:rPr>
        <w:t>le deuxième risque</w:t>
      </w:r>
      <w:r w:rsidRPr="00C90CC3">
        <w:rPr>
          <w:color w:val="000000" w:themeColor="text1"/>
          <w:sz w:val="22"/>
          <w:szCs w:val="22"/>
        </w:rPr>
        <w:t xml:space="preserve">. La perspective de </w:t>
      </w:r>
      <w:proofErr w:type="spellStart"/>
      <w:r w:rsidR="00697603" w:rsidRPr="00C90CC3">
        <w:rPr>
          <w:i/>
          <w:color w:val="000000" w:themeColor="text1"/>
          <w:sz w:val="22"/>
          <w:szCs w:val="22"/>
        </w:rPr>
        <w:t>MaRITEM</w:t>
      </w:r>
      <w:proofErr w:type="spellEnd"/>
      <w:r w:rsidRPr="00C90CC3">
        <w:rPr>
          <w:color w:val="000000" w:themeColor="text1"/>
          <w:sz w:val="22"/>
          <w:szCs w:val="22"/>
        </w:rPr>
        <w:t xml:space="preserve"> est de croiser les éléments musicaux, textuels, matériels et picturaux, nous devons cependant veiller à ce que cette déclaration d</w:t>
      </w:r>
      <w:r w:rsidR="00A9190C" w:rsidRPr="00C90CC3">
        <w:rPr>
          <w:color w:val="000000" w:themeColor="text1"/>
          <w:sz w:val="22"/>
          <w:szCs w:val="22"/>
        </w:rPr>
        <w:t>’</w:t>
      </w:r>
      <w:r w:rsidRPr="00C90CC3">
        <w:rPr>
          <w:color w:val="000000" w:themeColor="text1"/>
          <w:sz w:val="22"/>
          <w:szCs w:val="22"/>
        </w:rPr>
        <w:t>intention ne se transforme pas en une juxtaposition d</w:t>
      </w:r>
      <w:r w:rsidR="00A9190C" w:rsidRPr="00C90CC3">
        <w:rPr>
          <w:color w:val="000000" w:themeColor="text1"/>
          <w:sz w:val="22"/>
          <w:szCs w:val="22"/>
        </w:rPr>
        <w:t>’</w:t>
      </w:r>
      <w:r w:rsidRPr="00C90CC3">
        <w:rPr>
          <w:color w:val="000000" w:themeColor="text1"/>
          <w:sz w:val="22"/>
          <w:szCs w:val="22"/>
        </w:rPr>
        <w:t>études des différents domaines, écueil courant dans ce type de projet. Pour parer à cette éventualité, l</w:t>
      </w:r>
      <w:r w:rsidRPr="00C90CC3">
        <w:rPr>
          <w:sz w:val="22"/>
          <w:szCs w:val="22"/>
        </w:rPr>
        <w:t>a coordinatrice, son équipe rapprochée et ses collaborateurs principaux devront travailler de concert, selon leurs propres compétences, en s</w:t>
      </w:r>
      <w:r w:rsidR="00A9190C" w:rsidRPr="00C90CC3">
        <w:rPr>
          <w:sz w:val="22"/>
          <w:szCs w:val="22"/>
        </w:rPr>
        <w:t>’</w:t>
      </w:r>
      <w:r w:rsidRPr="00C90CC3">
        <w:rPr>
          <w:sz w:val="22"/>
          <w:szCs w:val="22"/>
        </w:rPr>
        <w:t>appuyan</w:t>
      </w:r>
      <w:r w:rsidR="001E1384" w:rsidRPr="00C90CC3">
        <w:rPr>
          <w:sz w:val="22"/>
          <w:szCs w:val="22"/>
        </w:rPr>
        <w:t xml:space="preserve">t </w:t>
      </w:r>
      <w:r w:rsidR="006024B0" w:rsidRPr="00C90CC3">
        <w:rPr>
          <w:sz w:val="22"/>
          <w:szCs w:val="22"/>
        </w:rPr>
        <w:t>sur</w:t>
      </w:r>
      <w:r w:rsidRPr="00C90CC3">
        <w:rPr>
          <w:sz w:val="22"/>
          <w:szCs w:val="22"/>
        </w:rPr>
        <w:t xml:space="preserve"> une connaissance globale des techniques, des contraintes et des procédés mis en œuvre. La coordinatrice sera particulièrement attentive au fait que les collaborateurs emploient une terminologie commune, condition élémentaire pour croiser les informations. Les travaux en cours des uns et des autres, tout comme la bibliographie, seront partagés via le portail </w:t>
      </w:r>
      <w:proofErr w:type="spellStart"/>
      <w:r w:rsidRPr="00C90CC3">
        <w:rPr>
          <w:sz w:val="22"/>
          <w:szCs w:val="22"/>
        </w:rPr>
        <w:t>CoRe</w:t>
      </w:r>
      <w:proofErr w:type="spellEnd"/>
      <w:r w:rsidRPr="00C90CC3">
        <w:rPr>
          <w:sz w:val="22"/>
          <w:szCs w:val="22"/>
        </w:rPr>
        <w:t xml:space="preserve"> du CNRS. </w:t>
      </w:r>
    </w:p>
    <w:p w14:paraId="0E7F0CE4" w14:textId="6E9DADB2" w:rsidR="00F8413D" w:rsidRPr="00C90CC3" w:rsidRDefault="00F8413D" w:rsidP="00F8413D">
      <w:pPr>
        <w:jc w:val="both"/>
        <w:rPr>
          <w:sz w:val="22"/>
          <w:szCs w:val="22"/>
        </w:rPr>
      </w:pPr>
      <w:r w:rsidRPr="00C90CC3">
        <w:rPr>
          <w:sz w:val="22"/>
          <w:szCs w:val="22"/>
        </w:rPr>
        <w:t>L</w:t>
      </w:r>
      <w:r w:rsidR="00A9190C" w:rsidRPr="00C90CC3">
        <w:rPr>
          <w:sz w:val="22"/>
          <w:szCs w:val="22"/>
        </w:rPr>
        <w:t>’</w:t>
      </w:r>
      <w:r w:rsidRPr="00C90CC3">
        <w:rPr>
          <w:sz w:val="22"/>
          <w:szCs w:val="22"/>
        </w:rPr>
        <w:t xml:space="preserve">élaboration </w:t>
      </w:r>
      <w:r w:rsidRPr="00C90CC3">
        <w:rPr>
          <w:b/>
          <w:sz w:val="22"/>
          <w:szCs w:val="22"/>
        </w:rPr>
        <w:t>du protocole éditorial</w:t>
      </w:r>
      <w:r w:rsidRPr="00C90CC3">
        <w:rPr>
          <w:sz w:val="22"/>
          <w:szCs w:val="22"/>
        </w:rPr>
        <w:t xml:space="preserve"> des partitions musicales constituent un troisième risque. L</w:t>
      </w:r>
      <w:r w:rsidR="00A9190C" w:rsidRPr="00C90CC3">
        <w:rPr>
          <w:sz w:val="22"/>
          <w:szCs w:val="22"/>
        </w:rPr>
        <w:t>’</w:t>
      </w:r>
      <w:r w:rsidRPr="00C90CC3">
        <w:rPr>
          <w:sz w:val="22"/>
          <w:szCs w:val="22"/>
        </w:rPr>
        <w:t>édition interprétative suppose de faire des choix scientifiques qui dépendent bien souvent des écoles philologiques et musicologiques. La coordinatrice sera probablement confrontée à des opinions différentes sur les modalités de corrections et d</w:t>
      </w:r>
      <w:r w:rsidR="00A9190C" w:rsidRPr="00C90CC3">
        <w:rPr>
          <w:sz w:val="22"/>
          <w:szCs w:val="22"/>
        </w:rPr>
        <w:t>’</w:t>
      </w:r>
      <w:r w:rsidRPr="00C90CC3">
        <w:rPr>
          <w:sz w:val="22"/>
          <w:szCs w:val="22"/>
        </w:rPr>
        <w:t xml:space="preserve">édition. Dans certains cas, plusieurs versions pourront être proposées, ce qui sera justifié par une notice explicative. </w:t>
      </w:r>
    </w:p>
    <w:p w14:paraId="3B1E2CAB" w14:textId="235E1944" w:rsidR="00F8413D" w:rsidRPr="00C90CC3" w:rsidRDefault="00F8413D" w:rsidP="00F8413D">
      <w:pPr>
        <w:jc w:val="both"/>
        <w:rPr>
          <w:sz w:val="22"/>
          <w:szCs w:val="22"/>
        </w:rPr>
      </w:pPr>
      <w:r w:rsidRPr="00C90CC3">
        <w:rPr>
          <w:sz w:val="22"/>
          <w:szCs w:val="22"/>
        </w:rPr>
        <w:t xml:space="preserve">Le </w:t>
      </w:r>
      <w:r w:rsidRPr="00C90CC3">
        <w:rPr>
          <w:b/>
          <w:sz w:val="22"/>
          <w:szCs w:val="22"/>
        </w:rPr>
        <w:t>quatrième risque</w:t>
      </w:r>
      <w:r w:rsidRPr="00C90CC3">
        <w:rPr>
          <w:sz w:val="22"/>
          <w:szCs w:val="22"/>
        </w:rPr>
        <w:t xml:space="preserve"> réside en la </w:t>
      </w:r>
      <w:r w:rsidRPr="00C90CC3">
        <w:rPr>
          <w:b/>
          <w:sz w:val="22"/>
          <w:szCs w:val="22"/>
        </w:rPr>
        <w:t xml:space="preserve">définition des profils </w:t>
      </w:r>
      <w:r w:rsidRPr="00C90CC3">
        <w:rPr>
          <w:sz w:val="22"/>
          <w:szCs w:val="22"/>
        </w:rPr>
        <w:t>très spécifiques du doctorant et de l</w:t>
      </w:r>
      <w:r w:rsidR="00A9190C" w:rsidRPr="00C90CC3">
        <w:rPr>
          <w:sz w:val="22"/>
          <w:szCs w:val="22"/>
        </w:rPr>
        <w:t>’</w:t>
      </w:r>
      <w:r w:rsidRPr="00C90CC3">
        <w:rPr>
          <w:sz w:val="22"/>
          <w:szCs w:val="22"/>
        </w:rPr>
        <w:t>ingénieur d</w:t>
      </w:r>
      <w:r w:rsidR="00A9190C" w:rsidRPr="00C90CC3">
        <w:rPr>
          <w:sz w:val="22"/>
          <w:szCs w:val="22"/>
        </w:rPr>
        <w:t>’</w:t>
      </w:r>
      <w:r w:rsidRPr="00C90CC3">
        <w:rPr>
          <w:sz w:val="22"/>
          <w:szCs w:val="22"/>
        </w:rPr>
        <w:t>étude. Cependant, nous pourrons compter sur le vivier de jeunes diplômés des masters « Humanités numériques » et « Technologies numériques appliquées à l</w:t>
      </w:r>
      <w:r w:rsidR="00A9190C" w:rsidRPr="00C90CC3">
        <w:rPr>
          <w:sz w:val="22"/>
          <w:szCs w:val="22"/>
        </w:rPr>
        <w:t>’</w:t>
      </w:r>
      <w:r w:rsidRPr="00C90CC3">
        <w:rPr>
          <w:sz w:val="22"/>
          <w:szCs w:val="22"/>
        </w:rPr>
        <w:t>histoire » de l</w:t>
      </w:r>
      <w:r w:rsidR="00A9190C" w:rsidRPr="00C90CC3">
        <w:rPr>
          <w:sz w:val="22"/>
          <w:szCs w:val="22"/>
        </w:rPr>
        <w:t>’</w:t>
      </w:r>
      <w:r w:rsidR="00E62D5B" w:rsidRPr="00C90CC3">
        <w:rPr>
          <w:sz w:val="22"/>
          <w:szCs w:val="22"/>
        </w:rPr>
        <w:t>Université Paris, S</w:t>
      </w:r>
      <w:r w:rsidRPr="00C90CC3">
        <w:rPr>
          <w:sz w:val="22"/>
          <w:szCs w:val="22"/>
        </w:rPr>
        <w:t>ciences &amp; Lettres</w:t>
      </w:r>
      <w:r w:rsidR="00E62D5B" w:rsidRPr="00C90CC3">
        <w:rPr>
          <w:sz w:val="22"/>
          <w:szCs w:val="22"/>
        </w:rPr>
        <w:t xml:space="preserve"> (</w:t>
      </w:r>
      <w:proofErr w:type="spellStart"/>
      <w:r w:rsidR="00E62D5B" w:rsidRPr="00C90CC3">
        <w:rPr>
          <w:sz w:val="22"/>
          <w:szCs w:val="22"/>
        </w:rPr>
        <w:t>PSL</w:t>
      </w:r>
      <w:proofErr w:type="spellEnd"/>
      <w:r w:rsidR="00E62D5B" w:rsidRPr="00C90CC3">
        <w:rPr>
          <w:sz w:val="22"/>
          <w:szCs w:val="22"/>
        </w:rPr>
        <w:t>)</w:t>
      </w:r>
      <w:r w:rsidRPr="00C90CC3">
        <w:rPr>
          <w:sz w:val="22"/>
          <w:szCs w:val="22"/>
        </w:rPr>
        <w:t xml:space="preserve">, car ces formations répondent à notre demande. </w:t>
      </w:r>
    </w:p>
    <w:p w14:paraId="4A45B4D4" w14:textId="77777777" w:rsidR="00961C87" w:rsidRPr="00C90CC3" w:rsidRDefault="00961C87" w:rsidP="00FC4E13">
      <w:pPr>
        <w:jc w:val="both"/>
        <w:rPr>
          <w:sz w:val="22"/>
          <w:szCs w:val="22"/>
        </w:rPr>
      </w:pPr>
    </w:p>
    <w:p w14:paraId="7B38AF76" w14:textId="3F39848E" w:rsidR="00BB2BBA" w:rsidRPr="00C90CC3" w:rsidRDefault="00FF04CD" w:rsidP="00BB2BBA">
      <w:pPr>
        <w:pStyle w:val="Titre1"/>
        <w:numPr>
          <w:ilvl w:val="0"/>
          <w:numId w:val="5"/>
        </w:numPr>
        <w:spacing w:before="0" w:line="240" w:lineRule="auto"/>
        <w:ind w:left="0"/>
        <w:rPr>
          <w:rFonts w:ascii="Times New Roman" w:eastAsia="Times New Roman" w:hAnsi="Times New Roman" w:cs="Times New Roman"/>
          <w:sz w:val="22"/>
          <w:szCs w:val="22"/>
          <w:lang w:val="fr-FR" w:eastAsia="ja-JP"/>
        </w:rPr>
      </w:pPr>
      <w:r w:rsidRPr="00C90CC3">
        <w:rPr>
          <w:rFonts w:ascii="Times New Roman" w:eastAsia="Times New Roman" w:hAnsi="Times New Roman" w:cs="Times New Roman"/>
          <w:sz w:val="22"/>
          <w:szCs w:val="22"/>
          <w:lang w:val="fr-FR" w:eastAsia="ja-JP"/>
        </w:rPr>
        <w:t>Organisation du projet et moyens mis en œuvre</w:t>
      </w:r>
    </w:p>
    <w:p w14:paraId="657DEA25" w14:textId="306DFA2C" w:rsidR="008110D9" w:rsidRPr="00C90CC3" w:rsidRDefault="00F52628" w:rsidP="00BB2BBA">
      <w:pPr>
        <w:pStyle w:val="Titre2"/>
        <w:numPr>
          <w:ilvl w:val="0"/>
          <w:numId w:val="7"/>
        </w:numPr>
        <w:spacing w:before="0" w:line="240" w:lineRule="auto"/>
        <w:ind w:left="0"/>
        <w:rPr>
          <w:rFonts w:ascii="Times New Roman" w:eastAsia="MS Mincho" w:hAnsi="Times New Roman" w:cs="Times New Roman"/>
          <w:sz w:val="22"/>
          <w:szCs w:val="22"/>
          <w:lang w:val="fr-FR" w:eastAsia="ja-JP"/>
        </w:rPr>
      </w:pPr>
      <w:r w:rsidRPr="00C90CC3">
        <w:rPr>
          <w:rFonts w:ascii="Times New Roman" w:eastAsia="MS Mincho" w:hAnsi="Times New Roman" w:cs="Times New Roman"/>
          <w:sz w:val="22"/>
          <w:szCs w:val="22"/>
          <w:lang w:val="fr-FR" w:eastAsia="ja-JP"/>
        </w:rPr>
        <w:t>Coordinateur scientifique et son consortium / son équipe</w:t>
      </w:r>
    </w:p>
    <w:p w14:paraId="0436FFA6" w14:textId="7136306D" w:rsidR="001045F1" w:rsidRPr="00C90CC3" w:rsidRDefault="001045F1" w:rsidP="00FC4E13">
      <w:pPr>
        <w:pStyle w:val="Instructions"/>
        <w:suppressAutoHyphens/>
        <w:ind w:left="0"/>
        <w:rPr>
          <w:rFonts w:ascii="Times New Roman" w:hAnsi="Times New Roman"/>
          <w:color w:val="000000" w:themeColor="text1"/>
          <w:szCs w:val="22"/>
        </w:rPr>
      </w:pPr>
      <w:r w:rsidRPr="00C90CC3">
        <w:rPr>
          <w:rFonts w:ascii="Times New Roman" w:hAnsi="Times New Roman"/>
          <w:color w:val="000000" w:themeColor="text1"/>
          <w:szCs w:val="22"/>
        </w:rPr>
        <w:t>Le coordinateur : positionnement au sein de son laboratoire d</w:t>
      </w:r>
      <w:r w:rsidR="00A9190C" w:rsidRPr="00C90CC3">
        <w:rPr>
          <w:rFonts w:ascii="Times New Roman" w:hAnsi="Times New Roman"/>
          <w:color w:val="000000" w:themeColor="text1"/>
          <w:szCs w:val="22"/>
        </w:rPr>
        <w:t>’</w:t>
      </w:r>
      <w:r w:rsidRPr="00C90CC3">
        <w:rPr>
          <w:rFonts w:ascii="Times New Roman" w:hAnsi="Times New Roman"/>
          <w:color w:val="000000" w:themeColor="text1"/>
          <w:szCs w:val="22"/>
        </w:rPr>
        <w:t>accueil et implication dans le projet</w:t>
      </w:r>
    </w:p>
    <w:p w14:paraId="64832AA7" w14:textId="6CC62F32" w:rsidR="00C41E74" w:rsidRPr="00C90CC3" w:rsidRDefault="001045F1"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 xml:space="preserve">La coordinatrice, de formation </w:t>
      </w:r>
      <w:r w:rsidRPr="00C90CC3">
        <w:rPr>
          <w:rFonts w:ascii="Times New Roman" w:hAnsi="Times New Roman"/>
          <w:b/>
          <w:i w:val="0"/>
          <w:color w:val="000000" w:themeColor="text1"/>
          <w:szCs w:val="22"/>
        </w:rPr>
        <w:t>interdisciplinaire</w:t>
      </w:r>
      <w:r w:rsidRPr="00C90CC3">
        <w:rPr>
          <w:rFonts w:ascii="Times New Roman" w:hAnsi="Times New Roman"/>
          <w:i w:val="0"/>
          <w:color w:val="000000" w:themeColor="text1"/>
          <w:szCs w:val="22"/>
        </w:rPr>
        <w:t xml:space="preserve">, consacrera </w:t>
      </w:r>
      <w:r w:rsidRPr="00C90CC3">
        <w:rPr>
          <w:rFonts w:ascii="Times New Roman" w:hAnsi="Times New Roman"/>
          <w:b/>
          <w:i w:val="0"/>
          <w:color w:val="000000" w:themeColor="text1"/>
          <w:szCs w:val="22"/>
        </w:rPr>
        <w:t>75%</w:t>
      </w:r>
      <w:r w:rsidRPr="00C90CC3">
        <w:rPr>
          <w:rFonts w:ascii="Times New Roman" w:hAnsi="Times New Roman"/>
          <w:i w:val="0"/>
          <w:color w:val="000000" w:themeColor="text1"/>
          <w:szCs w:val="22"/>
        </w:rPr>
        <w:t xml:space="preserve"> de son temps au projet. Elle possède les qualités nécessaires à son pilotage : après son doctorat de musicologie médiévale sur les chansons de troubadours, elle réalisa un </w:t>
      </w:r>
      <w:r w:rsidRPr="00C90CC3">
        <w:rPr>
          <w:rFonts w:ascii="Times New Roman" w:hAnsi="Times New Roman"/>
          <w:b/>
          <w:i w:val="0"/>
          <w:color w:val="000000" w:themeColor="text1"/>
          <w:szCs w:val="22"/>
        </w:rPr>
        <w:t>post-doctorat</w:t>
      </w:r>
      <w:r w:rsidRPr="00C90CC3">
        <w:rPr>
          <w:rFonts w:ascii="Times New Roman" w:hAnsi="Times New Roman"/>
          <w:i w:val="0"/>
          <w:color w:val="000000" w:themeColor="text1"/>
          <w:szCs w:val="22"/>
        </w:rPr>
        <w:t xml:space="preserve"> à Barcelone sous la direction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Antoni </w:t>
      </w:r>
      <w:proofErr w:type="spellStart"/>
      <w:r w:rsidRPr="00C90CC3">
        <w:rPr>
          <w:rFonts w:ascii="Times New Roman" w:hAnsi="Times New Roman"/>
          <w:i w:val="0"/>
          <w:color w:val="000000" w:themeColor="text1"/>
          <w:szCs w:val="22"/>
        </w:rPr>
        <w:t>Rossell</w:t>
      </w:r>
      <w:proofErr w:type="spellEnd"/>
      <w:r w:rsidRPr="00C90CC3">
        <w:rPr>
          <w:rFonts w:ascii="Times New Roman" w:hAnsi="Times New Roman"/>
          <w:i w:val="0"/>
          <w:color w:val="000000" w:themeColor="text1"/>
          <w:szCs w:val="22"/>
        </w:rPr>
        <w:t xml:space="preserve"> (philologie romane), obtint un contrat doctoral pour une seconde thèse en </w:t>
      </w:r>
      <w:r w:rsidRPr="00C90CC3">
        <w:rPr>
          <w:rFonts w:ascii="Times New Roman" w:hAnsi="Times New Roman"/>
          <w:b/>
          <w:i w:val="0"/>
          <w:color w:val="000000" w:themeColor="text1"/>
          <w:szCs w:val="22"/>
        </w:rPr>
        <w:t>philologie romane</w:t>
      </w:r>
      <w:r w:rsidRPr="00C90CC3">
        <w:rPr>
          <w:rFonts w:ascii="Times New Roman" w:hAnsi="Times New Roman"/>
          <w:i w:val="0"/>
          <w:color w:val="000000" w:themeColor="text1"/>
          <w:szCs w:val="22"/>
        </w:rPr>
        <w:t xml:space="preserve"> à l</w:t>
      </w:r>
      <w:r w:rsidR="00A9190C" w:rsidRPr="00C90CC3">
        <w:rPr>
          <w:rFonts w:ascii="Times New Roman" w:hAnsi="Times New Roman"/>
          <w:i w:val="0"/>
          <w:color w:val="000000" w:themeColor="text1"/>
          <w:szCs w:val="22"/>
        </w:rPr>
        <w:t>’</w:t>
      </w:r>
      <w:proofErr w:type="spellStart"/>
      <w:r w:rsidR="0056334A" w:rsidRPr="00C90CC3">
        <w:rPr>
          <w:rFonts w:ascii="Times New Roman" w:hAnsi="Times New Roman"/>
          <w:i w:val="0"/>
          <w:color w:val="000000" w:themeColor="text1"/>
          <w:szCs w:val="22"/>
        </w:rPr>
        <w:t>É</w:t>
      </w:r>
      <w:r w:rsidRPr="00C90CC3">
        <w:rPr>
          <w:rFonts w:ascii="Times New Roman" w:hAnsi="Times New Roman"/>
          <w:i w:val="0"/>
          <w:color w:val="000000" w:themeColor="text1"/>
          <w:szCs w:val="22"/>
        </w:rPr>
        <w:t>PH</w:t>
      </w:r>
      <w:r w:rsidR="0056334A" w:rsidRPr="00C90CC3">
        <w:rPr>
          <w:rFonts w:ascii="Times New Roman" w:hAnsi="Times New Roman"/>
          <w:i w:val="0"/>
          <w:color w:val="000000" w:themeColor="text1"/>
          <w:szCs w:val="22"/>
        </w:rPr>
        <w:t>É</w:t>
      </w:r>
      <w:proofErr w:type="spellEnd"/>
      <w:r w:rsidRPr="00C90CC3">
        <w:rPr>
          <w:rFonts w:ascii="Times New Roman" w:hAnsi="Times New Roman"/>
          <w:i w:val="0"/>
          <w:color w:val="000000" w:themeColor="text1"/>
          <w:szCs w:val="22"/>
        </w:rPr>
        <w:t xml:space="preserve"> sous la direction de Fabio </w:t>
      </w:r>
      <w:proofErr w:type="spellStart"/>
      <w:r w:rsidRPr="00C90CC3">
        <w:rPr>
          <w:rFonts w:ascii="Times New Roman" w:hAnsi="Times New Roman"/>
          <w:i w:val="0"/>
          <w:color w:val="000000" w:themeColor="text1"/>
          <w:szCs w:val="22"/>
        </w:rPr>
        <w:t>Zinelli</w:t>
      </w:r>
      <w:proofErr w:type="spellEnd"/>
      <w:r w:rsidRPr="00C90CC3">
        <w:rPr>
          <w:rFonts w:ascii="Times New Roman" w:hAnsi="Times New Roman"/>
          <w:i w:val="0"/>
          <w:color w:val="000000" w:themeColor="text1"/>
          <w:szCs w:val="22"/>
        </w:rPr>
        <w:t xml:space="preserve"> et fut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assistante pendant deux ans de Michel </w:t>
      </w:r>
      <w:proofErr w:type="spellStart"/>
      <w:r w:rsidRPr="00C90CC3">
        <w:rPr>
          <w:rFonts w:ascii="Times New Roman" w:hAnsi="Times New Roman"/>
          <w:i w:val="0"/>
          <w:color w:val="000000" w:themeColor="text1"/>
          <w:szCs w:val="22"/>
        </w:rPr>
        <w:t>Zink</w:t>
      </w:r>
      <w:proofErr w:type="spellEnd"/>
      <w:r w:rsidRPr="00C90CC3">
        <w:rPr>
          <w:rFonts w:ascii="Times New Roman" w:hAnsi="Times New Roman"/>
          <w:i w:val="0"/>
          <w:color w:val="000000" w:themeColor="text1"/>
          <w:szCs w:val="22"/>
        </w:rPr>
        <w:t xml:space="preserve"> au Collège de France (Littérature médiévale). Elle reçut en mars 2016 une bourse de la Fondation </w:t>
      </w:r>
      <w:r w:rsidRPr="00C90CC3">
        <w:rPr>
          <w:rFonts w:ascii="Times New Roman" w:hAnsi="Times New Roman"/>
          <w:b/>
          <w:i w:val="0"/>
          <w:color w:val="000000" w:themeColor="text1"/>
          <w:szCs w:val="22"/>
        </w:rPr>
        <w:t>Humboldt</w:t>
      </w:r>
      <w:r w:rsidRPr="00C90CC3">
        <w:rPr>
          <w:rFonts w:ascii="Times New Roman" w:hAnsi="Times New Roman"/>
          <w:i w:val="0"/>
          <w:color w:val="000000" w:themeColor="text1"/>
          <w:szCs w:val="22"/>
        </w:rPr>
        <w:t xml:space="preserve"> réservée aux chercheurs expérimentés pour un projet de recherche à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université de Würzburg (18 mois) portant sur les trouvères, les troubadours et les Minnesänger.</w:t>
      </w:r>
      <w:r w:rsidR="008F62F8" w:rsidRPr="00C90CC3">
        <w:rPr>
          <w:rFonts w:ascii="Times New Roman" w:hAnsi="Times New Roman"/>
          <w:i w:val="0"/>
          <w:color w:val="000000" w:themeColor="text1"/>
          <w:szCs w:val="22"/>
        </w:rPr>
        <w:t xml:space="preserve"> Initiée au langage XML</w:t>
      </w:r>
      <w:r w:rsidR="004961C7" w:rsidRPr="00C90CC3">
        <w:rPr>
          <w:rFonts w:ascii="Times New Roman" w:hAnsi="Times New Roman"/>
          <w:i w:val="0"/>
          <w:color w:val="000000" w:themeColor="text1"/>
          <w:szCs w:val="22"/>
        </w:rPr>
        <w:t xml:space="preserve"> pendant sa</w:t>
      </w:r>
      <w:r w:rsidR="00B752A7" w:rsidRPr="00C90CC3">
        <w:rPr>
          <w:rFonts w:ascii="Times New Roman" w:hAnsi="Times New Roman"/>
          <w:i w:val="0"/>
          <w:color w:val="000000" w:themeColor="text1"/>
          <w:szCs w:val="22"/>
        </w:rPr>
        <w:t xml:space="preserve"> </w:t>
      </w:r>
      <w:r w:rsidR="004961C7" w:rsidRPr="00C90CC3">
        <w:rPr>
          <w:rFonts w:ascii="Times New Roman" w:hAnsi="Times New Roman"/>
          <w:i w:val="0"/>
          <w:color w:val="000000" w:themeColor="text1"/>
          <w:szCs w:val="22"/>
        </w:rPr>
        <w:t xml:space="preserve">deuxième thèse, </w:t>
      </w:r>
      <w:r w:rsidR="004961C7" w:rsidRPr="00C90CC3">
        <w:rPr>
          <w:rFonts w:ascii="Times New Roman" w:hAnsi="Times New Roman"/>
          <w:i w:val="0"/>
          <w:color w:val="000000" w:themeColor="text1"/>
          <w:szCs w:val="22"/>
        </w:rPr>
        <w:lastRenderedPageBreak/>
        <w:t>elle suivra au</w:t>
      </w:r>
      <w:r w:rsidR="00B752A7" w:rsidRPr="00C90CC3">
        <w:rPr>
          <w:rFonts w:ascii="Times New Roman" w:hAnsi="Times New Roman"/>
          <w:i w:val="0"/>
          <w:color w:val="000000" w:themeColor="text1"/>
          <w:szCs w:val="22"/>
        </w:rPr>
        <w:t xml:space="preserve"> </w:t>
      </w:r>
      <w:r w:rsidR="004961C7" w:rsidRPr="00C90CC3">
        <w:rPr>
          <w:rFonts w:ascii="Times New Roman" w:hAnsi="Times New Roman"/>
          <w:i w:val="0"/>
          <w:color w:val="000000" w:themeColor="text1"/>
          <w:szCs w:val="22"/>
        </w:rPr>
        <w:t>cours de l</w:t>
      </w:r>
      <w:r w:rsidR="00A9190C" w:rsidRPr="00C90CC3">
        <w:rPr>
          <w:rFonts w:ascii="Times New Roman" w:hAnsi="Times New Roman"/>
          <w:i w:val="0"/>
          <w:color w:val="000000" w:themeColor="text1"/>
          <w:szCs w:val="22"/>
        </w:rPr>
        <w:t>’</w:t>
      </w:r>
      <w:r w:rsidR="004961C7" w:rsidRPr="00C90CC3">
        <w:rPr>
          <w:rFonts w:ascii="Times New Roman" w:hAnsi="Times New Roman"/>
          <w:i w:val="0"/>
          <w:color w:val="000000" w:themeColor="text1"/>
          <w:szCs w:val="22"/>
        </w:rPr>
        <w:t xml:space="preserve">année </w:t>
      </w:r>
      <w:r w:rsidR="00B752A7" w:rsidRPr="00C90CC3">
        <w:rPr>
          <w:rFonts w:ascii="Times New Roman" w:hAnsi="Times New Roman"/>
          <w:i w:val="0"/>
          <w:color w:val="000000" w:themeColor="text1"/>
          <w:szCs w:val="22"/>
        </w:rPr>
        <w:t xml:space="preserve">2018 </w:t>
      </w:r>
      <w:r w:rsidR="004961C7" w:rsidRPr="00C90CC3">
        <w:rPr>
          <w:rFonts w:ascii="Times New Roman" w:hAnsi="Times New Roman"/>
          <w:i w:val="0"/>
          <w:color w:val="000000" w:themeColor="text1"/>
          <w:szCs w:val="22"/>
        </w:rPr>
        <w:t>une session d</w:t>
      </w:r>
      <w:r w:rsidR="00A9190C" w:rsidRPr="00C90CC3">
        <w:rPr>
          <w:rFonts w:ascii="Times New Roman" w:hAnsi="Times New Roman"/>
          <w:i w:val="0"/>
          <w:color w:val="000000" w:themeColor="text1"/>
          <w:szCs w:val="22"/>
        </w:rPr>
        <w:t>’</w:t>
      </w:r>
      <w:r w:rsidR="004961C7" w:rsidRPr="00C90CC3">
        <w:rPr>
          <w:rFonts w:ascii="Times New Roman" w:hAnsi="Times New Roman"/>
          <w:i w:val="0"/>
          <w:color w:val="000000" w:themeColor="text1"/>
          <w:szCs w:val="22"/>
        </w:rPr>
        <w:t>approfondissement</w:t>
      </w:r>
      <w:r w:rsidR="00B752A7" w:rsidRPr="00C90CC3">
        <w:rPr>
          <w:rFonts w:ascii="Times New Roman" w:hAnsi="Times New Roman"/>
          <w:i w:val="0"/>
          <w:color w:val="000000" w:themeColor="text1"/>
          <w:szCs w:val="22"/>
        </w:rPr>
        <w:t xml:space="preserve"> </w:t>
      </w:r>
      <w:r w:rsidR="008F62F8" w:rsidRPr="00C90CC3">
        <w:rPr>
          <w:rFonts w:ascii="Times New Roman" w:hAnsi="Times New Roman"/>
          <w:i w:val="0"/>
          <w:color w:val="000000" w:themeColor="text1"/>
          <w:szCs w:val="22"/>
        </w:rPr>
        <w:t>en XML-</w:t>
      </w:r>
      <w:proofErr w:type="spellStart"/>
      <w:r w:rsidR="008F62F8" w:rsidRPr="00C90CC3">
        <w:rPr>
          <w:rFonts w:ascii="Times New Roman" w:hAnsi="Times New Roman"/>
          <w:i w:val="0"/>
          <w:color w:val="000000" w:themeColor="text1"/>
          <w:szCs w:val="22"/>
        </w:rPr>
        <w:t>TEI</w:t>
      </w:r>
      <w:proofErr w:type="spellEnd"/>
      <w:r w:rsidR="008F62F8" w:rsidRPr="00C90CC3">
        <w:rPr>
          <w:rFonts w:ascii="Times New Roman" w:hAnsi="Times New Roman"/>
          <w:i w:val="0"/>
          <w:color w:val="000000" w:themeColor="text1"/>
          <w:szCs w:val="22"/>
        </w:rPr>
        <w:t xml:space="preserve"> </w:t>
      </w:r>
      <w:r w:rsidR="004961C7" w:rsidRPr="00C90CC3">
        <w:rPr>
          <w:rFonts w:ascii="Times New Roman" w:hAnsi="Times New Roman"/>
          <w:i w:val="0"/>
          <w:color w:val="000000" w:themeColor="text1"/>
          <w:szCs w:val="22"/>
        </w:rPr>
        <w:t>à l</w:t>
      </w:r>
      <w:r w:rsidR="00A9190C" w:rsidRPr="00C90CC3">
        <w:rPr>
          <w:rFonts w:ascii="Times New Roman" w:hAnsi="Times New Roman"/>
          <w:i w:val="0"/>
          <w:color w:val="000000" w:themeColor="text1"/>
          <w:szCs w:val="22"/>
        </w:rPr>
        <w:t>’</w:t>
      </w:r>
      <w:r w:rsidR="0056334A" w:rsidRPr="00C90CC3">
        <w:rPr>
          <w:rFonts w:ascii="Times New Roman" w:hAnsi="Times New Roman"/>
          <w:i w:val="0"/>
          <w:color w:val="000000" w:themeColor="text1"/>
          <w:szCs w:val="22"/>
        </w:rPr>
        <w:t>É</w:t>
      </w:r>
      <w:r w:rsidR="004961C7" w:rsidRPr="00C90CC3">
        <w:rPr>
          <w:rFonts w:ascii="Times New Roman" w:hAnsi="Times New Roman"/>
          <w:i w:val="0"/>
          <w:color w:val="000000" w:themeColor="text1"/>
          <w:szCs w:val="22"/>
        </w:rPr>
        <w:t>cole</w:t>
      </w:r>
      <w:r w:rsidR="00B752A7" w:rsidRPr="00C90CC3">
        <w:rPr>
          <w:rFonts w:ascii="Times New Roman" w:hAnsi="Times New Roman"/>
          <w:i w:val="0"/>
          <w:color w:val="000000" w:themeColor="text1"/>
          <w:szCs w:val="22"/>
        </w:rPr>
        <w:t xml:space="preserve"> </w:t>
      </w:r>
      <w:r w:rsidR="004961C7" w:rsidRPr="00C90CC3">
        <w:rPr>
          <w:rFonts w:ascii="Times New Roman" w:hAnsi="Times New Roman"/>
          <w:i w:val="0"/>
          <w:color w:val="000000" w:themeColor="text1"/>
          <w:szCs w:val="22"/>
        </w:rPr>
        <w:t>Nationale</w:t>
      </w:r>
      <w:r w:rsidR="00B752A7" w:rsidRPr="00C90CC3">
        <w:rPr>
          <w:rFonts w:ascii="Times New Roman" w:hAnsi="Times New Roman"/>
          <w:i w:val="0"/>
          <w:color w:val="000000" w:themeColor="text1"/>
          <w:szCs w:val="22"/>
        </w:rPr>
        <w:t xml:space="preserve"> </w:t>
      </w:r>
      <w:r w:rsidR="004961C7" w:rsidRPr="00C90CC3">
        <w:rPr>
          <w:rFonts w:ascii="Times New Roman" w:hAnsi="Times New Roman"/>
          <w:i w:val="0"/>
          <w:color w:val="000000" w:themeColor="text1"/>
          <w:szCs w:val="22"/>
        </w:rPr>
        <w:t>des</w:t>
      </w:r>
      <w:r w:rsidR="00B752A7" w:rsidRPr="00C90CC3">
        <w:rPr>
          <w:rFonts w:ascii="Times New Roman" w:hAnsi="Times New Roman"/>
          <w:i w:val="0"/>
          <w:color w:val="000000" w:themeColor="text1"/>
          <w:szCs w:val="22"/>
        </w:rPr>
        <w:t xml:space="preserve"> </w:t>
      </w:r>
      <w:r w:rsidR="004961C7" w:rsidRPr="00C90CC3">
        <w:rPr>
          <w:rFonts w:ascii="Times New Roman" w:hAnsi="Times New Roman"/>
          <w:i w:val="0"/>
          <w:color w:val="000000" w:themeColor="text1"/>
          <w:szCs w:val="22"/>
        </w:rPr>
        <w:t>Chartes dans</w:t>
      </w:r>
      <w:r w:rsidR="00B752A7" w:rsidRPr="00C90CC3">
        <w:rPr>
          <w:rFonts w:ascii="Times New Roman" w:hAnsi="Times New Roman"/>
          <w:i w:val="0"/>
          <w:color w:val="000000" w:themeColor="text1"/>
          <w:szCs w:val="22"/>
        </w:rPr>
        <w:t xml:space="preserve"> </w:t>
      </w:r>
      <w:r w:rsidR="004961C7" w:rsidRPr="00C90CC3">
        <w:rPr>
          <w:rFonts w:ascii="Times New Roman" w:hAnsi="Times New Roman"/>
          <w:i w:val="0"/>
          <w:color w:val="000000" w:themeColor="text1"/>
          <w:szCs w:val="22"/>
        </w:rPr>
        <w:t>le cadre de la formation</w:t>
      </w:r>
      <w:r w:rsidR="00B752A7" w:rsidRPr="00C90CC3">
        <w:rPr>
          <w:rFonts w:ascii="Times New Roman" w:hAnsi="Times New Roman"/>
          <w:i w:val="0"/>
          <w:color w:val="000000" w:themeColor="text1"/>
          <w:szCs w:val="22"/>
        </w:rPr>
        <w:t xml:space="preserve"> </w:t>
      </w:r>
      <w:r w:rsidR="004961C7" w:rsidRPr="00C90CC3">
        <w:rPr>
          <w:rFonts w:ascii="Times New Roman" w:hAnsi="Times New Roman"/>
          <w:i w:val="0"/>
          <w:color w:val="000000" w:themeColor="text1"/>
          <w:szCs w:val="22"/>
        </w:rPr>
        <w:t>continue</w:t>
      </w:r>
      <w:r w:rsidR="00B752A7" w:rsidRPr="00C90CC3">
        <w:rPr>
          <w:rStyle w:val="Appelnotedebasdep"/>
          <w:rFonts w:ascii="Times New Roman" w:hAnsi="Times New Roman"/>
          <w:i w:val="0"/>
          <w:color w:val="000000" w:themeColor="text1"/>
          <w:szCs w:val="22"/>
        </w:rPr>
        <w:footnoteReference w:id="44"/>
      </w:r>
      <w:r w:rsidR="004961C7" w:rsidRPr="00C90CC3">
        <w:rPr>
          <w:rFonts w:ascii="Times New Roman" w:hAnsi="Times New Roman"/>
          <w:i w:val="0"/>
          <w:color w:val="000000" w:themeColor="text1"/>
          <w:szCs w:val="22"/>
        </w:rPr>
        <w:t>.</w:t>
      </w:r>
      <w:r w:rsidR="00B752A7" w:rsidRPr="00C90CC3">
        <w:rPr>
          <w:rFonts w:ascii="Times New Roman" w:hAnsi="Times New Roman"/>
          <w:i w:val="0"/>
          <w:color w:val="000000" w:themeColor="text1"/>
          <w:szCs w:val="22"/>
        </w:rPr>
        <w:t xml:space="preserve"> </w:t>
      </w:r>
    </w:p>
    <w:p w14:paraId="4CFA42D8" w14:textId="2FFC1DA1" w:rsidR="001045F1" w:rsidRPr="00C90CC3" w:rsidRDefault="001045F1"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Chargée de r</w:t>
      </w:r>
      <w:r w:rsidR="007673C2" w:rsidRPr="00C90CC3">
        <w:rPr>
          <w:rFonts w:ascii="Times New Roman" w:hAnsi="Times New Roman"/>
          <w:i w:val="0"/>
          <w:color w:val="000000" w:themeColor="text1"/>
          <w:szCs w:val="22"/>
        </w:rPr>
        <w:t xml:space="preserve">echerche au CNRS depuis 2016, elle est </w:t>
      </w:r>
      <w:r w:rsidRPr="00C90CC3">
        <w:rPr>
          <w:rFonts w:ascii="Times New Roman" w:hAnsi="Times New Roman"/>
          <w:i w:val="0"/>
          <w:color w:val="000000" w:themeColor="text1"/>
          <w:szCs w:val="22"/>
        </w:rPr>
        <w:t>rattachée au Centre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études supérieures de civilisation médiévale (</w:t>
      </w:r>
      <w:proofErr w:type="spellStart"/>
      <w:r w:rsidRPr="00C90CC3">
        <w:rPr>
          <w:rFonts w:ascii="Times New Roman" w:hAnsi="Times New Roman"/>
          <w:i w:val="0"/>
          <w:color w:val="000000" w:themeColor="text1"/>
          <w:szCs w:val="22"/>
        </w:rPr>
        <w:t>C</w:t>
      </w:r>
      <w:r w:rsidR="0056334A" w:rsidRPr="00C90CC3">
        <w:rPr>
          <w:rFonts w:ascii="Times New Roman" w:hAnsi="Times New Roman"/>
          <w:i w:val="0"/>
          <w:color w:val="000000" w:themeColor="text1"/>
          <w:szCs w:val="22"/>
        </w:rPr>
        <w:t>É</w:t>
      </w:r>
      <w:r w:rsidRPr="00C90CC3">
        <w:rPr>
          <w:rFonts w:ascii="Times New Roman" w:hAnsi="Times New Roman"/>
          <w:i w:val="0"/>
          <w:color w:val="000000" w:themeColor="text1"/>
          <w:szCs w:val="22"/>
        </w:rPr>
        <w:t>SCM</w:t>
      </w:r>
      <w:proofErr w:type="spellEnd"/>
      <w:r w:rsidRPr="00C90CC3">
        <w:rPr>
          <w:rFonts w:ascii="Times New Roman" w:hAnsi="Times New Roman"/>
          <w:i w:val="0"/>
          <w:color w:val="000000" w:themeColor="text1"/>
          <w:szCs w:val="22"/>
        </w:rPr>
        <w:t>) de Poitiers</w:t>
      </w:r>
      <w:r w:rsidR="007673C2" w:rsidRPr="00C90CC3">
        <w:rPr>
          <w:rFonts w:ascii="Times New Roman" w:hAnsi="Times New Roman"/>
          <w:i w:val="0"/>
          <w:color w:val="000000" w:themeColor="text1"/>
          <w:szCs w:val="22"/>
        </w:rPr>
        <w:t xml:space="preserve">. </w:t>
      </w:r>
      <w:r w:rsidR="004058FC" w:rsidRPr="00C90CC3">
        <w:rPr>
          <w:rFonts w:ascii="Times New Roman" w:hAnsi="Times New Roman"/>
          <w:i w:val="0"/>
          <w:color w:val="000000" w:themeColor="text1"/>
          <w:szCs w:val="22"/>
        </w:rPr>
        <w:t>Depuis septembre 2017, e</w:t>
      </w:r>
      <w:r w:rsidRPr="00C90CC3">
        <w:rPr>
          <w:rFonts w:ascii="Times New Roman" w:hAnsi="Times New Roman"/>
          <w:i w:val="0"/>
          <w:color w:val="000000" w:themeColor="text1"/>
          <w:szCs w:val="22"/>
        </w:rPr>
        <w:t>lle est</w:t>
      </w:r>
      <w:r w:rsidR="00F8413D" w:rsidRPr="00C90CC3">
        <w:rPr>
          <w:rFonts w:ascii="Times New Roman" w:hAnsi="Times New Roman"/>
          <w:i w:val="0"/>
          <w:color w:val="000000" w:themeColor="text1"/>
          <w:szCs w:val="22"/>
        </w:rPr>
        <w:t xml:space="preserve"> </w:t>
      </w:r>
      <w:r w:rsidRPr="00C90CC3">
        <w:rPr>
          <w:rFonts w:ascii="Times New Roman" w:hAnsi="Times New Roman"/>
          <w:i w:val="0"/>
          <w:color w:val="000000" w:themeColor="text1"/>
          <w:szCs w:val="22"/>
        </w:rPr>
        <w:t xml:space="preserve">la seule musicologue du laboratoire, mais </w:t>
      </w:r>
      <w:r w:rsidR="00A33C95" w:rsidRPr="00C90CC3">
        <w:rPr>
          <w:rFonts w:ascii="Times New Roman" w:hAnsi="Times New Roman"/>
          <w:i w:val="0"/>
          <w:color w:val="000000" w:themeColor="text1"/>
          <w:szCs w:val="22"/>
        </w:rPr>
        <w:t>y</w:t>
      </w:r>
      <w:r w:rsidRPr="00C90CC3">
        <w:rPr>
          <w:rFonts w:ascii="Times New Roman" w:hAnsi="Times New Roman"/>
          <w:i w:val="0"/>
          <w:color w:val="000000" w:themeColor="text1"/>
          <w:szCs w:val="22"/>
        </w:rPr>
        <w:t xml:space="preserve"> dispose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un regard interdisciplinaire nécessaire à ses recherches. </w:t>
      </w:r>
      <w:r w:rsidR="006D1CF6" w:rsidRPr="00C90CC3">
        <w:rPr>
          <w:rFonts w:ascii="Times New Roman" w:hAnsi="Times New Roman"/>
          <w:i w:val="0"/>
          <w:color w:val="000000" w:themeColor="text1"/>
          <w:szCs w:val="22"/>
        </w:rPr>
        <w:t>Elle est rattachée à l</w:t>
      </w:r>
      <w:r w:rsidR="00A9190C" w:rsidRPr="00C90CC3">
        <w:rPr>
          <w:rFonts w:ascii="Times New Roman" w:hAnsi="Times New Roman"/>
          <w:i w:val="0"/>
          <w:color w:val="000000" w:themeColor="text1"/>
          <w:szCs w:val="22"/>
        </w:rPr>
        <w:t>’</w:t>
      </w:r>
      <w:r w:rsidR="006D1CF6" w:rsidRPr="00C90CC3">
        <w:rPr>
          <w:rFonts w:ascii="Times New Roman" w:hAnsi="Times New Roman"/>
          <w:i w:val="0"/>
          <w:color w:val="000000" w:themeColor="text1"/>
          <w:szCs w:val="22"/>
        </w:rPr>
        <w:t xml:space="preserve">axe </w:t>
      </w:r>
      <w:r w:rsidR="00572B49" w:rsidRPr="00C90CC3">
        <w:rPr>
          <w:rFonts w:ascii="Times New Roman" w:hAnsi="Times New Roman"/>
          <w:i w:val="0"/>
          <w:color w:val="000000" w:themeColor="text1"/>
          <w:szCs w:val="22"/>
        </w:rPr>
        <w:t xml:space="preserve">1 </w:t>
      </w:r>
      <w:r w:rsidR="008A3770" w:rsidRPr="00C90CC3">
        <w:rPr>
          <w:rFonts w:ascii="Times New Roman" w:hAnsi="Times New Roman"/>
          <w:i w:val="0"/>
          <w:color w:val="000000" w:themeColor="text1"/>
          <w:szCs w:val="22"/>
        </w:rPr>
        <w:t xml:space="preserve">« </w:t>
      </w:r>
      <w:r w:rsidR="00572B49" w:rsidRPr="00C90CC3">
        <w:rPr>
          <w:rFonts w:ascii="Times New Roman" w:hAnsi="Times New Roman"/>
          <w:i w:val="0"/>
          <w:color w:val="000000" w:themeColor="text1"/>
          <w:szCs w:val="22"/>
        </w:rPr>
        <w:t>Lettres et textes médiévaux</w:t>
      </w:r>
      <w:r w:rsidR="008A3770" w:rsidRPr="00C90CC3">
        <w:rPr>
          <w:rFonts w:ascii="Times New Roman" w:hAnsi="Times New Roman"/>
          <w:i w:val="0"/>
          <w:color w:val="000000" w:themeColor="text1"/>
          <w:szCs w:val="22"/>
        </w:rPr>
        <w:t xml:space="preserve"> »</w:t>
      </w:r>
      <w:r w:rsidR="00572B49" w:rsidRPr="00C90CC3">
        <w:rPr>
          <w:rFonts w:ascii="Times New Roman" w:hAnsi="Times New Roman"/>
          <w:i w:val="0"/>
          <w:color w:val="000000" w:themeColor="text1"/>
          <w:szCs w:val="22"/>
        </w:rPr>
        <w:t xml:space="preserve"> qui a pour objec</w:t>
      </w:r>
      <w:r w:rsidR="00181C3D" w:rsidRPr="00C90CC3">
        <w:rPr>
          <w:rFonts w:ascii="Times New Roman" w:hAnsi="Times New Roman"/>
          <w:i w:val="0"/>
          <w:color w:val="000000" w:themeColor="text1"/>
          <w:szCs w:val="22"/>
        </w:rPr>
        <w:t>tif</w:t>
      </w:r>
      <w:r w:rsidR="00572B49" w:rsidRPr="00C90CC3">
        <w:rPr>
          <w:rFonts w:ascii="Times New Roman" w:hAnsi="Times New Roman"/>
          <w:i w:val="0"/>
          <w:color w:val="000000" w:themeColor="text1"/>
          <w:szCs w:val="22"/>
        </w:rPr>
        <w:t xml:space="preserve">, entre autres, </w:t>
      </w:r>
      <w:r w:rsidR="008F62F8" w:rsidRPr="00C90CC3">
        <w:rPr>
          <w:rFonts w:ascii="Times New Roman" w:hAnsi="Times New Roman"/>
          <w:i w:val="0"/>
          <w:color w:val="000000" w:themeColor="text1"/>
          <w:szCs w:val="22"/>
        </w:rPr>
        <w:t>d</w:t>
      </w:r>
      <w:r w:rsidR="00A9190C" w:rsidRPr="00C90CC3">
        <w:rPr>
          <w:rFonts w:ascii="Times New Roman" w:hAnsi="Times New Roman"/>
          <w:i w:val="0"/>
          <w:color w:val="000000" w:themeColor="text1"/>
          <w:szCs w:val="22"/>
        </w:rPr>
        <w:t>’</w:t>
      </w:r>
      <w:r w:rsidR="008F62F8" w:rsidRPr="00C90CC3">
        <w:rPr>
          <w:rFonts w:ascii="Times New Roman" w:hAnsi="Times New Roman"/>
          <w:i w:val="0"/>
          <w:color w:val="000000" w:themeColor="text1"/>
          <w:szCs w:val="22"/>
        </w:rPr>
        <w:t>étudier les supports manuscrits, les</w:t>
      </w:r>
      <w:r w:rsidR="00572B49" w:rsidRPr="00C90CC3">
        <w:rPr>
          <w:rFonts w:ascii="Times New Roman" w:hAnsi="Times New Roman"/>
          <w:i w:val="0"/>
          <w:color w:val="000000" w:themeColor="text1"/>
          <w:szCs w:val="22"/>
        </w:rPr>
        <w:t xml:space="preserve"> textes </w:t>
      </w:r>
      <w:r w:rsidR="00F13A71" w:rsidRPr="00C90CC3">
        <w:rPr>
          <w:rFonts w:ascii="Times New Roman" w:hAnsi="Times New Roman"/>
          <w:i w:val="0"/>
          <w:color w:val="000000" w:themeColor="text1"/>
          <w:szCs w:val="22"/>
        </w:rPr>
        <w:t xml:space="preserve">et </w:t>
      </w:r>
      <w:r w:rsidR="008F62F8" w:rsidRPr="00C90CC3">
        <w:rPr>
          <w:rFonts w:ascii="Times New Roman" w:hAnsi="Times New Roman"/>
          <w:i w:val="0"/>
          <w:color w:val="000000" w:themeColor="text1"/>
          <w:szCs w:val="22"/>
        </w:rPr>
        <w:t>leurs</w:t>
      </w:r>
      <w:r w:rsidR="00F13A71" w:rsidRPr="00C90CC3">
        <w:rPr>
          <w:rFonts w:ascii="Times New Roman" w:hAnsi="Times New Roman"/>
          <w:i w:val="0"/>
          <w:color w:val="000000" w:themeColor="text1"/>
          <w:szCs w:val="22"/>
        </w:rPr>
        <w:t xml:space="preserve"> modalités d</w:t>
      </w:r>
      <w:r w:rsidR="00A9190C" w:rsidRPr="00C90CC3">
        <w:rPr>
          <w:rFonts w:ascii="Times New Roman" w:hAnsi="Times New Roman"/>
          <w:i w:val="0"/>
          <w:color w:val="000000" w:themeColor="text1"/>
          <w:szCs w:val="22"/>
        </w:rPr>
        <w:t>’</w:t>
      </w:r>
      <w:r w:rsidR="00F13A71" w:rsidRPr="00C90CC3">
        <w:rPr>
          <w:rFonts w:ascii="Times New Roman" w:hAnsi="Times New Roman"/>
          <w:i w:val="0"/>
          <w:color w:val="000000" w:themeColor="text1"/>
          <w:szCs w:val="22"/>
        </w:rPr>
        <w:t>éditions</w:t>
      </w:r>
      <w:r w:rsidR="00572B49" w:rsidRPr="00C90CC3">
        <w:rPr>
          <w:rFonts w:ascii="Times New Roman" w:hAnsi="Times New Roman"/>
          <w:i w:val="0"/>
          <w:color w:val="000000" w:themeColor="text1"/>
          <w:szCs w:val="22"/>
        </w:rPr>
        <w:t>. Ses compétences en philologie lui permettent de collaborer avec les littéraires et d</w:t>
      </w:r>
      <w:r w:rsidR="00A9190C" w:rsidRPr="00C90CC3">
        <w:rPr>
          <w:rFonts w:ascii="Times New Roman" w:hAnsi="Times New Roman"/>
          <w:i w:val="0"/>
          <w:color w:val="000000" w:themeColor="text1"/>
          <w:szCs w:val="22"/>
        </w:rPr>
        <w:t>’</w:t>
      </w:r>
      <w:r w:rsidR="00572B49" w:rsidRPr="00C90CC3">
        <w:rPr>
          <w:rFonts w:ascii="Times New Roman" w:hAnsi="Times New Roman"/>
          <w:i w:val="0"/>
          <w:color w:val="000000" w:themeColor="text1"/>
          <w:szCs w:val="22"/>
        </w:rPr>
        <w:t>apporter une expertise sur les mélodies des corpus. Jusqu</w:t>
      </w:r>
      <w:r w:rsidR="00A9190C" w:rsidRPr="00C90CC3">
        <w:rPr>
          <w:rFonts w:ascii="Times New Roman" w:hAnsi="Times New Roman"/>
          <w:i w:val="0"/>
          <w:color w:val="000000" w:themeColor="text1"/>
          <w:szCs w:val="22"/>
        </w:rPr>
        <w:t>’</w:t>
      </w:r>
      <w:r w:rsidR="00572B49" w:rsidRPr="00C90CC3">
        <w:rPr>
          <w:rFonts w:ascii="Times New Roman" w:hAnsi="Times New Roman"/>
          <w:i w:val="0"/>
          <w:color w:val="000000" w:themeColor="text1"/>
          <w:szCs w:val="22"/>
        </w:rPr>
        <w:t>en septembre 2017, la musicologie faisait l</w:t>
      </w:r>
      <w:r w:rsidR="00A9190C" w:rsidRPr="00C90CC3">
        <w:rPr>
          <w:rFonts w:ascii="Times New Roman" w:hAnsi="Times New Roman"/>
          <w:i w:val="0"/>
          <w:color w:val="000000" w:themeColor="text1"/>
          <w:szCs w:val="22"/>
        </w:rPr>
        <w:t>’</w:t>
      </w:r>
      <w:r w:rsidR="00572B49" w:rsidRPr="00C90CC3">
        <w:rPr>
          <w:rFonts w:ascii="Times New Roman" w:hAnsi="Times New Roman"/>
          <w:i w:val="0"/>
          <w:color w:val="000000" w:themeColor="text1"/>
          <w:szCs w:val="22"/>
        </w:rPr>
        <w:t>objet du programme D (écrit musical et modalités de création) de l</w:t>
      </w:r>
      <w:r w:rsidR="00A9190C" w:rsidRPr="00C90CC3">
        <w:rPr>
          <w:rFonts w:ascii="Times New Roman" w:hAnsi="Times New Roman"/>
          <w:i w:val="0"/>
          <w:color w:val="000000" w:themeColor="text1"/>
          <w:szCs w:val="22"/>
        </w:rPr>
        <w:t>’</w:t>
      </w:r>
      <w:r w:rsidR="00572B49" w:rsidRPr="00C90CC3">
        <w:rPr>
          <w:rFonts w:ascii="Times New Roman" w:hAnsi="Times New Roman"/>
          <w:i w:val="0"/>
          <w:color w:val="000000" w:themeColor="text1"/>
          <w:szCs w:val="22"/>
        </w:rPr>
        <w:t xml:space="preserve">axe 2 </w:t>
      </w:r>
      <w:r w:rsidR="004058FC" w:rsidRPr="00C90CC3">
        <w:rPr>
          <w:rFonts w:ascii="Times New Roman" w:hAnsi="Times New Roman"/>
          <w:i w:val="0"/>
          <w:color w:val="000000" w:themeColor="text1"/>
          <w:szCs w:val="22"/>
        </w:rPr>
        <w:t>« </w:t>
      </w:r>
      <w:r w:rsidR="00572B49" w:rsidRPr="00C90CC3">
        <w:rPr>
          <w:rFonts w:ascii="Times New Roman" w:hAnsi="Times New Roman"/>
          <w:i w:val="0"/>
          <w:color w:val="000000" w:themeColor="text1"/>
          <w:szCs w:val="22"/>
        </w:rPr>
        <w:t>Signes, formes et représentations</w:t>
      </w:r>
      <w:r w:rsidR="008A3770" w:rsidRPr="00C90CC3">
        <w:rPr>
          <w:rFonts w:ascii="Times New Roman" w:hAnsi="Times New Roman"/>
          <w:i w:val="0"/>
          <w:color w:val="000000" w:themeColor="text1"/>
          <w:szCs w:val="22"/>
        </w:rPr>
        <w:t xml:space="preserve"> »</w:t>
      </w:r>
      <w:r w:rsidR="00572B49" w:rsidRPr="00C90CC3">
        <w:rPr>
          <w:rFonts w:ascii="Times New Roman" w:hAnsi="Times New Roman"/>
          <w:i w:val="0"/>
          <w:color w:val="000000" w:themeColor="text1"/>
          <w:szCs w:val="22"/>
        </w:rPr>
        <w:t xml:space="preserve"> dirigé par C. </w:t>
      </w:r>
      <w:proofErr w:type="spellStart"/>
      <w:r w:rsidR="00572B49" w:rsidRPr="00C90CC3">
        <w:rPr>
          <w:rFonts w:ascii="Times New Roman" w:hAnsi="Times New Roman"/>
          <w:i w:val="0"/>
          <w:color w:val="000000" w:themeColor="text1"/>
          <w:szCs w:val="22"/>
        </w:rPr>
        <w:t>Cazaux</w:t>
      </w:r>
      <w:proofErr w:type="spellEnd"/>
      <w:r w:rsidR="00572B49" w:rsidRPr="00C90CC3">
        <w:rPr>
          <w:rFonts w:ascii="Times New Roman" w:hAnsi="Times New Roman"/>
          <w:i w:val="0"/>
          <w:color w:val="000000" w:themeColor="text1"/>
          <w:szCs w:val="22"/>
        </w:rPr>
        <w:t>-Kowalski</w:t>
      </w:r>
      <w:r w:rsidR="00F8413D" w:rsidRPr="00C90CC3">
        <w:rPr>
          <w:rStyle w:val="Appelnotedebasdep"/>
          <w:rFonts w:ascii="Times New Roman" w:hAnsi="Times New Roman"/>
          <w:i w:val="0"/>
          <w:color w:val="000000" w:themeColor="text1"/>
          <w:szCs w:val="22"/>
        </w:rPr>
        <w:footnoteReference w:id="45"/>
      </w:r>
      <w:r w:rsidR="00572B49" w:rsidRPr="00C90CC3">
        <w:rPr>
          <w:rFonts w:ascii="Times New Roman" w:hAnsi="Times New Roman"/>
          <w:i w:val="0"/>
          <w:color w:val="000000" w:themeColor="text1"/>
          <w:szCs w:val="22"/>
        </w:rPr>
        <w:t xml:space="preserve"> avec qui la </w:t>
      </w:r>
      <w:r w:rsidR="008F62F8" w:rsidRPr="00C90CC3">
        <w:rPr>
          <w:rFonts w:ascii="Times New Roman" w:hAnsi="Times New Roman"/>
          <w:i w:val="0"/>
          <w:color w:val="000000" w:themeColor="text1"/>
          <w:szCs w:val="22"/>
        </w:rPr>
        <w:t>coordinatrice</w:t>
      </w:r>
      <w:r w:rsidR="00572B49" w:rsidRPr="00C90CC3">
        <w:rPr>
          <w:rFonts w:ascii="Times New Roman" w:hAnsi="Times New Roman"/>
          <w:i w:val="0"/>
          <w:color w:val="000000" w:themeColor="text1"/>
          <w:szCs w:val="22"/>
        </w:rPr>
        <w:t xml:space="preserve"> travaille régulièrement.</w:t>
      </w:r>
      <w:r w:rsidR="00C27F18" w:rsidRPr="00C90CC3">
        <w:rPr>
          <w:rFonts w:ascii="Times New Roman" w:hAnsi="Times New Roman"/>
          <w:i w:val="0"/>
          <w:color w:val="000000" w:themeColor="text1"/>
          <w:szCs w:val="22"/>
        </w:rPr>
        <w:t xml:space="preserve"> </w:t>
      </w:r>
      <w:r w:rsidRPr="00C90CC3">
        <w:rPr>
          <w:rFonts w:ascii="Times New Roman" w:hAnsi="Times New Roman"/>
          <w:i w:val="0"/>
          <w:color w:val="000000" w:themeColor="text1"/>
          <w:szCs w:val="22"/>
        </w:rPr>
        <w:t xml:space="preserve">Encore marginale au sein du </w:t>
      </w:r>
      <w:proofErr w:type="spellStart"/>
      <w:r w:rsidRPr="00C90CC3">
        <w:rPr>
          <w:rFonts w:ascii="Times New Roman" w:hAnsi="Times New Roman"/>
          <w:i w:val="0"/>
          <w:color w:val="000000" w:themeColor="text1"/>
          <w:szCs w:val="22"/>
        </w:rPr>
        <w:t>C</w:t>
      </w:r>
      <w:r w:rsidR="0056334A" w:rsidRPr="00C90CC3">
        <w:rPr>
          <w:rFonts w:ascii="Times New Roman" w:hAnsi="Times New Roman"/>
          <w:i w:val="0"/>
          <w:color w:val="000000" w:themeColor="text1"/>
          <w:szCs w:val="22"/>
        </w:rPr>
        <w:t>É</w:t>
      </w:r>
      <w:r w:rsidRPr="00C90CC3">
        <w:rPr>
          <w:rFonts w:ascii="Times New Roman" w:hAnsi="Times New Roman"/>
          <w:i w:val="0"/>
          <w:color w:val="000000" w:themeColor="text1"/>
          <w:szCs w:val="22"/>
        </w:rPr>
        <w:t>SCM</w:t>
      </w:r>
      <w:proofErr w:type="spellEnd"/>
      <w:r w:rsidRPr="00C90CC3">
        <w:rPr>
          <w:rFonts w:ascii="Times New Roman" w:hAnsi="Times New Roman"/>
          <w:i w:val="0"/>
          <w:color w:val="000000" w:themeColor="text1"/>
          <w:szCs w:val="22"/>
        </w:rPr>
        <w:t xml:space="preserve">, la musicologie médiévale devrait </w:t>
      </w:r>
      <w:r w:rsidR="00494106" w:rsidRPr="00C90CC3">
        <w:rPr>
          <w:rFonts w:ascii="Times New Roman" w:hAnsi="Times New Roman"/>
          <w:i w:val="0"/>
          <w:color w:val="000000" w:themeColor="text1"/>
          <w:szCs w:val="22"/>
        </w:rPr>
        <w:t>par ce programme</w:t>
      </w:r>
      <w:r w:rsidRPr="00C90CC3">
        <w:rPr>
          <w:rFonts w:ascii="Times New Roman" w:hAnsi="Times New Roman"/>
          <w:i w:val="0"/>
          <w:color w:val="000000" w:themeColor="text1"/>
          <w:szCs w:val="22"/>
        </w:rPr>
        <w:t xml:space="preserve"> atteindre la place qu</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elle mérite au regard des autres centres européens, tout en se plaçant au cœu</w:t>
      </w:r>
      <w:r w:rsidR="00F13A71" w:rsidRPr="00C90CC3">
        <w:rPr>
          <w:rFonts w:ascii="Times New Roman" w:hAnsi="Times New Roman"/>
          <w:i w:val="0"/>
          <w:color w:val="000000" w:themeColor="text1"/>
          <w:szCs w:val="22"/>
        </w:rPr>
        <w:t>r des nouveaux enjeux numérique</w:t>
      </w:r>
      <w:r w:rsidR="007673C2" w:rsidRPr="00C90CC3">
        <w:rPr>
          <w:rFonts w:ascii="Times New Roman" w:hAnsi="Times New Roman"/>
          <w:i w:val="0"/>
          <w:color w:val="000000" w:themeColor="text1"/>
          <w:szCs w:val="22"/>
        </w:rPr>
        <w:t>s.</w:t>
      </w:r>
      <w:r w:rsidR="00F13A71" w:rsidRPr="00C90CC3">
        <w:rPr>
          <w:rFonts w:ascii="Times New Roman" w:hAnsi="Times New Roman"/>
          <w:i w:val="0"/>
          <w:color w:val="000000" w:themeColor="text1"/>
          <w:szCs w:val="22"/>
        </w:rPr>
        <w:t xml:space="preserve"> </w:t>
      </w:r>
      <w:r w:rsidR="007673C2" w:rsidRPr="00C90CC3">
        <w:rPr>
          <w:rFonts w:ascii="Times New Roman" w:hAnsi="Times New Roman"/>
          <w:i w:val="0"/>
          <w:color w:val="000000" w:themeColor="text1"/>
          <w:szCs w:val="22"/>
        </w:rPr>
        <w:t>La musicologie</w:t>
      </w:r>
      <w:r w:rsidR="0012699B" w:rsidRPr="00C90CC3">
        <w:rPr>
          <w:rFonts w:ascii="Times New Roman" w:hAnsi="Times New Roman"/>
          <w:i w:val="0"/>
          <w:color w:val="000000" w:themeColor="text1"/>
          <w:szCs w:val="22"/>
        </w:rPr>
        <w:t xml:space="preserve"> est un atout </w:t>
      </w:r>
      <w:r w:rsidR="00494747" w:rsidRPr="00C90CC3">
        <w:rPr>
          <w:rFonts w:ascii="Times New Roman" w:hAnsi="Times New Roman"/>
          <w:i w:val="0"/>
          <w:color w:val="000000" w:themeColor="text1"/>
          <w:szCs w:val="22"/>
        </w:rPr>
        <w:t>essentiel</w:t>
      </w:r>
      <w:r w:rsidR="0012699B" w:rsidRPr="00C90CC3">
        <w:rPr>
          <w:rFonts w:ascii="Times New Roman" w:hAnsi="Times New Roman"/>
          <w:i w:val="0"/>
          <w:color w:val="000000" w:themeColor="text1"/>
          <w:szCs w:val="22"/>
        </w:rPr>
        <w:t xml:space="preserve"> </w:t>
      </w:r>
      <w:r w:rsidR="007673C2" w:rsidRPr="00C90CC3">
        <w:rPr>
          <w:rFonts w:ascii="Times New Roman" w:hAnsi="Times New Roman"/>
          <w:i w:val="0"/>
          <w:color w:val="000000" w:themeColor="text1"/>
          <w:szCs w:val="22"/>
        </w:rPr>
        <w:t>pour</w:t>
      </w:r>
      <w:r w:rsidR="0012699B" w:rsidRPr="00C90CC3">
        <w:rPr>
          <w:rFonts w:ascii="Times New Roman" w:hAnsi="Times New Roman"/>
          <w:i w:val="0"/>
          <w:color w:val="000000" w:themeColor="text1"/>
          <w:szCs w:val="22"/>
        </w:rPr>
        <w:t xml:space="preserve"> la connaiss</w:t>
      </w:r>
      <w:r w:rsidR="007673C2" w:rsidRPr="00C90CC3">
        <w:rPr>
          <w:rFonts w:ascii="Times New Roman" w:hAnsi="Times New Roman"/>
          <w:i w:val="0"/>
          <w:color w:val="000000" w:themeColor="text1"/>
          <w:szCs w:val="22"/>
        </w:rPr>
        <w:t>ance des traditions textuelles du Moyen Âge.</w:t>
      </w:r>
    </w:p>
    <w:p w14:paraId="00B4D888" w14:textId="77777777" w:rsidR="00882282" w:rsidRPr="00C90CC3" w:rsidRDefault="00882282" w:rsidP="00FC4E13">
      <w:pPr>
        <w:pStyle w:val="Instructions"/>
        <w:suppressAutoHyphens/>
        <w:ind w:left="0"/>
        <w:rPr>
          <w:rFonts w:ascii="Times New Roman" w:hAnsi="Times New Roman"/>
          <w:color w:val="2E74B5" w:themeColor="accent1" w:themeShade="BF"/>
          <w:szCs w:val="22"/>
        </w:rPr>
      </w:pPr>
    </w:p>
    <w:p w14:paraId="223BD04E" w14:textId="43A38A56" w:rsidR="001045F1" w:rsidRPr="00C90CC3" w:rsidRDefault="0056334A" w:rsidP="00FC4E13">
      <w:pPr>
        <w:pStyle w:val="Instructions"/>
        <w:suppressAutoHyphens/>
        <w:ind w:left="0"/>
        <w:rPr>
          <w:rFonts w:ascii="Times New Roman" w:hAnsi="Times New Roman"/>
          <w:color w:val="000000" w:themeColor="text1"/>
          <w:szCs w:val="22"/>
        </w:rPr>
      </w:pPr>
      <w:r w:rsidRPr="00C90CC3">
        <w:rPr>
          <w:rFonts w:ascii="Times New Roman" w:hAnsi="Times New Roman"/>
          <w:color w:val="000000" w:themeColor="text1"/>
          <w:szCs w:val="22"/>
        </w:rPr>
        <w:t>É</w:t>
      </w:r>
      <w:r w:rsidR="001045F1" w:rsidRPr="00C90CC3">
        <w:rPr>
          <w:rFonts w:ascii="Times New Roman" w:hAnsi="Times New Roman"/>
          <w:color w:val="000000" w:themeColor="text1"/>
          <w:szCs w:val="22"/>
        </w:rPr>
        <w:t xml:space="preserve">quipe de recherche </w:t>
      </w:r>
    </w:p>
    <w:p w14:paraId="38441244" w14:textId="6677C991" w:rsidR="00B752A7" w:rsidRPr="00C90CC3" w:rsidRDefault="001045F1"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b/>
          <w:i w:val="0"/>
          <w:color w:val="000000" w:themeColor="text1"/>
          <w:szCs w:val="22"/>
        </w:rPr>
        <w:t>L</w:t>
      </w:r>
      <w:r w:rsidR="00A9190C" w:rsidRPr="00C90CC3">
        <w:rPr>
          <w:rFonts w:ascii="Times New Roman" w:hAnsi="Times New Roman"/>
          <w:b/>
          <w:i w:val="0"/>
          <w:color w:val="000000" w:themeColor="text1"/>
          <w:szCs w:val="22"/>
        </w:rPr>
        <w:t>’</w:t>
      </w:r>
      <w:r w:rsidRPr="00C90CC3">
        <w:rPr>
          <w:rFonts w:ascii="Times New Roman" w:hAnsi="Times New Roman"/>
          <w:b/>
          <w:i w:val="0"/>
          <w:color w:val="000000" w:themeColor="text1"/>
          <w:szCs w:val="22"/>
        </w:rPr>
        <w:t>équipe rapprochée</w:t>
      </w:r>
      <w:r w:rsidRPr="00C90CC3">
        <w:rPr>
          <w:rFonts w:ascii="Times New Roman" w:hAnsi="Times New Roman"/>
          <w:i w:val="0"/>
          <w:color w:val="000000" w:themeColor="text1"/>
          <w:szCs w:val="22"/>
        </w:rPr>
        <w:t xml:space="preserve"> se composera</w:t>
      </w:r>
      <w:r w:rsidR="007A45CC" w:rsidRPr="00C90CC3">
        <w:rPr>
          <w:rFonts w:ascii="Times New Roman" w:hAnsi="Times New Roman"/>
          <w:i w:val="0"/>
          <w:color w:val="000000" w:themeColor="text1"/>
          <w:szCs w:val="22"/>
        </w:rPr>
        <w:t xml:space="preserve"> premièrement</w:t>
      </w:r>
      <w:r w:rsidRPr="00C90CC3">
        <w:rPr>
          <w:rFonts w:ascii="Times New Roman" w:hAnsi="Times New Roman"/>
          <w:i w:val="0"/>
          <w:color w:val="000000" w:themeColor="text1"/>
          <w:szCs w:val="22"/>
        </w:rPr>
        <w:t xml:space="preserve">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un(e) </w:t>
      </w:r>
      <w:r w:rsidR="00B752A7" w:rsidRPr="00C90CC3">
        <w:rPr>
          <w:rFonts w:ascii="Times New Roman" w:hAnsi="Times New Roman"/>
          <w:b/>
          <w:i w:val="0"/>
          <w:color w:val="000000" w:themeColor="text1"/>
          <w:szCs w:val="22"/>
        </w:rPr>
        <w:t>doctorant</w:t>
      </w:r>
      <w:r w:rsidR="00B752A7" w:rsidRPr="00C90CC3">
        <w:rPr>
          <w:rFonts w:ascii="Times New Roman" w:hAnsi="Times New Roman"/>
          <w:i w:val="0"/>
          <w:color w:val="000000" w:themeColor="text1"/>
          <w:szCs w:val="22"/>
        </w:rPr>
        <w:t>(e) (années 1,</w:t>
      </w:r>
      <w:r w:rsidRPr="00C90CC3">
        <w:rPr>
          <w:rFonts w:ascii="Times New Roman" w:hAnsi="Times New Roman"/>
          <w:i w:val="0"/>
          <w:color w:val="000000" w:themeColor="text1"/>
          <w:szCs w:val="22"/>
        </w:rPr>
        <w:t xml:space="preserve"> 2</w:t>
      </w:r>
      <w:r w:rsidR="00B752A7" w:rsidRPr="00C90CC3">
        <w:rPr>
          <w:rFonts w:ascii="Times New Roman" w:hAnsi="Times New Roman"/>
          <w:i w:val="0"/>
          <w:color w:val="000000" w:themeColor="text1"/>
          <w:szCs w:val="22"/>
        </w:rPr>
        <w:t xml:space="preserve"> et 3</w:t>
      </w:r>
      <w:r w:rsidRPr="00C90CC3">
        <w:rPr>
          <w:rFonts w:ascii="Times New Roman" w:hAnsi="Times New Roman"/>
          <w:i w:val="0"/>
          <w:color w:val="000000" w:themeColor="text1"/>
          <w:szCs w:val="22"/>
        </w:rPr>
        <w:t xml:space="preserve">) </w:t>
      </w:r>
      <w:r w:rsidR="00A363A2" w:rsidRPr="00C90CC3">
        <w:rPr>
          <w:rFonts w:ascii="Times New Roman" w:hAnsi="Times New Roman"/>
          <w:i w:val="0"/>
          <w:color w:val="000000" w:themeColor="text1"/>
          <w:szCs w:val="22"/>
        </w:rPr>
        <w:t xml:space="preserve">ayant reçu une formation </w:t>
      </w:r>
      <w:r w:rsidRPr="00C90CC3">
        <w:rPr>
          <w:rFonts w:ascii="Times New Roman" w:hAnsi="Times New Roman"/>
          <w:i w:val="0"/>
          <w:color w:val="000000" w:themeColor="text1"/>
          <w:szCs w:val="22"/>
        </w:rPr>
        <w:t>en philologie</w:t>
      </w:r>
      <w:r w:rsidR="00B752A7" w:rsidRPr="00C90CC3">
        <w:rPr>
          <w:rFonts w:ascii="Times New Roman" w:hAnsi="Times New Roman"/>
          <w:i w:val="0"/>
          <w:color w:val="000000" w:themeColor="text1"/>
          <w:szCs w:val="22"/>
        </w:rPr>
        <w:t xml:space="preserve"> romane</w:t>
      </w:r>
      <w:r w:rsidR="00A363A2" w:rsidRPr="00C90CC3">
        <w:rPr>
          <w:rFonts w:ascii="Times New Roman" w:hAnsi="Times New Roman"/>
          <w:i w:val="0"/>
          <w:color w:val="000000" w:themeColor="text1"/>
          <w:szCs w:val="22"/>
        </w:rPr>
        <w:t xml:space="preserve"> avec des compétences</w:t>
      </w:r>
      <w:r w:rsidR="00775D9A" w:rsidRPr="00C90CC3">
        <w:rPr>
          <w:rFonts w:ascii="Times New Roman" w:hAnsi="Times New Roman"/>
          <w:i w:val="0"/>
          <w:color w:val="000000" w:themeColor="text1"/>
          <w:szCs w:val="22"/>
        </w:rPr>
        <w:t xml:space="preserve"> secondes</w:t>
      </w:r>
      <w:r w:rsidR="00473EFE" w:rsidRPr="00C90CC3">
        <w:rPr>
          <w:rFonts w:ascii="Times New Roman" w:hAnsi="Times New Roman"/>
          <w:i w:val="0"/>
          <w:color w:val="000000" w:themeColor="text1"/>
          <w:szCs w:val="22"/>
        </w:rPr>
        <w:t xml:space="preserve"> </w:t>
      </w:r>
      <w:r w:rsidR="00A363A2" w:rsidRPr="00C90CC3">
        <w:rPr>
          <w:rFonts w:ascii="Times New Roman" w:hAnsi="Times New Roman"/>
          <w:i w:val="0"/>
          <w:color w:val="000000" w:themeColor="text1"/>
          <w:szCs w:val="22"/>
        </w:rPr>
        <w:t>en musicologie</w:t>
      </w:r>
      <w:r w:rsidR="00A93D11" w:rsidRPr="00C90CC3">
        <w:rPr>
          <w:rFonts w:ascii="Times New Roman" w:hAnsi="Times New Roman"/>
          <w:i w:val="0"/>
          <w:color w:val="000000" w:themeColor="text1"/>
          <w:szCs w:val="22"/>
        </w:rPr>
        <w:t xml:space="preserve"> et en édition numérique</w:t>
      </w:r>
      <w:r w:rsidR="00E957AE" w:rsidRPr="00C90CC3">
        <w:rPr>
          <w:rFonts w:ascii="Times New Roman" w:hAnsi="Times New Roman"/>
          <w:i w:val="0"/>
          <w:color w:val="000000" w:themeColor="text1"/>
          <w:szCs w:val="22"/>
        </w:rPr>
        <w:t xml:space="preserve">. Son travail consistera en </w:t>
      </w:r>
      <w:r w:rsidR="00AF29F9" w:rsidRPr="00C90CC3">
        <w:rPr>
          <w:rFonts w:ascii="Times New Roman" w:hAnsi="Times New Roman"/>
          <w:i w:val="0"/>
          <w:color w:val="000000" w:themeColor="text1"/>
          <w:szCs w:val="22"/>
        </w:rPr>
        <w:t>l</w:t>
      </w:r>
      <w:r w:rsidR="00A9190C" w:rsidRPr="00C90CC3">
        <w:rPr>
          <w:rFonts w:ascii="Times New Roman" w:hAnsi="Times New Roman"/>
          <w:i w:val="0"/>
          <w:color w:val="000000" w:themeColor="text1"/>
          <w:szCs w:val="22"/>
        </w:rPr>
        <w:t>’</w:t>
      </w:r>
      <w:r w:rsidR="00AF29F9" w:rsidRPr="00C90CC3">
        <w:rPr>
          <w:rFonts w:ascii="Times New Roman" w:hAnsi="Times New Roman"/>
          <w:i w:val="0"/>
          <w:color w:val="000000" w:themeColor="text1"/>
          <w:szCs w:val="22"/>
        </w:rPr>
        <w:t>édition</w:t>
      </w:r>
      <w:r w:rsidR="00CC5748" w:rsidRPr="00C90CC3">
        <w:rPr>
          <w:rFonts w:ascii="Times New Roman" w:hAnsi="Times New Roman"/>
          <w:i w:val="0"/>
          <w:color w:val="000000" w:themeColor="text1"/>
          <w:szCs w:val="22"/>
        </w:rPr>
        <w:t>, l</w:t>
      </w:r>
      <w:r w:rsidR="00A9190C" w:rsidRPr="00C90CC3">
        <w:rPr>
          <w:rFonts w:ascii="Times New Roman" w:hAnsi="Times New Roman"/>
          <w:i w:val="0"/>
          <w:color w:val="000000" w:themeColor="text1"/>
          <w:szCs w:val="22"/>
        </w:rPr>
        <w:t>’</w:t>
      </w:r>
      <w:r w:rsidR="00CC5748" w:rsidRPr="00C90CC3">
        <w:rPr>
          <w:rFonts w:ascii="Times New Roman" w:hAnsi="Times New Roman"/>
          <w:i w:val="0"/>
          <w:color w:val="000000" w:themeColor="text1"/>
          <w:szCs w:val="22"/>
        </w:rPr>
        <w:t>encodage et</w:t>
      </w:r>
      <w:r w:rsidR="00473EFE" w:rsidRPr="00C90CC3">
        <w:rPr>
          <w:rFonts w:ascii="Times New Roman" w:hAnsi="Times New Roman"/>
          <w:i w:val="0"/>
          <w:color w:val="000000" w:themeColor="text1"/>
          <w:szCs w:val="22"/>
        </w:rPr>
        <w:t xml:space="preserve"> l</w:t>
      </w:r>
      <w:r w:rsidR="00A9190C" w:rsidRPr="00C90CC3">
        <w:rPr>
          <w:rFonts w:ascii="Times New Roman" w:hAnsi="Times New Roman"/>
          <w:i w:val="0"/>
          <w:color w:val="000000" w:themeColor="text1"/>
          <w:szCs w:val="22"/>
        </w:rPr>
        <w:t>’</w:t>
      </w:r>
      <w:r w:rsidR="00473EFE" w:rsidRPr="00C90CC3">
        <w:rPr>
          <w:rFonts w:ascii="Times New Roman" w:hAnsi="Times New Roman"/>
          <w:i w:val="0"/>
          <w:color w:val="000000" w:themeColor="text1"/>
          <w:szCs w:val="22"/>
        </w:rPr>
        <w:t>étude poético-musicale</w:t>
      </w:r>
      <w:r w:rsidR="003F422E" w:rsidRPr="00C90CC3">
        <w:rPr>
          <w:rFonts w:ascii="Times New Roman" w:hAnsi="Times New Roman"/>
          <w:i w:val="0"/>
          <w:color w:val="000000" w:themeColor="text1"/>
          <w:szCs w:val="22"/>
        </w:rPr>
        <w:t xml:space="preserve"> des chansons</w:t>
      </w:r>
      <w:r w:rsidR="00473EFE" w:rsidRPr="00C90CC3">
        <w:rPr>
          <w:rFonts w:ascii="Times New Roman" w:hAnsi="Times New Roman"/>
          <w:i w:val="0"/>
          <w:color w:val="000000" w:themeColor="text1"/>
          <w:szCs w:val="22"/>
        </w:rPr>
        <w:t xml:space="preserve"> </w:t>
      </w:r>
      <w:r w:rsidR="003F422E" w:rsidRPr="00C90CC3">
        <w:rPr>
          <w:rFonts w:ascii="Times New Roman" w:hAnsi="Times New Roman"/>
          <w:i w:val="0"/>
          <w:color w:val="000000" w:themeColor="text1"/>
          <w:szCs w:val="22"/>
        </w:rPr>
        <w:t>de trouvères</w:t>
      </w:r>
      <w:r w:rsidR="00473EFE" w:rsidRPr="00C90CC3">
        <w:rPr>
          <w:rFonts w:ascii="Times New Roman" w:hAnsi="Times New Roman"/>
          <w:i w:val="0"/>
          <w:color w:val="000000" w:themeColor="text1"/>
          <w:szCs w:val="22"/>
        </w:rPr>
        <w:t xml:space="preserve">. </w:t>
      </w:r>
      <w:r w:rsidR="00E957AE" w:rsidRPr="00C90CC3">
        <w:rPr>
          <w:rFonts w:ascii="Times New Roman" w:hAnsi="Times New Roman"/>
          <w:i w:val="0"/>
          <w:color w:val="000000" w:themeColor="text1"/>
          <w:szCs w:val="22"/>
        </w:rPr>
        <w:t xml:space="preserve">Deuxièmement, </w:t>
      </w:r>
      <w:r w:rsidR="00181C3D" w:rsidRPr="00C90CC3">
        <w:rPr>
          <w:rFonts w:ascii="Times New Roman" w:hAnsi="Times New Roman"/>
          <w:i w:val="0"/>
          <w:color w:val="000000" w:themeColor="text1"/>
          <w:szCs w:val="22"/>
        </w:rPr>
        <w:t xml:space="preserve">un </w:t>
      </w:r>
      <w:r w:rsidR="00181C3D" w:rsidRPr="00C90CC3">
        <w:rPr>
          <w:rFonts w:ascii="Times New Roman" w:hAnsi="Times New Roman"/>
          <w:b/>
          <w:i w:val="0"/>
          <w:color w:val="000000" w:themeColor="text1"/>
          <w:szCs w:val="22"/>
        </w:rPr>
        <w:t>ingénieur d</w:t>
      </w:r>
      <w:r w:rsidR="00A9190C" w:rsidRPr="00C90CC3">
        <w:rPr>
          <w:rFonts w:ascii="Times New Roman" w:hAnsi="Times New Roman"/>
          <w:b/>
          <w:i w:val="0"/>
          <w:color w:val="000000" w:themeColor="text1"/>
          <w:szCs w:val="22"/>
        </w:rPr>
        <w:t>’</w:t>
      </w:r>
      <w:r w:rsidR="00181C3D" w:rsidRPr="00C90CC3">
        <w:rPr>
          <w:rFonts w:ascii="Times New Roman" w:hAnsi="Times New Roman"/>
          <w:b/>
          <w:i w:val="0"/>
          <w:color w:val="000000" w:themeColor="text1"/>
          <w:szCs w:val="22"/>
        </w:rPr>
        <w:t>étude</w:t>
      </w:r>
      <w:r w:rsidR="00B752A7" w:rsidRPr="00C90CC3">
        <w:rPr>
          <w:rFonts w:ascii="Times New Roman" w:hAnsi="Times New Roman"/>
          <w:i w:val="0"/>
          <w:color w:val="000000" w:themeColor="text1"/>
          <w:szCs w:val="22"/>
        </w:rPr>
        <w:t xml:space="preserve"> </w:t>
      </w:r>
      <w:r w:rsidR="00E957AE" w:rsidRPr="00C90CC3">
        <w:rPr>
          <w:rFonts w:ascii="Times New Roman" w:hAnsi="Times New Roman"/>
          <w:i w:val="0"/>
          <w:color w:val="000000" w:themeColor="text1"/>
          <w:szCs w:val="22"/>
        </w:rPr>
        <w:t xml:space="preserve">travaillera pendant </w:t>
      </w:r>
      <w:r w:rsidR="0044621A" w:rsidRPr="00C90CC3">
        <w:rPr>
          <w:rFonts w:ascii="Times New Roman" w:hAnsi="Times New Roman"/>
          <w:i w:val="0"/>
          <w:color w:val="000000" w:themeColor="text1"/>
          <w:szCs w:val="22"/>
        </w:rPr>
        <w:t xml:space="preserve">les </w:t>
      </w:r>
      <w:r w:rsidR="00E957AE" w:rsidRPr="00C90CC3">
        <w:rPr>
          <w:rFonts w:ascii="Times New Roman" w:hAnsi="Times New Roman"/>
          <w:i w:val="0"/>
          <w:color w:val="000000" w:themeColor="text1"/>
          <w:szCs w:val="22"/>
        </w:rPr>
        <w:t>18</w:t>
      </w:r>
      <w:r w:rsidR="00775D9A" w:rsidRPr="00C90CC3">
        <w:rPr>
          <w:rFonts w:ascii="Times New Roman" w:hAnsi="Times New Roman"/>
          <w:i w:val="0"/>
          <w:color w:val="000000" w:themeColor="text1"/>
          <w:szCs w:val="22"/>
        </w:rPr>
        <w:t xml:space="preserve"> premiers </w:t>
      </w:r>
      <w:r w:rsidR="00E957AE" w:rsidRPr="00C90CC3">
        <w:rPr>
          <w:rFonts w:ascii="Times New Roman" w:hAnsi="Times New Roman"/>
          <w:i w:val="0"/>
          <w:color w:val="000000" w:themeColor="text1"/>
          <w:szCs w:val="22"/>
        </w:rPr>
        <w:t xml:space="preserve">mois </w:t>
      </w:r>
      <w:r w:rsidR="0044621A" w:rsidRPr="00C90CC3">
        <w:rPr>
          <w:rFonts w:ascii="Times New Roman" w:hAnsi="Times New Roman"/>
          <w:i w:val="0"/>
          <w:color w:val="000000" w:themeColor="text1"/>
          <w:szCs w:val="22"/>
        </w:rPr>
        <w:t>du projet</w:t>
      </w:r>
      <w:r w:rsidR="00E957AE" w:rsidRPr="00C90CC3">
        <w:rPr>
          <w:rFonts w:ascii="Times New Roman" w:hAnsi="Times New Roman"/>
          <w:i w:val="0"/>
          <w:color w:val="000000" w:themeColor="text1"/>
          <w:szCs w:val="22"/>
        </w:rPr>
        <w:t xml:space="preserve"> </w:t>
      </w:r>
      <w:r w:rsidR="00B752A7" w:rsidRPr="00C90CC3">
        <w:rPr>
          <w:rFonts w:ascii="Times New Roman" w:hAnsi="Times New Roman"/>
          <w:i w:val="0"/>
          <w:color w:val="000000" w:themeColor="text1"/>
          <w:szCs w:val="22"/>
        </w:rPr>
        <w:t>pour la création de l</w:t>
      </w:r>
      <w:r w:rsidR="00A9190C" w:rsidRPr="00C90CC3">
        <w:rPr>
          <w:rFonts w:ascii="Times New Roman" w:hAnsi="Times New Roman"/>
          <w:i w:val="0"/>
          <w:color w:val="000000" w:themeColor="text1"/>
          <w:szCs w:val="22"/>
        </w:rPr>
        <w:t>’</w:t>
      </w:r>
      <w:r w:rsidR="00B752A7" w:rsidRPr="00C90CC3">
        <w:rPr>
          <w:rFonts w:ascii="Times New Roman" w:hAnsi="Times New Roman"/>
          <w:i w:val="0"/>
          <w:color w:val="000000" w:themeColor="text1"/>
          <w:szCs w:val="22"/>
        </w:rPr>
        <w:t xml:space="preserve">interface, </w:t>
      </w:r>
      <w:r w:rsidR="0044621A" w:rsidRPr="00C90CC3">
        <w:rPr>
          <w:rFonts w:ascii="Times New Roman" w:hAnsi="Times New Roman"/>
          <w:i w:val="0"/>
          <w:color w:val="000000" w:themeColor="text1"/>
          <w:szCs w:val="22"/>
        </w:rPr>
        <w:t>du</w:t>
      </w:r>
      <w:r w:rsidR="00B752A7" w:rsidRPr="00C90CC3">
        <w:rPr>
          <w:rFonts w:ascii="Times New Roman" w:hAnsi="Times New Roman"/>
          <w:i w:val="0"/>
          <w:color w:val="000000" w:themeColor="text1"/>
          <w:szCs w:val="22"/>
        </w:rPr>
        <w:t xml:space="preserve"> moteur de recherche et </w:t>
      </w:r>
      <w:r w:rsidR="00181C3D" w:rsidRPr="00C90CC3">
        <w:rPr>
          <w:rFonts w:ascii="Times New Roman" w:hAnsi="Times New Roman"/>
          <w:i w:val="0"/>
          <w:color w:val="000000" w:themeColor="text1"/>
          <w:szCs w:val="22"/>
        </w:rPr>
        <w:t xml:space="preserve">une </w:t>
      </w:r>
      <w:r w:rsidR="00AF29F9" w:rsidRPr="00C90CC3">
        <w:rPr>
          <w:rFonts w:ascii="Times New Roman" w:hAnsi="Times New Roman"/>
          <w:i w:val="0"/>
          <w:color w:val="000000" w:themeColor="text1"/>
          <w:szCs w:val="22"/>
        </w:rPr>
        <w:t>grande partie</w:t>
      </w:r>
      <w:r w:rsidR="00181C3D" w:rsidRPr="00C90CC3">
        <w:rPr>
          <w:rFonts w:ascii="Times New Roman" w:hAnsi="Times New Roman"/>
          <w:i w:val="0"/>
          <w:color w:val="000000" w:themeColor="text1"/>
          <w:szCs w:val="22"/>
        </w:rPr>
        <w:t xml:space="preserve"> de l</w:t>
      </w:r>
      <w:r w:rsidR="00A9190C" w:rsidRPr="00C90CC3">
        <w:rPr>
          <w:rFonts w:ascii="Times New Roman" w:hAnsi="Times New Roman"/>
          <w:i w:val="0"/>
          <w:color w:val="000000" w:themeColor="text1"/>
          <w:szCs w:val="22"/>
        </w:rPr>
        <w:t>’</w:t>
      </w:r>
      <w:r w:rsidR="004620F7" w:rsidRPr="00C90CC3">
        <w:rPr>
          <w:rFonts w:ascii="Times New Roman" w:hAnsi="Times New Roman"/>
          <w:i w:val="0"/>
          <w:color w:val="000000" w:themeColor="text1"/>
          <w:szCs w:val="22"/>
        </w:rPr>
        <w:t>encodage en XML-</w:t>
      </w:r>
      <w:proofErr w:type="spellStart"/>
      <w:r w:rsidR="004620F7" w:rsidRPr="00C90CC3">
        <w:rPr>
          <w:rFonts w:ascii="Times New Roman" w:hAnsi="Times New Roman"/>
          <w:i w:val="0"/>
          <w:color w:val="000000" w:themeColor="text1"/>
          <w:szCs w:val="22"/>
        </w:rPr>
        <w:t>TEI</w:t>
      </w:r>
      <w:proofErr w:type="spellEnd"/>
      <w:r w:rsidR="004620F7" w:rsidRPr="00C90CC3">
        <w:rPr>
          <w:rFonts w:ascii="Times New Roman" w:hAnsi="Times New Roman"/>
          <w:i w:val="0"/>
          <w:color w:val="000000" w:themeColor="text1"/>
          <w:szCs w:val="22"/>
        </w:rPr>
        <w:t>/</w:t>
      </w:r>
      <w:proofErr w:type="spellStart"/>
      <w:r w:rsidR="004620F7" w:rsidRPr="00C90CC3">
        <w:rPr>
          <w:rFonts w:ascii="Times New Roman" w:hAnsi="Times New Roman"/>
          <w:i w:val="0"/>
          <w:color w:val="000000" w:themeColor="text1"/>
          <w:szCs w:val="22"/>
        </w:rPr>
        <w:t>MEI</w:t>
      </w:r>
      <w:proofErr w:type="spellEnd"/>
      <w:r w:rsidR="004620F7" w:rsidRPr="00C90CC3">
        <w:rPr>
          <w:rFonts w:ascii="Times New Roman" w:hAnsi="Times New Roman"/>
          <w:i w:val="0"/>
          <w:color w:val="000000" w:themeColor="text1"/>
          <w:szCs w:val="22"/>
        </w:rPr>
        <w:t xml:space="preserve">. </w:t>
      </w:r>
    </w:p>
    <w:p w14:paraId="71AB74DF" w14:textId="3C95608C" w:rsidR="00494362" w:rsidRPr="00C90CC3" w:rsidRDefault="00A93D11"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équipe de la collaboratrice dispose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un panel large de compétences nécessaires à la réalisation du projet. Chaque membre a été choisi pour une ou deux compétences spécifiques, mais dispose de connaissances secondes dans des disciplines annexes qui permettront une compréhension mutuelle des perspectives et méthodes des uns et des autres.</w:t>
      </w:r>
      <w:r w:rsidR="00882282" w:rsidRPr="00C90CC3">
        <w:rPr>
          <w:rFonts w:ascii="Times New Roman" w:hAnsi="Times New Roman"/>
          <w:i w:val="0"/>
          <w:color w:val="000000" w:themeColor="text1"/>
          <w:szCs w:val="22"/>
        </w:rPr>
        <w:t xml:space="preserve"> </w:t>
      </w:r>
      <w:r w:rsidR="00592326" w:rsidRPr="00C90CC3">
        <w:rPr>
          <w:rFonts w:ascii="Times New Roman" w:hAnsi="Times New Roman"/>
          <w:b/>
          <w:i w:val="0"/>
          <w:color w:val="000000" w:themeColor="text1"/>
          <w:szCs w:val="22"/>
        </w:rPr>
        <w:t>F</w:t>
      </w:r>
      <w:r w:rsidR="00BB5D03">
        <w:rPr>
          <w:rFonts w:ascii="Times New Roman" w:hAnsi="Times New Roman"/>
          <w:b/>
          <w:i w:val="0"/>
          <w:color w:val="000000" w:themeColor="text1"/>
          <w:szCs w:val="22"/>
        </w:rPr>
        <w:t>.</w:t>
      </w:r>
      <w:r w:rsidR="00592326" w:rsidRPr="00C90CC3">
        <w:rPr>
          <w:rFonts w:ascii="Times New Roman" w:hAnsi="Times New Roman"/>
          <w:b/>
          <w:i w:val="0"/>
          <w:color w:val="000000" w:themeColor="text1"/>
          <w:szCs w:val="22"/>
        </w:rPr>
        <w:t xml:space="preserve"> </w:t>
      </w:r>
      <w:proofErr w:type="spellStart"/>
      <w:r w:rsidR="00592326" w:rsidRPr="00C90CC3">
        <w:rPr>
          <w:rFonts w:ascii="Times New Roman" w:hAnsi="Times New Roman"/>
          <w:b/>
          <w:i w:val="0"/>
          <w:color w:val="000000" w:themeColor="text1"/>
          <w:szCs w:val="22"/>
        </w:rPr>
        <w:t>Saviotti</w:t>
      </w:r>
      <w:proofErr w:type="spellEnd"/>
      <w:r w:rsidR="00592326" w:rsidRPr="00C90CC3">
        <w:rPr>
          <w:rFonts w:ascii="Times New Roman" w:hAnsi="Times New Roman"/>
          <w:i w:val="0"/>
          <w:color w:val="000000" w:themeColor="text1"/>
          <w:szCs w:val="22"/>
        </w:rPr>
        <w:t xml:space="preserve"> (25%) a soutenu une thèse de doctorat en philologie romane. Il est l</w:t>
      </w:r>
      <w:r w:rsidR="00A9190C" w:rsidRPr="00C90CC3">
        <w:rPr>
          <w:rFonts w:ascii="Times New Roman" w:hAnsi="Times New Roman"/>
          <w:i w:val="0"/>
          <w:color w:val="000000" w:themeColor="text1"/>
          <w:szCs w:val="22"/>
        </w:rPr>
        <w:t>’</w:t>
      </w:r>
      <w:r w:rsidR="00592326" w:rsidRPr="00C90CC3">
        <w:rPr>
          <w:rFonts w:ascii="Times New Roman" w:hAnsi="Times New Roman"/>
          <w:i w:val="0"/>
          <w:color w:val="000000" w:themeColor="text1"/>
          <w:szCs w:val="22"/>
        </w:rPr>
        <w:t>auteur de nombreux travaux sur les troubadours et les trouvères</w:t>
      </w:r>
      <w:r w:rsidR="00592326" w:rsidRPr="00C90CC3">
        <w:rPr>
          <w:rStyle w:val="Appelnotedebasdep"/>
          <w:rFonts w:ascii="Times New Roman" w:hAnsi="Times New Roman"/>
          <w:i w:val="0"/>
          <w:color w:val="000000" w:themeColor="text1"/>
          <w:szCs w:val="22"/>
        </w:rPr>
        <w:footnoteReference w:id="46"/>
      </w:r>
      <w:r w:rsidR="00592326" w:rsidRPr="00C90CC3">
        <w:rPr>
          <w:rFonts w:ascii="Times New Roman" w:hAnsi="Times New Roman"/>
          <w:i w:val="0"/>
          <w:color w:val="000000" w:themeColor="text1"/>
          <w:szCs w:val="22"/>
        </w:rPr>
        <w:t xml:space="preserve">. Très </w:t>
      </w:r>
      <w:r w:rsidR="00E62D5B" w:rsidRPr="00C90CC3">
        <w:rPr>
          <w:rFonts w:ascii="Times New Roman" w:hAnsi="Times New Roman"/>
          <w:i w:val="0"/>
          <w:color w:val="000000" w:themeColor="text1"/>
          <w:szCs w:val="22"/>
        </w:rPr>
        <w:t>attentif</w:t>
      </w:r>
      <w:r w:rsidR="00592326" w:rsidRPr="00C90CC3">
        <w:rPr>
          <w:rFonts w:ascii="Times New Roman" w:hAnsi="Times New Roman"/>
          <w:i w:val="0"/>
          <w:color w:val="000000" w:themeColor="text1"/>
          <w:szCs w:val="22"/>
        </w:rPr>
        <w:t xml:space="preserve"> à la question mélodique, il a participé à deux projets d</w:t>
      </w:r>
      <w:r w:rsidR="00A9190C" w:rsidRPr="00C90CC3">
        <w:rPr>
          <w:rFonts w:ascii="Times New Roman" w:hAnsi="Times New Roman"/>
          <w:i w:val="0"/>
          <w:color w:val="000000" w:themeColor="text1"/>
          <w:szCs w:val="22"/>
        </w:rPr>
        <w:t>’</w:t>
      </w:r>
      <w:r w:rsidR="00592326" w:rsidRPr="00C90CC3">
        <w:rPr>
          <w:rFonts w:ascii="Times New Roman" w:hAnsi="Times New Roman"/>
          <w:i w:val="0"/>
          <w:color w:val="000000" w:themeColor="text1"/>
          <w:szCs w:val="22"/>
        </w:rPr>
        <w:t xml:space="preserve">interprétation musicale initiés par </w:t>
      </w:r>
      <w:r w:rsidR="008F62F8" w:rsidRPr="00C90CC3">
        <w:rPr>
          <w:rFonts w:ascii="Times New Roman" w:hAnsi="Times New Roman"/>
          <w:i w:val="0"/>
          <w:color w:val="000000" w:themeColor="text1"/>
          <w:szCs w:val="22"/>
        </w:rPr>
        <w:t>la coordinatrice</w:t>
      </w:r>
      <w:r w:rsidR="00592326" w:rsidRPr="00C90CC3">
        <w:rPr>
          <w:rStyle w:val="Appelnotedebasdep"/>
          <w:rFonts w:ascii="Times New Roman" w:hAnsi="Times New Roman"/>
          <w:i w:val="0"/>
          <w:color w:val="000000" w:themeColor="text1"/>
          <w:szCs w:val="22"/>
        </w:rPr>
        <w:footnoteReference w:id="47"/>
      </w:r>
      <w:r w:rsidR="00592326" w:rsidRPr="00C90CC3">
        <w:rPr>
          <w:rFonts w:ascii="Times New Roman" w:hAnsi="Times New Roman"/>
          <w:i w:val="0"/>
          <w:color w:val="000000" w:themeColor="text1"/>
          <w:szCs w:val="22"/>
        </w:rPr>
        <w:t xml:space="preserve"> ; ils ont par ailleurs </w:t>
      </w:r>
      <w:proofErr w:type="spellStart"/>
      <w:r w:rsidR="00592326" w:rsidRPr="00C90CC3">
        <w:rPr>
          <w:rFonts w:ascii="Times New Roman" w:hAnsi="Times New Roman"/>
          <w:i w:val="0"/>
          <w:color w:val="000000" w:themeColor="text1"/>
          <w:szCs w:val="22"/>
        </w:rPr>
        <w:t>co</w:t>
      </w:r>
      <w:proofErr w:type="spellEnd"/>
      <w:r w:rsidR="00592326" w:rsidRPr="00C90CC3">
        <w:rPr>
          <w:rFonts w:ascii="Times New Roman" w:hAnsi="Times New Roman"/>
          <w:i w:val="0"/>
          <w:color w:val="000000" w:themeColor="text1"/>
          <w:szCs w:val="22"/>
        </w:rPr>
        <w:t>-organisé plusieurs rencontres scientifiques</w:t>
      </w:r>
      <w:r w:rsidR="00592326" w:rsidRPr="00C90CC3">
        <w:rPr>
          <w:rStyle w:val="Appelnotedebasdep"/>
          <w:rFonts w:ascii="Times New Roman" w:hAnsi="Times New Roman"/>
          <w:i w:val="0"/>
          <w:color w:val="000000" w:themeColor="text1"/>
          <w:szCs w:val="22"/>
        </w:rPr>
        <w:footnoteReference w:id="48"/>
      </w:r>
      <w:r w:rsidR="00592326" w:rsidRPr="00C90CC3">
        <w:rPr>
          <w:rFonts w:ascii="Times New Roman" w:hAnsi="Times New Roman"/>
          <w:i w:val="0"/>
          <w:color w:val="000000" w:themeColor="text1"/>
          <w:szCs w:val="22"/>
        </w:rPr>
        <w:t xml:space="preserve">. </w:t>
      </w:r>
      <w:r w:rsidR="00BB5D03">
        <w:rPr>
          <w:rFonts w:ascii="Times New Roman" w:hAnsi="Times New Roman"/>
          <w:b/>
          <w:bCs/>
          <w:i w:val="0"/>
          <w:color w:val="000000"/>
          <w:szCs w:val="22"/>
        </w:rPr>
        <w:t>J.-B.</w:t>
      </w:r>
      <w:r w:rsidR="00E07E2D" w:rsidRPr="00C90CC3">
        <w:rPr>
          <w:rFonts w:ascii="Times New Roman" w:hAnsi="Times New Roman"/>
          <w:b/>
          <w:bCs/>
          <w:i w:val="0"/>
          <w:color w:val="000000"/>
          <w:szCs w:val="22"/>
        </w:rPr>
        <w:t xml:space="preserve"> Camps</w:t>
      </w:r>
      <w:r w:rsidR="00E07E2D" w:rsidRPr="00C90CC3">
        <w:rPr>
          <w:rFonts w:ascii="Times New Roman" w:hAnsi="Times New Roman"/>
          <w:i w:val="0"/>
          <w:color w:val="000000"/>
          <w:szCs w:val="22"/>
        </w:rPr>
        <w:t> (20%) a soutenu une thèse en 2016 sur la </w:t>
      </w:r>
      <w:r w:rsidR="00E07E2D" w:rsidRPr="00C90CC3">
        <w:rPr>
          <w:rFonts w:ascii="Times New Roman" w:hAnsi="Times New Roman"/>
          <w:color w:val="000000"/>
          <w:szCs w:val="22"/>
        </w:rPr>
        <w:t>Chanson d</w:t>
      </w:r>
      <w:r w:rsidR="00A9190C" w:rsidRPr="00C90CC3">
        <w:rPr>
          <w:rFonts w:ascii="Times New Roman" w:hAnsi="Times New Roman"/>
          <w:color w:val="000000"/>
          <w:szCs w:val="22"/>
        </w:rPr>
        <w:t>’</w:t>
      </w:r>
      <w:proofErr w:type="spellStart"/>
      <w:r w:rsidR="00E07E2D" w:rsidRPr="00C90CC3">
        <w:rPr>
          <w:rFonts w:ascii="Times New Roman" w:hAnsi="Times New Roman"/>
          <w:color w:val="000000"/>
          <w:szCs w:val="22"/>
        </w:rPr>
        <w:t>Otinel</w:t>
      </w:r>
      <w:bookmarkStart w:id="1" w:name="_ftnref1"/>
      <w:proofErr w:type="spellEnd"/>
      <w:r w:rsidR="00E07E2D" w:rsidRPr="00C90CC3">
        <w:rPr>
          <w:rStyle w:val="Appelnotedebasdep"/>
          <w:rFonts w:ascii="Times New Roman" w:hAnsi="Times New Roman"/>
          <w:i w:val="0"/>
          <w:color w:val="000000"/>
          <w:szCs w:val="22"/>
        </w:rPr>
        <w:footnoteReference w:id="49"/>
      </w:r>
      <w:bookmarkEnd w:id="1"/>
      <w:r w:rsidR="00E07E2D" w:rsidRPr="00C90CC3">
        <w:rPr>
          <w:rFonts w:ascii="Times New Roman" w:hAnsi="Times New Roman"/>
          <w:i w:val="0"/>
          <w:color w:val="000000"/>
          <w:szCs w:val="22"/>
        </w:rPr>
        <w:t xml:space="preserve"> </w:t>
      </w:r>
      <w:bookmarkStart w:id="2" w:name="_ftnref2"/>
      <w:r w:rsidR="00E70A4B" w:rsidRPr="00C90CC3">
        <w:rPr>
          <w:rFonts w:ascii="Times New Roman" w:eastAsia="Times New Roman" w:hAnsi="Times New Roman"/>
          <w:i w:val="0"/>
          <w:color w:val="000000"/>
          <w:szCs w:val="22"/>
        </w:rPr>
        <w:t>au sein de laquelle il développe de nouvelles méthodes pour la philologie numérique et l</w:t>
      </w:r>
      <w:r w:rsidR="00A9190C" w:rsidRPr="00C90CC3">
        <w:rPr>
          <w:rFonts w:ascii="Times New Roman" w:eastAsia="Times New Roman" w:hAnsi="Times New Roman"/>
          <w:i w:val="0"/>
          <w:color w:val="000000"/>
          <w:szCs w:val="22"/>
        </w:rPr>
        <w:t>’</w:t>
      </w:r>
      <w:r w:rsidR="00E70A4B" w:rsidRPr="00C90CC3">
        <w:rPr>
          <w:rFonts w:ascii="Times New Roman" w:eastAsia="Times New Roman" w:hAnsi="Times New Roman"/>
          <w:i w:val="0"/>
          <w:color w:val="000000"/>
          <w:szCs w:val="22"/>
        </w:rPr>
        <w:t xml:space="preserve">édition. Responsable du nouveau master </w:t>
      </w:r>
      <w:r w:rsidR="008F62F8" w:rsidRPr="00C90CC3">
        <w:rPr>
          <w:rFonts w:ascii="Times New Roman" w:eastAsia="Times New Roman" w:hAnsi="Times New Roman"/>
          <w:i w:val="0"/>
          <w:color w:val="000000"/>
          <w:szCs w:val="22"/>
        </w:rPr>
        <w:t>« </w:t>
      </w:r>
      <w:r w:rsidR="00E70A4B" w:rsidRPr="00C90CC3">
        <w:rPr>
          <w:rFonts w:ascii="Times New Roman" w:eastAsia="Times New Roman" w:hAnsi="Times New Roman"/>
          <w:i w:val="0"/>
          <w:color w:val="000000"/>
          <w:szCs w:val="22"/>
        </w:rPr>
        <w:t>Humanités numériques et computationnelles</w:t>
      </w:r>
      <w:r w:rsidR="008A3770" w:rsidRPr="00C90CC3">
        <w:rPr>
          <w:rFonts w:ascii="Times New Roman" w:eastAsia="Times New Roman" w:hAnsi="Times New Roman"/>
          <w:i w:val="0"/>
          <w:color w:val="000000"/>
          <w:szCs w:val="22"/>
        </w:rPr>
        <w:t xml:space="preserve"> »</w:t>
      </w:r>
      <w:r w:rsidR="00E70A4B" w:rsidRPr="00C90CC3">
        <w:rPr>
          <w:rFonts w:ascii="Times New Roman" w:eastAsia="Times New Roman" w:hAnsi="Times New Roman"/>
          <w:i w:val="0"/>
          <w:color w:val="000000"/>
          <w:szCs w:val="22"/>
        </w:rPr>
        <w:t xml:space="preserve"> de l</w:t>
      </w:r>
      <w:r w:rsidR="00A9190C" w:rsidRPr="00C90CC3">
        <w:rPr>
          <w:rFonts w:ascii="Times New Roman" w:eastAsia="Times New Roman" w:hAnsi="Times New Roman"/>
          <w:i w:val="0"/>
          <w:color w:val="000000"/>
          <w:szCs w:val="22"/>
        </w:rPr>
        <w:t>’</w:t>
      </w:r>
      <w:r w:rsidR="00E70A4B" w:rsidRPr="00C90CC3">
        <w:rPr>
          <w:rFonts w:ascii="Times New Roman" w:eastAsia="Times New Roman" w:hAnsi="Times New Roman"/>
          <w:i w:val="0"/>
          <w:color w:val="000000"/>
          <w:szCs w:val="22"/>
        </w:rPr>
        <w:t xml:space="preserve">Université Paris, Sciences &amp; Lettres, ses compétences allient philologie romane et méthodes computationnelles. </w:t>
      </w:r>
      <w:r w:rsidR="00E70A4B" w:rsidRPr="00C90CC3">
        <w:rPr>
          <w:rFonts w:ascii="Times New Roman" w:hAnsi="Times New Roman"/>
          <w:i w:val="0"/>
          <w:color w:val="000000"/>
          <w:szCs w:val="22"/>
        </w:rPr>
        <w:t>Il s</w:t>
      </w:r>
      <w:r w:rsidR="00A9190C" w:rsidRPr="00C90CC3">
        <w:rPr>
          <w:rFonts w:ascii="Times New Roman" w:hAnsi="Times New Roman"/>
          <w:i w:val="0"/>
          <w:color w:val="000000"/>
          <w:szCs w:val="22"/>
        </w:rPr>
        <w:t>’</w:t>
      </w:r>
      <w:r w:rsidR="00E70A4B" w:rsidRPr="00C90CC3">
        <w:rPr>
          <w:rFonts w:ascii="Times New Roman" w:hAnsi="Times New Roman"/>
          <w:i w:val="0"/>
          <w:color w:val="000000"/>
          <w:szCs w:val="22"/>
        </w:rPr>
        <w:t>intéresse à la question de l</w:t>
      </w:r>
      <w:r w:rsidR="00A9190C" w:rsidRPr="00C90CC3">
        <w:rPr>
          <w:rFonts w:ascii="Times New Roman" w:hAnsi="Times New Roman"/>
          <w:i w:val="0"/>
          <w:color w:val="000000"/>
          <w:szCs w:val="22"/>
        </w:rPr>
        <w:t>’</w:t>
      </w:r>
      <w:r w:rsidR="00E70A4B" w:rsidRPr="00C90CC3">
        <w:rPr>
          <w:rFonts w:ascii="Times New Roman" w:hAnsi="Times New Roman"/>
          <w:i w:val="0"/>
          <w:color w:val="000000"/>
          <w:szCs w:val="22"/>
        </w:rPr>
        <w:t xml:space="preserve">encodage musical en </w:t>
      </w:r>
      <w:proofErr w:type="spellStart"/>
      <w:r w:rsidR="00E70A4B" w:rsidRPr="00C90CC3">
        <w:rPr>
          <w:rFonts w:ascii="Times New Roman" w:hAnsi="Times New Roman"/>
          <w:i w:val="0"/>
          <w:color w:val="000000"/>
          <w:szCs w:val="22"/>
        </w:rPr>
        <w:t>MEI</w:t>
      </w:r>
      <w:proofErr w:type="spellEnd"/>
      <w:r w:rsidR="00E70A4B" w:rsidRPr="00C90CC3">
        <w:rPr>
          <w:rFonts w:ascii="Times New Roman" w:hAnsi="Times New Roman"/>
          <w:i w:val="0"/>
          <w:color w:val="000000"/>
          <w:szCs w:val="22"/>
        </w:rPr>
        <w:t>, technique encore peu développée en France pour les corpus anciens, comme le montre sa contribution à l</w:t>
      </w:r>
      <w:r w:rsidR="00A9190C" w:rsidRPr="00C90CC3">
        <w:rPr>
          <w:rFonts w:ascii="Times New Roman" w:hAnsi="Times New Roman"/>
          <w:i w:val="0"/>
          <w:color w:val="000000"/>
          <w:szCs w:val="22"/>
        </w:rPr>
        <w:t>’</w:t>
      </w:r>
      <w:r w:rsidR="00E70A4B" w:rsidRPr="00C90CC3">
        <w:rPr>
          <w:rFonts w:ascii="Times New Roman" w:hAnsi="Times New Roman"/>
          <w:i w:val="0"/>
          <w:color w:val="000000"/>
          <w:szCs w:val="22"/>
        </w:rPr>
        <w:t>un des colloques organisés par la</w:t>
      </w:r>
      <w:bookmarkEnd w:id="2"/>
      <w:r w:rsidR="00E70A4B" w:rsidRPr="00C90CC3">
        <w:rPr>
          <w:rFonts w:ascii="Times New Roman" w:hAnsi="Times New Roman"/>
          <w:i w:val="0"/>
          <w:color w:val="000000"/>
          <w:szCs w:val="22"/>
        </w:rPr>
        <w:t xml:space="preserve"> coordinatrice</w:t>
      </w:r>
      <w:r w:rsidR="00E70A4B" w:rsidRPr="00C90CC3">
        <w:rPr>
          <w:rStyle w:val="Appelnotedebasdep"/>
          <w:rFonts w:ascii="Times New Roman" w:eastAsia="Times New Roman" w:hAnsi="Times New Roman"/>
          <w:i w:val="0"/>
          <w:color w:val="000000"/>
          <w:szCs w:val="22"/>
        </w:rPr>
        <w:footnoteReference w:id="50"/>
      </w:r>
      <w:r w:rsidR="00E70A4B" w:rsidRPr="00C90CC3">
        <w:rPr>
          <w:rFonts w:ascii="Times New Roman" w:hAnsi="Times New Roman"/>
          <w:i w:val="0"/>
          <w:color w:val="000000"/>
          <w:szCs w:val="22"/>
        </w:rPr>
        <w:t xml:space="preserve">. </w:t>
      </w:r>
    </w:p>
    <w:p w14:paraId="3A466ADE" w14:textId="7D2F2F24" w:rsidR="000869C0" w:rsidRPr="00C90CC3" w:rsidRDefault="00E65185"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Les travaux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I</w:t>
      </w:r>
      <w:r w:rsidRPr="00C90CC3">
        <w:rPr>
          <w:rFonts w:ascii="Times New Roman" w:hAnsi="Times New Roman"/>
          <w:b/>
          <w:i w:val="0"/>
          <w:color w:val="000000" w:themeColor="text1"/>
          <w:szCs w:val="22"/>
        </w:rPr>
        <w:t xml:space="preserve">. </w:t>
      </w:r>
      <w:proofErr w:type="spellStart"/>
      <w:r w:rsidRPr="00C90CC3">
        <w:rPr>
          <w:rFonts w:ascii="Times New Roman" w:hAnsi="Times New Roman"/>
          <w:b/>
          <w:i w:val="0"/>
          <w:color w:val="000000" w:themeColor="text1"/>
          <w:szCs w:val="22"/>
        </w:rPr>
        <w:t>Ragnard</w:t>
      </w:r>
      <w:proofErr w:type="spellEnd"/>
      <w:r w:rsidRPr="00C90CC3">
        <w:rPr>
          <w:rFonts w:ascii="Times New Roman" w:hAnsi="Times New Roman"/>
          <w:i w:val="0"/>
          <w:color w:val="000000" w:themeColor="text1"/>
          <w:szCs w:val="22"/>
        </w:rPr>
        <w:t xml:space="preserve"> (20%) portent sur la chanson profane de la fin du Moyen Âge et </w:t>
      </w:r>
      <w:r w:rsidR="00E62D5B" w:rsidRPr="00C90CC3">
        <w:rPr>
          <w:rFonts w:ascii="Times New Roman" w:hAnsi="Times New Roman"/>
          <w:i w:val="0"/>
          <w:color w:val="000000" w:themeColor="text1"/>
          <w:szCs w:val="22"/>
        </w:rPr>
        <w:t xml:space="preserve">sur </w:t>
      </w:r>
      <w:r w:rsidRPr="00C90CC3">
        <w:rPr>
          <w:rFonts w:ascii="Times New Roman" w:hAnsi="Times New Roman"/>
          <w:i w:val="0"/>
          <w:color w:val="000000" w:themeColor="text1"/>
          <w:szCs w:val="22"/>
        </w:rPr>
        <w:t>ses interprètes modernes</w:t>
      </w:r>
      <w:r w:rsidRPr="00C90CC3">
        <w:rPr>
          <w:rStyle w:val="Appelnotedebasdep"/>
          <w:rFonts w:ascii="Times New Roman" w:hAnsi="Times New Roman"/>
          <w:i w:val="0"/>
          <w:color w:val="000000" w:themeColor="text1"/>
          <w:szCs w:val="22"/>
        </w:rPr>
        <w:footnoteReference w:id="51"/>
      </w:r>
      <w:r w:rsidRPr="00C90CC3">
        <w:rPr>
          <w:rFonts w:ascii="Times New Roman" w:hAnsi="Times New Roman"/>
          <w:i w:val="0"/>
          <w:color w:val="000000" w:themeColor="text1"/>
          <w:szCs w:val="22"/>
        </w:rPr>
        <w:t>, mais aussi sur le livre musical dans son aspect matériel</w:t>
      </w:r>
      <w:r w:rsidRPr="00C90CC3">
        <w:rPr>
          <w:rStyle w:val="Appelnotedebasdep"/>
          <w:rFonts w:ascii="Times New Roman" w:hAnsi="Times New Roman"/>
          <w:i w:val="0"/>
          <w:color w:val="000000" w:themeColor="text1"/>
          <w:szCs w:val="22"/>
        </w:rPr>
        <w:footnoteReference w:id="52"/>
      </w:r>
      <w:r w:rsidRPr="00C90CC3">
        <w:rPr>
          <w:rFonts w:ascii="Times New Roman" w:hAnsi="Times New Roman"/>
          <w:i w:val="0"/>
          <w:color w:val="000000" w:themeColor="text1"/>
          <w:szCs w:val="22"/>
        </w:rPr>
        <w:t>. Ses travaux sur le milieu interprétatif français passé et moderne de la musique ancienne font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elle une des rares spécialistes de la question. </w:t>
      </w:r>
      <w:r w:rsidRPr="00C90CC3">
        <w:rPr>
          <w:rFonts w:ascii="Times New Roman" w:hAnsi="Times New Roman"/>
          <w:b/>
          <w:i w:val="0"/>
          <w:color w:val="000000" w:themeColor="text1"/>
          <w:szCs w:val="22"/>
        </w:rPr>
        <w:t>G. Saint-</w:t>
      </w:r>
      <w:proofErr w:type="spellStart"/>
      <w:r w:rsidRPr="00C90CC3">
        <w:rPr>
          <w:rFonts w:ascii="Times New Roman" w:hAnsi="Times New Roman"/>
          <w:b/>
          <w:i w:val="0"/>
          <w:color w:val="000000" w:themeColor="text1"/>
          <w:szCs w:val="22"/>
        </w:rPr>
        <w:t>Cricq</w:t>
      </w:r>
      <w:proofErr w:type="spellEnd"/>
      <w:r w:rsidRPr="00C90CC3">
        <w:rPr>
          <w:rFonts w:ascii="Times New Roman" w:hAnsi="Times New Roman"/>
          <w:i w:val="0"/>
          <w:color w:val="000000" w:themeColor="text1"/>
          <w:szCs w:val="22"/>
        </w:rPr>
        <w:t xml:space="preserve"> (15%) a soutenu une thèse sur le motet et vient </w:t>
      </w:r>
      <w:r w:rsidR="00181C3D" w:rsidRPr="00C90CC3">
        <w:rPr>
          <w:rFonts w:ascii="Times New Roman" w:hAnsi="Times New Roman"/>
          <w:i w:val="0"/>
          <w:color w:val="000000" w:themeColor="text1"/>
          <w:szCs w:val="22"/>
        </w:rPr>
        <w:t>par ailleurs d</w:t>
      </w:r>
      <w:r w:rsidR="00A9190C" w:rsidRPr="00C90CC3">
        <w:rPr>
          <w:rFonts w:ascii="Times New Roman" w:hAnsi="Times New Roman"/>
          <w:i w:val="0"/>
          <w:color w:val="000000" w:themeColor="text1"/>
          <w:szCs w:val="22"/>
        </w:rPr>
        <w:t>’</w:t>
      </w:r>
      <w:r w:rsidR="00181C3D" w:rsidRPr="00C90CC3">
        <w:rPr>
          <w:rFonts w:ascii="Times New Roman" w:hAnsi="Times New Roman"/>
          <w:i w:val="0"/>
          <w:color w:val="000000" w:themeColor="text1"/>
          <w:szCs w:val="22"/>
        </w:rPr>
        <w:t>éditer</w:t>
      </w:r>
      <w:r w:rsidR="00A93D11" w:rsidRPr="00C90CC3">
        <w:rPr>
          <w:rFonts w:ascii="Times New Roman" w:hAnsi="Times New Roman"/>
          <w:i w:val="0"/>
          <w:color w:val="000000" w:themeColor="text1"/>
          <w:szCs w:val="22"/>
        </w:rPr>
        <w:t xml:space="preserve"> </w:t>
      </w:r>
      <w:r w:rsidR="001F7A6D" w:rsidRPr="00C90CC3">
        <w:rPr>
          <w:rFonts w:ascii="Times New Roman" w:hAnsi="Times New Roman"/>
          <w:i w:val="0"/>
          <w:color w:val="000000" w:themeColor="text1"/>
          <w:szCs w:val="22"/>
        </w:rPr>
        <w:t>les spécimens du genre</w:t>
      </w:r>
      <w:r w:rsidRPr="00C90CC3">
        <w:rPr>
          <w:rFonts w:ascii="Times New Roman" w:hAnsi="Times New Roman"/>
          <w:i w:val="0"/>
          <w:color w:val="000000" w:themeColor="text1"/>
          <w:szCs w:val="22"/>
        </w:rPr>
        <w:t xml:space="preserve"> </w:t>
      </w:r>
      <w:r w:rsidR="001F7A6D" w:rsidRPr="00C90CC3">
        <w:rPr>
          <w:rFonts w:ascii="Times New Roman" w:hAnsi="Times New Roman"/>
          <w:i w:val="0"/>
          <w:color w:val="000000" w:themeColor="text1"/>
          <w:szCs w:val="22"/>
        </w:rPr>
        <w:t>contenu dans le</w:t>
      </w:r>
      <w:r w:rsidRPr="00C90CC3">
        <w:rPr>
          <w:rFonts w:ascii="Times New Roman" w:hAnsi="Times New Roman"/>
          <w:i w:val="0"/>
          <w:color w:val="000000" w:themeColor="text1"/>
          <w:szCs w:val="22"/>
        </w:rPr>
        <w:t xml:space="preserve"> Chansonnier de Noailles</w:t>
      </w:r>
      <w:r w:rsidRPr="00C90CC3">
        <w:rPr>
          <w:rStyle w:val="Appelnotedebasdep"/>
          <w:rFonts w:ascii="Times New Roman" w:hAnsi="Times New Roman"/>
          <w:i w:val="0"/>
          <w:color w:val="000000" w:themeColor="text1"/>
          <w:szCs w:val="22"/>
        </w:rPr>
        <w:footnoteReference w:id="53"/>
      </w:r>
      <w:r w:rsidRPr="00C90CC3">
        <w:rPr>
          <w:rFonts w:ascii="Times New Roman" w:hAnsi="Times New Roman"/>
          <w:i w:val="0"/>
          <w:color w:val="000000" w:themeColor="text1"/>
          <w:szCs w:val="22"/>
        </w:rPr>
        <w:t>. Ses compétences en analyse et en composition musicale permettront de mener à bien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édition des pièces polyphoniques du recueil,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une rare complexité. </w:t>
      </w:r>
      <w:r w:rsidRPr="00C90CC3">
        <w:rPr>
          <w:rFonts w:ascii="Times New Roman" w:hAnsi="Times New Roman"/>
          <w:b/>
          <w:i w:val="0"/>
          <w:color w:val="000000" w:themeColor="text1"/>
          <w:szCs w:val="22"/>
        </w:rPr>
        <w:t xml:space="preserve">F. </w:t>
      </w:r>
      <w:proofErr w:type="spellStart"/>
      <w:r w:rsidRPr="00C90CC3">
        <w:rPr>
          <w:rFonts w:ascii="Times New Roman" w:hAnsi="Times New Roman"/>
          <w:b/>
          <w:i w:val="0"/>
          <w:color w:val="000000" w:themeColor="text1"/>
          <w:szCs w:val="22"/>
        </w:rPr>
        <w:t>Thoraval</w:t>
      </w:r>
      <w:proofErr w:type="spellEnd"/>
      <w:r w:rsidRPr="00C90CC3">
        <w:rPr>
          <w:rFonts w:ascii="Times New Roman" w:hAnsi="Times New Roman"/>
          <w:i w:val="0"/>
          <w:color w:val="000000" w:themeColor="text1"/>
          <w:szCs w:val="22"/>
        </w:rPr>
        <w:t xml:space="preserve"> (15%), étudie plus particulièrement les corpus religieux de la fin du Moyen Âge, mais s</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est aussi intéressé à des périodes tardives. Ses compétences en matière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archives </w:t>
      </w:r>
      <w:r w:rsidRPr="00C90CC3">
        <w:rPr>
          <w:rFonts w:ascii="Times New Roman" w:hAnsi="Times New Roman"/>
          <w:i w:val="0"/>
          <w:color w:val="000000" w:themeColor="text1"/>
          <w:szCs w:val="22"/>
        </w:rPr>
        <w:lastRenderedPageBreak/>
        <w:t>seront mises au service de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étude historique du manuscrit. Il permettra aussi de créer des liens avec des corpus plus tardifs. </w:t>
      </w:r>
      <w:r w:rsidR="00BB5D03">
        <w:rPr>
          <w:rFonts w:ascii="Times New Roman" w:hAnsi="Times New Roman"/>
          <w:b/>
          <w:i w:val="0"/>
          <w:color w:val="000000" w:themeColor="text1"/>
          <w:szCs w:val="22"/>
        </w:rPr>
        <w:t>O.</w:t>
      </w:r>
      <w:r w:rsidR="004D2F6C" w:rsidRPr="00C90CC3">
        <w:rPr>
          <w:rFonts w:ascii="Times New Roman" w:hAnsi="Times New Roman"/>
          <w:b/>
          <w:i w:val="0"/>
          <w:color w:val="000000" w:themeColor="text1"/>
          <w:szCs w:val="22"/>
        </w:rPr>
        <w:t xml:space="preserve"> </w:t>
      </w:r>
      <w:r w:rsidR="001045F1" w:rsidRPr="00C90CC3">
        <w:rPr>
          <w:rFonts w:ascii="Times New Roman" w:hAnsi="Times New Roman"/>
          <w:b/>
          <w:i w:val="0"/>
          <w:color w:val="000000" w:themeColor="text1"/>
          <w:szCs w:val="22"/>
        </w:rPr>
        <w:t>Floquet</w:t>
      </w:r>
      <w:r w:rsidR="001045F1" w:rsidRPr="00C90CC3">
        <w:rPr>
          <w:rFonts w:ascii="Times New Roman" w:hAnsi="Times New Roman"/>
          <w:i w:val="0"/>
          <w:color w:val="000000" w:themeColor="text1"/>
          <w:szCs w:val="22"/>
        </w:rPr>
        <w:t xml:space="preserve"> (</w:t>
      </w:r>
      <w:r w:rsidRPr="00C90CC3">
        <w:rPr>
          <w:rFonts w:ascii="Times New Roman" w:hAnsi="Times New Roman"/>
          <w:i w:val="0"/>
          <w:color w:val="000000" w:themeColor="text1"/>
          <w:szCs w:val="22"/>
        </w:rPr>
        <w:t>15</w:t>
      </w:r>
      <w:r w:rsidR="001045F1" w:rsidRPr="00C90CC3">
        <w:rPr>
          <w:rFonts w:ascii="Times New Roman" w:hAnsi="Times New Roman"/>
          <w:i w:val="0"/>
          <w:color w:val="000000" w:themeColor="text1"/>
          <w:szCs w:val="22"/>
        </w:rPr>
        <w:t>%)</w:t>
      </w:r>
      <w:r w:rsidR="002B1C87" w:rsidRPr="00C90CC3">
        <w:rPr>
          <w:rFonts w:ascii="Times New Roman" w:hAnsi="Times New Roman"/>
          <w:i w:val="0"/>
          <w:color w:val="000000" w:themeColor="text1"/>
          <w:szCs w:val="22"/>
        </w:rPr>
        <w:t xml:space="preserve"> </w:t>
      </w:r>
      <w:r w:rsidR="0044621A" w:rsidRPr="00C90CC3">
        <w:rPr>
          <w:rFonts w:ascii="Times New Roman" w:hAnsi="Times New Roman"/>
          <w:i w:val="0"/>
          <w:color w:val="000000" w:themeColor="text1"/>
          <w:szCs w:val="22"/>
        </w:rPr>
        <w:t>s</w:t>
      </w:r>
      <w:r w:rsidR="00A9190C" w:rsidRPr="00C90CC3">
        <w:rPr>
          <w:rFonts w:ascii="Times New Roman" w:hAnsi="Times New Roman"/>
          <w:i w:val="0"/>
          <w:color w:val="000000" w:themeColor="text1"/>
          <w:szCs w:val="22"/>
        </w:rPr>
        <w:t>’</w:t>
      </w:r>
      <w:r w:rsidR="0044621A" w:rsidRPr="00C90CC3">
        <w:rPr>
          <w:rFonts w:ascii="Times New Roman" w:hAnsi="Times New Roman"/>
          <w:i w:val="0"/>
          <w:color w:val="000000" w:themeColor="text1"/>
          <w:szCs w:val="22"/>
        </w:rPr>
        <w:t>intéresse à la phonologi</w:t>
      </w:r>
      <w:r w:rsidR="00E70A4B" w:rsidRPr="00C90CC3">
        <w:rPr>
          <w:rFonts w:ascii="Times New Roman" w:hAnsi="Times New Roman"/>
          <w:i w:val="0"/>
          <w:color w:val="000000" w:themeColor="text1"/>
          <w:szCs w:val="22"/>
        </w:rPr>
        <w:t>e du mètre et à sa modélisation</w:t>
      </w:r>
      <w:r w:rsidR="0044621A" w:rsidRPr="00C90CC3">
        <w:rPr>
          <w:rFonts w:ascii="Times New Roman" w:hAnsi="Times New Roman"/>
          <w:i w:val="0"/>
          <w:color w:val="000000" w:themeColor="text1"/>
          <w:szCs w:val="22"/>
        </w:rPr>
        <w:t xml:space="preserve"> d</w:t>
      </w:r>
      <w:r w:rsidR="00A9190C" w:rsidRPr="00C90CC3">
        <w:rPr>
          <w:rFonts w:ascii="Times New Roman" w:hAnsi="Times New Roman"/>
          <w:i w:val="0"/>
          <w:color w:val="000000" w:themeColor="text1"/>
          <w:szCs w:val="22"/>
        </w:rPr>
        <w:t>’</w:t>
      </w:r>
      <w:r w:rsidR="0044621A" w:rsidRPr="00C90CC3">
        <w:rPr>
          <w:rFonts w:ascii="Times New Roman" w:hAnsi="Times New Roman"/>
          <w:i w:val="0"/>
          <w:color w:val="000000" w:themeColor="text1"/>
          <w:szCs w:val="22"/>
        </w:rPr>
        <w:t xml:space="preserve">un point de vue connexionniste, </w:t>
      </w:r>
      <w:r w:rsidR="00E70A4B" w:rsidRPr="00C90CC3">
        <w:rPr>
          <w:rFonts w:ascii="Times New Roman" w:hAnsi="Times New Roman"/>
          <w:i w:val="0"/>
          <w:color w:val="000000" w:themeColor="text1"/>
          <w:szCs w:val="22"/>
        </w:rPr>
        <w:t>à</w:t>
      </w:r>
      <w:r w:rsidR="0044621A" w:rsidRPr="00C90CC3">
        <w:rPr>
          <w:rFonts w:ascii="Times New Roman" w:hAnsi="Times New Roman"/>
          <w:i w:val="0"/>
          <w:color w:val="000000" w:themeColor="text1"/>
          <w:szCs w:val="22"/>
        </w:rPr>
        <w:t xml:space="preserve"> ses variantes littéraire</w:t>
      </w:r>
      <w:r w:rsidR="002A7BA6" w:rsidRPr="00C90CC3">
        <w:rPr>
          <w:rFonts w:ascii="Times New Roman" w:hAnsi="Times New Roman"/>
          <w:i w:val="0"/>
          <w:color w:val="000000" w:themeColor="text1"/>
          <w:szCs w:val="22"/>
        </w:rPr>
        <w:t>s</w:t>
      </w:r>
      <w:r w:rsidR="0044621A" w:rsidRPr="00C90CC3">
        <w:rPr>
          <w:rFonts w:ascii="Times New Roman" w:hAnsi="Times New Roman"/>
          <w:i w:val="0"/>
          <w:color w:val="000000" w:themeColor="text1"/>
          <w:szCs w:val="22"/>
        </w:rPr>
        <w:t xml:space="preserve"> et orale</w:t>
      </w:r>
      <w:r w:rsidR="002A7BA6" w:rsidRPr="00C90CC3">
        <w:rPr>
          <w:rFonts w:ascii="Times New Roman" w:hAnsi="Times New Roman"/>
          <w:i w:val="0"/>
          <w:color w:val="000000" w:themeColor="text1"/>
          <w:szCs w:val="22"/>
        </w:rPr>
        <w:t>s</w:t>
      </w:r>
      <w:r w:rsidR="0044621A" w:rsidRPr="00C90CC3">
        <w:rPr>
          <w:rFonts w:ascii="Times New Roman" w:hAnsi="Times New Roman"/>
          <w:i w:val="0"/>
          <w:color w:val="000000" w:themeColor="text1"/>
          <w:szCs w:val="22"/>
        </w:rPr>
        <w:t>, aussi bien médiévale que modern</w:t>
      </w:r>
      <w:r w:rsidR="00592326" w:rsidRPr="00C90CC3">
        <w:rPr>
          <w:rFonts w:ascii="Times New Roman" w:hAnsi="Times New Roman"/>
          <w:i w:val="0"/>
          <w:color w:val="000000" w:themeColor="text1"/>
          <w:szCs w:val="22"/>
        </w:rPr>
        <w:t>e.</w:t>
      </w:r>
      <w:r w:rsidR="00E70515" w:rsidRPr="00C90CC3">
        <w:rPr>
          <w:rFonts w:ascii="Times New Roman" w:hAnsi="Times New Roman"/>
          <w:i w:val="0"/>
          <w:color w:val="000000" w:themeColor="text1"/>
          <w:szCs w:val="22"/>
        </w:rPr>
        <w:t xml:space="preserve"> </w:t>
      </w:r>
      <w:r w:rsidR="0044621A" w:rsidRPr="00C90CC3">
        <w:rPr>
          <w:rFonts w:ascii="Times New Roman" w:hAnsi="Times New Roman"/>
          <w:i w:val="0"/>
          <w:color w:val="000000" w:themeColor="text1"/>
          <w:szCs w:val="22"/>
        </w:rPr>
        <w:t>Il a travaillé sur le rapport formel entre musique et charpente métrique dans le</w:t>
      </w:r>
      <w:r w:rsidR="002A7BA6" w:rsidRPr="00C90CC3">
        <w:rPr>
          <w:rFonts w:ascii="Times New Roman" w:hAnsi="Times New Roman"/>
          <w:i w:val="0"/>
          <w:color w:val="000000" w:themeColor="text1"/>
          <w:szCs w:val="22"/>
        </w:rPr>
        <w:t xml:space="preserve"> Moyen Â</w:t>
      </w:r>
      <w:r w:rsidR="0044621A" w:rsidRPr="00C90CC3">
        <w:rPr>
          <w:rFonts w:ascii="Times New Roman" w:hAnsi="Times New Roman"/>
          <w:i w:val="0"/>
          <w:color w:val="000000" w:themeColor="text1"/>
          <w:szCs w:val="22"/>
        </w:rPr>
        <w:t>ge roman</w:t>
      </w:r>
      <w:r w:rsidR="0044621A" w:rsidRPr="00C90CC3">
        <w:rPr>
          <w:rStyle w:val="Appelnotedebasdep"/>
          <w:rFonts w:ascii="Times New Roman" w:hAnsi="Times New Roman"/>
          <w:i w:val="0"/>
          <w:color w:val="000000" w:themeColor="text1"/>
          <w:szCs w:val="22"/>
        </w:rPr>
        <w:footnoteReference w:id="54"/>
      </w:r>
      <w:r w:rsidR="0044621A" w:rsidRPr="00C90CC3">
        <w:rPr>
          <w:rFonts w:ascii="Times New Roman" w:hAnsi="Times New Roman"/>
          <w:i w:val="0"/>
          <w:color w:val="000000" w:themeColor="text1"/>
          <w:szCs w:val="22"/>
        </w:rPr>
        <w:t>. Ses intérêts portent aussi sur la métrique orale et notamment sur la rime des comptines</w:t>
      </w:r>
      <w:r w:rsidR="0044621A" w:rsidRPr="00C90CC3">
        <w:rPr>
          <w:rStyle w:val="Appelnotedebasdep"/>
          <w:rFonts w:ascii="Times New Roman" w:hAnsi="Times New Roman"/>
          <w:i w:val="0"/>
          <w:color w:val="000000" w:themeColor="text1"/>
          <w:szCs w:val="22"/>
        </w:rPr>
        <w:footnoteReference w:id="55"/>
      </w:r>
      <w:r w:rsidR="0044621A" w:rsidRPr="00C90CC3">
        <w:rPr>
          <w:rFonts w:ascii="Times New Roman" w:hAnsi="Times New Roman"/>
          <w:i w:val="0"/>
          <w:color w:val="000000" w:themeColor="text1"/>
          <w:szCs w:val="22"/>
        </w:rPr>
        <w:t xml:space="preserve">. </w:t>
      </w:r>
      <w:r w:rsidR="00484A23" w:rsidRPr="00C90CC3">
        <w:rPr>
          <w:rFonts w:ascii="Times New Roman" w:hAnsi="Times New Roman"/>
          <w:i w:val="0"/>
          <w:color w:val="000000" w:themeColor="text1"/>
          <w:szCs w:val="22"/>
        </w:rPr>
        <w:t xml:space="preserve">Il </w:t>
      </w:r>
      <w:r w:rsidR="00C60C84" w:rsidRPr="00C90CC3">
        <w:rPr>
          <w:rFonts w:ascii="Times New Roman" w:hAnsi="Times New Roman"/>
          <w:i w:val="0"/>
          <w:color w:val="000000" w:themeColor="text1"/>
          <w:szCs w:val="22"/>
        </w:rPr>
        <w:t xml:space="preserve">collabore régulièrement avec la </w:t>
      </w:r>
      <w:r w:rsidR="002A7BA6" w:rsidRPr="00C90CC3">
        <w:rPr>
          <w:rFonts w:ascii="Times New Roman" w:hAnsi="Times New Roman"/>
          <w:i w:val="0"/>
          <w:color w:val="000000" w:themeColor="text1"/>
          <w:szCs w:val="22"/>
        </w:rPr>
        <w:t>coordinatrice</w:t>
      </w:r>
      <w:r w:rsidR="00775D9A" w:rsidRPr="00C90CC3">
        <w:rPr>
          <w:rFonts w:ascii="Times New Roman" w:hAnsi="Times New Roman"/>
          <w:i w:val="0"/>
          <w:color w:val="000000" w:themeColor="text1"/>
          <w:szCs w:val="22"/>
        </w:rPr>
        <w:t>, notamment en ce qui concerne les liens entre métrique et musique</w:t>
      </w:r>
      <w:r w:rsidR="00612386" w:rsidRPr="00C90CC3">
        <w:rPr>
          <w:rStyle w:val="Appelnotedebasdep"/>
          <w:rFonts w:ascii="Times New Roman" w:hAnsi="Times New Roman"/>
          <w:i w:val="0"/>
          <w:color w:val="000000" w:themeColor="text1"/>
          <w:szCs w:val="22"/>
        </w:rPr>
        <w:footnoteReference w:id="56"/>
      </w:r>
      <w:r w:rsidR="00484A23" w:rsidRPr="00C90CC3">
        <w:rPr>
          <w:rFonts w:ascii="Times New Roman" w:hAnsi="Times New Roman"/>
          <w:i w:val="0"/>
          <w:color w:val="000000" w:themeColor="text1"/>
          <w:szCs w:val="22"/>
        </w:rPr>
        <w:t xml:space="preserve">. </w:t>
      </w:r>
    </w:p>
    <w:p w14:paraId="7F975892" w14:textId="0AEBEBDD" w:rsidR="00851942" w:rsidRPr="00C90CC3" w:rsidRDefault="001045F1"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b/>
          <w:i w:val="0"/>
          <w:color w:val="000000" w:themeColor="text1"/>
          <w:szCs w:val="22"/>
        </w:rPr>
        <w:t xml:space="preserve">I. </w:t>
      </w:r>
      <w:proofErr w:type="spellStart"/>
      <w:r w:rsidRPr="00C90CC3">
        <w:rPr>
          <w:rFonts w:ascii="Times New Roman" w:hAnsi="Times New Roman"/>
          <w:b/>
          <w:i w:val="0"/>
          <w:color w:val="000000" w:themeColor="text1"/>
          <w:szCs w:val="22"/>
        </w:rPr>
        <w:t>Marchesin</w:t>
      </w:r>
      <w:proofErr w:type="spellEnd"/>
      <w:r w:rsidRPr="00C90CC3">
        <w:rPr>
          <w:rFonts w:ascii="Times New Roman" w:hAnsi="Times New Roman"/>
          <w:i w:val="0"/>
          <w:color w:val="000000" w:themeColor="text1"/>
          <w:szCs w:val="22"/>
        </w:rPr>
        <w:t xml:space="preserve"> (</w:t>
      </w:r>
      <w:r w:rsidR="00E65185" w:rsidRPr="00C90CC3">
        <w:rPr>
          <w:rFonts w:ascii="Times New Roman" w:hAnsi="Times New Roman"/>
          <w:i w:val="0"/>
          <w:color w:val="000000" w:themeColor="text1"/>
          <w:szCs w:val="22"/>
        </w:rPr>
        <w:t>10</w:t>
      </w:r>
      <w:r w:rsidR="00181C3D" w:rsidRPr="00C90CC3">
        <w:rPr>
          <w:rFonts w:ascii="Times New Roman" w:hAnsi="Times New Roman"/>
          <w:i w:val="0"/>
          <w:color w:val="000000" w:themeColor="text1"/>
          <w:szCs w:val="22"/>
        </w:rPr>
        <w:t>%)</w:t>
      </w:r>
      <w:r w:rsidR="009D3C0C" w:rsidRPr="00C90CC3">
        <w:rPr>
          <w:rFonts w:ascii="Times New Roman" w:hAnsi="Times New Roman"/>
          <w:i w:val="0"/>
          <w:color w:val="000000" w:themeColor="text1"/>
          <w:szCs w:val="22"/>
        </w:rPr>
        <w:t xml:space="preserve"> est spécialisée dans l</w:t>
      </w:r>
      <w:r w:rsidR="00A9190C" w:rsidRPr="00C90CC3">
        <w:rPr>
          <w:rFonts w:ascii="Times New Roman" w:hAnsi="Times New Roman"/>
          <w:i w:val="0"/>
          <w:color w:val="000000" w:themeColor="text1"/>
          <w:szCs w:val="22"/>
        </w:rPr>
        <w:t>’</w:t>
      </w:r>
      <w:r w:rsidR="009D3C0C" w:rsidRPr="00C90CC3">
        <w:rPr>
          <w:rFonts w:ascii="Times New Roman" w:hAnsi="Times New Roman"/>
          <w:i w:val="0"/>
          <w:color w:val="000000" w:themeColor="text1"/>
          <w:szCs w:val="22"/>
        </w:rPr>
        <w:t>étude des images manuscrites du Moyen Âge</w:t>
      </w:r>
      <w:r w:rsidR="00B116AF" w:rsidRPr="00C90CC3">
        <w:rPr>
          <w:rFonts w:ascii="Times New Roman" w:hAnsi="Times New Roman"/>
          <w:i w:val="0"/>
          <w:color w:val="000000" w:themeColor="text1"/>
          <w:szCs w:val="22"/>
        </w:rPr>
        <w:t>. Elle s</w:t>
      </w:r>
      <w:r w:rsidR="00A9190C" w:rsidRPr="00C90CC3">
        <w:rPr>
          <w:rFonts w:ascii="Times New Roman" w:hAnsi="Times New Roman"/>
          <w:i w:val="0"/>
          <w:color w:val="000000" w:themeColor="text1"/>
          <w:szCs w:val="22"/>
        </w:rPr>
        <w:t>’</w:t>
      </w:r>
      <w:r w:rsidR="00B116AF" w:rsidRPr="00C90CC3">
        <w:rPr>
          <w:rFonts w:ascii="Times New Roman" w:hAnsi="Times New Roman"/>
          <w:i w:val="0"/>
          <w:color w:val="000000" w:themeColor="text1"/>
          <w:szCs w:val="22"/>
        </w:rPr>
        <w:t>intéresse particulièrement aux rapports entre l</w:t>
      </w:r>
      <w:r w:rsidR="00A9190C" w:rsidRPr="00C90CC3">
        <w:rPr>
          <w:rFonts w:ascii="Times New Roman" w:hAnsi="Times New Roman"/>
          <w:i w:val="0"/>
          <w:color w:val="000000" w:themeColor="text1"/>
          <w:szCs w:val="22"/>
        </w:rPr>
        <w:t>’</w:t>
      </w:r>
      <w:r w:rsidR="00B116AF" w:rsidRPr="00C90CC3">
        <w:rPr>
          <w:rFonts w:ascii="Times New Roman" w:hAnsi="Times New Roman"/>
          <w:i w:val="0"/>
          <w:color w:val="000000" w:themeColor="text1"/>
          <w:szCs w:val="22"/>
        </w:rPr>
        <w:t>image et la musique</w:t>
      </w:r>
      <w:r w:rsidR="004C2752" w:rsidRPr="00C90CC3">
        <w:rPr>
          <w:rFonts w:ascii="Times New Roman" w:hAnsi="Times New Roman"/>
          <w:i w:val="0"/>
          <w:color w:val="000000" w:themeColor="text1"/>
          <w:szCs w:val="22"/>
        </w:rPr>
        <w:t>, comme le montre</w:t>
      </w:r>
      <w:r w:rsidR="00E62D5B" w:rsidRPr="00C90CC3">
        <w:rPr>
          <w:rFonts w:ascii="Times New Roman" w:hAnsi="Times New Roman"/>
          <w:i w:val="0"/>
          <w:color w:val="000000" w:themeColor="text1"/>
          <w:szCs w:val="22"/>
        </w:rPr>
        <w:t>nt</w:t>
      </w:r>
      <w:r w:rsidR="00C676AE" w:rsidRPr="00C90CC3">
        <w:rPr>
          <w:rFonts w:ascii="Times New Roman" w:hAnsi="Times New Roman"/>
          <w:i w:val="0"/>
          <w:color w:val="000000" w:themeColor="text1"/>
          <w:szCs w:val="22"/>
        </w:rPr>
        <w:t xml:space="preserve"> </w:t>
      </w:r>
      <w:r w:rsidR="004C2752" w:rsidRPr="00C90CC3">
        <w:rPr>
          <w:rFonts w:ascii="Times New Roman" w:hAnsi="Times New Roman"/>
          <w:i w:val="0"/>
          <w:color w:val="000000" w:themeColor="text1"/>
          <w:szCs w:val="22"/>
        </w:rPr>
        <w:t>bon nombre de ses travaux</w:t>
      </w:r>
      <w:r w:rsidR="00B116AF" w:rsidRPr="00C90CC3">
        <w:rPr>
          <w:rStyle w:val="Appelnotedebasdep"/>
          <w:rFonts w:ascii="Times New Roman" w:hAnsi="Times New Roman"/>
          <w:i w:val="0"/>
          <w:color w:val="000000" w:themeColor="text1"/>
          <w:szCs w:val="22"/>
        </w:rPr>
        <w:footnoteReference w:id="57"/>
      </w:r>
      <w:r w:rsidR="00B116AF" w:rsidRPr="00C90CC3">
        <w:rPr>
          <w:rFonts w:ascii="Times New Roman" w:hAnsi="Times New Roman"/>
          <w:i w:val="0"/>
          <w:color w:val="000000" w:themeColor="text1"/>
          <w:szCs w:val="22"/>
        </w:rPr>
        <w:t>.</w:t>
      </w:r>
      <w:r w:rsidR="009D3C0C" w:rsidRPr="00C90CC3">
        <w:rPr>
          <w:rFonts w:ascii="Times New Roman" w:hAnsi="Times New Roman"/>
          <w:i w:val="0"/>
          <w:color w:val="000000" w:themeColor="text1"/>
          <w:szCs w:val="22"/>
        </w:rPr>
        <w:t xml:space="preserve"> </w:t>
      </w:r>
      <w:r w:rsidR="00A538E3" w:rsidRPr="00C90CC3">
        <w:rPr>
          <w:rFonts w:ascii="Times New Roman" w:hAnsi="Times New Roman"/>
          <w:i w:val="0"/>
          <w:color w:val="000000" w:themeColor="text1"/>
          <w:szCs w:val="22"/>
        </w:rPr>
        <w:t xml:space="preserve">Les activités de </w:t>
      </w:r>
      <w:r w:rsidRPr="00C90CC3">
        <w:rPr>
          <w:rFonts w:ascii="Times New Roman" w:hAnsi="Times New Roman"/>
          <w:b/>
          <w:i w:val="0"/>
          <w:color w:val="000000" w:themeColor="text1"/>
          <w:szCs w:val="22"/>
        </w:rPr>
        <w:t>G. Clément</w:t>
      </w:r>
      <w:r w:rsidRPr="00C90CC3">
        <w:rPr>
          <w:rFonts w:ascii="Times New Roman" w:hAnsi="Times New Roman"/>
          <w:i w:val="0"/>
          <w:color w:val="000000" w:themeColor="text1"/>
          <w:szCs w:val="22"/>
        </w:rPr>
        <w:t xml:space="preserve"> (</w:t>
      </w:r>
      <w:r w:rsidR="00E65185" w:rsidRPr="00C90CC3">
        <w:rPr>
          <w:rFonts w:ascii="Times New Roman" w:hAnsi="Times New Roman"/>
          <w:i w:val="0"/>
          <w:color w:val="000000" w:themeColor="text1"/>
          <w:szCs w:val="22"/>
        </w:rPr>
        <w:t>10</w:t>
      </w:r>
      <w:r w:rsidR="00A538E3" w:rsidRPr="00C90CC3">
        <w:rPr>
          <w:rFonts w:ascii="Times New Roman" w:hAnsi="Times New Roman"/>
          <w:i w:val="0"/>
          <w:color w:val="000000" w:themeColor="text1"/>
          <w:szCs w:val="22"/>
        </w:rPr>
        <w:t>%) présentent la particularité de se tourner vers l</w:t>
      </w:r>
      <w:r w:rsidR="00A9190C" w:rsidRPr="00C90CC3">
        <w:rPr>
          <w:rFonts w:ascii="Times New Roman" w:hAnsi="Times New Roman"/>
          <w:i w:val="0"/>
          <w:color w:val="000000" w:themeColor="text1"/>
          <w:szCs w:val="22"/>
        </w:rPr>
        <w:t>’</w:t>
      </w:r>
      <w:r w:rsidR="00A538E3" w:rsidRPr="00C90CC3">
        <w:rPr>
          <w:rFonts w:ascii="Times New Roman" w:hAnsi="Times New Roman"/>
          <w:i w:val="0"/>
          <w:color w:val="000000" w:themeColor="text1"/>
          <w:szCs w:val="22"/>
        </w:rPr>
        <w:t xml:space="preserve">étude musicologique des répertoires liturgiques </w:t>
      </w:r>
      <w:r w:rsidR="00D32783" w:rsidRPr="00C90CC3">
        <w:rPr>
          <w:rFonts w:ascii="Times New Roman" w:hAnsi="Times New Roman"/>
          <w:i w:val="0"/>
          <w:color w:val="000000" w:themeColor="text1"/>
          <w:szCs w:val="22"/>
        </w:rPr>
        <w:t>tout comme</w:t>
      </w:r>
      <w:r w:rsidR="00A538E3" w:rsidRPr="00C90CC3">
        <w:rPr>
          <w:rFonts w:ascii="Times New Roman" w:hAnsi="Times New Roman"/>
          <w:i w:val="0"/>
          <w:color w:val="000000" w:themeColor="text1"/>
          <w:szCs w:val="22"/>
        </w:rPr>
        <w:t xml:space="preserve"> la pratique </w:t>
      </w:r>
      <w:r w:rsidR="00D32783" w:rsidRPr="00C90CC3">
        <w:rPr>
          <w:rFonts w:ascii="Times New Roman" w:hAnsi="Times New Roman"/>
          <w:i w:val="0"/>
          <w:color w:val="000000" w:themeColor="text1"/>
          <w:szCs w:val="22"/>
        </w:rPr>
        <w:t>des musiques médiévales</w:t>
      </w:r>
      <w:r w:rsidR="00A538E3" w:rsidRPr="00C90CC3">
        <w:rPr>
          <w:rFonts w:ascii="Times New Roman" w:hAnsi="Times New Roman"/>
          <w:i w:val="0"/>
          <w:color w:val="000000" w:themeColor="text1"/>
          <w:szCs w:val="22"/>
        </w:rPr>
        <w:t xml:space="preserve"> et </w:t>
      </w:r>
      <w:r w:rsidR="00D32783" w:rsidRPr="00C90CC3">
        <w:rPr>
          <w:rFonts w:ascii="Times New Roman" w:hAnsi="Times New Roman"/>
          <w:i w:val="0"/>
          <w:color w:val="000000" w:themeColor="text1"/>
          <w:szCs w:val="22"/>
        </w:rPr>
        <w:t>leur</w:t>
      </w:r>
      <w:r w:rsidR="00A538E3" w:rsidRPr="00C90CC3">
        <w:rPr>
          <w:rFonts w:ascii="Times New Roman" w:hAnsi="Times New Roman"/>
          <w:i w:val="0"/>
          <w:color w:val="000000" w:themeColor="text1"/>
          <w:szCs w:val="22"/>
        </w:rPr>
        <w:t xml:space="preserve"> valorisation. Elle a créé le Centre international des musiques médiévales </w:t>
      </w:r>
      <w:r w:rsidR="008F62F8" w:rsidRPr="00C90CC3">
        <w:rPr>
          <w:rFonts w:ascii="Times New Roman" w:hAnsi="Times New Roman"/>
          <w:i w:val="0"/>
          <w:color w:val="000000" w:themeColor="text1"/>
          <w:szCs w:val="22"/>
        </w:rPr>
        <w:t>(</w:t>
      </w:r>
      <w:proofErr w:type="spellStart"/>
      <w:r w:rsidR="008F62F8" w:rsidRPr="00C90CC3">
        <w:rPr>
          <w:rFonts w:ascii="Times New Roman" w:hAnsi="Times New Roman"/>
          <w:i w:val="0"/>
          <w:color w:val="000000" w:themeColor="text1"/>
          <w:szCs w:val="22"/>
        </w:rPr>
        <w:t>CIMM</w:t>
      </w:r>
      <w:proofErr w:type="spellEnd"/>
      <w:r w:rsidR="008F62F8" w:rsidRPr="00C90CC3">
        <w:rPr>
          <w:rFonts w:ascii="Times New Roman" w:hAnsi="Times New Roman"/>
          <w:i w:val="0"/>
          <w:color w:val="000000" w:themeColor="text1"/>
          <w:szCs w:val="22"/>
        </w:rPr>
        <w:t xml:space="preserve">) </w:t>
      </w:r>
      <w:r w:rsidR="00A538E3" w:rsidRPr="00C90CC3">
        <w:rPr>
          <w:rFonts w:ascii="Times New Roman" w:hAnsi="Times New Roman"/>
          <w:i w:val="0"/>
          <w:color w:val="000000" w:themeColor="text1"/>
          <w:szCs w:val="22"/>
        </w:rPr>
        <w:t xml:space="preserve">qui allie recherche universitaire et pratique de la musique médiévale. La coordinatrice travaille régulièrement avec elle </w:t>
      </w:r>
      <w:r w:rsidR="00A93D11" w:rsidRPr="00C90CC3">
        <w:rPr>
          <w:rFonts w:ascii="Times New Roman" w:hAnsi="Times New Roman"/>
          <w:i w:val="0"/>
          <w:color w:val="000000" w:themeColor="text1"/>
          <w:szCs w:val="22"/>
        </w:rPr>
        <w:t>et</w:t>
      </w:r>
      <w:r w:rsidR="009F4BAA" w:rsidRPr="00C90CC3">
        <w:rPr>
          <w:rFonts w:ascii="Times New Roman" w:hAnsi="Times New Roman"/>
          <w:i w:val="0"/>
          <w:color w:val="000000" w:themeColor="text1"/>
          <w:szCs w:val="22"/>
        </w:rPr>
        <w:t xml:space="preserve"> le </w:t>
      </w:r>
      <w:proofErr w:type="spellStart"/>
      <w:r w:rsidR="009F4BAA" w:rsidRPr="00C90CC3">
        <w:rPr>
          <w:rFonts w:ascii="Times New Roman" w:hAnsi="Times New Roman"/>
          <w:i w:val="0"/>
          <w:color w:val="000000" w:themeColor="text1"/>
          <w:szCs w:val="22"/>
        </w:rPr>
        <w:t>CIMM</w:t>
      </w:r>
      <w:proofErr w:type="spellEnd"/>
      <w:r w:rsidR="00A538E3" w:rsidRPr="00C90CC3">
        <w:rPr>
          <w:rFonts w:ascii="Times New Roman" w:hAnsi="Times New Roman"/>
          <w:i w:val="0"/>
          <w:color w:val="000000" w:themeColor="text1"/>
          <w:szCs w:val="22"/>
        </w:rPr>
        <w:t xml:space="preserve">. </w:t>
      </w:r>
      <w:r w:rsidR="00A83B98" w:rsidRPr="00C90CC3">
        <w:rPr>
          <w:rFonts w:ascii="Times New Roman" w:eastAsia="Times New Roman" w:hAnsi="Times New Roman"/>
          <w:i w:val="0"/>
          <w:color w:val="000000" w:themeColor="text1"/>
          <w:szCs w:val="22"/>
        </w:rPr>
        <w:t xml:space="preserve">Archiviste-paléographe, </w:t>
      </w:r>
      <w:r w:rsidR="00A83B98" w:rsidRPr="00C90CC3">
        <w:rPr>
          <w:rFonts w:ascii="Times New Roman" w:hAnsi="Times New Roman"/>
          <w:b/>
          <w:i w:val="0"/>
          <w:color w:val="000000" w:themeColor="text1"/>
          <w:szCs w:val="22"/>
        </w:rPr>
        <w:t xml:space="preserve">C. </w:t>
      </w:r>
      <w:proofErr w:type="spellStart"/>
      <w:r w:rsidR="00A83B98" w:rsidRPr="00C90CC3">
        <w:rPr>
          <w:rFonts w:ascii="Times New Roman" w:hAnsi="Times New Roman"/>
          <w:b/>
          <w:i w:val="0"/>
          <w:color w:val="000000" w:themeColor="text1"/>
          <w:szCs w:val="22"/>
        </w:rPr>
        <w:t>Cazaux</w:t>
      </w:r>
      <w:proofErr w:type="spellEnd"/>
      <w:r w:rsidR="00A83B98" w:rsidRPr="00C90CC3">
        <w:rPr>
          <w:rFonts w:ascii="Times New Roman" w:hAnsi="Times New Roman"/>
          <w:i w:val="0"/>
          <w:color w:val="000000" w:themeColor="text1"/>
          <w:szCs w:val="22"/>
        </w:rPr>
        <w:t xml:space="preserve"> (10%) </w:t>
      </w:r>
      <w:r w:rsidR="008F62F8" w:rsidRPr="00C90CC3">
        <w:rPr>
          <w:rFonts w:ascii="Times New Roman" w:eastAsia="Times New Roman" w:hAnsi="Times New Roman"/>
          <w:i w:val="0"/>
          <w:color w:val="000000" w:themeColor="text1"/>
          <w:szCs w:val="22"/>
        </w:rPr>
        <w:t>travaille</w:t>
      </w:r>
      <w:r w:rsidR="00A83B98" w:rsidRPr="00C90CC3">
        <w:rPr>
          <w:rFonts w:ascii="Times New Roman" w:hAnsi="Times New Roman"/>
          <w:i w:val="0"/>
          <w:color w:val="000000" w:themeColor="text1"/>
          <w:szCs w:val="22"/>
        </w:rPr>
        <w:t xml:space="preserve"> </w:t>
      </w:r>
      <w:r w:rsidR="00A93D11" w:rsidRPr="00C90CC3">
        <w:rPr>
          <w:rFonts w:ascii="Times New Roman" w:hAnsi="Times New Roman"/>
          <w:i w:val="0"/>
          <w:color w:val="000000" w:themeColor="text1"/>
          <w:szCs w:val="22"/>
        </w:rPr>
        <w:t xml:space="preserve">plus </w:t>
      </w:r>
      <w:r w:rsidR="00A83B98" w:rsidRPr="00C90CC3">
        <w:rPr>
          <w:rFonts w:ascii="Times New Roman" w:eastAsia="Times New Roman" w:hAnsi="Times New Roman"/>
          <w:i w:val="0"/>
          <w:color w:val="000000" w:themeColor="text1"/>
          <w:szCs w:val="22"/>
        </w:rPr>
        <w:t>particulièrement sur les sources et les notations musicales des répertoires monodiques latins au Moyen Âge.</w:t>
      </w:r>
      <w:r w:rsidR="00A83B98" w:rsidRPr="00C90CC3">
        <w:rPr>
          <w:rFonts w:ascii="Times New Roman" w:hAnsi="Times New Roman"/>
          <w:i w:val="0"/>
          <w:color w:val="000000" w:themeColor="text1"/>
          <w:szCs w:val="22"/>
        </w:rPr>
        <w:t xml:space="preserve"> Ses connaissances du répertoire liturgique rendront possible une mise en relation avec le fait profane.</w:t>
      </w:r>
      <w:r w:rsidR="00A538E3" w:rsidRPr="00C90CC3">
        <w:rPr>
          <w:rFonts w:ascii="Times New Roman" w:hAnsi="Times New Roman"/>
          <w:i w:val="0"/>
          <w:color w:val="000000" w:themeColor="text1"/>
          <w:szCs w:val="22"/>
        </w:rPr>
        <w:t xml:space="preserve"> </w:t>
      </w:r>
      <w:r w:rsidRPr="00C90CC3">
        <w:rPr>
          <w:rFonts w:ascii="Times New Roman" w:hAnsi="Times New Roman"/>
          <w:b/>
          <w:i w:val="0"/>
          <w:color w:val="000000" w:themeColor="text1"/>
          <w:szCs w:val="22"/>
        </w:rPr>
        <w:t xml:space="preserve">P. </w:t>
      </w:r>
      <w:proofErr w:type="spellStart"/>
      <w:r w:rsidRPr="00C90CC3">
        <w:rPr>
          <w:rFonts w:ascii="Times New Roman" w:hAnsi="Times New Roman"/>
          <w:b/>
          <w:i w:val="0"/>
          <w:color w:val="000000" w:themeColor="text1"/>
          <w:szCs w:val="22"/>
        </w:rPr>
        <w:t>Bündgen</w:t>
      </w:r>
      <w:proofErr w:type="spellEnd"/>
      <w:r w:rsidRPr="00C90CC3">
        <w:rPr>
          <w:rFonts w:ascii="Times New Roman" w:hAnsi="Times New Roman"/>
          <w:i w:val="0"/>
          <w:color w:val="000000" w:themeColor="text1"/>
          <w:szCs w:val="22"/>
        </w:rPr>
        <w:t xml:space="preserve"> (</w:t>
      </w:r>
      <w:r w:rsidR="00160BD3" w:rsidRPr="00C90CC3">
        <w:rPr>
          <w:rFonts w:ascii="Times New Roman" w:hAnsi="Times New Roman"/>
          <w:i w:val="0"/>
          <w:color w:val="000000" w:themeColor="text1"/>
          <w:szCs w:val="22"/>
        </w:rPr>
        <w:t>10</w:t>
      </w:r>
      <w:r w:rsidR="00A538E3" w:rsidRPr="00C90CC3">
        <w:rPr>
          <w:rFonts w:ascii="Times New Roman" w:hAnsi="Times New Roman"/>
          <w:i w:val="0"/>
          <w:color w:val="000000" w:themeColor="text1"/>
          <w:szCs w:val="22"/>
        </w:rPr>
        <w:t>%) est chanteur professionnel et directeur artistique de l</w:t>
      </w:r>
      <w:r w:rsidR="00A9190C" w:rsidRPr="00C90CC3">
        <w:rPr>
          <w:rFonts w:ascii="Times New Roman" w:hAnsi="Times New Roman"/>
          <w:i w:val="0"/>
          <w:color w:val="000000" w:themeColor="text1"/>
          <w:szCs w:val="22"/>
        </w:rPr>
        <w:t>’</w:t>
      </w:r>
      <w:r w:rsidR="00A538E3" w:rsidRPr="00C90CC3">
        <w:rPr>
          <w:rFonts w:ascii="Times New Roman" w:hAnsi="Times New Roman"/>
          <w:i w:val="0"/>
          <w:color w:val="000000" w:themeColor="text1"/>
          <w:szCs w:val="22"/>
        </w:rPr>
        <w:t xml:space="preserve">ensemble Céladon. </w:t>
      </w:r>
      <w:r w:rsidR="00291211" w:rsidRPr="00C90CC3">
        <w:rPr>
          <w:rFonts w:ascii="Times New Roman" w:hAnsi="Times New Roman"/>
          <w:i w:val="0"/>
          <w:color w:val="000000" w:themeColor="text1"/>
          <w:szCs w:val="22"/>
        </w:rPr>
        <w:t xml:space="preserve">Plusieurs </w:t>
      </w:r>
      <w:r w:rsidR="00A93D11" w:rsidRPr="00C90CC3">
        <w:rPr>
          <w:rFonts w:ascii="Times New Roman" w:hAnsi="Times New Roman"/>
          <w:i w:val="0"/>
          <w:color w:val="000000" w:themeColor="text1"/>
          <w:szCs w:val="22"/>
        </w:rPr>
        <w:t xml:space="preserve">de ses programmes </w:t>
      </w:r>
      <w:r w:rsidR="00291211" w:rsidRPr="00C90CC3">
        <w:rPr>
          <w:rFonts w:ascii="Times New Roman" w:hAnsi="Times New Roman"/>
          <w:i w:val="0"/>
          <w:color w:val="000000" w:themeColor="text1"/>
          <w:szCs w:val="22"/>
        </w:rPr>
        <w:t>ont été élaborés avec la coordinatrice</w:t>
      </w:r>
      <w:r w:rsidR="00E70A4B" w:rsidRPr="00C90CC3">
        <w:rPr>
          <w:rFonts w:ascii="Times New Roman" w:hAnsi="Times New Roman"/>
          <w:i w:val="0"/>
          <w:color w:val="000000" w:themeColor="text1"/>
          <w:szCs w:val="22"/>
        </w:rPr>
        <w:t xml:space="preserve"> ; le dernier </w:t>
      </w:r>
      <w:r w:rsidR="00A93D11" w:rsidRPr="00C90CC3">
        <w:rPr>
          <w:rFonts w:ascii="Times New Roman" w:hAnsi="Times New Roman"/>
          <w:i w:val="0"/>
          <w:color w:val="000000" w:themeColor="text1"/>
          <w:szCs w:val="22"/>
        </w:rPr>
        <w:t xml:space="preserve">porte sur la chanson médiévale en </w:t>
      </w:r>
      <w:r w:rsidR="008F62F8" w:rsidRPr="00C90CC3">
        <w:rPr>
          <w:rFonts w:ascii="Times New Roman" w:hAnsi="Times New Roman"/>
          <w:i w:val="0"/>
          <w:color w:val="000000" w:themeColor="text1"/>
          <w:szCs w:val="22"/>
        </w:rPr>
        <w:t>moyen</w:t>
      </w:r>
      <w:r w:rsidR="00A93D11" w:rsidRPr="00C90CC3">
        <w:rPr>
          <w:rFonts w:ascii="Times New Roman" w:hAnsi="Times New Roman"/>
          <w:i w:val="0"/>
          <w:color w:val="000000" w:themeColor="text1"/>
          <w:szCs w:val="22"/>
        </w:rPr>
        <w:t xml:space="preserve"> haut allemand</w:t>
      </w:r>
      <w:r w:rsidR="00E70A4B" w:rsidRPr="00C90CC3">
        <w:rPr>
          <w:rFonts w:ascii="Times New Roman" w:hAnsi="Times New Roman"/>
          <w:i w:val="0"/>
          <w:color w:val="000000" w:themeColor="text1"/>
          <w:szCs w:val="22"/>
        </w:rPr>
        <w:t>.</w:t>
      </w:r>
      <w:r w:rsidR="007E1245" w:rsidRPr="00C90CC3">
        <w:rPr>
          <w:rFonts w:ascii="Times New Roman" w:hAnsi="Times New Roman"/>
          <w:i w:val="0"/>
          <w:color w:val="000000" w:themeColor="text1"/>
          <w:szCs w:val="22"/>
        </w:rPr>
        <w:t xml:space="preserve"> Enfin, </w:t>
      </w:r>
      <w:r w:rsidR="006755DF" w:rsidRPr="00C90CC3">
        <w:rPr>
          <w:rFonts w:ascii="Times New Roman" w:hAnsi="Times New Roman"/>
          <w:i w:val="0"/>
          <w:color w:val="000000" w:themeColor="text1"/>
          <w:szCs w:val="22"/>
        </w:rPr>
        <w:t xml:space="preserve">les recherches de </w:t>
      </w:r>
      <w:r w:rsidR="007E1245" w:rsidRPr="00BB5D03">
        <w:rPr>
          <w:rFonts w:ascii="Times New Roman" w:hAnsi="Times New Roman"/>
          <w:b/>
          <w:i w:val="0"/>
          <w:color w:val="000000" w:themeColor="text1"/>
          <w:szCs w:val="22"/>
        </w:rPr>
        <w:t>X.-L.</w:t>
      </w:r>
      <w:r w:rsidR="007E1245" w:rsidRPr="00C90CC3">
        <w:rPr>
          <w:rFonts w:ascii="Times New Roman" w:hAnsi="Times New Roman"/>
          <w:i w:val="0"/>
          <w:color w:val="000000" w:themeColor="text1"/>
          <w:szCs w:val="22"/>
        </w:rPr>
        <w:t xml:space="preserve"> </w:t>
      </w:r>
      <w:r w:rsidR="007E1245" w:rsidRPr="00C90CC3">
        <w:rPr>
          <w:rFonts w:ascii="Times New Roman" w:hAnsi="Times New Roman"/>
          <w:b/>
          <w:i w:val="0"/>
          <w:color w:val="000000" w:themeColor="text1"/>
          <w:szCs w:val="22"/>
        </w:rPr>
        <w:t xml:space="preserve">Salvador </w:t>
      </w:r>
      <w:r w:rsidR="006755DF" w:rsidRPr="00C90CC3">
        <w:rPr>
          <w:rFonts w:ascii="Times New Roman" w:hAnsi="Times New Roman"/>
          <w:i w:val="0"/>
          <w:color w:val="000000" w:themeColor="text1"/>
          <w:szCs w:val="22"/>
        </w:rPr>
        <w:t xml:space="preserve">portent plus particulièrement sur les traductions en ancien français de la Bible et les Humanités numériques ; il a contribué au développement de la base </w:t>
      </w:r>
      <w:proofErr w:type="spellStart"/>
      <w:r w:rsidR="006755DF" w:rsidRPr="00C90CC3">
        <w:rPr>
          <w:rFonts w:ascii="Times New Roman" w:hAnsi="Times New Roman"/>
          <w:color w:val="000000" w:themeColor="text1"/>
          <w:szCs w:val="22"/>
        </w:rPr>
        <w:t>Isilex</w:t>
      </w:r>
      <w:proofErr w:type="spellEnd"/>
      <w:r w:rsidR="006755DF" w:rsidRPr="00C90CC3">
        <w:rPr>
          <w:rStyle w:val="Appelnotedebasdep"/>
          <w:rFonts w:ascii="Times New Roman" w:hAnsi="Times New Roman"/>
          <w:i w:val="0"/>
          <w:color w:val="000000" w:themeColor="text1"/>
          <w:szCs w:val="22"/>
        </w:rPr>
        <w:footnoteReference w:id="58"/>
      </w:r>
      <w:r w:rsidR="006755DF" w:rsidRPr="00C90CC3">
        <w:rPr>
          <w:rFonts w:ascii="Times New Roman" w:hAnsi="Times New Roman"/>
          <w:i w:val="0"/>
          <w:color w:val="000000" w:themeColor="text1"/>
          <w:szCs w:val="22"/>
        </w:rPr>
        <w:t xml:space="preserve">. </w:t>
      </w:r>
    </w:p>
    <w:p w14:paraId="70F4E7EB" w14:textId="77777777" w:rsidR="00A93D11" w:rsidRPr="00C90CC3" w:rsidRDefault="00A93D11" w:rsidP="00FC4E13">
      <w:pPr>
        <w:pStyle w:val="Instructions"/>
        <w:suppressAutoHyphens/>
        <w:ind w:left="0"/>
        <w:rPr>
          <w:rFonts w:ascii="Times New Roman" w:eastAsia="Times New Roman" w:hAnsi="Times New Roman"/>
          <w:i w:val="0"/>
          <w:color w:val="000000" w:themeColor="text1"/>
          <w:szCs w:val="22"/>
        </w:rPr>
      </w:pPr>
    </w:p>
    <w:p w14:paraId="347C117B" w14:textId="5E4C7449" w:rsidR="00BB2BBA" w:rsidRPr="00C90CC3" w:rsidRDefault="00F52628" w:rsidP="00FC4E13">
      <w:pPr>
        <w:pStyle w:val="Titre2"/>
        <w:numPr>
          <w:ilvl w:val="0"/>
          <w:numId w:val="7"/>
        </w:numPr>
        <w:spacing w:before="0" w:line="240" w:lineRule="auto"/>
        <w:ind w:left="0"/>
        <w:rPr>
          <w:rFonts w:ascii="Times New Roman" w:eastAsia="MS Mincho" w:hAnsi="Times New Roman" w:cs="Times New Roman"/>
          <w:sz w:val="22"/>
          <w:szCs w:val="22"/>
          <w:lang w:val="fr-FR" w:eastAsia="ja-JP"/>
        </w:rPr>
      </w:pPr>
      <w:r w:rsidRPr="00C90CC3">
        <w:rPr>
          <w:rFonts w:ascii="Times New Roman" w:eastAsia="MS Mincho" w:hAnsi="Times New Roman" w:cs="Times New Roman"/>
          <w:sz w:val="22"/>
          <w:szCs w:val="22"/>
          <w:lang w:val="fr-FR" w:eastAsia="ja-JP"/>
        </w:rPr>
        <w:t>Moyens mis en œuvre et demandés pour atteindre les objectifs</w:t>
      </w:r>
    </w:p>
    <w:p w14:paraId="0ACD71C5" w14:textId="4815564B" w:rsidR="00F7062A" w:rsidRPr="00C90CC3" w:rsidRDefault="00882F25" w:rsidP="00FC4E13">
      <w:pPr>
        <w:jc w:val="both"/>
        <w:rPr>
          <w:rFonts w:eastAsia="MS Mincho"/>
          <w:i/>
          <w:color w:val="000000" w:themeColor="text1"/>
          <w:sz w:val="22"/>
          <w:szCs w:val="22"/>
          <w:lang w:eastAsia="ja-JP"/>
        </w:rPr>
      </w:pPr>
      <w:r w:rsidRPr="00C90CC3">
        <w:rPr>
          <w:rFonts w:eastAsia="MS Mincho"/>
          <w:i/>
          <w:color w:val="000000" w:themeColor="text1"/>
          <w:sz w:val="22"/>
          <w:szCs w:val="22"/>
          <w:lang w:eastAsia="ja-JP"/>
        </w:rPr>
        <w:t>Structure du programme en cohérence avec les objectifs poursuivis</w:t>
      </w:r>
    </w:p>
    <w:p w14:paraId="4C7A5F4A" w14:textId="29DB47FD" w:rsidR="006E428A" w:rsidRPr="00C90CC3" w:rsidRDefault="006E428A" w:rsidP="00FC4E13">
      <w:pPr>
        <w:jc w:val="both"/>
        <w:rPr>
          <w:rFonts w:eastAsia="MS Mincho"/>
          <w:b/>
          <w:color w:val="000000" w:themeColor="text1"/>
          <w:sz w:val="22"/>
          <w:szCs w:val="22"/>
          <w:lang w:eastAsia="ja-JP"/>
        </w:rPr>
      </w:pPr>
      <w:r w:rsidRPr="00C90CC3">
        <w:rPr>
          <w:rFonts w:eastAsia="MS Mincho"/>
          <w:b/>
          <w:smallCaps/>
          <w:color w:val="000000" w:themeColor="text1"/>
          <w:sz w:val="22"/>
          <w:szCs w:val="22"/>
          <w:lang w:eastAsia="ja-JP"/>
        </w:rPr>
        <w:t>Tâche n°1</w:t>
      </w:r>
      <w:r w:rsidRPr="00C90CC3">
        <w:rPr>
          <w:rFonts w:eastAsia="MS Mincho"/>
          <w:b/>
          <w:color w:val="000000" w:themeColor="text1"/>
          <w:sz w:val="22"/>
          <w:szCs w:val="22"/>
          <w:lang w:eastAsia="ja-JP"/>
        </w:rPr>
        <w:t xml:space="preserve"> : création de l</w:t>
      </w:r>
      <w:r w:rsidR="00A9190C" w:rsidRPr="00C90CC3">
        <w:rPr>
          <w:rFonts w:eastAsia="MS Mincho"/>
          <w:b/>
          <w:color w:val="000000" w:themeColor="text1"/>
          <w:sz w:val="22"/>
          <w:szCs w:val="22"/>
          <w:lang w:eastAsia="ja-JP"/>
        </w:rPr>
        <w:t>’</w:t>
      </w:r>
      <w:r w:rsidRPr="00C90CC3">
        <w:rPr>
          <w:rFonts w:eastAsia="MS Mincho"/>
          <w:b/>
          <w:color w:val="000000" w:themeColor="text1"/>
          <w:sz w:val="22"/>
          <w:szCs w:val="22"/>
          <w:lang w:eastAsia="ja-JP"/>
        </w:rPr>
        <w:t>interface (</w:t>
      </w:r>
      <w:r w:rsidR="007D3F18" w:rsidRPr="00C90CC3">
        <w:rPr>
          <w:rFonts w:eastAsia="MS Mincho"/>
          <w:b/>
          <w:color w:val="000000" w:themeColor="text1"/>
          <w:sz w:val="22"/>
          <w:szCs w:val="22"/>
          <w:lang w:eastAsia="ja-JP"/>
        </w:rPr>
        <w:t xml:space="preserve">mois </w:t>
      </w:r>
      <w:r w:rsidR="00832D8C" w:rsidRPr="00C90CC3">
        <w:rPr>
          <w:rFonts w:eastAsia="MS Mincho"/>
          <w:b/>
          <w:color w:val="000000" w:themeColor="text1"/>
          <w:sz w:val="22"/>
          <w:szCs w:val="22"/>
          <w:lang w:eastAsia="ja-JP"/>
        </w:rPr>
        <w:t>1-</w:t>
      </w:r>
      <w:r w:rsidR="007D3F18" w:rsidRPr="00C90CC3">
        <w:rPr>
          <w:rFonts w:eastAsia="MS Mincho"/>
          <w:b/>
          <w:color w:val="000000" w:themeColor="text1"/>
          <w:sz w:val="22"/>
          <w:szCs w:val="22"/>
          <w:lang w:eastAsia="ja-JP"/>
        </w:rPr>
        <w:t>9</w:t>
      </w:r>
      <w:r w:rsidRPr="00C90CC3">
        <w:rPr>
          <w:rFonts w:eastAsia="MS Mincho"/>
          <w:b/>
          <w:color w:val="000000" w:themeColor="text1"/>
          <w:sz w:val="22"/>
          <w:szCs w:val="22"/>
          <w:lang w:eastAsia="ja-JP"/>
        </w:rPr>
        <w:t>)</w:t>
      </w:r>
    </w:p>
    <w:p w14:paraId="16D1C099" w14:textId="02B2DB13" w:rsidR="00882282" w:rsidRPr="00C90CC3" w:rsidRDefault="006E428A" w:rsidP="00FC4E13">
      <w:pPr>
        <w:jc w:val="both"/>
        <w:rPr>
          <w:rFonts w:eastAsia="MS Mincho"/>
          <w:sz w:val="22"/>
          <w:szCs w:val="22"/>
          <w:lang w:eastAsia="ja-JP"/>
        </w:rPr>
      </w:pPr>
      <w:r w:rsidRPr="00C90CC3">
        <w:rPr>
          <w:rFonts w:eastAsia="MS Mincho"/>
          <w:sz w:val="22"/>
          <w:szCs w:val="22"/>
          <w:lang w:eastAsia="ja-JP"/>
        </w:rPr>
        <w:t>L</w:t>
      </w:r>
      <w:r w:rsidR="00A9190C" w:rsidRPr="00C90CC3">
        <w:rPr>
          <w:rFonts w:eastAsia="MS Mincho"/>
          <w:sz w:val="22"/>
          <w:szCs w:val="22"/>
          <w:lang w:eastAsia="ja-JP"/>
        </w:rPr>
        <w:t>’</w:t>
      </w:r>
      <w:r w:rsidRPr="00C90CC3">
        <w:rPr>
          <w:rFonts w:eastAsia="MS Mincho"/>
          <w:sz w:val="22"/>
          <w:szCs w:val="22"/>
          <w:lang w:eastAsia="ja-JP"/>
        </w:rPr>
        <w:t xml:space="preserve">élaboration de </w:t>
      </w:r>
      <w:r w:rsidRPr="00C90CC3">
        <w:rPr>
          <w:rFonts w:eastAsia="MS Mincho"/>
          <w:color w:val="000000" w:themeColor="text1"/>
          <w:sz w:val="22"/>
          <w:szCs w:val="22"/>
          <w:lang w:eastAsia="ja-JP"/>
        </w:rPr>
        <w:t>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interface (</w:t>
      </w:r>
      <w:r w:rsidRPr="00C90CC3">
        <w:rPr>
          <w:rFonts w:eastAsia="MS Mincho"/>
          <w:color w:val="000000" w:themeColor="text1"/>
          <w:sz w:val="22"/>
          <w:szCs w:val="22"/>
          <w:u w:val="single"/>
          <w:lang w:eastAsia="ja-JP"/>
        </w:rPr>
        <w:t>livrable n°1</w:t>
      </w:r>
      <w:r w:rsidRPr="00C90CC3">
        <w:rPr>
          <w:rFonts w:eastAsia="MS Mincho"/>
          <w:color w:val="000000" w:themeColor="text1"/>
          <w:sz w:val="22"/>
          <w:szCs w:val="22"/>
          <w:lang w:eastAsia="ja-JP"/>
        </w:rPr>
        <w:t>)</w:t>
      </w:r>
      <w:r w:rsidR="00D32783" w:rsidRPr="00C90CC3">
        <w:rPr>
          <w:rFonts w:eastAsia="MS Mincho"/>
          <w:color w:val="000000" w:themeColor="text1"/>
          <w:sz w:val="22"/>
          <w:szCs w:val="22"/>
          <w:lang w:eastAsia="ja-JP"/>
        </w:rPr>
        <w:t xml:space="preserve"> </w:t>
      </w:r>
      <w:r w:rsidR="006A0F3B" w:rsidRPr="00C90CC3">
        <w:rPr>
          <w:rFonts w:eastAsia="MS Mincho"/>
          <w:sz w:val="22"/>
          <w:szCs w:val="22"/>
          <w:lang w:eastAsia="ja-JP"/>
        </w:rPr>
        <w:t>commencera au début du projet</w:t>
      </w:r>
      <w:r w:rsidRPr="00C90CC3">
        <w:rPr>
          <w:rFonts w:eastAsia="MS Mincho"/>
          <w:sz w:val="22"/>
          <w:szCs w:val="22"/>
          <w:lang w:eastAsia="ja-JP"/>
        </w:rPr>
        <w:t>. Cette première partie technique demandera de hautes compétences en sciences du numérique que devra posséder l</w:t>
      </w:r>
      <w:r w:rsidR="00A9190C" w:rsidRPr="00C90CC3">
        <w:rPr>
          <w:rFonts w:eastAsia="MS Mincho"/>
          <w:sz w:val="22"/>
          <w:szCs w:val="22"/>
          <w:lang w:eastAsia="ja-JP"/>
        </w:rPr>
        <w:t>’</w:t>
      </w:r>
      <w:r w:rsidRPr="00C90CC3">
        <w:rPr>
          <w:rFonts w:eastAsia="MS Mincho"/>
          <w:sz w:val="22"/>
          <w:szCs w:val="22"/>
          <w:lang w:eastAsia="ja-JP"/>
        </w:rPr>
        <w:t>ingénieur d</w:t>
      </w:r>
      <w:r w:rsidR="00A9190C" w:rsidRPr="00C90CC3">
        <w:rPr>
          <w:rFonts w:eastAsia="MS Mincho"/>
          <w:sz w:val="22"/>
          <w:szCs w:val="22"/>
          <w:lang w:eastAsia="ja-JP"/>
        </w:rPr>
        <w:t>’</w:t>
      </w:r>
      <w:r w:rsidR="00E62D5B" w:rsidRPr="00C90CC3">
        <w:rPr>
          <w:rFonts w:eastAsia="MS Mincho"/>
          <w:sz w:val="22"/>
          <w:szCs w:val="22"/>
          <w:lang w:eastAsia="ja-JP"/>
        </w:rPr>
        <w:t>étude</w:t>
      </w:r>
      <w:r w:rsidRPr="00C90CC3">
        <w:rPr>
          <w:rFonts w:eastAsia="MS Mincho"/>
          <w:sz w:val="22"/>
          <w:szCs w:val="22"/>
          <w:lang w:eastAsia="ja-JP"/>
        </w:rPr>
        <w:t xml:space="preserve"> recruté. Même si le tr</w:t>
      </w:r>
      <w:r w:rsidR="00E65185" w:rsidRPr="00C90CC3">
        <w:rPr>
          <w:rFonts w:eastAsia="MS Mincho"/>
          <w:sz w:val="22"/>
          <w:szCs w:val="22"/>
          <w:lang w:eastAsia="ja-JP"/>
        </w:rPr>
        <w:t>avail s</w:t>
      </w:r>
      <w:r w:rsidR="00A9190C" w:rsidRPr="00C90CC3">
        <w:rPr>
          <w:rFonts w:eastAsia="MS Mincho"/>
          <w:sz w:val="22"/>
          <w:szCs w:val="22"/>
          <w:lang w:eastAsia="ja-JP"/>
        </w:rPr>
        <w:t>’</w:t>
      </w:r>
      <w:r w:rsidR="00E65185" w:rsidRPr="00C90CC3">
        <w:rPr>
          <w:rFonts w:eastAsia="MS Mincho"/>
          <w:sz w:val="22"/>
          <w:szCs w:val="22"/>
          <w:lang w:eastAsia="ja-JP"/>
        </w:rPr>
        <w:t>inspirera d</w:t>
      </w:r>
      <w:r w:rsidR="00A9190C" w:rsidRPr="00C90CC3">
        <w:rPr>
          <w:rFonts w:eastAsia="MS Mincho"/>
          <w:sz w:val="22"/>
          <w:szCs w:val="22"/>
          <w:lang w:eastAsia="ja-JP"/>
        </w:rPr>
        <w:t>’</w:t>
      </w:r>
      <w:r w:rsidRPr="00C90CC3">
        <w:rPr>
          <w:rFonts w:eastAsia="MS Mincho"/>
          <w:sz w:val="22"/>
          <w:szCs w:val="22"/>
          <w:lang w:eastAsia="ja-JP"/>
        </w:rPr>
        <w:t xml:space="preserve">interfaces existantes, la base </w:t>
      </w:r>
      <w:r w:rsidR="00E65185" w:rsidRPr="00C90CC3">
        <w:rPr>
          <w:rFonts w:eastAsia="MS Mincho"/>
          <w:sz w:val="22"/>
          <w:szCs w:val="22"/>
          <w:lang w:eastAsia="ja-JP"/>
        </w:rPr>
        <w:t>sera</w:t>
      </w:r>
      <w:r w:rsidRPr="00C90CC3">
        <w:rPr>
          <w:rFonts w:eastAsia="MS Mincho"/>
          <w:sz w:val="22"/>
          <w:szCs w:val="22"/>
          <w:lang w:eastAsia="ja-JP"/>
        </w:rPr>
        <w:t xml:space="preserve"> optimisée pour notre chansonnier afin d</w:t>
      </w:r>
      <w:r w:rsidR="00A9190C" w:rsidRPr="00C90CC3">
        <w:rPr>
          <w:rFonts w:eastAsia="MS Mincho"/>
          <w:sz w:val="22"/>
          <w:szCs w:val="22"/>
          <w:lang w:eastAsia="ja-JP"/>
        </w:rPr>
        <w:t>’</w:t>
      </w:r>
      <w:r w:rsidRPr="00C90CC3">
        <w:rPr>
          <w:rFonts w:eastAsia="MS Mincho"/>
          <w:sz w:val="22"/>
          <w:szCs w:val="22"/>
          <w:lang w:eastAsia="ja-JP"/>
        </w:rPr>
        <w:t>être réutilisable ou augmentée par la suite (</w:t>
      </w:r>
      <w:proofErr w:type="spellStart"/>
      <w:r w:rsidRPr="00C90CC3">
        <w:rPr>
          <w:rFonts w:eastAsia="MS Mincho"/>
          <w:sz w:val="22"/>
          <w:szCs w:val="22"/>
          <w:lang w:eastAsia="ja-JP"/>
        </w:rPr>
        <w:t>I</w:t>
      </w:r>
      <w:r w:rsidR="0056334A" w:rsidRPr="00C90CC3">
        <w:rPr>
          <w:rFonts w:eastAsia="MS Mincho"/>
          <w:sz w:val="22"/>
          <w:szCs w:val="22"/>
          <w:lang w:eastAsia="ja-JP"/>
        </w:rPr>
        <w:t>É</w:t>
      </w:r>
      <w:proofErr w:type="spellEnd"/>
      <w:r w:rsidRPr="00C90CC3">
        <w:rPr>
          <w:rFonts w:eastAsia="MS Mincho"/>
          <w:sz w:val="22"/>
          <w:szCs w:val="22"/>
          <w:lang w:eastAsia="ja-JP"/>
        </w:rPr>
        <w:t xml:space="preserve"> : 6 mois). L</w:t>
      </w:r>
      <w:r w:rsidR="00A9190C" w:rsidRPr="00C90CC3">
        <w:rPr>
          <w:rFonts w:eastAsia="MS Mincho"/>
          <w:sz w:val="22"/>
          <w:szCs w:val="22"/>
          <w:lang w:eastAsia="ja-JP"/>
        </w:rPr>
        <w:t>’</w:t>
      </w:r>
      <w:r w:rsidRPr="00C90CC3">
        <w:rPr>
          <w:rFonts w:eastAsia="MS Mincho"/>
          <w:sz w:val="22"/>
          <w:szCs w:val="22"/>
          <w:lang w:eastAsia="ja-JP"/>
        </w:rPr>
        <w:t>élaboration du moteur de recherche (</w:t>
      </w:r>
      <w:proofErr w:type="spellStart"/>
      <w:r w:rsidRPr="00C90CC3">
        <w:rPr>
          <w:rFonts w:eastAsia="MS Mincho"/>
          <w:sz w:val="22"/>
          <w:szCs w:val="22"/>
          <w:lang w:eastAsia="ja-JP"/>
        </w:rPr>
        <w:t>I</w:t>
      </w:r>
      <w:r w:rsidR="0056334A" w:rsidRPr="00C90CC3">
        <w:rPr>
          <w:rFonts w:eastAsia="MS Mincho"/>
          <w:sz w:val="22"/>
          <w:szCs w:val="22"/>
          <w:lang w:eastAsia="ja-JP"/>
        </w:rPr>
        <w:t>É</w:t>
      </w:r>
      <w:proofErr w:type="spellEnd"/>
      <w:r w:rsidRPr="00C90CC3">
        <w:rPr>
          <w:rFonts w:eastAsia="MS Mincho"/>
          <w:sz w:val="22"/>
          <w:szCs w:val="22"/>
          <w:lang w:eastAsia="ja-JP"/>
        </w:rPr>
        <w:t xml:space="preserve"> : 3 mois) permettra une recherche par l</w:t>
      </w:r>
      <w:r w:rsidR="00A9190C" w:rsidRPr="00C90CC3">
        <w:rPr>
          <w:rFonts w:eastAsia="MS Mincho"/>
          <w:sz w:val="22"/>
          <w:szCs w:val="22"/>
          <w:lang w:eastAsia="ja-JP"/>
        </w:rPr>
        <w:t>’</w:t>
      </w:r>
      <w:r w:rsidR="007130EB" w:rsidRPr="00C90CC3">
        <w:rPr>
          <w:rFonts w:eastAsia="MS Mincho"/>
          <w:sz w:val="22"/>
          <w:szCs w:val="22"/>
          <w:lang w:eastAsia="ja-JP"/>
        </w:rPr>
        <w:t xml:space="preserve">indexation des </w:t>
      </w:r>
      <w:proofErr w:type="spellStart"/>
      <w:r w:rsidR="007130EB" w:rsidRPr="00C90CC3">
        <w:rPr>
          <w:rFonts w:eastAsia="MS Mincho"/>
          <w:sz w:val="22"/>
          <w:szCs w:val="22"/>
          <w:lang w:eastAsia="ja-JP"/>
        </w:rPr>
        <w:t>méta</w:t>
      </w:r>
      <w:r w:rsidRPr="00C90CC3">
        <w:rPr>
          <w:rFonts w:eastAsia="MS Mincho"/>
          <w:sz w:val="22"/>
          <w:szCs w:val="22"/>
          <w:lang w:eastAsia="ja-JP"/>
        </w:rPr>
        <w:t>tags</w:t>
      </w:r>
      <w:proofErr w:type="spellEnd"/>
      <w:r w:rsidRPr="00C90CC3">
        <w:rPr>
          <w:rFonts w:eastAsia="MS Mincho"/>
          <w:sz w:val="22"/>
          <w:szCs w:val="22"/>
          <w:lang w:eastAsia="ja-JP"/>
        </w:rPr>
        <w:t xml:space="preserve"> pendant l</w:t>
      </w:r>
      <w:r w:rsidR="00A9190C" w:rsidRPr="00C90CC3">
        <w:rPr>
          <w:rFonts w:eastAsia="MS Mincho"/>
          <w:sz w:val="22"/>
          <w:szCs w:val="22"/>
          <w:lang w:eastAsia="ja-JP"/>
        </w:rPr>
        <w:t>’</w:t>
      </w:r>
      <w:r w:rsidRPr="00C90CC3">
        <w:rPr>
          <w:rFonts w:eastAsia="MS Mincho"/>
          <w:sz w:val="22"/>
          <w:szCs w:val="22"/>
          <w:lang w:eastAsia="ja-JP"/>
        </w:rPr>
        <w:t>encodage du texte. L</w:t>
      </w:r>
      <w:r w:rsidR="00A9190C" w:rsidRPr="00C90CC3">
        <w:rPr>
          <w:rFonts w:eastAsia="MS Mincho"/>
          <w:sz w:val="22"/>
          <w:szCs w:val="22"/>
          <w:lang w:eastAsia="ja-JP"/>
        </w:rPr>
        <w:t>’</w:t>
      </w:r>
      <w:r w:rsidRPr="00C90CC3">
        <w:rPr>
          <w:rFonts w:eastAsia="MS Mincho"/>
          <w:sz w:val="22"/>
          <w:szCs w:val="22"/>
          <w:lang w:eastAsia="ja-JP"/>
        </w:rPr>
        <w:t>ingénieur travaillera sous la supervision</w:t>
      </w:r>
      <w:r w:rsidR="006755DF" w:rsidRPr="00C90CC3">
        <w:rPr>
          <w:rFonts w:eastAsia="MS Mincho"/>
          <w:sz w:val="22"/>
          <w:szCs w:val="22"/>
          <w:lang w:eastAsia="ja-JP"/>
        </w:rPr>
        <w:t xml:space="preserve"> de la coordinatrice (1 mois),</w:t>
      </w:r>
      <w:r w:rsidRPr="00C90CC3">
        <w:rPr>
          <w:rFonts w:eastAsia="MS Mincho"/>
          <w:sz w:val="22"/>
          <w:szCs w:val="22"/>
          <w:lang w:eastAsia="ja-JP"/>
        </w:rPr>
        <w:t xml:space="preserve"> de J</w:t>
      </w:r>
      <w:r w:rsidR="00822DA3" w:rsidRPr="00C90CC3">
        <w:rPr>
          <w:rFonts w:eastAsia="MS Mincho"/>
          <w:sz w:val="22"/>
          <w:szCs w:val="22"/>
          <w:lang w:eastAsia="ja-JP"/>
        </w:rPr>
        <w:t>.-B.</w:t>
      </w:r>
      <w:r w:rsidRPr="00C90CC3">
        <w:rPr>
          <w:rFonts w:eastAsia="MS Mincho"/>
          <w:sz w:val="22"/>
          <w:szCs w:val="22"/>
          <w:lang w:eastAsia="ja-JP"/>
        </w:rPr>
        <w:t xml:space="preserve"> Camps (1</w:t>
      </w:r>
      <w:r w:rsidR="008F62F8" w:rsidRPr="00C90CC3">
        <w:rPr>
          <w:rFonts w:eastAsia="MS Mincho"/>
          <w:sz w:val="22"/>
          <w:szCs w:val="22"/>
          <w:lang w:eastAsia="ja-JP"/>
        </w:rPr>
        <w:t xml:space="preserve"> mois</w:t>
      </w:r>
      <w:r w:rsidR="006755DF" w:rsidRPr="00C90CC3">
        <w:rPr>
          <w:rFonts w:eastAsia="MS Mincho"/>
          <w:sz w:val="22"/>
          <w:szCs w:val="22"/>
          <w:lang w:eastAsia="ja-JP"/>
        </w:rPr>
        <w:t>) et de X</w:t>
      </w:r>
      <w:r w:rsidR="00822DA3" w:rsidRPr="00C90CC3">
        <w:rPr>
          <w:rFonts w:eastAsia="MS Mincho"/>
          <w:sz w:val="22"/>
          <w:szCs w:val="22"/>
          <w:lang w:eastAsia="ja-JP"/>
        </w:rPr>
        <w:t>.</w:t>
      </w:r>
      <w:r w:rsidR="006755DF" w:rsidRPr="00C90CC3">
        <w:rPr>
          <w:rFonts w:eastAsia="MS Mincho"/>
          <w:sz w:val="22"/>
          <w:szCs w:val="22"/>
          <w:lang w:eastAsia="ja-JP"/>
        </w:rPr>
        <w:t>-L</w:t>
      </w:r>
      <w:r w:rsidR="00822DA3" w:rsidRPr="00C90CC3">
        <w:rPr>
          <w:rFonts w:eastAsia="MS Mincho"/>
          <w:sz w:val="22"/>
          <w:szCs w:val="22"/>
          <w:lang w:eastAsia="ja-JP"/>
        </w:rPr>
        <w:t>.</w:t>
      </w:r>
      <w:r w:rsidR="006755DF" w:rsidRPr="00C90CC3">
        <w:rPr>
          <w:rFonts w:eastAsia="MS Mincho"/>
          <w:sz w:val="22"/>
          <w:szCs w:val="22"/>
          <w:lang w:eastAsia="ja-JP"/>
        </w:rPr>
        <w:t xml:space="preserve"> Salvador (1 mois). </w:t>
      </w:r>
    </w:p>
    <w:p w14:paraId="457BB456" w14:textId="06C76EEC" w:rsidR="006E428A" w:rsidRPr="00C90CC3" w:rsidRDefault="006E428A" w:rsidP="00FC4E13">
      <w:pPr>
        <w:jc w:val="both"/>
        <w:rPr>
          <w:rFonts w:eastAsia="MS Mincho"/>
          <w:b/>
          <w:color w:val="000000" w:themeColor="text1"/>
          <w:sz w:val="22"/>
          <w:szCs w:val="22"/>
          <w:lang w:eastAsia="ja-JP"/>
        </w:rPr>
      </w:pPr>
      <w:r w:rsidRPr="00C90CC3">
        <w:rPr>
          <w:rFonts w:eastAsia="MS Mincho"/>
          <w:b/>
          <w:smallCaps/>
          <w:color w:val="000000" w:themeColor="text1"/>
          <w:sz w:val="22"/>
          <w:szCs w:val="22"/>
          <w:lang w:eastAsia="ja-JP"/>
        </w:rPr>
        <w:t>Tâche n°2</w:t>
      </w:r>
      <w:r w:rsidRPr="00C90CC3">
        <w:rPr>
          <w:rFonts w:eastAsia="MS Mincho"/>
          <w:b/>
          <w:color w:val="000000" w:themeColor="text1"/>
          <w:sz w:val="22"/>
          <w:szCs w:val="22"/>
          <w:lang w:eastAsia="ja-JP"/>
        </w:rPr>
        <w:t xml:space="preserve"> : élaboration de l</w:t>
      </w:r>
      <w:r w:rsidR="00A9190C" w:rsidRPr="00C90CC3">
        <w:rPr>
          <w:rFonts w:eastAsia="MS Mincho"/>
          <w:b/>
          <w:color w:val="000000" w:themeColor="text1"/>
          <w:sz w:val="22"/>
          <w:szCs w:val="22"/>
          <w:lang w:eastAsia="ja-JP"/>
        </w:rPr>
        <w:t>’</w:t>
      </w:r>
      <w:r w:rsidRPr="00C90CC3">
        <w:rPr>
          <w:rFonts w:eastAsia="MS Mincho"/>
          <w:b/>
          <w:color w:val="000000" w:themeColor="text1"/>
          <w:sz w:val="22"/>
          <w:szCs w:val="22"/>
          <w:lang w:eastAsia="ja-JP"/>
        </w:rPr>
        <w:t>édition numérique (</w:t>
      </w:r>
      <w:r w:rsidR="007D3F18" w:rsidRPr="00C90CC3">
        <w:rPr>
          <w:rFonts w:eastAsia="MS Mincho"/>
          <w:b/>
          <w:color w:val="000000" w:themeColor="text1"/>
          <w:sz w:val="22"/>
          <w:szCs w:val="22"/>
          <w:lang w:eastAsia="ja-JP"/>
        </w:rPr>
        <w:t>mois 4</w:t>
      </w:r>
      <w:r w:rsidR="00832D8C" w:rsidRPr="00C90CC3">
        <w:rPr>
          <w:rFonts w:eastAsia="MS Mincho"/>
          <w:b/>
          <w:color w:val="000000" w:themeColor="text1"/>
          <w:sz w:val="22"/>
          <w:szCs w:val="22"/>
          <w:lang w:eastAsia="ja-JP"/>
        </w:rPr>
        <w:t>-</w:t>
      </w:r>
      <w:r w:rsidR="007D3F18" w:rsidRPr="00C90CC3">
        <w:rPr>
          <w:rFonts w:eastAsia="MS Mincho"/>
          <w:b/>
          <w:color w:val="000000" w:themeColor="text1"/>
          <w:sz w:val="22"/>
          <w:szCs w:val="22"/>
          <w:lang w:eastAsia="ja-JP"/>
        </w:rPr>
        <w:t>15</w:t>
      </w:r>
      <w:r w:rsidRPr="00C90CC3">
        <w:rPr>
          <w:rFonts w:eastAsia="MS Mincho"/>
          <w:b/>
          <w:color w:val="000000" w:themeColor="text1"/>
          <w:sz w:val="22"/>
          <w:szCs w:val="22"/>
          <w:lang w:eastAsia="ja-JP"/>
        </w:rPr>
        <w:t>)</w:t>
      </w:r>
    </w:p>
    <w:p w14:paraId="3CA99931" w14:textId="57CB06D6" w:rsidR="00113C48" w:rsidRPr="00C90CC3" w:rsidRDefault="006E428A"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 xml:space="preserve">2a. </w:t>
      </w:r>
      <w:r w:rsidRPr="00C90CC3">
        <w:rPr>
          <w:rFonts w:eastAsia="MS Mincho"/>
          <w:color w:val="000000" w:themeColor="text1"/>
          <w:sz w:val="22"/>
          <w:szCs w:val="22"/>
          <w:u w:val="single"/>
          <w:lang w:eastAsia="ja-JP"/>
        </w:rPr>
        <w:t xml:space="preserve">Transcription </w:t>
      </w:r>
      <w:proofErr w:type="spellStart"/>
      <w:r w:rsidRPr="00C90CC3">
        <w:rPr>
          <w:rFonts w:eastAsia="MS Mincho"/>
          <w:color w:val="000000" w:themeColor="text1"/>
          <w:sz w:val="22"/>
          <w:szCs w:val="22"/>
          <w:u w:val="single"/>
          <w:lang w:eastAsia="ja-JP"/>
        </w:rPr>
        <w:t>a</w:t>
      </w:r>
      <w:r w:rsidR="00F13A71" w:rsidRPr="00C90CC3">
        <w:rPr>
          <w:rFonts w:eastAsia="MS Mincho"/>
          <w:color w:val="000000" w:themeColor="text1"/>
          <w:sz w:val="22"/>
          <w:szCs w:val="22"/>
          <w:u w:val="single"/>
          <w:lang w:eastAsia="ja-JP"/>
        </w:rPr>
        <w:t>llographéti</w:t>
      </w:r>
      <w:r w:rsidR="007D3F18" w:rsidRPr="00C90CC3">
        <w:rPr>
          <w:rFonts w:eastAsia="MS Mincho"/>
          <w:color w:val="000000" w:themeColor="text1"/>
          <w:sz w:val="22"/>
          <w:szCs w:val="22"/>
          <w:u w:val="single"/>
          <w:lang w:eastAsia="ja-JP"/>
        </w:rPr>
        <w:t>que</w:t>
      </w:r>
      <w:proofErr w:type="spellEnd"/>
      <w:r w:rsidR="007D3F18" w:rsidRPr="00C90CC3">
        <w:rPr>
          <w:rFonts w:eastAsia="MS Mincho"/>
          <w:color w:val="000000" w:themeColor="text1"/>
          <w:sz w:val="22"/>
          <w:szCs w:val="22"/>
          <w:u w:val="single"/>
          <w:lang w:eastAsia="ja-JP"/>
        </w:rPr>
        <w:t xml:space="preserve"> des textes</w:t>
      </w:r>
      <w:r w:rsidR="00832D8C" w:rsidRPr="00C90CC3">
        <w:rPr>
          <w:rFonts w:eastAsia="MS Mincho"/>
          <w:color w:val="000000" w:themeColor="text1"/>
          <w:sz w:val="22"/>
          <w:szCs w:val="22"/>
          <w:u w:val="single"/>
          <w:lang w:eastAsia="ja-JP"/>
        </w:rPr>
        <w:t xml:space="preserve"> (mois 1-6)</w:t>
      </w:r>
      <w:r w:rsidR="00113C48" w:rsidRPr="00C90CC3">
        <w:rPr>
          <w:rFonts w:eastAsia="MS Mincho"/>
          <w:color w:val="000000" w:themeColor="text1"/>
          <w:sz w:val="22"/>
          <w:szCs w:val="22"/>
          <w:u w:val="single"/>
          <w:lang w:eastAsia="ja-JP"/>
        </w:rPr>
        <w:t>.</w:t>
      </w:r>
      <w:r w:rsidR="00113C48" w:rsidRPr="00C90CC3">
        <w:rPr>
          <w:rFonts w:eastAsia="MS Mincho"/>
          <w:color w:val="000000" w:themeColor="text1"/>
          <w:sz w:val="22"/>
          <w:szCs w:val="22"/>
          <w:lang w:eastAsia="ja-JP"/>
        </w:rPr>
        <w:t xml:space="preserve"> </w:t>
      </w:r>
      <w:r w:rsidRPr="00C90CC3">
        <w:rPr>
          <w:rFonts w:eastAsia="MS Mincho"/>
          <w:color w:val="000000" w:themeColor="text1"/>
          <w:sz w:val="22"/>
          <w:szCs w:val="22"/>
          <w:lang w:eastAsia="ja-JP"/>
        </w:rPr>
        <w:t xml:space="preserve">Le codex compte 602 pièces </w:t>
      </w:r>
      <w:r w:rsidR="00781AEF" w:rsidRPr="00C90CC3">
        <w:rPr>
          <w:sz w:val="22"/>
          <w:szCs w:val="22"/>
        </w:rPr>
        <w:t xml:space="preserve">de </w:t>
      </w:r>
      <w:r w:rsidR="00781AEF" w:rsidRPr="00C90CC3">
        <w:rPr>
          <w:rFonts w:eastAsia="MS Mincho"/>
          <w:color w:val="000000" w:themeColor="text1"/>
          <w:sz w:val="22"/>
          <w:szCs w:val="22"/>
          <w:lang w:eastAsia="ja-JP"/>
        </w:rPr>
        <w:t xml:space="preserve">longueur inégale </w:t>
      </w:r>
      <w:r w:rsidRPr="00C90CC3">
        <w:rPr>
          <w:rFonts w:eastAsia="MS Mincho"/>
          <w:color w:val="000000" w:themeColor="text1"/>
          <w:sz w:val="22"/>
          <w:szCs w:val="22"/>
          <w:lang w:eastAsia="ja-JP"/>
        </w:rPr>
        <w:t>réparties sur 223 folios.</w:t>
      </w:r>
      <w:r w:rsidRPr="00C90CC3">
        <w:rPr>
          <w:sz w:val="22"/>
          <w:szCs w:val="22"/>
        </w:rPr>
        <w:t xml:space="preserve"> </w:t>
      </w:r>
      <w:r w:rsidR="00781AEF" w:rsidRPr="00C90CC3">
        <w:rPr>
          <w:rFonts w:eastAsia="MS Mincho"/>
          <w:color w:val="000000" w:themeColor="text1"/>
          <w:sz w:val="22"/>
          <w:szCs w:val="22"/>
          <w:lang w:eastAsia="ja-JP"/>
        </w:rPr>
        <w:t xml:space="preserve">Une page pleine </w:t>
      </w:r>
      <w:r w:rsidRPr="00C90CC3">
        <w:rPr>
          <w:rFonts w:eastAsia="MS Mincho"/>
          <w:color w:val="000000" w:themeColor="text1"/>
          <w:sz w:val="22"/>
          <w:szCs w:val="22"/>
          <w:lang w:eastAsia="ja-JP"/>
        </w:rPr>
        <w:t xml:space="preserve">compte en moyenne </w:t>
      </w:r>
      <w:r w:rsidR="006D29FB" w:rsidRPr="00C90CC3">
        <w:rPr>
          <w:rFonts w:eastAsia="MS Mincho"/>
          <w:color w:val="000000" w:themeColor="text1"/>
          <w:sz w:val="22"/>
          <w:szCs w:val="22"/>
          <w:lang w:eastAsia="ja-JP"/>
        </w:rPr>
        <w:t>2</w:t>
      </w:r>
      <w:r w:rsidRPr="00C90CC3">
        <w:rPr>
          <w:rFonts w:eastAsia="MS Mincho"/>
          <w:color w:val="000000" w:themeColor="text1"/>
          <w:sz w:val="22"/>
          <w:szCs w:val="22"/>
          <w:lang w:eastAsia="ja-JP"/>
        </w:rPr>
        <w:t xml:space="preserve"> pièces de 5</w:t>
      </w:r>
      <w:r w:rsidR="006D29FB" w:rsidRPr="00C90CC3">
        <w:rPr>
          <w:rFonts w:eastAsia="MS Mincho"/>
          <w:color w:val="000000" w:themeColor="text1"/>
          <w:sz w:val="22"/>
          <w:szCs w:val="22"/>
          <w:lang w:eastAsia="ja-JP"/>
        </w:rPr>
        <w:t xml:space="preserve"> strophes de 8 vers</w:t>
      </w:r>
      <w:r w:rsidRPr="00C90CC3">
        <w:rPr>
          <w:rFonts w:eastAsia="MS Mincho"/>
          <w:color w:val="000000" w:themeColor="text1"/>
          <w:sz w:val="22"/>
          <w:szCs w:val="22"/>
          <w:lang w:eastAsia="ja-JP"/>
        </w:rPr>
        <w:t xml:space="preserve"> </w:t>
      </w:r>
      <w:r w:rsidR="006D29FB"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80 vers</w:t>
      </w:r>
      <w:r w:rsidR="006D29FB"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En déduisant les pag</w:t>
      </w:r>
      <w:r w:rsidR="007130EB" w:rsidRPr="00C90CC3">
        <w:rPr>
          <w:rFonts w:eastAsia="MS Mincho"/>
          <w:color w:val="000000" w:themeColor="text1"/>
          <w:sz w:val="22"/>
          <w:szCs w:val="22"/>
          <w:lang w:eastAsia="ja-JP"/>
        </w:rPr>
        <w:t>es vierges, les espaces tronqué</w:t>
      </w:r>
      <w:r w:rsidRPr="00C90CC3">
        <w:rPr>
          <w:rFonts w:eastAsia="MS Mincho"/>
          <w:color w:val="000000" w:themeColor="text1"/>
          <w:sz w:val="22"/>
          <w:szCs w:val="22"/>
          <w:lang w:eastAsia="ja-JP"/>
        </w:rPr>
        <w:t xml:space="preserve">s, les mutilations, les espaces vides, les pièces sans textes, nous arrivons à une moyenne de 32 vers par page, soit 14000 </w:t>
      </w:r>
      <w:r w:rsidR="008F62F8" w:rsidRPr="00C90CC3">
        <w:rPr>
          <w:rFonts w:eastAsia="MS Mincho"/>
          <w:color w:val="000000" w:themeColor="text1"/>
          <w:sz w:val="22"/>
          <w:szCs w:val="22"/>
          <w:lang w:eastAsia="ja-JP"/>
        </w:rPr>
        <w:t xml:space="preserve">vers </w:t>
      </w:r>
      <w:r w:rsidR="006D29FB" w:rsidRPr="00C90CC3">
        <w:rPr>
          <w:rFonts w:eastAsia="MS Mincho"/>
          <w:color w:val="000000" w:themeColor="text1"/>
          <w:sz w:val="22"/>
          <w:szCs w:val="22"/>
          <w:lang w:eastAsia="ja-JP"/>
        </w:rPr>
        <w:t>au total</w:t>
      </w:r>
      <w:r w:rsidRPr="00C90CC3">
        <w:rPr>
          <w:rFonts w:eastAsia="MS Mincho"/>
          <w:color w:val="000000" w:themeColor="text1"/>
          <w:sz w:val="22"/>
          <w:szCs w:val="22"/>
          <w:lang w:eastAsia="ja-JP"/>
        </w:rPr>
        <w:t>.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état du manuscrit est bon et la lecture aisée. Plus des deux tiers des textes</w:t>
      </w:r>
      <w:r w:rsidR="0059377B" w:rsidRPr="00C90CC3">
        <w:rPr>
          <w:rFonts w:eastAsia="MS Mincho"/>
          <w:color w:val="000000" w:themeColor="text1"/>
          <w:sz w:val="22"/>
          <w:szCs w:val="22"/>
          <w:lang w:eastAsia="ja-JP"/>
        </w:rPr>
        <w:t xml:space="preserve"> </w:t>
      </w:r>
      <w:r w:rsidRPr="00C90CC3">
        <w:rPr>
          <w:rFonts w:eastAsia="MS Mincho"/>
          <w:color w:val="000000" w:themeColor="text1"/>
          <w:sz w:val="22"/>
          <w:szCs w:val="22"/>
          <w:lang w:eastAsia="ja-JP"/>
        </w:rPr>
        <w:t>sont de la même main</w:t>
      </w:r>
      <w:r w:rsidR="009D0DFA" w:rsidRPr="00C90CC3">
        <w:rPr>
          <w:rFonts w:eastAsia="MS Mincho"/>
          <w:color w:val="000000" w:themeColor="text1"/>
          <w:sz w:val="22"/>
          <w:szCs w:val="22"/>
          <w:lang w:eastAsia="ja-JP"/>
        </w:rPr>
        <w:t xml:space="preserve"> </w:t>
      </w:r>
      <w:r w:rsidRPr="00C90CC3">
        <w:rPr>
          <w:rFonts w:eastAsia="MS Mincho"/>
          <w:color w:val="000000" w:themeColor="text1"/>
          <w:sz w:val="22"/>
          <w:szCs w:val="22"/>
          <w:lang w:eastAsia="ja-JP"/>
        </w:rPr>
        <w:t xml:space="preserve">; cette partie </w:t>
      </w:r>
      <w:r w:rsidR="007130EB" w:rsidRPr="00C90CC3">
        <w:rPr>
          <w:rFonts w:eastAsia="MS Mincho"/>
          <w:color w:val="000000" w:themeColor="text1"/>
          <w:sz w:val="22"/>
          <w:szCs w:val="22"/>
          <w:lang w:eastAsia="ja-JP"/>
        </w:rPr>
        <w:t xml:space="preserve">se prête </w:t>
      </w:r>
      <w:r w:rsidRPr="00C90CC3">
        <w:rPr>
          <w:rFonts w:eastAsia="MS Mincho"/>
          <w:color w:val="000000" w:themeColor="text1"/>
          <w:sz w:val="22"/>
          <w:szCs w:val="22"/>
          <w:lang w:eastAsia="ja-JP"/>
        </w:rPr>
        <w:t xml:space="preserve">donc à un </w:t>
      </w:r>
      <w:r w:rsidRPr="00C90CC3">
        <w:rPr>
          <w:rFonts w:eastAsia="MS Mincho"/>
          <w:b/>
          <w:color w:val="000000" w:themeColor="text1"/>
          <w:sz w:val="22"/>
          <w:szCs w:val="22"/>
          <w:lang w:eastAsia="ja-JP"/>
        </w:rPr>
        <w:t>traitement automatique</w:t>
      </w:r>
      <w:r w:rsidRPr="00C90CC3">
        <w:rPr>
          <w:rFonts w:eastAsia="MS Mincho"/>
          <w:color w:val="000000" w:themeColor="text1"/>
          <w:sz w:val="22"/>
          <w:szCs w:val="22"/>
          <w:lang w:eastAsia="ja-JP"/>
        </w:rPr>
        <w:t xml:space="preserve"> </w:t>
      </w:r>
      <w:r w:rsidRPr="00C90CC3">
        <w:rPr>
          <w:rFonts w:eastAsia="MS Mincho"/>
          <w:b/>
          <w:color w:val="000000" w:themeColor="text1"/>
          <w:sz w:val="22"/>
          <w:szCs w:val="22"/>
          <w:lang w:eastAsia="ja-JP"/>
        </w:rPr>
        <w:t>par reconnaissance des caractères</w:t>
      </w:r>
      <w:r w:rsidRPr="00C90CC3">
        <w:rPr>
          <w:rFonts w:eastAsia="MS Mincho"/>
          <w:color w:val="000000" w:themeColor="text1"/>
          <w:sz w:val="22"/>
          <w:szCs w:val="22"/>
          <w:lang w:eastAsia="ja-JP"/>
        </w:rPr>
        <w:t xml:space="preserve"> selon un modèle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une centaine de vers tran</w:t>
      </w:r>
      <w:r w:rsidR="00FE23E4">
        <w:rPr>
          <w:rFonts w:eastAsia="MS Mincho"/>
          <w:color w:val="000000" w:themeColor="text1"/>
          <w:sz w:val="22"/>
          <w:szCs w:val="22"/>
          <w:lang w:eastAsia="ja-JP"/>
        </w:rPr>
        <w:t xml:space="preserve">scrits à la main. Les </w:t>
      </w:r>
      <w:r w:rsidRPr="00C90CC3">
        <w:rPr>
          <w:rFonts w:eastAsia="MS Mincho"/>
          <w:color w:val="000000" w:themeColor="text1"/>
          <w:sz w:val="22"/>
          <w:szCs w:val="22"/>
          <w:lang w:eastAsia="ja-JP"/>
        </w:rPr>
        <w:t>erreurs seront corrigées lors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une relecture qui prendra 4 mois, soit 560 heures, à raison de 20 vers/heure (doctorant</w:t>
      </w:r>
      <w:r w:rsidR="007130EB" w:rsidRPr="00C90CC3">
        <w:rPr>
          <w:rFonts w:eastAsia="MS Mincho"/>
          <w:color w:val="000000" w:themeColor="text1"/>
          <w:sz w:val="22"/>
          <w:szCs w:val="22"/>
          <w:lang w:eastAsia="ja-JP"/>
        </w:rPr>
        <w:t> : 3 mois ; coordinatrice :</w:t>
      </w:r>
      <w:r w:rsidR="00CE675F" w:rsidRPr="00C90CC3">
        <w:rPr>
          <w:rFonts w:eastAsia="MS Mincho"/>
          <w:color w:val="000000" w:themeColor="text1"/>
          <w:sz w:val="22"/>
          <w:szCs w:val="22"/>
          <w:lang w:eastAsia="ja-JP"/>
        </w:rPr>
        <w:t xml:space="preserve"> 1</w:t>
      </w:r>
      <w:r w:rsidR="008B265E" w:rsidRPr="00C90CC3">
        <w:rPr>
          <w:rFonts w:eastAsia="MS Mincho"/>
          <w:color w:val="000000" w:themeColor="text1"/>
          <w:sz w:val="22"/>
          <w:szCs w:val="22"/>
          <w:lang w:eastAsia="ja-JP"/>
        </w:rPr>
        <w:t xml:space="preserve"> mois</w:t>
      </w:r>
      <w:r w:rsidRPr="00C90CC3">
        <w:rPr>
          <w:rFonts w:eastAsia="MS Mincho"/>
          <w:color w:val="000000" w:themeColor="text1"/>
          <w:sz w:val="22"/>
          <w:szCs w:val="22"/>
          <w:lang w:eastAsia="ja-JP"/>
        </w:rPr>
        <w:t>). Les 3000 vers restant</w:t>
      </w:r>
      <w:r w:rsidR="007130EB" w:rsidRPr="00C90CC3">
        <w:rPr>
          <w:rFonts w:eastAsia="MS Mincho"/>
          <w:color w:val="000000" w:themeColor="text1"/>
          <w:sz w:val="22"/>
          <w:szCs w:val="22"/>
          <w:lang w:eastAsia="ja-JP"/>
        </w:rPr>
        <w:t>s</w:t>
      </w:r>
      <w:r w:rsidRPr="00C90CC3">
        <w:rPr>
          <w:rFonts w:eastAsia="MS Mincho"/>
          <w:color w:val="000000" w:themeColor="text1"/>
          <w:sz w:val="22"/>
          <w:szCs w:val="22"/>
          <w:lang w:eastAsia="ja-JP"/>
        </w:rPr>
        <w:t xml:space="preserve"> seront transcrits de manière traditionnelle car les mains sont multiples, ce qui prendra 2 mois soit 280 heures, à raison de 11 vers/heure (F. </w:t>
      </w:r>
      <w:proofErr w:type="spellStart"/>
      <w:r w:rsidRPr="00C90CC3">
        <w:rPr>
          <w:rFonts w:eastAsia="MS Mincho"/>
          <w:color w:val="000000" w:themeColor="text1"/>
          <w:sz w:val="22"/>
          <w:szCs w:val="22"/>
          <w:lang w:eastAsia="ja-JP"/>
        </w:rPr>
        <w:t>Saviotti</w:t>
      </w:r>
      <w:proofErr w:type="spellEnd"/>
      <w:r w:rsidRPr="00C90CC3">
        <w:rPr>
          <w:rFonts w:eastAsia="MS Mincho"/>
          <w:color w:val="000000" w:themeColor="text1"/>
          <w:sz w:val="22"/>
          <w:szCs w:val="22"/>
          <w:lang w:eastAsia="ja-JP"/>
        </w:rPr>
        <w:t>).</w:t>
      </w:r>
      <w:r w:rsidR="00113C48" w:rsidRPr="00C90CC3">
        <w:rPr>
          <w:rFonts w:eastAsia="MS Mincho"/>
          <w:color w:val="000000" w:themeColor="text1"/>
          <w:sz w:val="22"/>
          <w:szCs w:val="22"/>
          <w:lang w:eastAsia="ja-JP"/>
        </w:rPr>
        <w:t xml:space="preserve"> </w:t>
      </w:r>
    </w:p>
    <w:p w14:paraId="7E97FC0C" w14:textId="376AD28B" w:rsidR="006E428A" w:rsidRPr="00C90CC3" w:rsidRDefault="006E428A" w:rsidP="00FC4E13">
      <w:pPr>
        <w:jc w:val="both"/>
        <w:rPr>
          <w:rFonts w:eastAsia="MS Mincho"/>
          <w:color w:val="000000" w:themeColor="text1"/>
          <w:sz w:val="22"/>
          <w:szCs w:val="22"/>
          <w:u w:val="single"/>
          <w:lang w:eastAsia="ja-JP"/>
        </w:rPr>
      </w:pPr>
      <w:r w:rsidRPr="00C90CC3">
        <w:rPr>
          <w:rFonts w:eastAsia="MS Mincho"/>
          <w:color w:val="000000" w:themeColor="text1"/>
          <w:sz w:val="22"/>
          <w:szCs w:val="22"/>
          <w:lang w:eastAsia="ja-JP"/>
        </w:rPr>
        <w:t xml:space="preserve">2b. </w:t>
      </w:r>
      <w:r w:rsidRPr="00C90CC3">
        <w:rPr>
          <w:rFonts w:eastAsia="MS Mincho"/>
          <w:color w:val="000000" w:themeColor="text1"/>
          <w:sz w:val="22"/>
          <w:szCs w:val="22"/>
          <w:u w:val="single"/>
          <w:lang w:eastAsia="ja-JP"/>
        </w:rPr>
        <w:t>Transcripti</w:t>
      </w:r>
      <w:r w:rsidR="00F13A71" w:rsidRPr="00C90CC3">
        <w:rPr>
          <w:rFonts w:eastAsia="MS Mincho"/>
          <w:color w:val="000000" w:themeColor="text1"/>
          <w:sz w:val="22"/>
          <w:szCs w:val="22"/>
          <w:u w:val="single"/>
          <w:lang w:eastAsia="ja-JP"/>
        </w:rPr>
        <w:t xml:space="preserve">on </w:t>
      </w:r>
      <w:proofErr w:type="spellStart"/>
      <w:r w:rsidR="00F13A71" w:rsidRPr="00C90CC3">
        <w:rPr>
          <w:rFonts w:eastAsia="MS Mincho"/>
          <w:color w:val="000000" w:themeColor="text1"/>
          <w:sz w:val="22"/>
          <w:szCs w:val="22"/>
          <w:u w:val="single"/>
          <w:lang w:eastAsia="ja-JP"/>
        </w:rPr>
        <w:t>allographéti</w:t>
      </w:r>
      <w:r w:rsidR="00832D8C" w:rsidRPr="00C90CC3">
        <w:rPr>
          <w:rFonts w:eastAsia="MS Mincho"/>
          <w:color w:val="000000" w:themeColor="text1"/>
          <w:sz w:val="22"/>
          <w:szCs w:val="22"/>
          <w:u w:val="single"/>
          <w:lang w:eastAsia="ja-JP"/>
        </w:rPr>
        <w:t>que</w:t>
      </w:r>
      <w:proofErr w:type="spellEnd"/>
      <w:r w:rsidR="00832D8C" w:rsidRPr="00C90CC3">
        <w:rPr>
          <w:rFonts w:eastAsia="MS Mincho"/>
          <w:color w:val="000000" w:themeColor="text1"/>
          <w:sz w:val="22"/>
          <w:szCs w:val="22"/>
          <w:u w:val="single"/>
          <w:lang w:eastAsia="ja-JP"/>
        </w:rPr>
        <w:t xml:space="preserve"> des mélodies (</w:t>
      </w:r>
      <w:r w:rsidR="007D3F18" w:rsidRPr="00C90CC3">
        <w:rPr>
          <w:rFonts w:eastAsia="MS Mincho"/>
          <w:color w:val="000000" w:themeColor="text1"/>
          <w:sz w:val="22"/>
          <w:szCs w:val="22"/>
          <w:u w:val="single"/>
          <w:lang w:eastAsia="ja-JP"/>
        </w:rPr>
        <w:t>mois</w:t>
      </w:r>
      <w:r w:rsidR="00832D8C" w:rsidRPr="00C90CC3">
        <w:rPr>
          <w:rFonts w:eastAsia="MS Mincho"/>
          <w:color w:val="000000" w:themeColor="text1"/>
          <w:sz w:val="22"/>
          <w:szCs w:val="22"/>
          <w:u w:val="single"/>
          <w:lang w:eastAsia="ja-JP"/>
        </w:rPr>
        <w:t xml:space="preserve"> 4-9</w:t>
      </w:r>
      <w:r w:rsidRPr="00C90CC3">
        <w:rPr>
          <w:rFonts w:eastAsia="MS Mincho"/>
          <w:color w:val="000000" w:themeColor="text1"/>
          <w:sz w:val="22"/>
          <w:szCs w:val="22"/>
          <w:u w:val="single"/>
          <w:lang w:eastAsia="ja-JP"/>
        </w:rPr>
        <w:t>)</w:t>
      </w:r>
      <w:r w:rsidR="00113C48" w:rsidRPr="00C90CC3">
        <w:rPr>
          <w:rFonts w:eastAsia="MS Mincho"/>
          <w:color w:val="000000" w:themeColor="text1"/>
          <w:sz w:val="22"/>
          <w:szCs w:val="22"/>
          <w:u w:val="single"/>
          <w:lang w:eastAsia="ja-JP"/>
        </w:rPr>
        <w:t xml:space="preserve">. </w:t>
      </w:r>
      <w:r w:rsidRPr="00C90CC3">
        <w:rPr>
          <w:rFonts w:eastAsia="MS Mincho"/>
          <w:color w:val="000000" w:themeColor="text1"/>
          <w:sz w:val="22"/>
          <w:szCs w:val="22"/>
          <w:lang w:eastAsia="ja-JP"/>
        </w:rPr>
        <w:t>Les mélodies seront transcrites à la main car à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heure actuelle nous n</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avons pas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outil de transcription automatique permettant de lire les mélodies manuscrites médiévales. Dans près de 80% des pièces, seule la mélodie de la première strophe est notée. Sur les 602 pièces </w:t>
      </w:r>
      <w:r w:rsidR="006619E5" w:rsidRPr="00C90CC3">
        <w:rPr>
          <w:rFonts w:eastAsia="MS Mincho"/>
          <w:color w:val="000000" w:themeColor="text1"/>
          <w:sz w:val="22"/>
          <w:szCs w:val="22"/>
          <w:lang w:eastAsia="ja-JP"/>
        </w:rPr>
        <w:t>contenues dans le</w:t>
      </w:r>
      <w:r w:rsidRPr="00C90CC3">
        <w:rPr>
          <w:rFonts w:eastAsia="MS Mincho"/>
          <w:color w:val="000000" w:themeColor="text1"/>
          <w:sz w:val="22"/>
          <w:szCs w:val="22"/>
          <w:lang w:eastAsia="ja-JP"/>
        </w:rPr>
        <w:t xml:space="preserve"> recueil, certaines sont écrites sans</w:t>
      </w:r>
      <w:r w:rsidR="00A209F6" w:rsidRPr="00C90CC3">
        <w:rPr>
          <w:rFonts w:eastAsia="MS Mincho"/>
          <w:color w:val="000000" w:themeColor="text1"/>
          <w:sz w:val="22"/>
          <w:szCs w:val="22"/>
          <w:lang w:eastAsia="ja-JP"/>
        </w:rPr>
        <w:t xml:space="preserve"> musique, tronquées ou mutilées ; nous avons</w:t>
      </w:r>
      <w:r w:rsidRPr="00C90CC3">
        <w:rPr>
          <w:rFonts w:eastAsia="MS Mincho"/>
          <w:color w:val="000000" w:themeColor="text1"/>
          <w:sz w:val="22"/>
          <w:szCs w:val="22"/>
          <w:lang w:eastAsia="ja-JP"/>
        </w:rPr>
        <w:t xml:space="preserve"> </w:t>
      </w:r>
      <w:r w:rsidR="00A209F6" w:rsidRPr="00C90CC3">
        <w:rPr>
          <w:rFonts w:eastAsia="MS Mincho"/>
          <w:color w:val="000000" w:themeColor="text1"/>
          <w:sz w:val="22"/>
          <w:szCs w:val="22"/>
          <w:lang w:eastAsia="ja-JP"/>
        </w:rPr>
        <w:t>donc</w:t>
      </w:r>
      <w:r w:rsidRPr="00C90CC3">
        <w:rPr>
          <w:rFonts w:eastAsia="MS Mincho"/>
          <w:color w:val="000000" w:themeColor="text1"/>
          <w:sz w:val="22"/>
          <w:szCs w:val="22"/>
          <w:lang w:eastAsia="ja-JP"/>
        </w:rPr>
        <w:t xml:space="preserve"> 550 pièces avec musique, soit 650 strophes musicales. Nous pouvons compter sur une moyenne de 1h30 par strophe pour accomplir ce travail</w:t>
      </w:r>
      <w:r w:rsidR="006619E5" w:rsidRPr="00C90CC3">
        <w:rPr>
          <w:rFonts w:eastAsia="MS Mincho"/>
          <w:color w:val="000000" w:themeColor="text1"/>
          <w:sz w:val="22"/>
          <w:szCs w:val="22"/>
          <w:lang w:eastAsia="ja-JP"/>
        </w:rPr>
        <w:t xml:space="preserve">, tâche </w:t>
      </w:r>
      <w:r w:rsidRPr="00C90CC3">
        <w:rPr>
          <w:rFonts w:eastAsia="MS Mincho"/>
          <w:color w:val="000000" w:themeColor="text1"/>
          <w:sz w:val="22"/>
          <w:szCs w:val="22"/>
          <w:lang w:eastAsia="ja-JP"/>
        </w:rPr>
        <w:t>qui sera ré</w:t>
      </w:r>
      <w:r w:rsidR="0059377B" w:rsidRPr="00C90CC3">
        <w:rPr>
          <w:rFonts w:eastAsia="MS Mincho"/>
          <w:color w:val="000000" w:themeColor="text1"/>
          <w:sz w:val="22"/>
          <w:szCs w:val="22"/>
          <w:lang w:eastAsia="ja-JP"/>
        </w:rPr>
        <w:t xml:space="preserve">partie entre la coordinatrice </w:t>
      </w:r>
      <w:r w:rsidR="00C90CC3" w:rsidRPr="00C90CC3">
        <w:rPr>
          <w:rFonts w:eastAsia="MS Mincho"/>
          <w:color w:val="000000" w:themeColor="text1"/>
          <w:sz w:val="22"/>
          <w:szCs w:val="22"/>
          <w:lang w:eastAsia="ja-JP"/>
        </w:rPr>
        <w:t>(2</w:t>
      </w:r>
      <w:r w:rsidRPr="00C90CC3">
        <w:rPr>
          <w:rFonts w:eastAsia="MS Mincho"/>
          <w:color w:val="000000" w:themeColor="text1"/>
          <w:sz w:val="22"/>
          <w:szCs w:val="22"/>
          <w:lang w:eastAsia="ja-JP"/>
        </w:rPr>
        <w:t xml:space="preserve"> mois), le doctorant (</w:t>
      </w:r>
      <w:r w:rsidR="00C90CC3" w:rsidRPr="00C90CC3">
        <w:rPr>
          <w:rFonts w:eastAsia="MS Mincho"/>
          <w:color w:val="000000" w:themeColor="text1"/>
          <w:sz w:val="22"/>
          <w:szCs w:val="22"/>
          <w:lang w:eastAsia="ja-JP"/>
        </w:rPr>
        <w:t>3</w:t>
      </w:r>
      <w:r w:rsidR="00822DA3" w:rsidRPr="00C90CC3">
        <w:rPr>
          <w:rFonts w:eastAsia="MS Mincho"/>
          <w:color w:val="000000" w:themeColor="text1"/>
          <w:sz w:val="22"/>
          <w:szCs w:val="22"/>
          <w:lang w:eastAsia="ja-JP"/>
        </w:rPr>
        <w:t xml:space="preserve"> mois) G.</w:t>
      </w:r>
      <w:r w:rsidRPr="00C90CC3">
        <w:rPr>
          <w:rFonts w:eastAsia="MS Mincho"/>
          <w:color w:val="000000" w:themeColor="text1"/>
          <w:sz w:val="22"/>
          <w:szCs w:val="22"/>
          <w:lang w:eastAsia="ja-JP"/>
        </w:rPr>
        <w:t xml:space="preserve"> </w:t>
      </w:r>
      <w:r w:rsidR="006619E5" w:rsidRPr="00C90CC3">
        <w:rPr>
          <w:rFonts w:eastAsia="MS Mincho"/>
          <w:color w:val="000000" w:themeColor="text1"/>
          <w:sz w:val="22"/>
          <w:szCs w:val="22"/>
          <w:lang w:eastAsia="ja-JP"/>
        </w:rPr>
        <w:t>Saint-</w:t>
      </w:r>
      <w:proofErr w:type="spellStart"/>
      <w:r w:rsidR="006619E5" w:rsidRPr="00C90CC3">
        <w:rPr>
          <w:rFonts w:eastAsia="MS Mincho"/>
          <w:color w:val="000000" w:themeColor="text1"/>
          <w:sz w:val="22"/>
          <w:szCs w:val="22"/>
          <w:lang w:eastAsia="ja-JP"/>
        </w:rPr>
        <w:t>Cricq</w:t>
      </w:r>
      <w:proofErr w:type="spellEnd"/>
      <w:r w:rsidR="006619E5" w:rsidRPr="00C90CC3">
        <w:rPr>
          <w:rFonts w:eastAsia="MS Mincho"/>
          <w:color w:val="000000" w:themeColor="text1"/>
          <w:sz w:val="22"/>
          <w:szCs w:val="22"/>
          <w:lang w:eastAsia="ja-JP"/>
        </w:rPr>
        <w:t xml:space="preserve"> (1 mois : 40 motets, soit </w:t>
      </w:r>
      <w:r w:rsidRPr="00C90CC3">
        <w:rPr>
          <w:rFonts w:eastAsia="MS Mincho"/>
          <w:color w:val="000000" w:themeColor="text1"/>
          <w:sz w:val="22"/>
          <w:szCs w:val="22"/>
          <w:lang w:eastAsia="ja-JP"/>
        </w:rPr>
        <w:t xml:space="preserve">80 strophes musicales). </w:t>
      </w:r>
    </w:p>
    <w:p w14:paraId="41A6CCFD" w14:textId="742038C9" w:rsidR="006E428A" w:rsidRPr="00C90CC3" w:rsidRDefault="006E428A" w:rsidP="00FC4E13">
      <w:pPr>
        <w:jc w:val="both"/>
        <w:rPr>
          <w:rFonts w:eastAsia="MS Mincho"/>
          <w:color w:val="000000" w:themeColor="text1"/>
          <w:sz w:val="22"/>
          <w:szCs w:val="22"/>
          <w:u w:val="single"/>
          <w:lang w:eastAsia="ja-JP"/>
        </w:rPr>
      </w:pPr>
      <w:r w:rsidRPr="00C90CC3">
        <w:rPr>
          <w:rFonts w:eastAsia="MS Mincho"/>
          <w:color w:val="000000" w:themeColor="text1"/>
          <w:sz w:val="22"/>
          <w:szCs w:val="22"/>
          <w:lang w:eastAsia="ja-JP"/>
        </w:rPr>
        <w:lastRenderedPageBreak/>
        <w:t xml:space="preserve">2c. </w:t>
      </w:r>
      <w:r w:rsidRPr="00C90CC3">
        <w:rPr>
          <w:rFonts w:eastAsia="MS Mincho"/>
          <w:color w:val="000000" w:themeColor="text1"/>
          <w:sz w:val="22"/>
          <w:szCs w:val="22"/>
          <w:u w:val="single"/>
          <w:lang w:eastAsia="ja-JP"/>
        </w:rPr>
        <w:t>Transcription graphématique aligné</w:t>
      </w:r>
      <w:r w:rsidR="007130EB" w:rsidRPr="00C90CC3">
        <w:rPr>
          <w:rFonts w:eastAsia="MS Mincho"/>
          <w:color w:val="000000" w:themeColor="text1"/>
          <w:sz w:val="22"/>
          <w:szCs w:val="22"/>
          <w:u w:val="single"/>
          <w:lang w:eastAsia="ja-JP"/>
        </w:rPr>
        <w:t>e</w:t>
      </w:r>
      <w:r w:rsidRPr="00C90CC3">
        <w:rPr>
          <w:rFonts w:eastAsia="MS Mincho"/>
          <w:color w:val="000000" w:themeColor="text1"/>
          <w:sz w:val="22"/>
          <w:szCs w:val="22"/>
          <w:u w:val="single"/>
          <w:lang w:eastAsia="ja-JP"/>
        </w:rPr>
        <w:t xml:space="preserve"> des textes et des mélodies</w:t>
      </w:r>
      <w:r w:rsidR="005C5A01" w:rsidRPr="00C90CC3">
        <w:rPr>
          <w:rFonts w:eastAsia="MS Mincho"/>
          <w:color w:val="000000" w:themeColor="text1"/>
          <w:sz w:val="22"/>
          <w:szCs w:val="22"/>
          <w:u w:val="single"/>
          <w:lang w:eastAsia="ja-JP"/>
        </w:rPr>
        <w:t xml:space="preserve"> </w:t>
      </w:r>
      <w:r w:rsidR="00832D8C" w:rsidRPr="00C90CC3">
        <w:rPr>
          <w:rFonts w:eastAsia="MS Mincho"/>
          <w:color w:val="000000" w:themeColor="text1"/>
          <w:sz w:val="22"/>
          <w:szCs w:val="22"/>
          <w:u w:val="single"/>
          <w:lang w:eastAsia="ja-JP"/>
        </w:rPr>
        <w:t>(mois 7-12</w:t>
      </w:r>
      <w:r w:rsidR="00832D8C" w:rsidRPr="00C90CC3">
        <w:rPr>
          <w:rFonts w:eastAsia="MS Mincho"/>
          <w:color w:val="000000" w:themeColor="text1"/>
          <w:sz w:val="22"/>
          <w:szCs w:val="22"/>
          <w:lang w:eastAsia="ja-JP"/>
        </w:rPr>
        <w:t>)</w:t>
      </w:r>
      <w:r w:rsidR="007D3F18" w:rsidRPr="00C90CC3">
        <w:rPr>
          <w:rFonts w:eastAsia="MS Mincho"/>
          <w:color w:val="000000" w:themeColor="text1"/>
          <w:sz w:val="22"/>
          <w:szCs w:val="22"/>
          <w:lang w:eastAsia="ja-JP"/>
        </w:rPr>
        <w:t xml:space="preserve">. </w:t>
      </w:r>
      <w:r w:rsidR="005C5A01" w:rsidRPr="00C90CC3">
        <w:rPr>
          <w:rFonts w:eastAsia="MS Mincho"/>
          <w:color w:val="000000" w:themeColor="text1"/>
          <w:sz w:val="22"/>
          <w:szCs w:val="22"/>
          <w:lang w:eastAsia="ja-JP"/>
        </w:rPr>
        <w:t>Au milieu de l</w:t>
      </w:r>
      <w:r w:rsidR="00A9190C" w:rsidRPr="00C90CC3">
        <w:rPr>
          <w:rFonts w:eastAsia="MS Mincho"/>
          <w:color w:val="000000" w:themeColor="text1"/>
          <w:sz w:val="22"/>
          <w:szCs w:val="22"/>
          <w:lang w:eastAsia="ja-JP"/>
        </w:rPr>
        <w:t>’</w:t>
      </w:r>
      <w:r w:rsidR="005C5A01" w:rsidRPr="00C90CC3">
        <w:rPr>
          <w:rFonts w:eastAsia="MS Mincho"/>
          <w:color w:val="000000" w:themeColor="text1"/>
          <w:sz w:val="22"/>
          <w:szCs w:val="22"/>
          <w:lang w:eastAsia="ja-JP"/>
        </w:rPr>
        <w:t>année 1</w:t>
      </w:r>
      <w:r w:rsidRPr="00C90CC3">
        <w:rPr>
          <w:rFonts w:eastAsia="MS Mincho"/>
          <w:color w:val="000000" w:themeColor="text1"/>
          <w:sz w:val="22"/>
          <w:szCs w:val="22"/>
          <w:lang w:eastAsia="ja-JP"/>
        </w:rPr>
        <w:t xml:space="preserve">, les abréviations seront résolues, les ratures retirées, la ponctuation moderne substituée à la ponctuation médiévale et les vers alignés les uns en-dessous des autres. Ce premier travail de </w:t>
      </w:r>
      <w:r w:rsidR="008A3770" w:rsidRPr="00C90CC3">
        <w:rPr>
          <w:rFonts w:eastAsia="MS Mincho"/>
          <w:color w:val="000000" w:themeColor="text1"/>
          <w:sz w:val="22"/>
          <w:szCs w:val="22"/>
          <w:lang w:eastAsia="ja-JP"/>
        </w:rPr>
        <w:t xml:space="preserve">« </w:t>
      </w:r>
      <w:r w:rsidRPr="00C90CC3">
        <w:rPr>
          <w:rFonts w:eastAsia="MS Mincho"/>
          <w:color w:val="000000" w:themeColor="text1"/>
          <w:sz w:val="22"/>
          <w:szCs w:val="22"/>
          <w:lang w:eastAsia="ja-JP"/>
        </w:rPr>
        <w:t>nettoyage</w:t>
      </w:r>
      <w:r w:rsidR="008A3770" w:rsidRPr="00C90CC3">
        <w:rPr>
          <w:rFonts w:eastAsia="MS Mincho"/>
          <w:color w:val="000000" w:themeColor="text1"/>
          <w:sz w:val="22"/>
          <w:szCs w:val="22"/>
          <w:lang w:eastAsia="ja-JP"/>
        </w:rPr>
        <w:t xml:space="preserve"> »</w:t>
      </w:r>
      <w:r w:rsidRPr="00C90CC3">
        <w:rPr>
          <w:rFonts w:eastAsia="MS Mincho"/>
          <w:color w:val="000000" w:themeColor="text1"/>
          <w:sz w:val="22"/>
          <w:szCs w:val="22"/>
          <w:lang w:eastAsia="ja-JP"/>
        </w:rPr>
        <w:t xml:space="preserve"> et de mise en page ne corrigera pas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éventuelles fautes : le travail sur les 14000 vers du corpus demander</w:t>
      </w:r>
      <w:r w:rsidR="00FE23E4">
        <w:rPr>
          <w:rFonts w:eastAsia="MS Mincho"/>
          <w:color w:val="000000" w:themeColor="text1"/>
          <w:sz w:val="22"/>
          <w:szCs w:val="22"/>
          <w:lang w:eastAsia="ja-JP"/>
        </w:rPr>
        <w:t>a quelques 840 heures</w:t>
      </w:r>
      <w:r w:rsidRPr="00C90CC3">
        <w:rPr>
          <w:rFonts w:eastAsia="MS Mincho"/>
          <w:color w:val="000000" w:themeColor="text1"/>
          <w:sz w:val="22"/>
          <w:szCs w:val="22"/>
          <w:lang w:eastAsia="ja-JP"/>
        </w:rPr>
        <w:t xml:space="preserve"> à raison de 17 vers/heures (doctorant</w:t>
      </w:r>
      <w:r w:rsidR="007130EB" w:rsidRPr="00C90CC3">
        <w:rPr>
          <w:rFonts w:eastAsia="MS Mincho"/>
          <w:color w:val="000000" w:themeColor="text1"/>
          <w:sz w:val="22"/>
          <w:szCs w:val="22"/>
          <w:lang w:eastAsia="ja-JP"/>
        </w:rPr>
        <w:t> :</w:t>
      </w:r>
      <w:r w:rsidR="00CE675F" w:rsidRPr="00C90CC3">
        <w:rPr>
          <w:rFonts w:eastAsia="MS Mincho"/>
          <w:color w:val="000000" w:themeColor="text1"/>
          <w:sz w:val="22"/>
          <w:szCs w:val="22"/>
          <w:lang w:eastAsia="ja-JP"/>
        </w:rPr>
        <w:t xml:space="preserve"> 4</w:t>
      </w:r>
      <w:r w:rsidR="007130EB" w:rsidRPr="00C90CC3">
        <w:rPr>
          <w:rFonts w:eastAsia="MS Mincho"/>
          <w:color w:val="000000" w:themeColor="text1"/>
          <w:sz w:val="22"/>
          <w:szCs w:val="22"/>
          <w:lang w:eastAsia="ja-JP"/>
        </w:rPr>
        <w:t xml:space="preserve"> mois ;</w:t>
      </w:r>
      <w:r w:rsidR="008B265E" w:rsidRPr="00C90CC3">
        <w:rPr>
          <w:rFonts w:eastAsia="MS Mincho"/>
          <w:color w:val="000000" w:themeColor="text1"/>
          <w:sz w:val="22"/>
          <w:szCs w:val="22"/>
          <w:lang w:eastAsia="ja-JP"/>
        </w:rPr>
        <w:t xml:space="preserve"> coordinat</w:t>
      </w:r>
      <w:r w:rsidR="00CE675F" w:rsidRPr="00C90CC3">
        <w:rPr>
          <w:rFonts w:eastAsia="MS Mincho"/>
          <w:color w:val="000000" w:themeColor="text1"/>
          <w:sz w:val="22"/>
          <w:szCs w:val="22"/>
          <w:lang w:eastAsia="ja-JP"/>
        </w:rPr>
        <w:t>rice</w:t>
      </w:r>
      <w:r w:rsidR="007130EB" w:rsidRPr="00C90CC3">
        <w:rPr>
          <w:rFonts w:eastAsia="MS Mincho"/>
          <w:color w:val="000000" w:themeColor="text1"/>
          <w:sz w:val="22"/>
          <w:szCs w:val="22"/>
          <w:lang w:eastAsia="ja-JP"/>
        </w:rPr>
        <w:t xml:space="preserve"> : </w:t>
      </w:r>
      <w:r w:rsidR="00CE675F" w:rsidRPr="00C90CC3">
        <w:rPr>
          <w:rFonts w:eastAsia="MS Mincho"/>
          <w:color w:val="000000" w:themeColor="text1"/>
          <w:sz w:val="22"/>
          <w:szCs w:val="22"/>
          <w:lang w:eastAsia="ja-JP"/>
        </w:rPr>
        <w:t>2</w:t>
      </w:r>
      <w:r w:rsidR="0059377B" w:rsidRPr="00C90CC3">
        <w:rPr>
          <w:rFonts w:eastAsia="MS Mincho"/>
          <w:color w:val="000000" w:themeColor="text1"/>
          <w:sz w:val="22"/>
          <w:szCs w:val="22"/>
          <w:lang w:eastAsia="ja-JP"/>
        </w:rPr>
        <w:t xml:space="preserve"> mois</w:t>
      </w:r>
      <w:r w:rsidRPr="00C90CC3">
        <w:rPr>
          <w:rFonts w:eastAsia="MS Mincho"/>
          <w:color w:val="000000" w:themeColor="text1"/>
          <w:sz w:val="22"/>
          <w:szCs w:val="22"/>
          <w:lang w:eastAsia="ja-JP"/>
        </w:rPr>
        <w:t>). Pour les mélodies, le travail sera minimal : seules les ratures seront retirées et le positionnement des ligatures ajusté aux syllabes ; texte</w:t>
      </w:r>
      <w:r w:rsidR="00A209F6" w:rsidRPr="00C90CC3">
        <w:rPr>
          <w:rFonts w:eastAsia="MS Mincho"/>
          <w:color w:val="000000" w:themeColor="text1"/>
          <w:sz w:val="22"/>
          <w:szCs w:val="22"/>
          <w:lang w:eastAsia="ja-JP"/>
        </w:rPr>
        <w:t>s</w:t>
      </w:r>
      <w:r w:rsidRPr="00C90CC3">
        <w:rPr>
          <w:rFonts w:eastAsia="MS Mincho"/>
          <w:color w:val="000000" w:themeColor="text1"/>
          <w:sz w:val="22"/>
          <w:szCs w:val="22"/>
          <w:lang w:eastAsia="ja-JP"/>
        </w:rPr>
        <w:t xml:space="preserve"> et </w:t>
      </w:r>
      <w:r w:rsidR="00781AEF" w:rsidRPr="00C90CC3">
        <w:rPr>
          <w:rFonts w:eastAsia="MS Mincho"/>
          <w:color w:val="000000" w:themeColor="text1"/>
          <w:sz w:val="22"/>
          <w:szCs w:val="22"/>
          <w:lang w:eastAsia="ja-JP"/>
        </w:rPr>
        <w:t>musique</w:t>
      </w:r>
      <w:r w:rsidR="00A209F6" w:rsidRPr="00C90CC3">
        <w:rPr>
          <w:rFonts w:eastAsia="MS Mincho"/>
          <w:color w:val="000000" w:themeColor="text1"/>
          <w:sz w:val="22"/>
          <w:szCs w:val="22"/>
          <w:lang w:eastAsia="ja-JP"/>
        </w:rPr>
        <w:t>s</w:t>
      </w:r>
      <w:r w:rsidR="00781AEF" w:rsidRPr="00C90CC3">
        <w:rPr>
          <w:rFonts w:eastAsia="MS Mincho"/>
          <w:color w:val="000000" w:themeColor="text1"/>
          <w:sz w:val="22"/>
          <w:szCs w:val="22"/>
          <w:lang w:eastAsia="ja-JP"/>
        </w:rPr>
        <w:t xml:space="preserve"> seront alignés par vers</w:t>
      </w:r>
      <w:r w:rsidR="00987DCE" w:rsidRPr="00C90CC3">
        <w:rPr>
          <w:rFonts w:eastAsia="MS Mincho"/>
          <w:color w:val="000000" w:themeColor="text1"/>
          <w:sz w:val="22"/>
          <w:szCs w:val="22"/>
          <w:lang w:eastAsia="ja-JP"/>
        </w:rPr>
        <w:t xml:space="preserve"> (coordinatrice :</w:t>
      </w:r>
      <w:r w:rsidR="0059377B" w:rsidRPr="00C90CC3">
        <w:rPr>
          <w:rFonts w:eastAsia="MS Mincho"/>
          <w:color w:val="000000" w:themeColor="text1"/>
          <w:sz w:val="22"/>
          <w:szCs w:val="22"/>
          <w:lang w:eastAsia="ja-JP"/>
        </w:rPr>
        <w:t xml:space="preserve"> 1</w:t>
      </w:r>
      <w:r w:rsidRPr="00C90CC3">
        <w:rPr>
          <w:rFonts w:eastAsia="MS Mincho"/>
          <w:color w:val="000000" w:themeColor="text1"/>
          <w:sz w:val="22"/>
          <w:szCs w:val="22"/>
          <w:lang w:eastAsia="ja-JP"/>
        </w:rPr>
        <w:t xml:space="preserve"> mois</w:t>
      </w:r>
      <w:r w:rsidR="00987DCE" w:rsidRPr="00C90CC3">
        <w:rPr>
          <w:rFonts w:eastAsia="MS Mincho"/>
          <w:color w:val="000000" w:themeColor="text1"/>
          <w:sz w:val="22"/>
          <w:szCs w:val="22"/>
          <w:lang w:eastAsia="ja-JP"/>
        </w:rPr>
        <w:t> ;</w:t>
      </w:r>
      <w:r w:rsidR="0059377B" w:rsidRPr="00C90CC3">
        <w:rPr>
          <w:rFonts w:eastAsia="MS Mincho"/>
          <w:color w:val="000000" w:themeColor="text1"/>
          <w:sz w:val="22"/>
          <w:szCs w:val="22"/>
          <w:lang w:eastAsia="ja-JP"/>
        </w:rPr>
        <w:t xml:space="preserve"> doctorant</w:t>
      </w:r>
      <w:r w:rsidR="00987DCE" w:rsidRPr="00C90CC3">
        <w:rPr>
          <w:rFonts w:eastAsia="MS Mincho"/>
          <w:color w:val="000000" w:themeColor="text1"/>
          <w:sz w:val="22"/>
          <w:szCs w:val="22"/>
          <w:lang w:eastAsia="ja-JP"/>
        </w:rPr>
        <w:t> :</w:t>
      </w:r>
      <w:r w:rsidR="0059377B" w:rsidRPr="00C90CC3">
        <w:rPr>
          <w:rFonts w:eastAsia="MS Mincho"/>
          <w:color w:val="000000" w:themeColor="text1"/>
          <w:sz w:val="22"/>
          <w:szCs w:val="22"/>
          <w:lang w:eastAsia="ja-JP"/>
        </w:rPr>
        <w:t xml:space="preserve"> 1 mois</w:t>
      </w:r>
      <w:r w:rsidRPr="00C90CC3">
        <w:rPr>
          <w:rFonts w:eastAsia="MS Mincho"/>
          <w:color w:val="000000" w:themeColor="text1"/>
          <w:sz w:val="22"/>
          <w:szCs w:val="22"/>
          <w:lang w:eastAsia="ja-JP"/>
        </w:rPr>
        <w:t xml:space="preserve">). </w:t>
      </w:r>
    </w:p>
    <w:p w14:paraId="33AF86E2" w14:textId="7A75BC2F" w:rsidR="00C41E74" w:rsidRPr="00C90CC3" w:rsidRDefault="006E428A"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 xml:space="preserve">2d. </w:t>
      </w:r>
      <w:r w:rsidRPr="00C90CC3">
        <w:rPr>
          <w:rFonts w:eastAsia="MS Mincho"/>
          <w:color w:val="000000" w:themeColor="text1"/>
          <w:sz w:val="22"/>
          <w:szCs w:val="22"/>
          <w:u w:val="single"/>
          <w:lang w:eastAsia="ja-JP"/>
        </w:rPr>
        <w:t>Enco</w:t>
      </w:r>
      <w:r w:rsidR="007D3F18" w:rsidRPr="00C90CC3">
        <w:rPr>
          <w:rFonts w:eastAsia="MS Mincho"/>
          <w:color w:val="000000" w:themeColor="text1"/>
          <w:sz w:val="22"/>
          <w:szCs w:val="22"/>
          <w:u w:val="single"/>
          <w:lang w:eastAsia="ja-JP"/>
        </w:rPr>
        <w:t>dage des textes et des mélodies</w:t>
      </w:r>
      <w:r w:rsidR="00832D8C" w:rsidRPr="00C90CC3">
        <w:rPr>
          <w:rFonts w:eastAsia="MS Mincho"/>
          <w:color w:val="000000" w:themeColor="text1"/>
          <w:sz w:val="22"/>
          <w:szCs w:val="22"/>
          <w:u w:val="single"/>
          <w:lang w:eastAsia="ja-JP"/>
        </w:rPr>
        <w:t xml:space="preserve"> (mois 10-12)</w:t>
      </w:r>
      <w:r w:rsidR="00113C48" w:rsidRPr="00C90CC3">
        <w:rPr>
          <w:rFonts w:eastAsia="MS Mincho"/>
          <w:color w:val="000000" w:themeColor="text1"/>
          <w:sz w:val="22"/>
          <w:szCs w:val="22"/>
          <w:lang w:eastAsia="ja-JP"/>
        </w:rPr>
        <w:t>. La tâche</w:t>
      </w:r>
      <w:r w:rsidRPr="00C90CC3">
        <w:rPr>
          <w:rFonts w:eastAsia="MS Mincho"/>
          <w:color w:val="000000" w:themeColor="text1"/>
          <w:sz w:val="22"/>
          <w:szCs w:val="22"/>
          <w:lang w:eastAsia="ja-JP"/>
        </w:rPr>
        <w:t xml:space="preserve"> dé</w:t>
      </w:r>
      <w:r w:rsidR="006619E5" w:rsidRPr="00C90CC3">
        <w:rPr>
          <w:rFonts w:eastAsia="MS Mincho"/>
          <w:color w:val="000000" w:themeColor="text1"/>
          <w:sz w:val="22"/>
          <w:szCs w:val="22"/>
          <w:lang w:eastAsia="ja-JP"/>
        </w:rPr>
        <w:t>butera après les deux premières transcriptions</w:t>
      </w:r>
      <w:r w:rsidRPr="00C90CC3">
        <w:rPr>
          <w:rFonts w:eastAsia="MS Mincho"/>
          <w:color w:val="000000" w:themeColor="text1"/>
          <w:sz w:val="22"/>
          <w:szCs w:val="22"/>
          <w:lang w:eastAsia="ja-JP"/>
        </w:rPr>
        <w:t xml:space="preserve"> </w:t>
      </w:r>
      <w:r w:rsidR="006619E5" w:rsidRPr="00C90CC3">
        <w:rPr>
          <w:rFonts w:eastAsia="MS Mincho"/>
          <w:color w:val="000000" w:themeColor="text1"/>
          <w:sz w:val="22"/>
          <w:szCs w:val="22"/>
          <w:lang w:eastAsia="ja-JP"/>
        </w:rPr>
        <w:t xml:space="preserve">des textes et des mélodies car elles </w:t>
      </w:r>
      <w:r w:rsidRPr="00C90CC3">
        <w:rPr>
          <w:rFonts w:eastAsia="MS Mincho"/>
          <w:color w:val="000000" w:themeColor="text1"/>
          <w:sz w:val="22"/>
          <w:szCs w:val="22"/>
          <w:lang w:eastAsia="ja-JP"/>
        </w:rPr>
        <w:t>seront encodées ensemble</w:t>
      </w:r>
      <w:r w:rsidR="006619E5" w:rsidRPr="00C90CC3">
        <w:rPr>
          <w:rFonts w:eastAsia="MS Mincho"/>
          <w:color w:val="000000" w:themeColor="text1"/>
          <w:sz w:val="22"/>
          <w:szCs w:val="22"/>
          <w:lang w:eastAsia="ja-JP"/>
        </w:rPr>
        <w:t xml:space="preserve"> </w:t>
      </w:r>
      <w:r w:rsidRPr="00C90CC3">
        <w:rPr>
          <w:rFonts w:eastAsia="MS Mincho"/>
          <w:color w:val="000000" w:themeColor="text1"/>
          <w:sz w:val="22"/>
          <w:szCs w:val="22"/>
          <w:lang w:eastAsia="ja-JP"/>
        </w:rPr>
        <w:t>(</w:t>
      </w:r>
      <w:proofErr w:type="spellStart"/>
      <w:r w:rsidRPr="00C90CC3">
        <w:rPr>
          <w:rFonts w:eastAsia="MS Mincho"/>
          <w:color w:val="000000" w:themeColor="text1"/>
          <w:sz w:val="22"/>
          <w:szCs w:val="22"/>
          <w:lang w:eastAsia="ja-JP"/>
        </w:rPr>
        <w:t>I</w:t>
      </w:r>
      <w:r w:rsidR="0056334A" w:rsidRPr="00C90CC3">
        <w:rPr>
          <w:rFonts w:eastAsia="MS Mincho"/>
          <w:color w:val="000000" w:themeColor="text1"/>
          <w:sz w:val="22"/>
          <w:szCs w:val="22"/>
          <w:lang w:eastAsia="ja-JP"/>
        </w:rPr>
        <w:t>É</w:t>
      </w:r>
      <w:proofErr w:type="spellEnd"/>
      <w:r w:rsidRPr="00C90CC3">
        <w:rPr>
          <w:rFonts w:eastAsia="MS Mincho"/>
          <w:color w:val="000000" w:themeColor="text1"/>
          <w:sz w:val="22"/>
          <w:szCs w:val="22"/>
          <w:lang w:eastAsia="ja-JP"/>
        </w:rPr>
        <w:t xml:space="preserve"> : 6 mois et doctorant : 3 mois). La structuration en XML-</w:t>
      </w:r>
      <w:proofErr w:type="spellStart"/>
      <w:r w:rsidRPr="00C90CC3">
        <w:rPr>
          <w:rFonts w:eastAsia="MS Mincho"/>
          <w:color w:val="000000" w:themeColor="text1"/>
          <w:sz w:val="22"/>
          <w:szCs w:val="22"/>
          <w:lang w:eastAsia="ja-JP"/>
        </w:rPr>
        <w:t>TEI</w:t>
      </w:r>
      <w:proofErr w:type="spellEnd"/>
      <w:r w:rsidRPr="00C90CC3">
        <w:rPr>
          <w:rFonts w:eastAsia="MS Mincho"/>
          <w:color w:val="000000" w:themeColor="text1"/>
          <w:sz w:val="22"/>
          <w:szCs w:val="22"/>
          <w:lang w:eastAsia="ja-JP"/>
        </w:rPr>
        <w:t>/</w:t>
      </w:r>
      <w:proofErr w:type="spellStart"/>
      <w:r w:rsidRPr="00C90CC3">
        <w:rPr>
          <w:rFonts w:eastAsia="MS Mincho"/>
          <w:color w:val="000000" w:themeColor="text1"/>
          <w:sz w:val="22"/>
          <w:szCs w:val="22"/>
          <w:lang w:eastAsia="ja-JP"/>
        </w:rPr>
        <w:t>MEI</w:t>
      </w:r>
      <w:proofErr w:type="spellEnd"/>
      <w:r w:rsidRPr="00C90CC3">
        <w:rPr>
          <w:rFonts w:eastAsia="MS Mincho"/>
          <w:color w:val="000000" w:themeColor="text1"/>
          <w:sz w:val="22"/>
          <w:szCs w:val="22"/>
          <w:lang w:eastAsia="ja-JP"/>
        </w:rPr>
        <w:t xml:space="preserve"> </w:t>
      </w:r>
      <w:r w:rsidR="006619E5" w:rsidRPr="00C90CC3">
        <w:rPr>
          <w:rFonts w:eastAsia="MS Mincho"/>
          <w:color w:val="000000" w:themeColor="text1"/>
          <w:sz w:val="22"/>
          <w:szCs w:val="22"/>
          <w:lang w:eastAsia="ja-JP"/>
        </w:rPr>
        <w:t>tiendra compte</w:t>
      </w:r>
      <w:r w:rsidRPr="00C90CC3">
        <w:rPr>
          <w:rFonts w:eastAsia="MS Mincho"/>
          <w:color w:val="000000" w:themeColor="text1"/>
          <w:sz w:val="22"/>
          <w:szCs w:val="22"/>
          <w:lang w:eastAsia="ja-JP"/>
        </w:rPr>
        <w:t xml:space="preserve">, par exemple, des blancs, </w:t>
      </w:r>
      <w:r w:rsidR="000F26D5" w:rsidRPr="00C90CC3">
        <w:rPr>
          <w:rFonts w:eastAsia="MS Mincho"/>
          <w:color w:val="000000" w:themeColor="text1"/>
          <w:sz w:val="22"/>
          <w:szCs w:val="22"/>
          <w:lang w:eastAsia="ja-JP"/>
        </w:rPr>
        <w:t xml:space="preserve">des </w:t>
      </w:r>
      <w:r w:rsidRPr="00C90CC3">
        <w:rPr>
          <w:rFonts w:eastAsia="MS Mincho"/>
          <w:color w:val="000000" w:themeColor="text1"/>
          <w:sz w:val="22"/>
          <w:szCs w:val="22"/>
          <w:lang w:eastAsia="ja-JP"/>
        </w:rPr>
        <w:t xml:space="preserve">ratures, </w:t>
      </w:r>
      <w:r w:rsidR="000F26D5" w:rsidRPr="00C90CC3">
        <w:rPr>
          <w:rFonts w:eastAsia="MS Mincho"/>
          <w:color w:val="000000" w:themeColor="text1"/>
          <w:sz w:val="22"/>
          <w:szCs w:val="22"/>
          <w:lang w:eastAsia="ja-JP"/>
        </w:rPr>
        <w:t xml:space="preserve">des </w:t>
      </w:r>
      <w:r w:rsidRPr="00C90CC3">
        <w:rPr>
          <w:rFonts w:eastAsia="MS Mincho"/>
          <w:color w:val="000000" w:themeColor="text1"/>
          <w:sz w:val="22"/>
          <w:szCs w:val="22"/>
          <w:lang w:eastAsia="ja-JP"/>
        </w:rPr>
        <w:t xml:space="preserve">ajouts et </w:t>
      </w:r>
      <w:r w:rsidR="000F26D5" w:rsidRPr="00C90CC3">
        <w:rPr>
          <w:rFonts w:eastAsia="MS Mincho"/>
          <w:color w:val="000000" w:themeColor="text1"/>
          <w:sz w:val="22"/>
          <w:szCs w:val="22"/>
          <w:lang w:eastAsia="ja-JP"/>
        </w:rPr>
        <w:t>d</w:t>
      </w:r>
      <w:r w:rsidRPr="00C90CC3">
        <w:rPr>
          <w:rFonts w:eastAsia="MS Mincho"/>
          <w:color w:val="000000" w:themeColor="text1"/>
          <w:sz w:val="22"/>
          <w:szCs w:val="22"/>
          <w:lang w:eastAsia="ja-JP"/>
        </w:rPr>
        <w:t>es différentes graphies</w:t>
      </w:r>
      <w:r w:rsidRPr="00C90CC3">
        <w:rPr>
          <w:rStyle w:val="Appelnotedebasdep"/>
          <w:rFonts w:eastAsia="MS Mincho"/>
          <w:color w:val="000000" w:themeColor="text1"/>
          <w:sz w:val="22"/>
          <w:szCs w:val="22"/>
          <w:lang w:eastAsia="ja-JP"/>
        </w:rPr>
        <w:footnoteReference w:id="59"/>
      </w:r>
      <w:r w:rsidRPr="00C90CC3">
        <w:rPr>
          <w:rFonts w:eastAsia="MS Mincho"/>
          <w:color w:val="000000" w:themeColor="text1"/>
          <w:sz w:val="22"/>
          <w:szCs w:val="22"/>
          <w:lang w:eastAsia="ja-JP"/>
        </w:rPr>
        <w:t xml:space="preserve">. </w:t>
      </w:r>
      <w:r w:rsidR="006619E5" w:rsidRPr="00C90CC3">
        <w:rPr>
          <w:rFonts w:eastAsia="MS Mincho"/>
          <w:color w:val="000000" w:themeColor="text1"/>
          <w:sz w:val="22"/>
          <w:szCs w:val="22"/>
          <w:lang w:eastAsia="ja-JP"/>
        </w:rPr>
        <w:t>Le</w:t>
      </w:r>
      <w:r w:rsidRPr="00C90CC3">
        <w:rPr>
          <w:rFonts w:eastAsia="MS Mincho"/>
          <w:color w:val="000000" w:themeColor="text1"/>
          <w:sz w:val="22"/>
          <w:szCs w:val="22"/>
          <w:lang w:eastAsia="ja-JP"/>
        </w:rPr>
        <w:t xml:space="preserve"> travail </w:t>
      </w:r>
      <w:r w:rsidR="006619E5" w:rsidRPr="00C90CC3">
        <w:rPr>
          <w:rFonts w:eastAsia="MS Mincho"/>
          <w:color w:val="000000" w:themeColor="text1"/>
          <w:sz w:val="22"/>
          <w:szCs w:val="22"/>
          <w:lang w:eastAsia="ja-JP"/>
        </w:rPr>
        <w:t xml:space="preserve">produira </w:t>
      </w:r>
      <w:r w:rsidR="008546BD" w:rsidRPr="00C90CC3">
        <w:rPr>
          <w:rFonts w:eastAsia="MS Mincho"/>
          <w:color w:val="000000" w:themeColor="text1"/>
          <w:sz w:val="22"/>
          <w:szCs w:val="22"/>
          <w:lang w:eastAsia="ja-JP"/>
        </w:rPr>
        <w:t>peu avant la fin de l</w:t>
      </w:r>
      <w:r w:rsidR="00A9190C" w:rsidRPr="00C90CC3">
        <w:rPr>
          <w:rFonts w:eastAsia="MS Mincho"/>
          <w:color w:val="000000" w:themeColor="text1"/>
          <w:sz w:val="22"/>
          <w:szCs w:val="22"/>
          <w:lang w:eastAsia="ja-JP"/>
        </w:rPr>
        <w:t>’</w:t>
      </w:r>
      <w:r w:rsidR="008546BD" w:rsidRPr="00C90CC3">
        <w:rPr>
          <w:rFonts w:eastAsia="MS Mincho"/>
          <w:color w:val="000000" w:themeColor="text1"/>
          <w:sz w:val="22"/>
          <w:szCs w:val="22"/>
          <w:lang w:eastAsia="ja-JP"/>
        </w:rPr>
        <w:t xml:space="preserve">année 2 </w:t>
      </w:r>
      <w:r w:rsidR="006619E5" w:rsidRPr="00C90CC3">
        <w:rPr>
          <w:rFonts w:eastAsia="MS Mincho"/>
          <w:color w:val="000000" w:themeColor="text1"/>
          <w:sz w:val="22"/>
          <w:szCs w:val="22"/>
          <w:lang w:eastAsia="ja-JP"/>
        </w:rPr>
        <w:t>une édition numérique interactive avec un accès à tous les niveaux de corrections jusqu</w:t>
      </w:r>
      <w:r w:rsidR="00A9190C" w:rsidRPr="00C90CC3">
        <w:rPr>
          <w:rFonts w:eastAsia="MS Mincho"/>
          <w:color w:val="000000" w:themeColor="text1"/>
          <w:sz w:val="22"/>
          <w:szCs w:val="22"/>
          <w:lang w:eastAsia="ja-JP"/>
        </w:rPr>
        <w:t>’</w:t>
      </w:r>
      <w:r w:rsidR="006619E5" w:rsidRPr="00C90CC3">
        <w:rPr>
          <w:rFonts w:eastAsia="MS Mincho"/>
          <w:color w:val="000000" w:themeColor="text1"/>
          <w:sz w:val="22"/>
          <w:szCs w:val="22"/>
          <w:lang w:eastAsia="ja-JP"/>
        </w:rPr>
        <w:t>au document source</w:t>
      </w:r>
      <w:r w:rsidR="008546BD" w:rsidRPr="00C90CC3">
        <w:rPr>
          <w:rFonts w:eastAsia="MS Mincho"/>
          <w:color w:val="000000" w:themeColor="text1"/>
          <w:sz w:val="22"/>
          <w:szCs w:val="22"/>
          <w:lang w:eastAsia="ja-JP"/>
        </w:rPr>
        <w:t xml:space="preserve"> (</w:t>
      </w:r>
      <w:r w:rsidR="008546BD" w:rsidRPr="00C90CC3">
        <w:rPr>
          <w:rFonts w:eastAsia="MS Mincho"/>
          <w:color w:val="000000" w:themeColor="text1"/>
          <w:sz w:val="22"/>
          <w:szCs w:val="22"/>
          <w:u w:val="single"/>
          <w:lang w:eastAsia="ja-JP"/>
        </w:rPr>
        <w:t>livrable n°2</w:t>
      </w:r>
      <w:r w:rsidR="008546BD" w:rsidRPr="00C90CC3">
        <w:rPr>
          <w:rFonts w:eastAsia="MS Mincho"/>
          <w:color w:val="000000" w:themeColor="text1"/>
          <w:sz w:val="22"/>
          <w:szCs w:val="22"/>
          <w:lang w:eastAsia="ja-JP"/>
        </w:rPr>
        <w:t>)</w:t>
      </w:r>
      <w:r w:rsidR="006619E5" w:rsidRPr="00C90CC3">
        <w:rPr>
          <w:rFonts w:eastAsia="MS Mincho"/>
          <w:color w:val="000000" w:themeColor="text1"/>
          <w:sz w:val="22"/>
          <w:szCs w:val="22"/>
          <w:lang w:eastAsia="ja-JP"/>
        </w:rPr>
        <w:t xml:space="preserve">. </w:t>
      </w:r>
    </w:p>
    <w:p w14:paraId="0BB6E92D" w14:textId="2AFB09D7" w:rsidR="006E428A" w:rsidRPr="00C90CC3" w:rsidRDefault="006E428A" w:rsidP="00FC4E13">
      <w:pPr>
        <w:jc w:val="both"/>
        <w:rPr>
          <w:rFonts w:eastAsia="MS Mincho"/>
          <w:b/>
          <w:color w:val="000000" w:themeColor="text1"/>
          <w:sz w:val="22"/>
          <w:szCs w:val="22"/>
          <w:lang w:eastAsia="ja-JP"/>
        </w:rPr>
      </w:pPr>
      <w:r w:rsidRPr="00C90CC3">
        <w:rPr>
          <w:rFonts w:eastAsia="MS Mincho"/>
          <w:b/>
          <w:smallCaps/>
          <w:color w:val="000000" w:themeColor="text1"/>
          <w:sz w:val="22"/>
          <w:szCs w:val="22"/>
          <w:lang w:eastAsia="ja-JP"/>
        </w:rPr>
        <w:t>Tâche n°3</w:t>
      </w:r>
      <w:r w:rsidRPr="00C90CC3">
        <w:rPr>
          <w:rFonts w:eastAsia="MS Mincho"/>
          <w:b/>
          <w:color w:val="000000" w:themeColor="text1"/>
          <w:sz w:val="22"/>
          <w:szCs w:val="22"/>
          <w:lang w:eastAsia="ja-JP"/>
        </w:rPr>
        <w:t xml:space="preserve"> : indexation des données (</w:t>
      </w:r>
      <w:r w:rsidR="00832D8C" w:rsidRPr="00C90CC3">
        <w:rPr>
          <w:rFonts w:eastAsia="MS Mincho"/>
          <w:b/>
          <w:color w:val="000000" w:themeColor="text1"/>
          <w:sz w:val="22"/>
          <w:szCs w:val="22"/>
          <w:lang w:eastAsia="ja-JP"/>
        </w:rPr>
        <w:t>mois 13-</w:t>
      </w:r>
      <w:r w:rsidR="007D3F18" w:rsidRPr="00C90CC3">
        <w:rPr>
          <w:rFonts w:eastAsia="MS Mincho"/>
          <w:b/>
          <w:color w:val="000000" w:themeColor="text1"/>
          <w:sz w:val="22"/>
          <w:szCs w:val="22"/>
          <w:lang w:eastAsia="ja-JP"/>
        </w:rPr>
        <w:t>21</w:t>
      </w:r>
      <w:r w:rsidRPr="00C90CC3">
        <w:rPr>
          <w:rFonts w:eastAsia="MS Mincho"/>
          <w:b/>
          <w:color w:val="000000" w:themeColor="text1"/>
          <w:sz w:val="22"/>
          <w:szCs w:val="22"/>
          <w:lang w:eastAsia="ja-JP"/>
        </w:rPr>
        <w:t>)</w:t>
      </w:r>
    </w:p>
    <w:p w14:paraId="659F059A" w14:textId="5DF24BAC" w:rsidR="006E428A" w:rsidRPr="00C90CC3" w:rsidRDefault="006E428A" w:rsidP="00FC4E13">
      <w:pPr>
        <w:jc w:val="both"/>
        <w:rPr>
          <w:rFonts w:eastAsia="MS Mincho"/>
          <w:color w:val="000000" w:themeColor="text1"/>
          <w:sz w:val="22"/>
          <w:szCs w:val="22"/>
          <w:u w:val="single"/>
          <w:lang w:eastAsia="ja-JP"/>
        </w:rPr>
      </w:pPr>
      <w:r w:rsidRPr="00C90CC3">
        <w:rPr>
          <w:rFonts w:eastAsia="MS Mincho"/>
          <w:color w:val="000000" w:themeColor="text1"/>
          <w:sz w:val="22"/>
          <w:szCs w:val="22"/>
          <w:lang w:eastAsia="ja-JP"/>
        </w:rPr>
        <w:t>3a.</w:t>
      </w:r>
      <w:r w:rsidRPr="00C90CC3">
        <w:rPr>
          <w:rFonts w:eastAsia="MS Mincho"/>
          <w:b/>
          <w:color w:val="000000" w:themeColor="text1"/>
          <w:sz w:val="22"/>
          <w:szCs w:val="22"/>
          <w:lang w:eastAsia="ja-JP"/>
        </w:rPr>
        <w:t xml:space="preserve"> </w:t>
      </w:r>
      <w:r w:rsidR="00132A4B" w:rsidRPr="00C90CC3">
        <w:rPr>
          <w:rFonts w:eastAsia="MS Mincho"/>
          <w:color w:val="000000" w:themeColor="text1"/>
          <w:sz w:val="22"/>
          <w:szCs w:val="22"/>
          <w:u w:val="single"/>
          <w:lang w:eastAsia="ja-JP"/>
        </w:rPr>
        <w:t>Collectes</w:t>
      </w:r>
      <w:r w:rsidRPr="00C90CC3">
        <w:rPr>
          <w:rFonts w:eastAsia="MS Mincho"/>
          <w:color w:val="000000" w:themeColor="text1"/>
          <w:sz w:val="22"/>
          <w:szCs w:val="22"/>
          <w:u w:val="single"/>
          <w:lang w:eastAsia="ja-JP"/>
        </w:rPr>
        <w:t xml:space="preserve"> des données</w:t>
      </w:r>
      <w:r w:rsidR="00832D8C" w:rsidRPr="00C90CC3">
        <w:rPr>
          <w:rFonts w:eastAsia="MS Mincho"/>
          <w:color w:val="000000" w:themeColor="text1"/>
          <w:sz w:val="22"/>
          <w:szCs w:val="22"/>
          <w:u w:val="single"/>
          <w:lang w:eastAsia="ja-JP"/>
        </w:rPr>
        <w:t xml:space="preserve"> (mois 13-18)</w:t>
      </w:r>
      <w:r w:rsidR="00373FCD" w:rsidRPr="00E1595E">
        <w:rPr>
          <w:rFonts w:eastAsia="MS Mincho"/>
          <w:color w:val="000000" w:themeColor="text1"/>
          <w:sz w:val="22"/>
          <w:szCs w:val="22"/>
          <w:lang w:eastAsia="ja-JP"/>
        </w:rPr>
        <w:t xml:space="preserve">. </w:t>
      </w:r>
      <w:r w:rsidRPr="00C90CC3">
        <w:rPr>
          <w:rFonts w:eastAsia="MS Mincho"/>
          <w:color w:val="000000" w:themeColor="text1"/>
          <w:sz w:val="22"/>
          <w:szCs w:val="22"/>
          <w:lang w:eastAsia="ja-JP"/>
        </w:rPr>
        <w:t>La tâche commencera un peu avant la fin de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encodage des </w:t>
      </w:r>
      <w:r w:rsidR="006619E5" w:rsidRPr="00C90CC3">
        <w:rPr>
          <w:rFonts w:eastAsia="MS Mincho"/>
          <w:color w:val="000000" w:themeColor="text1"/>
          <w:sz w:val="22"/>
          <w:szCs w:val="22"/>
          <w:lang w:eastAsia="ja-JP"/>
        </w:rPr>
        <w:t>textes et des mélodies</w:t>
      </w:r>
      <w:r w:rsidR="008546BD" w:rsidRPr="00C90CC3">
        <w:rPr>
          <w:rFonts w:eastAsia="MS Mincho"/>
          <w:color w:val="000000" w:themeColor="text1"/>
          <w:sz w:val="22"/>
          <w:szCs w:val="22"/>
          <w:lang w:eastAsia="ja-JP"/>
        </w:rPr>
        <w:t xml:space="preserve"> mais</w:t>
      </w:r>
      <w:r w:rsidRPr="00C90CC3">
        <w:rPr>
          <w:rFonts w:eastAsia="MS Mincho"/>
          <w:color w:val="000000" w:themeColor="text1"/>
          <w:sz w:val="22"/>
          <w:szCs w:val="22"/>
          <w:lang w:eastAsia="ja-JP"/>
        </w:rPr>
        <w:t xml:space="preserve"> certaines recherches auront lieu </w:t>
      </w:r>
      <w:r w:rsidR="007130EB" w:rsidRPr="00C90CC3">
        <w:rPr>
          <w:rFonts w:eastAsia="MS Mincho"/>
          <w:color w:val="000000" w:themeColor="text1"/>
          <w:sz w:val="22"/>
          <w:szCs w:val="22"/>
          <w:lang w:eastAsia="ja-JP"/>
        </w:rPr>
        <w:t>par la suite</w:t>
      </w:r>
      <w:r w:rsidRPr="00C90CC3">
        <w:rPr>
          <w:rFonts w:eastAsia="MS Mincho"/>
          <w:color w:val="000000" w:themeColor="text1"/>
          <w:sz w:val="22"/>
          <w:szCs w:val="22"/>
          <w:lang w:eastAsia="ja-JP"/>
        </w:rPr>
        <w:t xml:space="preserve"> pour les besoins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une recherche en plein texte. Pour chaque pièce, </w:t>
      </w:r>
      <w:r w:rsidR="00BF0B09" w:rsidRPr="00C90CC3">
        <w:rPr>
          <w:rFonts w:eastAsia="MS Mincho"/>
          <w:color w:val="000000" w:themeColor="text1"/>
          <w:sz w:val="22"/>
          <w:szCs w:val="22"/>
          <w:lang w:eastAsia="ja-JP"/>
        </w:rPr>
        <w:t>seront</w:t>
      </w:r>
      <w:r w:rsidRPr="00C90CC3">
        <w:rPr>
          <w:rFonts w:eastAsia="MS Mincho"/>
          <w:color w:val="000000" w:themeColor="text1"/>
          <w:sz w:val="22"/>
          <w:szCs w:val="22"/>
          <w:lang w:eastAsia="ja-JP"/>
        </w:rPr>
        <w:t xml:space="preserve"> </w:t>
      </w:r>
      <w:r w:rsidR="00BF0B09" w:rsidRPr="00C90CC3">
        <w:rPr>
          <w:rFonts w:eastAsia="MS Mincho"/>
          <w:color w:val="000000" w:themeColor="text1"/>
          <w:sz w:val="22"/>
          <w:szCs w:val="22"/>
          <w:lang w:eastAsia="ja-JP"/>
        </w:rPr>
        <w:t xml:space="preserve">relevés </w:t>
      </w:r>
      <w:r w:rsidRPr="00C90CC3">
        <w:rPr>
          <w:rFonts w:eastAsia="MS Mincho"/>
          <w:color w:val="000000" w:themeColor="text1"/>
          <w:sz w:val="22"/>
          <w:szCs w:val="22"/>
          <w:lang w:eastAsia="ja-JP"/>
        </w:rPr>
        <w:t>: incipit, auteur, cote, folio, schéma métrique</w:t>
      </w:r>
      <w:r w:rsidR="007130EB" w:rsidRPr="00C90CC3">
        <w:rPr>
          <w:rFonts w:eastAsia="MS Mincho"/>
          <w:color w:val="000000" w:themeColor="text1"/>
          <w:sz w:val="22"/>
          <w:szCs w:val="22"/>
          <w:lang w:eastAsia="ja-JP"/>
        </w:rPr>
        <w:t xml:space="preserve">, schéma des rimes (doctorant : </w:t>
      </w:r>
      <w:r w:rsidR="00482ABE" w:rsidRPr="00C90CC3">
        <w:rPr>
          <w:rFonts w:eastAsia="MS Mincho"/>
          <w:color w:val="000000" w:themeColor="text1"/>
          <w:sz w:val="22"/>
          <w:szCs w:val="22"/>
          <w:lang w:eastAsia="ja-JP"/>
        </w:rPr>
        <w:t>3</w:t>
      </w:r>
      <w:r w:rsidRPr="00C90CC3">
        <w:rPr>
          <w:rFonts w:eastAsia="MS Mincho"/>
          <w:color w:val="000000" w:themeColor="text1"/>
          <w:sz w:val="22"/>
          <w:szCs w:val="22"/>
          <w:lang w:eastAsia="ja-JP"/>
        </w:rPr>
        <w:t xml:space="preserve"> mois) ; </w:t>
      </w:r>
      <w:r w:rsidR="006619E5" w:rsidRPr="00C90CC3">
        <w:rPr>
          <w:rFonts w:eastAsia="MS Mincho"/>
          <w:color w:val="000000" w:themeColor="text1"/>
          <w:sz w:val="22"/>
          <w:szCs w:val="22"/>
          <w:lang w:eastAsia="ja-JP"/>
        </w:rPr>
        <w:t xml:space="preserve">les </w:t>
      </w:r>
      <w:r w:rsidRPr="00C90CC3">
        <w:rPr>
          <w:rFonts w:eastAsia="MS Mincho"/>
          <w:color w:val="000000" w:themeColor="text1"/>
          <w:sz w:val="22"/>
          <w:szCs w:val="22"/>
          <w:lang w:eastAsia="ja-JP"/>
        </w:rPr>
        <w:t xml:space="preserve">autres témoins du texte et de la mélodie, </w:t>
      </w:r>
      <w:r w:rsidR="006619E5" w:rsidRPr="00C90CC3">
        <w:rPr>
          <w:rFonts w:eastAsia="MS Mincho"/>
          <w:color w:val="000000" w:themeColor="text1"/>
          <w:sz w:val="22"/>
          <w:szCs w:val="22"/>
          <w:lang w:eastAsia="ja-JP"/>
        </w:rPr>
        <w:t xml:space="preserve">la </w:t>
      </w:r>
      <w:r w:rsidRPr="00C90CC3">
        <w:rPr>
          <w:rFonts w:eastAsia="MS Mincho"/>
          <w:color w:val="000000" w:themeColor="text1"/>
          <w:sz w:val="22"/>
          <w:szCs w:val="22"/>
          <w:lang w:eastAsia="ja-JP"/>
        </w:rPr>
        <w:t xml:space="preserve">forme musicale, </w:t>
      </w:r>
      <w:r w:rsidR="006619E5" w:rsidRPr="00C90CC3">
        <w:rPr>
          <w:rFonts w:eastAsia="MS Mincho"/>
          <w:color w:val="000000" w:themeColor="text1"/>
          <w:sz w:val="22"/>
          <w:szCs w:val="22"/>
          <w:lang w:eastAsia="ja-JP"/>
        </w:rPr>
        <w:t xml:space="preserve">les </w:t>
      </w:r>
      <w:proofErr w:type="spellStart"/>
      <w:r w:rsidRPr="00C90CC3">
        <w:rPr>
          <w:rFonts w:eastAsia="MS Mincho"/>
          <w:i/>
          <w:color w:val="000000" w:themeColor="text1"/>
          <w:sz w:val="22"/>
          <w:szCs w:val="22"/>
          <w:lang w:eastAsia="ja-JP"/>
        </w:rPr>
        <w:t>contrafacta</w:t>
      </w:r>
      <w:proofErr w:type="spellEnd"/>
      <w:r w:rsidRPr="00C90CC3">
        <w:rPr>
          <w:rFonts w:eastAsia="MS Mincho"/>
          <w:color w:val="000000" w:themeColor="text1"/>
          <w:sz w:val="22"/>
          <w:szCs w:val="22"/>
          <w:lang w:eastAsia="ja-JP"/>
        </w:rPr>
        <w:t xml:space="preserve">, et </w:t>
      </w:r>
      <w:r w:rsidR="006619E5" w:rsidRPr="00C90CC3">
        <w:rPr>
          <w:rFonts w:eastAsia="MS Mincho"/>
          <w:color w:val="000000" w:themeColor="text1"/>
          <w:sz w:val="22"/>
          <w:szCs w:val="22"/>
          <w:lang w:eastAsia="ja-JP"/>
        </w:rPr>
        <w:t xml:space="preserve">les </w:t>
      </w:r>
      <w:r w:rsidRPr="00C90CC3">
        <w:rPr>
          <w:rFonts w:eastAsia="MS Mincho"/>
          <w:color w:val="000000" w:themeColor="text1"/>
          <w:sz w:val="22"/>
          <w:szCs w:val="22"/>
          <w:lang w:eastAsia="ja-JP"/>
        </w:rPr>
        <w:t xml:space="preserve">modes musicaux </w:t>
      </w:r>
      <w:r w:rsidR="007130EB" w:rsidRPr="00C90CC3">
        <w:rPr>
          <w:rFonts w:eastAsia="MS Mincho"/>
          <w:color w:val="000000" w:themeColor="text1"/>
          <w:sz w:val="22"/>
          <w:szCs w:val="22"/>
          <w:lang w:eastAsia="ja-JP"/>
        </w:rPr>
        <w:t>(coordinatrice :</w:t>
      </w:r>
      <w:r w:rsidR="00FD38E4" w:rsidRPr="00C90CC3">
        <w:rPr>
          <w:rFonts w:eastAsia="MS Mincho"/>
          <w:color w:val="000000" w:themeColor="text1"/>
          <w:sz w:val="22"/>
          <w:szCs w:val="22"/>
          <w:lang w:eastAsia="ja-JP"/>
        </w:rPr>
        <w:t xml:space="preserve"> 3</w:t>
      </w:r>
      <w:r w:rsidRPr="00C90CC3">
        <w:rPr>
          <w:rFonts w:eastAsia="MS Mincho"/>
          <w:color w:val="000000" w:themeColor="text1"/>
          <w:sz w:val="22"/>
          <w:szCs w:val="22"/>
          <w:lang w:eastAsia="ja-JP"/>
        </w:rPr>
        <w:t xml:space="preserve"> mois) ;</w:t>
      </w:r>
      <w:r w:rsidR="006619E5" w:rsidRPr="00C90CC3">
        <w:rPr>
          <w:rFonts w:eastAsia="MS Mincho"/>
          <w:color w:val="000000" w:themeColor="text1"/>
          <w:sz w:val="22"/>
          <w:szCs w:val="22"/>
          <w:lang w:eastAsia="ja-JP"/>
        </w:rPr>
        <w:t xml:space="preserve"> les</w:t>
      </w:r>
      <w:r w:rsidRPr="00C90CC3">
        <w:rPr>
          <w:rFonts w:eastAsia="MS Mincho"/>
          <w:color w:val="000000" w:themeColor="text1"/>
          <w:sz w:val="22"/>
          <w:szCs w:val="22"/>
          <w:lang w:eastAsia="ja-JP"/>
        </w:rPr>
        <w:t xml:space="preserve"> arguments, </w:t>
      </w:r>
      <w:r w:rsidR="006619E5" w:rsidRPr="00C90CC3">
        <w:rPr>
          <w:rFonts w:eastAsia="MS Mincho"/>
          <w:color w:val="000000" w:themeColor="text1"/>
          <w:sz w:val="22"/>
          <w:szCs w:val="22"/>
          <w:lang w:eastAsia="ja-JP"/>
        </w:rPr>
        <w:t xml:space="preserve">la </w:t>
      </w:r>
      <w:r w:rsidRPr="00C90CC3">
        <w:rPr>
          <w:rFonts w:eastAsia="MS Mincho"/>
          <w:color w:val="000000" w:themeColor="text1"/>
          <w:sz w:val="22"/>
          <w:szCs w:val="22"/>
          <w:lang w:eastAsia="ja-JP"/>
        </w:rPr>
        <w:t xml:space="preserve">datation et </w:t>
      </w:r>
      <w:r w:rsidR="006619E5" w:rsidRPr="00C90CC3">
        <w:rPr>
          <w:rFonts w:eastAsia="MS Mincho"/>
          <w:color w:val="000000" w:themeColor="text1"/>
          <w:sz w:val="22"/>
          <w:szCs w:val="22"/>
          <w:lang w:eastAsia="ja-JP"/>
        </w:rPr>
        <w:t xml:space="preserve">le </w:t>
      </w:r>
      <w:r w:rsidRPr="00C90CC3">
        <w:rPr>
          <w:rFonts w:eastAsia="MS Mincho"/>
          <w:color w:val="000000" w:themeColor="text1"/>
          <w:sz w:val="22"/>
          <w:szCs w:val="22"/>
          <w:lang w:eastAsia="ja-JP"/>
        </w:rPr>
        <w:t>lieu d</w:t>
      </w:r>
      <w:r w:rsidR="00A9190C" w:rsidRPr="00C90CC3">
        <w:rPr>
          <w:rFonts w:eastAsia="MS Mincho"/>
          <w:color w:val="000000" w:themeColor="text1"/>
          <w:sz w:val="22"/>
          <w:szCs w:val="22"/>
          <w:lang w:eastAsia="ja-JP"/>
        </w:rPr>
        <w:t>’</w:t>
      </w:r>
      <w:r w:rsidR="007130EB" w:rsidRPr="00C90CC3">
        <w:rPr>
          <w:rFonts w:eastAsia="MS Mincho"/>
          <w:color w:val="000000" w:themeColor="text1"/>
          <w:sz w:val="22"/>
          <w:szCs w:val="22"/>
          <w:lang w:eastAsia="ja-JP"/>
        </w:rPr>
        <w:t xml:space="preserve">origine (F. </w:t>
      </w:r>
      <w:proofErr w:type="spellStart"/>
      <w:r w:rsidR="007130EB" w:rsidRPr="00C90CC3">
        <w:rPr>
          <w:rFonts w:eastAsia="MS Mincho"/>
          <w:color w:val="000000" w:themeColor="text1"/>
          <w:sz w:val="22"/>
          <w:szCs w:val="22"/>
          <w:lang w:eastAsia="ja-JP"/>
        </w:rPr>
        <w:t>Saviotti</w:t>
      </w:r>
      <w:proofErr w:type="spellEnd"/>
      <w:r w:rsidR="007130EB" w:rsidRPr="00C90CC3">
        <w:rPr>
          <w:rFonts w:eastAsia="MS Mincho"/>
          <w:color w:val="000000" w:themeColor="text1"/>
          <w:sz w:val="22"/>
          <w:szCs w:val="22"/>
          <w:lang w:eastAsia="ja-JP"/>
        </w:rPr>
        <w:t> :</w:t>
      </w:r>
      <w:r w:rsidRPr="00C90CC3">
        <w:rPr>
          <w:rFonts w:eastAsia="MS Mincho"/>
          <w:color w:val="000000" w:themeColor="text1"/>
          <w:sz w:val="22"/>
          <w:szCs w:val="22"/>
          <w:lang w:eastAsia="ja-JP"/>
        </w:rPr>
        <w:t xml:space="preserve"> 1 mois) ; </w:t>
      </w:r>
      <w:r w:rsidR="006619E5" w:rsidRPr="00C90CC3">
        <w:rPr>
          <w:rFonts w:eastAsia="MS Mincho"/>
          <w:color w:val="000000" w:themeColor="text1"/>
          <w:sz w:val="22"/>
          <w:szCs w:val="22"/>
          <w:lang w:eastAsia="ja-JP"/>
        </w:rPr>
        <w:t>les entrées bibliographiques</w:t>
      </w:r>
      <w:r w:rsidRPr="00C90CC3">
        <w:rPr>
          <w:rFonts w:eastAsia="MS Mincho"/>
          <w:color w:val="000000" w:themeColor="text1"/>
          <w:sz w:val="22"/>
          <w:szCs w:val="22"/>
          <w:lang w:eastAsia="ja-JP"/>
        </w:rPr>
        <w:t xml:space="preserve"> (F. </w:t>
      </w:r>
      <w:proofErr w:type="spellStart"/>
      <w:r w:rsidRPr="00C90CC3">
        <w:rPr>
          <w:rFonts w:eastAsia="MS Mincho"/>
          <w:color w:val="000000" w:themeColor="text1"/>
          <w:sz w:val="22"/>
          <w:szCs w:val="22"/>
          <w:lang w:eastAsia="ja-JP"/>
        </w:rPr>
        <w:t>Thoraval</w:t>
      </w:r>
      <w:proofErr w:type="spellEnd"/>
      <w:r w:rsidR="00757825" w:rsidRPr="00C90CC3">
        <w:rPr>
          <w:rFonts w:eastAsia="MS Mincho"/>
          <w:color w:val="000000" w:themeColor="text1"/>
          <w:sz w:val="22"/>
          <w:szCs w:val="22"/>
          <w:lang w:eastAsia="ja-JP"/>
        </w:rPr>
        <w:t xml:space="preserve"> : 2</w:t>
      </w:r>
      <w:r w:rsidRPr="00C90CC3">
        <w:rPr>
          <w:rFonts w:eastAsia="MS Mincho"/>
          <w:color w:val="000000" w:themeColor="text1"/>
          <w:sz w:val="22"/>
          <w:szCs w:val="22"/>
          <w:lang w:eastAsia="ja-JP"/>
        </w:rPr>
        <w:t xml:space="preserve"> mois) ; </w:t>
      </w:r>
      <w:r w:rsidR="006619E5" w:rsidRPr="00C90CC3">
        <w:rPr>
          <w:rFonts w:eastAsia="MS Mincho"/>
          <w:color w:val="000000" w:themeColor="text1"/>
          <w:sz w:val="22"/>
          <w:szCs w:val="22"/>
          <w:lang w:eastAsia="ja-JP"/>
        </w:rPr>
        <w:t xml:space="preserve">les </w:t>
      </w:r>
      <w:r w:rsidRPr="00C90CC3">
        <w:rPr>
          <w:rFonts w:eastAsia="MS Mincho"/>
          <w:color w:val="000000" w:themeColor="text1"/>
          <w:sz w:val="22"/>
          <w:szCs w:val="22"/>
          <w:lang w:eastAsia="ja-JP"/>
        </w:rPr>
        <w:t>enregistremen</w:t>
      </w:r>
      <w:r w:rsidR="007130EB" w:rsidRPr="00C90CC3">
        <w:rPr>
          <w:rFonts w:eastAsia="MS Mincho"/>
          <w:color w:val="000000" w:themeColor="text1"/>
          <w:sz w:val="22"/>
          <w:szCs w:val="22"/>
          <w:lang w:eastAsia="ja-JP"/>
        </w:rPr>
        <w:t xml:space="preserve">ts (I. </w:t>
      </w:r>
      <w:proofErr w:type="spellStart"/>
      <w:r w:rsidR="007130EB" w:rsidRPr="00C90CC3">
        <w:rPr>
          <w:rFonts w:eastAsia="MS Mincho"/>
          <w:color w:val="000000" w:themeColor="text1"/>
          <w:sz w:val="22"/>
          <w:szCs w:val="22"/>
          <w:lang w:eastAsia="ja-JP"/>
        </w:rPr>
        <w:t>Ragnard</w:t>
      </w:r>
      <w:proofErr w:type="spellEnd"/>
      <w:r w:rsidR="007130EB" w:rsidRPr="00C90CC3">
        <w:rPr>
          <w:rFonts w:eastAsia="MS Mincho"/>
          <w:color w:val="000000" w:themeColor="text1"/>
          <w:sz w:val="22"/>
          <w:szCs w:val="22"/>
          <w:lang w:eastAsia="ja-JP"/>
        </w:rPr>
        <w:t> :</w:t>
      </w:r>
      <w:r w:rsidRPr="00C90CC3">
        <w:rPr>
          <w:rFonts w:eastAsia="MS Mincho"/>
          <w:color w:val="000000" w:themeColor="text1"/>
          <w:sz w:val="22"/>
          <w:szCs w:val="22"/>
          <w:lang w:eastAsia="ja-JP"/>
        </w:rPr>
        <w:t xml:space="preserve"> 2 mois). Les images, les annotations textuelles des marges, les décorations ou autres é</w:t>
      </w:r>
      <w:r w:rsidR="00D32783" w:rsidRPr="00C90CC3">
        <w:rPr>
          <w:rFonts w:eastAsia="MS Mincho"/>
          <w:color w:val="000000" w:themeColor="text1"/>
          <w:sz w:val="22"/>
          <w:szCs w:val="22"/>
          <w:lang w:eastAsia="ja-JP"/>
        </w:rPr>
        <w:t>léments matériels seront indexé</w:t>
      </w:r>
      <w:r w:rsidRPr="00C90CC3">
        <w:rPr>
          <w:rFonts w:eastAsia="MS Mincho"/>
          <w:color w:val="000000" w:themeColor="text1"/>
          <w:sz w:val="22"/>
          <w:szCs w:val="22"/>
          <w:lang w:eastAsia="ja-JP"/>
        </w:rPr>
        <w:t>s selon un classement à définir en fonctio</w:t>
      </w:r>
      <w:r w:rsidR="007130EB" w:rsidRPr="00C90CC3">
        <w:rPr>
          <w:rFonts w:eastAsia="MS Mincho"/>
          <w:color w:val="000000" w:themeColor="text1"/>
          <w:sz w:val="22"/>
          <w:szCs w:val="22"/>
          <w:lang w:eastAsia="ja-JP"/>
        </w:rPr>
        <w:t xml:space="preserve">n de leur analyse (I. </w:t>
      </w:r>
      <w:proofErr w:type="spellStart"/>
      <w:r w:rsidR="007130EB" w:rsidRPr="00C90CC3">
        <w:rPr>
          <w:rFonts w:eastAsia="MS Mincho"/>
          <w:color w:val="000000" w:themeColor="text1"/>
          <w:sz w:val="22"/>
          <w:szCs w:val="22"/>
          <w:lang w:eastAsia="ja-JP"/>
        </w:rPr>
        <w:t>Marchesin</w:t>
      </w:r>
      <w:proofErr w:type="spellEnd"/>
      <w:r w:rsidR="007130EB" w:rsidRPr="00C90CC3">
        <w:rPr>
          <w:rFonts w:eastAsia="MS Mincho"/>
          <w:color w:val="000000" w:themeColor="text1"/>
          <w:sz w:val="22"/>
          <w:szCs w:val="22"/>
          <w:lang w:eastAsia="ja-JP"/>
        </w:rPr>
        <w:t xml:space="preserve"> : 2 mois ; F. </w:t>
      </w:r>
      <w:proofErr w:type="spellStart"/>
      <w:r w:rsidR="007130EB" w:rsidRPr="00C90CC3">
        <w:rPr>
          <w:rFonts w:eastAsia="MS Mincho"/>
          <w:color w:val="000000" w:themeColor="text1"/>
          <w:sz w:val="22"/>
          <w:szCs w:val="22"/>
          <w:lang w:eastAsia="ja-JP"/>
        </w:rPr>
        <w:t>Saviotti</w:t>
      </w:r>
      <w:proofErr w:type="spellEnd"/>
      <w:r w:rsidR="007130EB" w:rsidRPr="00C90CC3">
        <w:rPr>
          <w:rFonts w:eastAsia="MS Mincho"/>
          <w:color w:val="000000" w:themeColor="text1"/>
          <w:sz w:val="22"/>
          <w:szCs w:val="22"/>
          <w:lang w:eastAsia="ja-JP"/>
        </w:rPr>
        <w:t> :</w:t>
      </w:r>
      <w:r w:rsidRPr="00C90CC3">
        <w:rPr>
          <w:rFonts w:eastAsia="MS Mincho"/>
          <w:color w:val="000000" w:themeColor="text1"/>
          <w:sz w:val="22"/>
          <w:szCs w:val="22"/>
          <w:lang w:eastAsia="ja-JP"/>
        </w:rPr>
        <w:t xml:space="preserve"> </w:t>
      </w:r>
      <w:r w:rsidR="00FD38E4" w:rsidRPr="00C90CC3">
        <w:rPr>
          <w:rFonts w:eastAsia="MS Mincho"/>
          <w:color w:val="000000" w:themeColor="text1"/>
          <w:sz w:val="22"/>
          <w:szCs w:val="22"/>
          <w:lang w:eastAsia="ja-JP"/>
        </w:rPr>
        <w:t>2</w:t>
      </w:r>
      <w:r w:rsidR="007130EB" w:rsidRPr="00C90CC3">
        <w:rPr>
          <w:rFonts w:eastAsia="MS Mincho"/>
          <w:color w:val="000000" w:themeColor="text1"/>
          <w:sz w:val="22"/>
          <w:szCs w:val="22"/>
          <w:lang w:eastAsia="ja-JP"/>
        </w:rPr>
        <w:t xml:space="preserve"> mois ; I. </w:t>
      </w:r>
      <w:proofErr w:type="spellStart"/>
      <w:r w:rsidR="007130EB" w:rsidRPr="00C90CC3">
        <w:rPr>
          <w:rFonts w:eastAsia="MS Mincho"/>
          <w:color w:val="000000" w:themeColor="text1"/>
          <w:sz w:val="22"/>
          <w:szCs w:val="22"/>
          <w:lang w:eastAsia="ja-JP"/>
        </w:rPr>
        <w:t>Ragnard</w:t>
      </w:r>
      <w:proofErr w:type="spellEnd"/>
      <w:r w:rsidR="007130EB" w:rsidRPr="00C90CC3">
        <w:rPr>
          <w:rFonts w:eastAsia="MS Mincho"/>
          <w:color w:val="000000" w:themeColor="text1"/>
          <w:sz w:val="22"/>
          <w:szCs w:val="22"/>
          <w:lang w:eastAsia="ja-JP"/>
        </w:rPr>
        <w:t> :</w:t>
      </w:r>
      <w:r w:rsidRPr="00C90CC3">
        <w:rPr>
          <w:rFonts w:eastAsia="MS Mincho"/>
          <w:color w:val="000000" w:themeColor="text1"/>
          <w:sz w:val="22"/>
          <w:szCs w:val="22"/>
          <w:lang w:eastAsia="ja-JP"/>
        </w:rPr>
        <w:t xml:space="preserve"> 1 mois ; F. </w:t>
      </w:r>
      <w:proofErr w:type="spellStart"/>
      <w:r w:rsidRPr="00C90CC3">
        <w:rPr>
          <w:rFonts w:eastAsia="MS Mincho"/>
          <w:color w:val="000000" w:themeColor="text1"/>
          <w:sz w:val="22"/>
          <w:szCs w:val="22"/>
          <w:lang w:eastAsia="ja-JP"/>
        </w:rPr>
        <w:t>T</w:t>
      </w:r>
      <w:r w:rsidR="007130EB" w:rsidRPr="00C90CC3">
        <w:rPr>
          <w:rFonts w:eastAsia="MS Mincho"/>
          <w:color w:val="000000" w:themeColor="text1"/>
          <w:sz w:val="22"/>
          <w:szCs w:val="22"/>
          <w:lang w:eastAsia="ja-JP"/>
        </w:rPr>
        <w:t>horaval</w:t>
      </w:r>
      <w:proofErr w:type="spellEnd"/>
      <w:r w:rsidR="007130EB" w:rsidRPr="00C90CC3">
        <w:rPr>
          <w:rFonts w:eastAsia="MS Mincho"/>
          <w:color w:val="000000" w:themeColor="text1"/>
          <w:sz w:val="22"/>
          <w:szCs w:val="22"/>
          <w:lang w:eastAsia="ja-JP"/>
        </w:rPr>
        <w:t> :</w:t>
      </w:r>
      <w:r w:rsidR="00757825" w:rsidRPr="00C90CC3">
        <w:rPr>
          <w:rFonts w:eastAsia="MS Mincho"/>
          <w:color w:val="000000" w:themeColor="text1"/>
          <w:sz w:val="22"/>
          <w:szCs w:val="22"/>
          <w:lang w:eastAsia="ja-JP"/>
        </w:rPr>
        <w:t xml:space="preserve"> 1</w:t>
      </w:r>
      <w:r w:rsidRPr="00C90CC3">
        <w:rPr>
          <w:rFonts w:eastAsia="MS Mincho"/>
          <w:color w:val="000000" w:themeColor="text1"/>
          <w:sz w:val="22"/>
          <w:szCs w:val="22"/>
          <w:lang w:eastAsia="ja-JP"/>
        </w:rPr>
        <w:t xml:space="preserve"> mois). Une partie des index se fondera sur des répertoires déjà existants mais jamais numérisés ; ils feront toutefois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objet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une vérification. </w:t>
      </w:r>
    </w:p>
    <w:p w14:paraId="49B05784" w14:textId="567D56FC" w:rsidR="00882282" w:rsidRPr="00C90CC3" w:rsidRDefault="006E428A" w:rsidP="00FC4E13">
      <w:pPr>
        <w:jc w:val="both"/>
        <w:rPr>
          <w:rFonts w:eastAsia="MS Mincho"/>
          <w:color w:val="000000" w:themeColor="text1"/>
          <w:sz w:val="22"/>
          <w:szCs w:val="22"/>
          <w:u w:val="single"/>
          <w:lang w:eastAsia="ja-JP"/>
        </w:rPr>
      </w:pPr>
      <w:r w:rsidRPr="00C90CC3">
        <w:rPr>
          <w:rFonts w:eastAsia="MS Mincho"/>
          <w:color w:val="000000" w:themeColor="text1"/>
          <w:sz w:val="22"/>
          <w:szCs w:val="22"/>
          <w:u w:val="single"/>
          <w:lang w:eastAsia="ja-JP"/>
        </w:rPr>
        <w:t>3b. Encodage des index</w:t>
      </w:r>
      <w:r w:rsidR="00832D8C" w:rsidRPr="00C90CC3">
        <w:rPr>
          <w:rFonts w:eastAsia="MS Mincho"/>
          <w:color w:val="000000" w:themeColor="text1"/>
          <w:sz w:val="22"/>
          <w:szCs w:val="22"/>
          <w:u w:val="single"/>
          <w:lang w:eastAsia="ja-JP"/>
        </w:rPr>
        <w:t xml:space="preserve"> (mois 16-21)</w:t>
      </w:r>
      <w:r w:rsidR="00373FCD" w:rsidRPr="00C90CC3">
        <w:rPr>
          <w:rFonts w:eastAsia="MS Mincho"/>
          <w:color w:val="000000" w:themeColor="text1"/>
          <w:sz w:val="22"/>
          <w:szCs w:val="22"/>
          <w:lang w:eastAsia="ja-JP"/>
        </w:rPr>
        <w:t xml:space="preserve">. </w:t>
      </w:r>
      <w:r w:rsidRPr="00C90CC3">
        <w:rPr>
          <w:rFonts w:eastAsia="MS Mincho"/>
          <w:color w:val="000000" w:themeColor="text1"/>
          <w:sz w:val="22"/>
          <w:szCs w:val="22"/>
          <w:lang w:eastAsia="ja-JP"/>
        </w:rPr>
        <w:t xml:space="preserve">Les données seront encodées directement à partir des pièces </w:t>
      </w:r>
      <w:r w:rsidR="00113C48" w:rsidRPr="00C90CC3">
        <w:rPr>
          <w:rFonts w:eastAsia="MS Mincho"/>
          <w:color w:val="000000" w:themeColor="text1"/>
          <w:sz w:val="22"/>
          <w:szCs w:val="22"/>
          <w:lang w:eastAsia="ja-JP"/>
        </w:rPr>
        <w:t>éditées</w:t>
      </w:r>
      <w:r w:rsidR="002439D1" w:rsidRPr="00C90CC3">
        <w:rPr>
          <w:rFonts w:eastAsia="MS Mincho"/>
          <w:color w:val="000000" w:themeColor="text1"/>
          <w:sz w:val="22"/>
          <w:szCs w:val="22"/>
          <w:lang w:eastAsia="ja-JP"/>
        </w:rPr>
        <w:t>. À</w:t>
      </w:r>
      <w:r w:rsidR="00FC0F58" w:rsidRPr="00C90CC3">
        <w:rPr>
          <w:rFonts w:eastAsia="MS Mincho"/>
          <w:color w:val="000000" w:themeColor="text1"/>
          <w:sz w:val="22"/>
          <w:szCs w:val="22"/>
          <w:lang w:eastAsia="ja-JP"/>
        </w:rPr>
        <w:t xml:space="preserve"> l</w:t>
      </w:r>
      <w:r w:rsidR="00A9190C" w:rsidRPr="00C90CC3">
        <w:rPr>
          <w:rFonts w:eastAsia="MS Mincho"/>
          <w:color w:val="000000" w:themeColor="text1"/>
          <w:sz w:val="22"/>
          <w:szCs w:val="22"/>
          <w:lang w:eastAsia="ja-JP"/>
        </w:rPr>
        <w:t>’</w:t>
      </w:r>
      <w:r w:rsidR="00FC0F58" w:rsidRPr="00C90CC3">
        <w:rPr>
          <w:rFonts w:eastAsia="MS Mincho"/>
          <w:color w:val="000000" w:themeColor="text1"/>
          <w:sz w:val="22"/>
          <w:szCs w:val="22"/>
          <w:lang w:eastAsia="ja-JP"/>
        </w:rPr>
        <w:t>issue</w:t>
      </w:r>
      <w:r w:rsidRPr="00C90CC3">
        <w:rPr>
          <w:rFonts w:eastAsia="MS Mincho"/>
          <w:color w:val="000000" w:themeColor="text1"/>
          <w:sz w:val="22"/>
          <w:szCs w:val="22"/>
          <w:lang w:eastAsia="ja-JP"/>
        </w:rPr>
        <w:t xml:space="preserve"> du processus, le moteur de recherche sera fonctionnel et nous pourrons analyser </w:t>
      </w:r>
      <w:r w:rsidR="00DD438B" w:rsidRPr="00C90CC3">
        <w:rPr>
          <w:rFonts w:eastAsia="MS Mincho"/>
          <w:color w:val="000000" w:themeColor="text1"/>
          <w:sz w:val="22"/>
          <w:szCs w:val="22"/>
          <w:lang w:eastAsia="ja-JP"/>
        </w:rPr>
        <w:t xml:space="preserve">et croiser </w:t>
      </w:r>
      <w:r w:rsidRPr="00C90CC3">
        <w:rPr>
          <w:rFonts w:eastAsia="MS Mincho"/>
          <w:color w:val="000000" w:themeColor="text1"/>
          <w:sz w:val="22"/>
          <w:szCs w:val="22"/>
          <w:lang w:eastAsia="ja-JP"/>
        </w:rPr>
        <w:t>les données</w:t>
      </w:r>
      <w:r w:rsidR="00482ABE" w:rsidRPr="00C90CC3">
        <w:rPr>
          <w:rFonts w:eastAsia="MS Mincho"/>
          <w:color w:val="000000" w:themeColor="text1"/>
          <w:sz w:val="22"/>
          <w:szCs w:val="22"/>
          <w:lang w:eastAsia="ja-JP"/>
        </w:rPr>
        <w:t xml:space="preserve"> (</w:t>
      </w:r>
      <w:proofErr w:type="spellStart"/>
      <w:r w:rsidR="00482ABE" w:rsidRPr="00C90CC3">
        <w:rPr>
          <w:rFonts w:eastAsia="MS Mincho"/>
          <w:color w:val="000000" w:themeColor="text1"/>
          <w:sz w:val="22"/>
          <w:szCs w:val="22"/>
          <w:lang w:eastAsia="ja-JP"/>
        </w:rPr>
        <w:t>I</w:t>
      </w:r>
      <w:r w:rsidR="0056334A" w:rsidRPr="00C90CC3">
        <w:rPr>
          <w:rFonts w:eastAsia="MS Mincho"/>
          <w:color w:val="000000" w:themeColor="text1"/>
          <w:sz w:val="22"/>
          <w:szCs w:val="22"/>
          <w:lang w:eastAsia="ja-JP"/>
        </w:rPr>
        <w:t>É</w:t>
      </w:r>
      <w:proofErr w:type="spellEnd"/>
      <w:r w:rsidR="00482ABE" w:rsidRPr="00C90CC3">
        <w:rPr>
          <w:rFonts w:eastAsia="MS Mincho"/>
          <w:color w:val="000000" w:themeColor="text1"/>
          <w:sz w:val="22"/>
          <w:szCs w:val="22"/>
          <w:lang w:eastAsia="ja-JP"/>
        </w:rPr>
        <w:t> : 3 mois ; doctorant, 1 mois)</w:t>
      </w:r>
      <w:r w:rsidRPr="00C90CC3">
        <w:rPr>
          <w:rFonts w:eastAsia="MS Mincho"/>
          <w:color w:val="000000" w:themeColor="text1"/>
          <w:sz w:val="22"/>
          <w:szCs w:val="22"/>
          <w:lang w:eastAsia="ja-JP"/>
        </w:rPr>
        <w:t>.</w:t>
      </w:r>
      <w:r w:rsidR="002E159B" w:rsidRPr="00C90CC3">
        <w:rPr>
          <w:rFonts w:eastAsia="MS Mincho"/>
          <w:color w:val="000000" w:themeColor="text1"/>
          <w:sz w:val="22"/>
          <w:szCs w:val="22"/>
          <w:lang w:eastAsia="ja-JP"/>
        </w:rPr>
        <w:t xml:space="preserve"> </w:t>
      </w:r>
      <w:r w:rsidR="00781AEF" w:rsidRPr="00C90CC3">
        <w:rPr>
          <w:rFonts w:eastAsia="MS Mincho"/>
          <w:color w:val="000000" w:themeColor="text1"/>
          <w:sz w:val="22"/>
          <w:szCs w:val="22"/>
          <w:lang w:eastAsia="ja-JP"/>
        </w:rPr>
        <w:t>L</w:t>
      </w:r>
      <w:r w:rsidR="008546BD" w:rsidRPr="00C90CC3">
        <w:rPr>
          <w:rFonts w:eastAsia="MS Mincho"/>
          <w:color w:val="000000" w:themeColor="text1"/>
          <w:sz w:val="22"/>
          <w:szCs w:val="22"/>
          <w:lang w:eastAsia="ja-JP"/>
        </w:rPr>
        <w:t xml:space="preserve">e moteur de recherche sera </w:t>
      </w:r>
      <w:r w:rsidR="00781AEF" w:rsidRPr="00C90CC3">
        <w:rPr>
          <w:rFonts w:eastAsia="MS Mincho"/>
          <w:color w:val="000000" w:themeColor="text1"/>
          <w:sz w:val="22"/>
          <w:szCs w:val="22"/>
          <w:lang w:eastAsia="ja-JP"/>
        </w:rPr>
        <w:t xml:space="preserve">ensuite </w:t>
      </w:r>
      <w:r w:rsidR="008546BD" w:rsidRPr="00C90CC3">
        <w:rPr>
          <w:rFonts w:eastAsia="MS Mincho"/>
          <w:color w:val="000000" w:themeColor="text1"/>
          <w:sz w:val="22"/>
          <w:szCs w:val="22"/>
          <w:lang w:eastAsia="ja-JP"/>
        </w:rPr>
        <w:t>fonctionnel (</w:t>
      </w:r>
      <w:r w:rsidR="008546BD" w:rsidRPr="00C90CC3">
        <w:rPr>
          <w:rFonts w:eastAsia="MS Mincho"/>
          <w:color w:val="000000" w:themeColor="text1"/>
          <w:sz w:val="22"/>
          <w:szCs w:val="22"/>
          <w:u w:val="single"/>
          <w:lang w:eastAsia="ja-JP"/>
        </w:rPr>
        <w:t>livrable n° 3</w:t>
      </w:r>
      <w:r w:rsidR="008546BD" w:rsidRPr="00C90CC3">
        <w:rPr>
          <w:rFonts w:eastAsia="MS Mincho"/>
          <w:color w:val="000000" w:themeColor="text1"/>
          <w:sz w:val="22"/>
          <w:szCs w:val="22"/>
          <w:lang w:eastAsia="ja-JP"/>
        </w:rPr>
        <w:t>).</w:t>
      </w:r>
    </w:p>
    <w:p w14:paraId="5DACDFD6" w14:textId="738DF959" w:rsidR="006E428A" w:rsidRPr="00C90CC3" w:rsidRDefault="006E428A" w:rsidP="00FC4E13">
      <w:pPr>
        <w:jc w:val="both"/>
        <w:rPr>
          <w:rFonts w:eastAsia="MS Mincho"/>
          <w:b/>
          <w:color w:val="000000" w:themeColor="text1"/>
          <w:sz w:val="22"/>
          <w:szCs w:val="22"/>
          <w:lang w:eastAsia="ja-JP"/>
        </w:rPr>
      </w:pPr>
      <w:r w:rsidRPr="00C90CC3">
        <w:rPr>
          <w:rFonts w:eastAsia="MS Mincho"/>
          <w:b/>
          <w:smallCaps/>
          <w:color w:val="000000" w:themeColor="text1"/>
          <w:sz w:val="22"/>
          <w:szCs w:val="22"/>
          <w:lang w:eastAsia="ja-JP"/>
        </w:rPr>
        <w:t>Tâche n°4</w:t>
      </w:r>
      <w:r w:rsidRPr="00C90CC3">
        <w:rPr>
          <w:rFonts w:eastAsia="MS Mincho"/>
          <w:b/>
          <w:color w:val="000000" w:themeColor="text1"/>
          <w:sz w:val="22"/>
          <w:szCs w:val="22"/>
          <w:lang w:eastAsia="ja-JP"/>
        </w:rPr>
        <w:t xml:space="preserve"> : élaboration de la collection de partition</w:t>
      </w:r>
      <w:r w:rsidR="0028000E" w:rsidRPr="00C90CC3">
        <w:rPr>
          <w:rFonts w:eastAsia="MS Mincho"/>
          <w:b/>
          <w:color w:val="000000" w:themeColor="text1"/>
          <w:sz w:val="22"/>
          <w:szCs w:val="22"/>
          <w:lang w:eastAsia="ja-JP"/>
        </w:rPr>
        <w:t>s</w:t>
      </w:r>
      <w:r w:rsidRPr="00C90CC3">
        <w:rPr>
          <w:rFonts w:eastAsia="MS Mincho"/>
          <w:b/>
          <w:color w:val="000000" w:themeColor="text1"/>
          <w:sz w:val="22"/>
          <w:szCs w:val="22"/>
          <w:lang w:eastAsia="ja-JP"/>
        </w:rPr>
        <w:t xml:space="preserve"> (mois </w:t>
      </w:r>
      <w:r w:rsidR="00771600" w:rsidRPr="00C90CC3">
        <w:rPr>
          <w:rFonts w:eastAsia="MS Mincho"/>
          <w:b/>
          <w:color w:val="000000" w:themeColor="text1"/>
          <w:sz w:val="22"/>
          <w:szCs w:val="22"/>
          <w:lang w:eastAsia="ja-JP"/>
        </w:rPr>
        <w:t>16</w:t>
      </w:r>
      <w:r w:rsidR="00832D8C" w:rsidRPr="00C90CC3">
        <w:rPr>
          <w:rFonts w:eastAsia="MS Mincho"/>
          <w:b/>
          <w:color w:val="000000" w:themeColor="text1"/>
          <w:sz w:val="22"/>
          <w:szCs w:val="22"/>
          <w:lang w:eastAsia="ja-JP"/>
        </w:rPr>
        <w:t>-</w:t>
      </w:r>
      <w:r w:rsidR="00771600" w:rsidRPr="00C90CC3">
        <w:rPr>
          <w:rFonts w:eastAsia="MS Mincho"/>
          <w:b/>
          <w:color w:val="000000" w:themeColor="text1"/>
          <w:sz w:val="22"/>
          <w:szCs w:val="22"/>
          <w:lang w:eastAsia="ja-JP"/>
        </w:rPr>
        <w:t>27</w:t>
      </w:r>
      <w:r w:rsidRPr="00C90CC3">
        <w:rPr>
          <w:rFonts w:eastAsia="MS Mincho"/>
          <w:b/>
          <w:color w:val="000000" w:themeColor="text1"/>
          <w:sz w:val="22"/>
          <w:szCs w:val="22"/>
          <w:lang w:eastAsia="ja-JP"/>
        </w:rPr>
        <w:t>)</w:t>
      </w:r>
    </w:p>
    <w:p w14:paraId="35A8C54D" w14:textId="4472F031" w:rsidR="006E428A" w:rsidRPr="00C90CC3" w:rsidRDefault="006E428A" w:rsidP="00FC4E13">
      <w:pPr>
        <w:jc w:val="both"/>
        <w:rPr>
          <w:rFonts w:eastAsia="MS Mincho"/>
          <w:color w:val="000000" w:themeColor="text1"/>
          <w:sz w:val="22"/>
          <w:szCs w:val="22"/>
          <w:u w:val="single"/>
          <w:lang w:eastAsia="ja-JP"/>
        </w:rPr>
      </w:pPr>
      <w:r w:rsidRPr="00C90CC3">
        <w:rPr>
          <w:rFonts w:eastAsia="MS Mincho"/>
          <w:color w:val="000000" w:themeColor="text1"/>
          <w:sz w:val="22"/>
          <w:szCs w:val="22"/>
          <w:u w:val="single"/>
          <w:lang w:eastAsia="ja-JP"/>
        </w:rPr>
        <w:t xml:space="preserve">4a. </w:t>
      </w:r>
      <w:r w:rsidR="0056334A" w:rsidRPr="00C90CC3">
        <w:rPr>
          <w:rFonts w:eastAsia="MS Mincho"/>
          <w:color w:val="000000" w:themeColor="text1"/>
          <w:sz w:val="22"/>
          <w:szCs w:val="22"/>
          <w:u w:val="single"/>
          <w:lang w:eastAsia="ja-JP"/>
        </w:rPr>
        <w:t>É</w:t>
      </w:r>
      <w:r w:rsidRPr="00C90CC3">
        <w:rPr>
          <w:rFonts w:eastAsia="MS Mincho"/>
          <w:color w:val="000000" w:themeColor="text1"/>
          <w:sz w:val="22"/>
          <w:szCs w:val="22"/>
          <w:u w:val="single"/>
          <w:lang w:eastAsia="ja-JP"/>
        </w:rPr>
        <w:t>diti</w:t>
      </w:r>
      <w:r w:rsidR="00771600" w:rsidRPr="00C90CC3">
        <w:rPr>
          <w:rFonts w:eastAsia="MS Mincho"/>
          <w:color w:val="000000" w:themeColor="text1"/>
          <w:sz w:val="22"/>
          <w:szCs w:val="22"/>
          <w:u w:val="single"/>
          <w:lang w:eastAsia="ja-JP"/>
        </w:rPr>
        <w:t>on interprétative des pièces</w:t>
      </w:r>
      <w:r w:rsidR="00832D8C" w:rsidRPr="00C90CC3">
        <w:rPr>
          <w:rFonts w:eastAsia="MS Mincho"/>
          <w:color w:val="000000" w:themeColor="text1"/>
          <w:sz w:val="22"/>
          <w:szCs w:val="22"/>
          <w:u w:val="single"/>
          <w:lang w:eastAsia="ja-JP"/>
        </w:rPr>
        <w:t xml:space="preserve"> (mois 16-24)</w:t>
      </w:r>
      <w:r w:rsidR="00113C48" w:rsidRPr="00C90CC3">
        <w:rPr>
          <w:rFonts w:eastAsia="MS Mincho"/>
          <w:color w:val="000000" w:themeColor="text1"/>
          <w:sz w:val="22"/>
          <w:szCs w:val="22"/>
          <w:lang w:eastAsia="ja-JP"/>
        </w:rPr>
        <w:t>. Le travail commencera a</w:t>
      </w:r>
      <w:r w:rsidR="008546BD" w:rsidRPr="00C90CC3">
        <w:rPr>
          <w:rFonts w:eastAsia="MS Mincho"/>
          <w:color w:val="000000" w:themeColor="text1"/>
          <w:sz w:val="22"/>
          <w:szCs w:val="22"/>
          <w:lang w:eastAsia="ja-JP"/>
        </w:rPr>
        <w:t>u deuxième trimestre de l</w:t>
      </w:r>
      <w:r w:rsidR="00A9190C" w:rsidRPr="00C90CC3">
        <w:rPr>
          <w:rFonts w:eastAsia="MS Mincho"/>
          <w:color w:val="000000" w:themeColor="text1"/>
          <w:sz w:val="22"/>
          <w:szCs w:val="22"/>
          <w:lang w:eastAsia="ja-JP"/>
        </w:rPr>
        <w:t>’</w:t>
      </w:r>
      <w:r w:rsidR="008546BD" w:rsidRPr="00C90CC3">
        <w:rPr>
          <w:rFonts w:eastAsia="MS Mincho"/>
          <w:color w:val="000000" w:themeColor="text1"/>
          <w:sz w:val="22"/>
          <w:szCs w:val="22"/>
          <w:lang w:eastAsia="ja-JP"/>
        </w:rPr>
        <w:t>année 2, une</w:t>
      </w:r>
      <w:r w:rsidRPr="00C90CC3">
        <w:rPr>
          <w:rFonts w:eastAsia="MS Mincho"/>
          <w:color w:val="000000" w:themeColor="text1"/>
          <w:sz w:val="22"/>
          <w:szCs w:val="22"/>
          <w:lang w:eastAsia="ja-JP"/>
        </w:rPr>
        <w:t xml:space="preserve"> fois </w:t>
      </w:r>
      <w:r w:rsidR="008546BD" w:rsidRPr="00C90CC3">
        <w:rPr>
          <w:rFonts w:eastAsia="MS Mincho"/>
          <w:color w:val="000000" w:themeColor="text1"/>
          <w:sz w:val="22"/>
          <w:szCs w:val="22"/>
          <w:lang w:eastAsia="ja-JP"/>
        </w:rPr>
        <w:t>l</w:t>
      </w:r>
      <w:r w:rsidR="00A9190C" w:rsidRPr="00C90CC3">
        <w:rPr>
          <w:rFonts w:eastAsia="MS Mincho"/>
          <w:color w:val="000000" w:themeColor="text1"/>
          <w:sz w:val="22"/>
          <w:szCs w:val="22"/>
          <w:lang w:eastAsia="ja-JP"/>
        </w:rPr>
        <w:t>’</w:t>
      </w:r>
      <w:r w:rsidR="008546BD" w:rsidRPr="00C90CC3">
        <w:rPr>
          <w:rFonts w:eastAsia="MS Mincho"/>
          <w:color w:val="000000" w:themeColor="text1"/>
          <w:sz w:val="22"/>
          <w:szCs w:val="22"/>
          <w:lang w:eastAsia="ja-JP"/>
        </w:rPr>
        <w:t>édition numérique</w:t>
      </w:r>
      <w:r w:rsidRPr="00C90CC3">
        <w:rPr>
          <w:rFonts w:eastAsia="MS Mincho"/>
          <w:color w:val="000000" w:themeColor="text1"/>
          <w:sz w:val="22"/>
          <w:szCs w:val="22"/>
          <w:lang w:eastAsia="ja-JP"/>
        </w:rPr>
        <w:t xml:space="preserve"> terminé</w:t>
      </w:r>
      <w:r w:rsidR="00113C48" w:rsidRPr="00C90CC3">
        <w:rPr>
          <w:rFonts w:eastAsia="MS Mincho"/>
          <w:color w:val="000000" w:themeColor="text1"/>
          <w:sz w:val="22"/>
          <w:szCs w:val="22"/>
          <w:lang w:eastAsia="ja-JP"/>
        </w:rPr>
        <w:t>e</w:t>
      </w:r>
      <w:r w:rsidR="008546BD" w:rsidRPr="00C90CC3">
        <w:rPr>
          <w:rFonts w:eastAsia="MS Mincho"/>
          <w:color w:val="000000" w:themeColor="text1"/>
          <w:sz w:val="22"/>
          <w:szCs w:val="22"/>
          <w:lang w:eastAsia="ja-JP"/>
        </w:rPr>
        <w:t xml:space="preserve">. </w:t>
      </w:r>
      <w:r w:rsidR="00113C48" w:rsidRPr="00C90CC3">
        <w:rPr>
          <w:rFonts w:eastAsia="MS Mincho"/>
          <w:color w:val="000000" w:themeColor="text1"/>
          <w:sz w:val="22"/>
          <w:szCs w:val="22"/>
          <w:lang w:eastAsia="ja-JP"/>
        </w:rPr>
        <w:t>N</w:t>
      </w:r>
      <w:r w:rsidRPr="00C90CC3">
        <w:rPr>
          <w:rFonts w:eastAsia="MS Mincho"/>
          <w:color w:val="000000" w:themeColor="text1"/>
          <w:sz w:val="22"/>
          <w:szCs w:val="22"/>
          <w:lang w:eastAsia="ja-JP"/>
        </w:rPr>
        <w:t>ous définirons un protocole pour les corrections et les uniformisations et produirons une typologie des fautes textuelles et mu</w:t>
      </w:r>
      <w:r w:rsidR="007130EB" w:rsidRPr="00C90CC3">
        <w:rPr>
          <w:rFonts w:eastAsia="MS Mincho"/>
          <w:color w:val="000000" w:themeColor="text1"/>
          <w:sz w:val="22"/>
          <w:szCs w:val="22"/>
          <w:lang w:eastAsia="ja-JP"/>
        </w:rPr>
        <w:t>sicales (J.-B. Camps : 1 mois ; coordinatrice :</w:t>
      </w:r>
      <w:r w:rsidRPr="00C90CC3">
        <w:rPr>
          <w:rFonts w:eastAsia="MS Mincho"/>
          <w:color w:val="000000" w:themeColor="text1"/>
          <w:sz w:val="22"/>
          <w:szCs w:val="22"/>
          <w:lang w:eastAsia="ja-JP"/>
        </w:rPr>
        <w:t xml:space="preserve"> 1 mois). Les corrections ne se feront pas en fonction des autres témoins </w:t>
      </w:r>
      <w:r w:rsidR="007438C7" w:rsidRPr="00C90CC3">
        <w:rPr>
          <w:rFonts w:eastAsia="MS Mincho"/>
          <w:color w:val="000000" w:themeColor="text1"/>
          <w:sz w:val="22"/>
          <w:szCs w:val="22"/>
          <w:lang w:eastAsia="ja-JP"/>
        </w:rPr>
        <w:t>(sauf cas particulier</w:t>
      </w:r>
      <w:r w:rsidRPr="00C90CC3">
        <w:rPr>
          <w:rFonts w:eastAsia="MS Mincho"/>
          <w:color w:val="000000" w:themeColor="text1"/>
          <w:sz w:val="22"/>
          <w:szCs w:val="22"/>
          <w:lang w:eastAsia="ja-JP"/>
        </w:rPr>
        <w:t xml:space="preserve">). Le </w:t>
      </w:r>
      <w:r w:rsidR="008546BD" w:rsidRPr="00C90CC3">
        <w:rPr>
          <w:rFonts w:eastAsia="MS Mincho"/>
          <w:color w:val="000000" w:themeColor="text1"/>
          <w:sz w:val="22"/>
          <w:szCs w:val="22"/>
          <w:lang w:eastAsia="ja-JP"/>
        </w:rPr>
        <w:t>travail du texte</w:t>
      </w:r>
      <w:r w:rsidRPr="00C90CC3">
        <w:rPr>
          <w:rFonts w:eastAsia="MS Mincho"/>
          <w:color w:val="000000" w:themeColor="text1"/>
          <w:sz w:val="22"/>
          <w:szCs w:val="22"/>
          <w:lang w:eastAsia="ja-JP"/>
        </w:rPr>
        <w:t xml:space="preserve"> pourra être fait à raison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une moyenne de 15 vers par heure</w:t>
      </w:r>
      <w:r w:rsidR="008546BD" w:rsidRPr="00C90CC3">
        <w:rPr>
          <w:rFonts w:eastAsia="MS Mincho"/>
          <w:color w:val="000000" w:themeColor="text1"/>
          <w:sz w:val="22"/>
          <w:szCs w:val="22"/>
          <w:lang w:eastAsia="ja-JP"/>
        </w:rPr>
        <w:t xml:space="preserve">, mais variera </w:t>
      </w:r>
      <w:r w:rsidRPr="00C90CC3">
        <w:rPr>
          <w:rFonts w:eastAsia="MS Mincho"/>
          <w:color w:val="000000" w:themeColor="text1"/>
          <w:sz w:val="22"/>
          <w:szCs w:val="22"/>
          <w:lang w:eastAsia="ja-JP"/>
        </w:rPr>
        <w:t xml:space="preserve">en fonction des pièces. </w:t>
      </w:r>
      <w:r w:rsidR="008546BD" w:rsidRPr="00C90CC3">
        <w:rPr>
          <w:rFonts w:eastAsia="MS Mincho"/>
          <w:color w:val="000000" w:themeColor="text1"/>
          <w:sz w:val="22"/>
          <w:szCs w:val="22"/>
          <w:lang w:eastAsia="ja-JP"/>
        </w:rPr>
        <w:t xml:space="preserve">La tâche </w:t>
      </w:r>
      <w:r w:rsidR="008F62F8" w:rsidRPr="00C90CC3">
        <w:rPr>
          <w:rFonts w:eastAsia="MS Mincho"/>
          <w:color w:val="000000" w:themeColor="text1"/>
          <w:sz w:val="22"/>
          <w:szCs w:val="22"/>
          <w:lang w:eastAsia="ja-JP"/>
        </w:rPr>
        <w:t xml:space="preserve">sera répartie </w:t>
      </w:r>
      <w:r w:rsidR="008B265E" w:rsidRPr="00C90CC3">
        <w:rPr>
          <w:rFonts w:eastAsia="MS Mincho"/>
          <w:color w:val="000000" w:themeColor="text1"/>
          <w:sz w:val="22"/>
          <w:szCs w:val="22"/>
          <w:lang w:eastAsia="ja-JP"/>
        </w:rPr>
        <w:t xml:space="preserve">entre la coordinatrice (2 mois), le </w:t>
      </w:r>
      <w:r w:rsidR="00C90CC3" w:rsidRPr="00C90CC3">
        <w:rPr>
          <w:rFonts w:eastAsia="MS Mincho"/>
          <w:color w:val="000000" w:themeColor="text1"/>
          <w:sz w:val="22"/>
          <w:szCs w:val="22"/>
          <w:lang w:eastAsia="ja-JP"/>
        </w:rPr>
        <w:t xml:space="preserve">doctorant (3 </w:t>
      </w:r>
      <w:r w:rsidR="00987DCE" w:rsidRPr="00C90CC3">
        <w:rPr>
          <w:rFonts w:eastAsia="MS Mincho"/>
          <w:color w:val="000000" w:themeColor="text1"/>
          <w:sz w:val="22"/>
          <w:szCs w:val="22"/>
          <w:lang w:eastAsia="ja-JP"/>
        </w:rPr>
        <w:t xml:space="preserve">mois), J.-B. </w:t>
      </w:r>
      <w:r w:rsidR="00FD38E4" w:rsidRPr="00C90CC3">
        <w:rPr>
          <w:rFonts w:eastAsia="MS Mincho"/>
          <w:color w:val="000000" w:themeColor="text1"/>
          <w:sz w:val="22"/>
          <w:szCs w:val="22"/>
          <w:lang w:eastAsia="ja-JP"/>
        </w:rPr>
        <w:t xml:space="preserve">Camps (2 mois), F. </w:t>
      </w:r>
      <w:proofErr w:type="spellStart"/>
      <w:r w:rsidR="00FD38E4" w:rsidRPr="00C90CC3">
        <w:rPr>
          <w:rFonts w:eastAsia="MS Mincho"/>
          <w:color w:val="000000" w:themeColor="text1"/>
          <w:sz w:val="22"/>
          <w:szCs w:val="22"/>
          <w:lang w:eastAsia="ja-JP"/>
        </w:rPr>
        <w:t>Saviotti</w:t>
      </w:r>
      <w:proofErr w:type="spellEnd"/>
      <w:r w:rsidR="00FD38E4" w:rsidRPr="00C90CC3">
        <w:rPr>
          <w:rFonts w:eastAsia="MS Mincho"/>
          <w:color w:val="000000" w:themeColor="text1"/>
          <w:sz w:val="22"/>
          <w:szCs w:val="22"/>
          <w:lang w:eastAsia="ja-JP"/>
        </w:rPr>
        <w:t xml:space="preserve"> (2</w:t>
      </w:r>
      <w:r w:rsidRPr="00C90CC3">
        <w:rPr>
          <w:rFonts w:eastAsia="MS Mincho"/>
          <w:color w:val="000000" w:themeColor="text1"/>
          <w:sz w:val="22"/>
          <w:szCs w:val="22"/>
          <w:lang w:eastAsia="ja-JP"/>
        </w:rPr>
        <w:t xml:space="preserve"> mois). Les </w:t>
      </w:r>
      <w:r w:rsidRPr="00C90CC3">
        <w:rPr>
          <w:rFonts w:eastAsia="MS Mincho"/>
          <w:b/>
          <w:color w:val="000000" w:themeColor="text1"/>
          <w:sz w:val="22"/>
          <w:szCs w:val="22"/>
          <w:lang w:eastAsia="ja-JP"/>
        </w:rPr>
        <w:t>monodies</w:t>
      </w:r>
      <w:r w:rsidRPr="00C90CC3">
        <w:rPr>
          <w:rFonts w:eastAsia="MS Mincho"/>
          <w:color w:val="000000" w:themeColor="text1"/>
          <w:sz w:val="22"/>
          <w:szCs w:val="22"/>
          <w:lang w:eastAsia="ja-JP"/>
        </w:rPr>
        <w:t xml:space="preserve"> seront travaillées en fonction du texte ; chaque strophe musicale demandera 2h, soit </w:t>
      </w:r>
      <w:r w:rsidR="007130EB" w:rsidRPr="00C90CC3">
        <w:rPr>
          <w:rFonts w:eastAsia="MS Mincho"/>
          <w:color w:val="000000" w:themeColor="text1"/>
          <w:sz w:val="22"/>
          <w:szCs w:val="22"/>
          <w:lang w:eastAsia="ja-JP"/>
        </w:rPr>
        <w:t>9 mois en tout (coordinatrice : 3 mois ; doctorant :</w:t>
      </w:r>
      <w:r w:rsidR="008B265E" w:rsidRPr="00C90CC3">
        <w:rPr>
          <w:rFonts w:eastAsia="MS Mincho"/>
          <w:color w:val="000000" w:themeColor="text1"/>
          <w:sz w:val="22"/>
          <w:szCs w:val="22"/>
          <w:lang w:eastAsia="ja-JP"/>
        </w:rPr>
        <w:t xml:space="preserve"> 3</w:t>
      </w:r>
      <w:r w:rsidR="007130EB" w:rsidRPr="00C90CC3">
        <w:rPr>
          <w:rFonts w:eastAsia="MS Mincho"/>
          <w:color w:val="000000" w:themeColor="text1"/>
          <w:sz w:val="22"/>
          <w:szCs w:val="22"/>
          <w:lang w:eastAsia="ja-JP"/>
        </w:rPr>
        <w:t xml:space="preserve"> mois ; I. </w:t>
      </w:r>
      <w:proofErr w:type="spellStart"/>
      <w:r w:rsidR="007130EB" w:rsidRPr="00C90CC3">
        <w:rPr>
          <w:rFonts w:eastAsia="MS Mincho"/>
          <w:color w:val="000000" w:themeColor="text1"/>
          <w:sz w:val="22"/>
          <w:szCs w:val="22"/>
          <w:lang w:eastAsia="ja-JP"/>
        </w:rPr>
        <w:t>Ragnard</w:t>
      </w:r>
      <w:proofErr w:type="spellEnd"/>
      <w:r w:rsidR="007130EB" w:rsidRPr="00C90CC3">
        <w:rPr>
          <w:rFonts w:eastAsia="MS Mincho"/>
          <w:color w:val="000000" w:themeColor="text1"/>
          <w:sz w:val="22"/>
          <w:szCs w:val="22"/>
          <w:lang w:eastAsia="ja-JP"/>
        </w:rPr>
        <w:t> : 2 mois ; C</w:t>
      </w:r>
      <w:r w:rsidR="00987DCE" w:rsidRPr="00C90CC3">
        <w:rPr>
          <w:rFonts w:eastAsia="MS Mincho"/>
          <w:color w:val="000000" w:themeColor="text1"/>
          <w:sz w:val="22"/>
          <w:szCs w:val="22"/>
          <w:lang w:eastAsia="ja-JP"/>
        </w:rPr>
        <w:t>.</w:t>
      </w:r>
      <w:r w:rsidR="007130EB" w:rsidRPr="00C90CC3">
        <w:rPr>
          <w:rFonts w:eastAsia="MS Mincho"/>
          <w:color w:val="000000" w:themeColor="text1"/>
          <w:sz w:val="22"/>
          <w:szCs w:val="22"/>
          <w:lang w:eastAsia="ja-JP"/>
        </w:rPr>
        <w:t xml:space="preserve"> </w:t>
      </w:r>
      <w:proofErr w:type="spellStart"/>
      <w:r w:rsidR="007130EB" w:rsidRPr="00C90CC3">
        <w:rPr>
          <w:rFonts w:eastAsia="MS Mincho"/>
          <w:color w:val="000000" w:themeColor="text1"/>
          <w:sz w:val="22"/>
          <w:szCs w:val="22"/>
          <w:lang w:eastAsia="ja-JP"/>
        </w:rPr>
        <w:t>Cazaux</w:t>
      </w:r>
      <w:proofErr w:type="spellEnd"/>
      <w:r w:rsidR="007130EB" w:rsidRPr="00C90CC3">
        <w:rPr>
          <w:rFonts w:eastAsia="MS Mincho"/>
          <w:color w:val="000000" w:themeColor="text1"/>
          <w:sz w:val="22"/>
          <w:szCs w:val="22"/>
          <w:lang w:eastAsia="ja-JP"/>
        </w:rPr>
        <w:t xml:space="preserve"> : </w:t>
      </w:r>
      <w:r w:rsidRPr="00C90CC3">
        <w:rPr>
          <w:rFonts w:eastAsia="MS Mincho"/>
          <w:color w:val="000000" w:themeColor="text1"/>
          <w:sz w:val="22"/>
          <w:szCs w:val="22"/>
          <w:lang w:eastAsia="ja-JP"/>
        </w:rPr>
        <w:t>1 mois).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alignement des syllabes sera vérifié et corrigé, des altérations seront apposées ou retirées (plusieurs versions seront possibles), la distribution des sons </w:t>
      </w:r>
      <w:r w:rsidR="008546BD" w:rsidRPr="00C90CC3">
        <w:rPr>
          <w:rFonts w:eastAsia="MS Mincho"/>
          <w:color w:val="000000" w:themeColor="text1"/>
          <w:sz w:val="22"/>
          <w:szCs w:val="22"/>
          <w:lang w:eastAsia="ja-JP"/>
        </w:rPr>
        <w:t xml:space="preserve">par syllabes sera optimisée. Les </w:t>
      </w:r>
      <w:r w:rsidRPr="00C90CC3">
        <w:rPr>
          <w:rFonts w:eastAsia="MS Mincho"/>
          <w:color w:val="000000" w:themeColor="text1"/>
          <w:sz w:val="22"/>
          <w:szCs w:val="22"/>
          <w:lang w:eastAsia="ja-JP"/>
        </w:rPr>
        <w:t xml:space="preserve">40 motets </w:t>
      </w:r>
      <w:r w:rsidRPr="00C90CC3">
        <w:rPr>
          <w:rFonts w:eastAsia="MS Mincho"/>
          <w:b/>
          <w:color w:val="000000" w:themeColor="text1"/>
          <w:sz w:val="22"/>
          <w:szCs w:val="22"/>
          <w:lang w:eastAsia="ja-JP"/>
        </w:rPr>
        <w:t>polyphoniques</w:t>
      </w:r>
      <w:r w:rsidRPr="00C90CC3">
        <w:rPr>
          <w:rFonts w:eastAsia="MS Mincho"/>
          <w:color w:val="000000" w:themeColor="text1"/>
          <w:sz w:val="22"/>
          <w:szCs w:val="22"/>
          <w:lang w:eastAsia="ja-JP"/>
        </w:rPr>
        <w:t xml:space="preserve"> </w:t>
      </w:r>
      <w:r w:rsidR="008546BD" w:rsidRPr="00C90CC3">
        <w:rPr>
          <w:rFonts w:eastAsia="MS Mincho"/>
          <w:color w:val="000000" w:themeColor="text1"/>
          <w:sz w:val="22"/>
          <w:szCs w:val="22"/>
          <w:lang w:eastAsia="ja-JP"/>
        </w:rPr>
        <w:t>demanderont</w:t>
      </w:r>
      <w:r w:rsidRPr="00C90CC3">
        <w:rPr>
          <w:rFonts w:eastAsia="MS Mincho"/>
          <w:color w:val="000000" w:themeColor="text1"/>
          <w:sz w:val="22"/>
          <w:szCs w:val="22"/>
          <w:lang w:eastAsia="ja-JP"/>
        </w:rPr>
        <w:t xml:space="preserve"> beaucoup plus </w:t>
      </w:r>
      <w:r w:rsidR="008546BD" w:rsidRPr="00C90CC3">
        <w:rPr>
          <w:rFonts w:eastAsia="MS Mincho"/>
          <w:color w:val="000000" w:themeColor="text1"/>
          <w:sz w:val="22"/>
          <w:szCs w:val="22"/>
          <w:lang w:eastAsia="ja-JP"/>
        </w:rPr>
        <w:t>de temps</w:t>
      </w:r>
      <w:r w:rsidRPr="00C90CC3">
        <w:rPr>
          <w:rFonts w:eastAsia="MS Mincho"/>
          <w:color w:val="000000" w:themeColor="text1"/>
          <w:sz w:val="22"/>
          <w:szCs w:val="22"/>
          <w:lang w:eastAsia="ja-JP"/>
        </w:rPr>
        <w:t xml:space="preserve"> car les voix devront être superposées et ajustées, les teneurs corrigées ; chacune des pièces demandera enviro</w:t>
      </w:r>
      <w:r w:rsidR="007130EB" w:rsidRPr="00C90CC3">
        <w:rPr>
          <w:rFonts w:eastAsia="MS Mincho"/>
          <w:color w:val="000000" w:themeColor="text1"/>
          <w:sz w:val="22"/>
          <w:szCs w:val="22"/>
          <w:lang w:eastAsia="ja-JP"/>
        </w:rPr>
        <w:t>n 5h de travail (G. Saint-</w:t>
      </w:r>
      <w:proofErr w:type="spellStart"/>
      <w:r w:rsidR="007130EB" w:rsidRPr="00C90CC3">
        <w:rPr>
          <w:rFonts w:eastAsia="MS Mincho"/>
          <w:color w:val="000000" w:themeColor="text1"/>
          <w:sz w:val="22"/>
          <w:szCs w:val="22"/>
          <w:lang w:eastAsia="ja-JP"/>
        </w:rPr>
        <w:t>Cricq</w:t>
      </w:r>
      <w:proofErr w:type="spellEnd"/>
      <w:r w:rsidR="007130EB" w:rsidRPr="00C90CC3">
        <w:rPr>
          <w:rFonts w:eastAsia="MS Mincho"/>
          <w:color w:val="000000" w:themeColor="text1"/>
          <w:sz w:val="22"/>
          <w:szCs w:val="22"/>
          <w:lang w:eastAsia="ja-JP"/>
        </w:rPr>
        <w:t> :</w:t>
      </w:r>
      <w:r w:rsidRPr="00C90CC3">
        <w:rPr>
          <w:rFonts w:eastAsia="MS Mincho"/>
          <w:color w:val="000000" w:themeColor="text1"/>
          <w:sz w:val="22"/>
          <w:szCs w:val="22"/>
          <w:lang w:eastAsia="ja-JP"/>
        </w:rPr>
        <w:t xml:space="preserve"> 2 mois). Chaque pièce fera ensuite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objet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un marquage hiérarchisé des accentuations </w:t>
      </w:r>
      <w:r w:rsidR="00BF0B09" w:rsidRPr="00C90CC3">
        <w:rPr>
          <w:rFonts w:eastAsia="MS Mincho"/>
          <w:color w:val="000000" w:themeColor="text1"/>
          <w:sz w:val="22"/>
          <w:szCs w:val="22"/>
          <w:lang w:eastAsia="ja-JP"/>
        </w:rPr>
        <w:t xml:space="preserve">(syllabation) </w:t>
      </w:r>
      <w:r w:rsidR="00DD438B" w:rsidRPr="00C90CC3">
        <w:rPr>
          <w:rFonts w:eastAsia="MS Mincho"/>
          <w:color w:val="000000" w:themeColor="text1"/>
          <w:sz w:val="22"/>
          <w:szCs w:val="22"/>
          <w:lang w:eastAsia="ja-JP"/>
        </w:rPr>
        <w:t xml:space="preserve">par </w:t>
      </w:r>
      <w:r w:rsidRPr="00C90CC3">
        <w:rPr>
          <w:rFonts w:eastAsia="MS Mincho"/>
          <w:color w:val="000000" w:themeColor="text1"/>
          <w:sz w:val="22"/>
          <w:szCs w:val="22"/>
          <w:lang w:eastAsia="ja-JP"/>
        </w:rPr>
        <w:t>O</w:t>
      </w:r>
      <w:r w:rsidR="00BF0B09" w:rsidRPr="00C90CC3">
        <w:rPr>
          <w:rFonts w:eastAsia="MS Mincho"/>
          <w:color w:val="000000" w:themeColor="text1"/>
          <w:sz w:val="22"/>
          <w:szCs w:val="22"/>
          <w:lang w:eastAsia="ja-JP"/>
        </w:rPr>
        <w:t xml:space="preserve">. </w:t>
      </w:r>
      <w:r w:rsidR="00DD438B" w:rsidRPr="00C90CC3">
        <w:rPr>
          <w:rFonts w:eastAsia="MS Mincho"/>
          <w:color w:val="000000" w:themeColor="text1"/>
          <w:sz w:val="22"/>
          <w:szCs w:val="22"/>
          <w:lang w:eastAsia="ja-JP"/>
        </w:rPr>
        <w:t>Floquet</w:t>
      </w:r>
      <w:r w:rsidRPr="00C90CC3">
        <w:rPr>
          <w:rFonts w:eastAsia="MS Mincho"/>
          <w:color w:val="000000" w:themeColor="text1"/>
          <w:sz w:val="22"/>
          <w:szCs w:val="22"/>
          <w:lang w:eastAsia="ja-JP"/>
        </w:rPr>
        <w:t xml:space="preserve"> </w:t>
      </w:r>
      <w:r w:rsidR="00DD438B"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3 mois, soit environ 30 vers/heure). </w:t>
      </w:r>
    </w:p>
    <w:p w14:paraId="7743D554" w14:textId="666E054F" w:rsidR="00113C48" w:rsidRPr="00C90CC3" w:rsidRDefault="006E428A" w:rsidP="00FC4E13">
      <w:pPr>
        <w:jc w:val="both"/>
        <w:rPr>
          <w:rFonts w:eastAsia="MS Mincho"/>
          <w:color w:val="000000" w:themeColor="text1"/>
          <w:sz w:val="22"/>
          <w:szCs w:val="22"/>
          <w:u w:val="single"/>
          <w:lang w:eastAsia="ja-JP"/>
        </w:rPr>
      </w:pPr>
      <w:r w:rsidRPr="00C90CC3">
        <w:rPr>
          <w:rFonts w:eastAsia="MS Mincho"/>
          <w:color w:val="000000" w:themeColor="text1"/>
          <w:sz w:val="22"/>
          <w:szCs w:val="22"/>
          <w:u w:val="single"/>
          <w:lang w:eastAsia="ja-JP"/>
        </w:rPr>
        <w:t>4b. Expérimentation vocale</w:t>
      </w:r>
      <w:r w:rsidR="00832D8C" w:rsidRPr="00C90CC3">
        <w:rPr>
          <w:rFonts w:eastAsia="MS Mincho"/>
          <w:color w:val="000000" w:themeColor="text1"/>
          <w:sz w:val="22"/>
          <w:szCs w:val="22"/>
          <w:u w:val="single"/>
          <w:lang w:eastAsia="ja-JP"/>
        </w:rPr>
        <w:t xml:space="preserve"> (mois 18-24)</w:t>
      </w:r>
      <w:r w:rsidR="00771600" w:rsidRPr="003A0BA4">
        <w:rPr>
          <w:rFonts w:eastAsia="MS Mincho"/>
          <w:color w:val="000000" w:themeColor="text1"/>
          <w:sz w:val="22"/>
          <w:szCs w:val="22"/>
          <w:lang w:eastAsia="ja-JP"/>
        </w:rPr>
        <w:t xml:space="preserve">. </w:t>
      </w:r>
      <w:r w:rsidR="00121029" w:rsidRPr="00C90CC3">
        <w:rPr>
          <w:rFonts w:eastAsia="MS Mincho"/>
          <w:color w:val="000000" w:themeColor="text1"/>
          <w:sz w:val="22"/>
          <w:szCs w:val="22"/>
          <w:lang w:eastAsia="ja-JP"/>
        </w:rPr>
        <w:t xml:space="preserve">Les </w:t>
      </w:r>
      <w:r w:rsidR="00121029" w:rsidRPr="00C90CC3">
        <w:rPr>
          <w:rFonts w:eastAsia="MS Mincho"/>
          <w:b/>
          <w:color w:val="000000" w:themeColor="text1"/>
          <w:sz w:val="22"/>
          <w:szCs w:val="22"/>
          <w:lang w:eastAsia="ja-JP"/>
        </w:rPr>
        <w:t>expérimentations</w:t>
      </w:r>
      <w:r w:rsidR="00121029" w:rsidRPr="00C90CC3">
        <w:rPr>
          <w:rFonts w:eastAsia="MS Mincho"/>
          <w:color w:val="000000" w:themeColor="text1"/>
          <w:sz w:val="22"/>
          <w:szCs w:val="22"/>
          <w:lang w:eastAsia="ja-JP"/>
        </w:rPr>
        <w:t xml:space="preserve"> avec le chanteur commenceront</w:t>
      </w:r>
      <w:r w:rsidRPr="00C90CC3">
        <w:rPr>
          <w:rFonts w:eastAsia="MS Mincho"/>
          <w:color w:val="000000" w:themeColor="text1"/>
          <w:sz w:val="22"/>
          <w:szCs w:val="22"/>
          <w:lang w:eastAsia="ja-JP"/>
        </w:rPr>
        <w:t xml:space="preserve"> au cours du travail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édition </w:t>
      </w:r>
      <w:r w:rsidR="00FA3E3E" w:rsidRPr="00C90CC3">
        <w:rPr>
          <w:rFonts w:eastAsia="MS Mincho"/>
          <w:color w:val="000000" w:themeColor="text1"/>
          <w:sz w:val="22"/>
          <w:szCs w:val="22"/>
          <w:lang w:eastAsia="ja-JP"/>
        </w:rPr>
        <w:t>et se dérouleront pendant le deuxième semestre de l</w:t>
      </w:r>
      <w:r w:rsidR="00A9190C" w:rsidRPr="00C90CC3">
        <w:rPr>
          <w:rFonts w:eastAsia="MS Mincho"/>
          <w:color w:val="000000" w:themeColor="text1"/>
          <w:sz w:val="22"/>
          <w:szCs w:val="22"/>
          <w:lang w:eastAsia="ja-JP"/>
        </w:rPr>
        <w:t>’</w:t>
      </w:r>
      <w:r w:rsidR="00FA3E3E" w:rsidRPr="00C90CC3">
        <w:rPr>
          <w:rFonts w:eastAsia="MS Mincho"/>
          <w:color w:val="000000" w:themeColor="text1"/>
          <w:sz w:val="22"/>
          <w:szCs w:val="22"/>
          <w:lang w:eastAsia="ja-JP"/>
        </w:rPr>
        <w:t>année</w:t>
      </w:r>
      <w:r w:rsidR="00113C48" w:rsidRPr="00C90CC3">
        <w:rPr>
          <w:rFonts w:eastAsia="MS Mincho"/>
          <w:color w:val="000000" w:themeColor="text1"/>
          <w:sz w:val="22"/>
          <w:szCs w:val="22"/>
          <w:lang w:eastAsia="ja-JP"/>
        </w:rPr>
        <w:t xml:space="preserve"> 2. </w:t>
      </w:r>
      <w:r w:rsidR="00121029" w:rsidRPr="00C90CC3">
        <w:rPr>
          <w:rFonts w:eastAsia="MS Mincho"/>
          <w:color w:val="000000" w:themeColor="text1"/>
          <w:sz w:val="22"/>
          <w:szCs w:val="22"/>
          <w:lang w:eastAsia="ja-JP"/>
        </w:rPr>
        <w:t>Nous organiserons avec le chanteur : deux ateliers de travail avec l</w:t>
      </w:r>
      <w:r w:rsidR="00A9190C" w:rsidRPr="00C90CC3">
        <w:rPr>
          <w:rFonts w:eastAsia="MS Mincho"/>
          <w:color w:val="000000" w:themeColor="text1"/>
          <w:sz w:val="22"/>
          <w:szCs w:val="22"/>
          <w:lang w:eastAsia="ja-JP"/>
        </w:rPr>
        <w:t>’</w:t>
      </w:r>
      <w:r w:rsidR="00121029" w:rsidRPr="00C90CC3">
        <w:rPr>
          <w:rFonts w:eastAsia="MS Mincho"/>
          <w:color w:val="000000" w:themeColor="text1"/>
          <w:sz w:val="22"/>
          <w:szCs w:val="22"/>
          <w:lang w:eastAsia="ja-JP"/>
        </w:rPr>
        <w:t>équipe au complet ; des séances ponctuelles avec certains membres de l</w:t>
      </w:r>
      <w:r w:rsidR="00A9190C" w:rsidRPr="00C90CC3">
        <w:rPr>
          <w:rFonts w:eastAsia="MS Mincho"/>
          <w:color w:val="000000" w:themeColor="text1"/>
          <w:sz w:val="22"/>
          <w:szCs w:val="22"/>
          <w:lang w:eastAsia="ja-JP"/>
        </w:rPr>
        <w:t>’</w:t>
      </w:r>
      <w:r w:rsidR="00121029" w:rsidRPr="00C90CC3">
        <w:rPr>
          <w:rFonts w:eastAsia="MS Mincho"/>
          <w:color w:val="000000" w:themeColor="text1"/>
          <w:sz w:val="22"/>
          <w:szCs w:val="22"/>
          <w:lang w:eastAsia="ja-JP"/>
        </w:rPr>
        <w:t>équipe sur un point en particulier (par exemple : tester la prononciation de l</w:t>
      </w:r>
      <w:r w:rsidR="00A9190C" w:rsidRPr="00C90CC3">
        <w:rPr>
          <w:rFonts w:eastAsia="MS Mincho"/>
          <w:color w:val="000000" w:themeColor="text1"/>
          <w:sz w:val="22"/>
          <w:szCs w:val="22"/>
          <w:lang w:eastAsia="ja-JP"/>
        </w:rPr>
        <w:t>’</w:t>
      </w:r>
      <w:r w:rsidR="00121029" w:rsidRPr="00C90CC3">
        <w:rPr>
          <w:rFonts w:eastAsia="MS Mincho"/>
          <w:color w:val="000000" w:themeColor="text1"/>
          <w:sz w:val="22"/>
          <w:szCs w:val="22"/>
          <w:lang w:eastAsia="ja-JP"/>
        </w:rPr>
        <w:t>occitan francisé ou le travail entre métrique et rythme). Cette partie</w:t>
      </w:r>
      <w:r w:rsidR="00FA3E3E" w:rsidRPr="00C90CC3">
        <w:rPr>
          <w:rFonts w:eastAsia="MS Mincho"/>
          <w:color w:val="000000" w:themeColor="text1"/>
          <w:sz w:val="22"/>
          <w:szCs w:val="22"/>
          <w:lang w:eastAsia="ja-JP"/>
        </w:rPr>
        <w:t xml:space="preserve"> </w:t>
      </w:r>
      <w:r w:rsidRPr="00C90CC3">
        <w:rPr>
          <w:rFonts w:eastAsia="MS Mincho"/>
          <w:color w:val="000000" w:themeColor="text1"/>
          <w:sz w:val="22"/>
          <w:szCs w:val="22"/>
          <w:lang w:eastAsia="ja-JP"/>
        </w:rPr>
        <w:t xml:space="preserve">permettra </w:t>
      </w:r>
      <w:r w:rsidR="00121029" w:rsidRPr="00C90CC3">
        <w:rPr>
          <w:rFonts w:eastAsia="MS Mincho"/>
          <w:color w:val="000000" w:themeColor="text1"/>
          <w:sz w:val="22"/>
          <w:szCs w:val="22"/>
          <w:lang w:eastAsia="ja-JP"/>
        </w:rPr>
        <w:t>: de tester les hypothèses et d</w:t>
      </w:r>
      <w:r w:rsidR="00A9190C" w:rsidRPr="00C90CC3">
        <w:rPr>
          <w:rFonts w:eastAsia="MS Mincho"/>
          <w:color w:val="000000" w:themeColor="text1"/>
          <w:sz w:val="22"/>
          <w:szCs w:val="22"/>
          <w:lang w:eastAsia="ja-JP"/>
        </w:rPr>
        <w:t>’</w:t>
      </w:r>
      <w:r w:rsidR="00121029" w:rsidRPr="00C90CC3">
        <w:rPr>
          <w:rFonts w:eastAsia="MS Mincho"/>
          <w:color w:val="000000" w:themeColor="text1"/>
          <w:sz w:val="22"/>
          <w:szCs w:val="22"/>
          <w:lang w:eastAsia="ja-JP"/>
        </w:rPr>
        <w:t xml:space="preserve">en susciter </w:t>
      </w:r>
      <w:r w:rsidR="007130EB" w:rsidRPr="00C90CC3">
        <w:rPr>
          <w:rFonts w:eastAsia="MS Mincho"/>
          <w:color w:val="000000" w:themeColor="text1"/>
          <w:sz w:val="22"/>
          <w:szCs w:val="22"/>
          <w:lang w:eastAsia="ja-JP"/>
        </w:rPr>
        <w:t>de nouvelles, le cas échéant</w:t>
      </w:r>
      <w:r w:rsidR="00121029" w:rsidRPr="00C90CC3">
        <w:rPr>
          <w:rFonts w:eastAsia="MS Mincho"/>
          <w:color w:val="000000" w:themeColor="text1"/>
          <w:sz w:val="22"/>
          <w:szCs w:val="22"/>
          <w:lang w:eastAsia="ja-JP"/>
        </w:rPr>
        <w:t xml:space="preserve"> ; d</w:t>
      </w:r>
      <w:r w:rsidR="00A9190C" w:rsidRPr="00C90CC3">
        <w:rPr>
          <w:rFonts w:eastAsia="MS Mincho"/>
          <w:color w:val="000000" w:themeColor="text1"/>
          <w:sz w:val="22"/>
          <w:szCs w:val="22"/>
          <w:lang w:eastAsia="ja-JP"/>
        </w:rPr>
        <w:t>’</w:t>
      </w:r>
      <w:r w:rsidR="00121029" w:rsidRPr="00C90CC3">
        <w:rPr>
          <w:rFonts w:eastAsia="MS Mincho"/>
          <w:color w:val="000000" w:themeColor="text1"/>
          <w:sz w:val="22"/>
          <w:szCs w:val="22"/>
          <w:lang w:eastAsia="ja-JP"/>
        </w:rPr>
        <w:t>ajuster notre travail ;</w:t>
      </w:r>
      <w:r w:rsidRPr="00C90CC3">
        <w:rPr>
          <w:rFonts w:eastAsia="MS Mincho"/>
          <w:color w:val="000000" w:themeColor="text1"/>
          <w:sz w:val="22"/>
          <w:szCs w:val="22"/>
          <w:lang w:eastAsia="ja-JP"/>
        </w:rPr>
        <w:t xml:space="preserve"> de produire </w:t>
      </w:r>
      <w:r w:rsidR="00121029" w:rsidRPr="00C90CC3">
        <w:rPr>
          <w:rFonts w:eastAsia="MS Mincho"/>
          <w:color w:val="000000" w:themeColor="text1"/>
          <w:sz w:val="22"/>
          <w:szCs w:val="22"/>
          <w:lang w:eastAsia="ja-JP"/>
        </w:rPr>
        <w:t>et d</w:t>
      </w:r>
      <w:r w:rsidR="00A9190C" w:rsidRPr="00C90CC3">
        <w:rPr>
          <w:rFonts w:eastAsia="MS Mincho"/>
          <w:color w:val="000000" w:themeColor="text1"/>
          <w:sz w:val="22"/>
          <w:szCs w:val="22"/>
          <w:lang w:eastAsia="ja-JP"/>
        </w:rPr>
        <w:t>’</w:t>
      </w:r>
      <w:r w:rsidR="00121029" w:rsidRPr="00C90CC3">
        <w:rPr>
          <w:rFonts w:eastAsia="MS Mincho"/>
          <w:color w:val="000000" w:themeColor="text1"/>
          <w:sz w:val="22"/>
          <w:szCs w:val="22"/>
          <w:lang w:eastAsia="ja-JP"/>
        </w:rPr>
        <w:t>enregistrer d</w:t>
      </w:r>
      <w:r w:rsidRPr="00C90CC3">
        <w:rPr>
          <w:rFonts w:eastAsia="MS Mincho"/>
          <w:color w:val="000000" w:themeColor="text1"/>
          <w:sz w:val="22"/>
          <w:szCs w:val="22"/>
          <w:lang w:eastAsia="ja-JP"/>
        </w:rPr>
        <w:t xml:space="preserve">es </w:t>
      </w:r>
      <w:r w:rsidRPr="00C90CC3">
        <w:rPr>
          <w:rFonts w:eastAsia="MS Mincho"/>
          <w:color w:val="000000" w:themeColor="text1"/>
          <w:sz w:val="22"/>
          <w:szCs w:val="22"/>
          <w:lang w:eastAsia="ja-JP"/>
        </w:rPr>
        <w:lastRenderedPageBreak/>
        <w:t xml:space="preserve">exemples sonores. Cette partie coutera 3 mois </w:t>
      </w:r>
      <w:r w:rsidR="00FC0F58" w:rsidRPr="00C90CC3">
        <w:rPr>
          <w:rFonts w:eastAsia="MS Mincho"/>
          <w:color w:val="000000" w:themeColor="text1"/>
          <w:sz w:val="22"/>
          <w:szCs w:val="22"/>
          <w:lang w:eastAsia="ja-JP"/>
        </w:rPr>
        <w:t>à</w:t>
      </w:r>
      <w:r w:rsidRPr="00C90CC3">
        <w:rPr>
          <w:rFonts w:eastAsia="MS Mincho"/>
          <w:color w:val="000000" w:themeColor="text1"/>
          <w:sz w:val="22"/>
          <w:szCs w:val="22"/>
          <w:lang w:eastAsia="ja-JP"/>
        </w:rPr>
        <w:t xml:space="preserve"> Paulin </w:t>
      </w:r>
      <w:proofErr w:type="spellStart"/>
      <w:r w:rsidRPr="00C90CC3">
        <w:rPr>
          <w:rFonts w:eastAsia="MS Mincho"/>
          <w:color w:val="000000" w:themeColor="text1"/>
          <w:sz w:val="22"/>
          <w:szCs w:val="22"/>
          <w:lang w:eastAsia="ja-JP"/>
        </w:rPr>
        <w:t>Bündgen</w:t>
      </w:r>
      <w:proofErr w:type="spellEnd"/>
      <w:r w:rsidRPr="00C90CC3">
        <w:rPr>
          <w:rFonts w:eastAsia="MS Mincho"/>
          <w:color w:val="000000" w:themeColor="text1"/>
          <w:sz w:val="22"/>
          <w:szCs w:val="22"/>
          <w:lang w:eastAsia="ja-JP"/>
        </w:rPr>
        <w:t xml:space="preserve"> pour le travail des mélodies, les enregistrements et les déplacements et 2 semaines à chaque membre de l</w:t>
      </w:r>
      <w:r w:rsidR="00A9190C" w:rsidRPr="00C90CC3">
        <w:rPr>
          <w:rFonts w:eastAsia="MS Mincho"/>
          <w:color w:val="000000" w:themeColor="text1"/>
          <w:sz w:val="22"/>
          <w:szCs w:val="22"/>
          <w:lang w:eastAsia="ja-JP"/>
        </w:rPr>
        <w:t>’</w:t>
      </w:r>
      <w:r w:rsidR="00E1595E">
        <w:rPr>
          <w:rFonts w:eastAsia="MS Mincho"/>
          <w:color w:val="000000" w:themeColor="text1"/>
          <w:sz w:val="22"/>
          <w:szCs w:val="22"/>
          <w:lang w:eastAsia="ja-JP"/>
        </w:rPr>
        <w:t>équipe (soit 5</w:t>
      </w:r>
      <w:r w:rsidRPr="00C90CC3">
        <w:rPr>
          <w:rFonts w:eastAsia="MS Mincho"/>
          <w:color w:val="000000" w:themeColor="text1"/>
          <w:sz w:val="22"/>
          <w:szCs w:val="22"/>
          <w:lang w:eastAsia="ja-JP"/>
        </w:rPr>
        <w:t xml:space="preserve"> mois) pour les ateliers de travail et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ajustement de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édition. </w:t>
      </w:r>
    </w:p>
    <w:p w14:paraId="2F5BB2F9" w14:textId="30E016C4" w:rsidR="00BF0B09" w:rsidRPr="00C90CC3" w:rsidRDefault="006E428A" w:rsidP="00FC4E13">
      <w:pPr>
        <w:jc w:val="both"/>
        <w:rPr>
          <w:rFonts w:eastAsia="MS Mincho"/>
          <w:color w:val="000000" w:themeColor="text1"/>
          <w:sz w:val="22"/>
          <w:szCs w:val="22"/>
          <w:u w:val="single"/>
          <w:lang w:eastAsia="ja-JP"/>
        </w:rPr>
      </w:pPr>
      <w:r w:rsidRPr="00C90CC3">
        <w:rPr>
          <w:rFonts w:eastAsia="MS Mincho"/>
          <w:color w:val="000000" w:themeColor="text1"/>
          <w:sz w:val="22"/>
          <w:szCs w:val="22"/>
          <w:u w:val="single"/>
          <w:lang w:eastAsia="ja-JP"/>
        </w:rPr>
        <w:t xml:space="preserve">4c. Encodage des partitions </w:t>
      </w:r>
      <w:r w:rsidR="00121029" w:rsidRPr="00C90CC3">
        <w:rPr>
          <w:rFonts w:eastAsia="MS Mincho"/>
          <w:color w:val="000000" w:themeColor="text1"/>
          <w:sz w:val="22"/>
          <w:szCs w:val="22"/>
          <w:u w:val="single"/>
          <w:lang w:eastAsia="ja-JP"/>
        </w:rPr>
        <w:t>et des exemples sonores</w:t>
      </w:r>
      <w:r w:rsidR="00832D8C" w:rsidRPr="00C90CC3">
        <w:rPr>
          <w:rFonts w:eastAsia="MS Mincho"/>
          <w:color w:val="000000" w:themeColor="text1"/>
          <w:sz w:val="22"/>
          <w:szCs w:val="22"/>
          <w:u w:val="single"/>
          <w:lang w:eastAsia="ja-JP"/>
        </w:rPr>
        <w:t xml:space="preserve"> (mois 25-27)</w:t>
      </w:r>
      <w:r w:rsidR="00113C48" w:rsidRPr="00C90CC3">
        <w:rPr>
          <w:rFonts w:eastAsia="MS Mincho"/>
          <w:color w:val="000000" w:themeColor="text1"/>
          <w:sz w:val="22"/>
          <w:szCs w:val="22"/>
          <w:u w:val="single"/>
          <w:lang w:eastAsia="ja-JP"/>
        </w:rPr>
        <w:t>.</w:t>
      </w:r>
      <w:r w:rsidR="00113C48" w:rsidRPr="00C90CC3">
        <w:rPr>
          <w:rFonts w:eastAsia="MS Mincho"/>
          <w:color w:val="000000" w:themeColor="text1"/>
          <w:sz w:val="22"/>
          <w:szCs w:val="22"/>
          <w:lang w:eastAsia="ja-JP"/>
        </w:rPr>
        <w:t xml:space="preserve"> </w:t>
      </w:r>
      <w:r w:rsidRPr="00C90CC3">
        <w:rPr>
          <w:rFonts w:eastAsia="MS Mincho"/>
          <w:color w:val="000000" w:themeColor="text1"/>
          <w:sz w:val="22"/>
          <w:szCs w:val="22"/>
          <w:lang w:eastAsia="ja-JP"/>
        </w:rPr>
        <w:t xml:space="preserve">Cette phase durera </w:t>
      </w:r>
      <w:r w:rsidR="00987DCE" w:rsidRPr="00C90CC3">
        <w:rPr>
          <w:rFonts w:eastAsia="MS Mincho"/>
          <w:color w:val="000000" w:themeColor="text1"/>
          <w:sz w:val="22"/>
          <w:szCs w:val="22"/>
          <w:lang w:eastAsia="ja-JP"/>
        </w:rPr>
        <w:t>3 mois (doctorant : 1 mois ; J.-B. Camps :</w:t>
      </w:r>
      <w:r w:rsidRPr="00C90CC3">
        <w:rPr>
          <w:rFonts w:eastAsia="MS Mincho"/>
          <w:color w:val="000000" w:themeColor="text1"/>
          <w:sz w:val="22"/>
          <w:szCs w:val="22"/>
          <w:lang w:eastAsia="ja-JP"/>
        </w:rPr>
        <w:t xml:space="preserve"> 1 mois ; </w:t>
      </w:r>
      <w:r w:rsidR="00987DCE" w:rsidRPr="00C90CC3">
        <w:rPr>
          <w:rFonts w:eastAsia="MS Mincho"/>
          <w:color w:val="000000" w:themeColor="text1"/>
          <w:sz w:val="22"/>
          <w:szCs w:val="22"/>
          <w:lang w:eastAsia="ja-JP"/>
        </w:rPr>
        <w:t>coordinatrice :</w:t>
      </w:r>
      <w:r w:rsidRPr="00C90CC3">
        <w:rPr>
          <w:rFonts w:eastAsia="MS Mincho"/>
          <w:color w:val="000000" w:themeColor="text1"/>
          <w:sz w:val="22"/>
          <w:szCs w:val="22"/>
          <w:lang w:eastAsia="ja-JP"/>
        </w:rPr>
        <w:t xml:space="preserve"> 1 mois</w:t>
      </w:r>
      <w:r w:rsidR="00FC0F58" w:rsidRPr="00C90CC3">
        <w:rPr>
          <w:rFonts w:eastAsia="MS Mincho"/>
          <w:color w:val="000000" w:themeColor="text1"/>
          <w:sz w:val="22"/>
          <w:szCs w:val="22"/>
          <w:lang w:eastAsia="ja-JP"/>
        </w:rPr>
        <w:t xml:space="preserve">) ; </w:t>
      </w:r>
      <w:r w:rsidR="00E13DCB" w:rsidRPr="00C90CC3">
        <w:rPr>
          <w:rFonts w:eastAsia="MS Mincho"/>
          <w:color w:val="000000" w:themeColor="text1"/>
          <w:sz w:val="22"/>
          <w:szCs w:val="22"/>
          <w:lang w:eastAsia="ja-JP"/>
        </w:rPr>
        <w:t>la collection de partitions sera consultable sur l</w:t>
      </w:r>
      <w:r w:rsidR="00A9190C" w:rsidRPr="00C90CC3">
        <w:rPr>
          <w:rFonts w:eastAsia="MS Mincho"/>
          <w:color w:val="000000" w:themeColor="text1"/>
          <w:sz w:val="22"/>
          <w:szCs w:val="22"/>
          <w:lang w:eastAsia="ja-JP"/>
        </w:rPr>
        <w:t>’</w:t>
      </w:r>
      <w:r w:rsidR="00E13DCB" w:rsidRPr="00C90CC3">
        <w:rPr>
          <w:rFonts w:eastAsia="MS Mincho"/>
          <w:color w:val="000000" w:themeColor="text1"/>
          <w:sz w:val="22"/>
          <w:szCs w:val="22"/>
          <w:lang w:eastAsia="ja-JP"/>
        </w:rPr>
        <w:t xml:space="preserve">interface </w:t>
      </w:r>
      <w:r w:rsidR="00FC0F58" w:rsidRPr="00C90CC3">
        <w:rPr>
          <w:rFonts w:eastAsia="MS Mincho"/>
          <w:color w:val="000000" w:themeColor="text1"/>
          <w:sz w:val="22"/>
          <w:szCs w:val="22"/>
          <w:lang w:eastAsia="ja-JP"/>
        </w:rPr>
        <w:t>au cours du premier semestre de l</w:t>
      </w:r>
      <w:r w:rsidR="00A9190C" w:rsidRPr="00C90CC3">
        <w:rPr>
          <w:rFonts w:eastAsia="MS Mincho"/>
          <w:color w:val="000000" w:themeColor="text1"/>
          <w:sz w:val="22"/>
          <w:szCs w:val="22"/>
          <w:lang w:eastAsia="ja-JP"/>
        </w:rPr>
        <w:t>’</w:t>
      </w:r>
      <w:r w:rsidR="00FC0F58" w:rsidRPr="00C90CC3">
        <w:rPr>
          <w:rFonts w:eastAsia="MS Mincho"/>
          <w:color w:val="000000" w:themeColor="text1"/>
          <w:sz w:val="22"/>
          <w:szCs w:val="22"/>
          <w:lang w:eastAsia="ja-JP"/>
        </w:rPr>
        <w:t xml:space="preserve">année 3 </w:t>
      </w:r>
      <w:r w:rsidR="00E13DCB" w:rsidRPr="00C90CC3">
        <w:rPr>
          <w:rFonts w:eastAsia="MS Mincho"/>
          <w:color w:val="000000" w:themeColor="text1"/>
          <w:sz w:val="22"/>
          <w:szCs w:val="22"/>
          <w:lang w:eastAsia="ja-JP"/>
        </w:rPr>
        <w:t>(</w:t>
      </w:r>
      <w:r w:rsidR="00E13DCB" w:rsidRPr="00C90CC3">
        <w:rPr>
          <w:rFonts w:eastAsia="MS Mincho"/>
          <w:color w:val="000000" w:themeColor="text1"/>
          <w:sz w:val="22"/>
          <w:szCs w:val="22"/>
          <w:u w:val="single"/>
          <w:lang w:eastAsia="ja-JP"/>
        </w:rPr>
        <w:t>livrable n°4</w:t>
      </w:r>
      <w:r w:rsidR="00E13DCB" w:rsidRPr="00C90CC3">
        <w:rPr>
          <w:rFonts w:eastAsia="MS Mincho"/>
          <w:color w:val="000000" w:themeColor="text1"/>
          <w:sz w:val="22"/>
          <w:szCs w:val="22"/>
          <w:lang w:eastAsia="ja-JP"/>
        </w:rPr>
        <w:t>).</w:t>
      </w:r>
    </w:p>
    <w:p w14:paraId="2321FFAD" w14:textId="0F351F30" w:rsidR="006E428A" w:rsidRPr="00C90CC3" w:rsidRDefault="006E428A" w:rsidP="00FC4E13">
      <w:pPr>
        <w:jc w:val="both"/>
        <w:rPr>
          <w:rFonts w:eastAsia="MS Mincho"/>
          <w:b/>
          <w:color w:val="000000" w:themeColor="text1"/>
          <w:sz w:val="22"/>
          <w:szCs w:val="22"/>
          <w:lang w:eastAsia="ja-JP"/>
        </w:rPr>
      </w:pPr>
      <w:r w:rsidRPr="00C90CC3">
        <w:rPr>
          <w:rFonts w:eastAsia="MS Mincho"/>
          <w:b/>
          <w:smallCaps/>
          <w:color w:val="000000" w:themeColor="text1"/>
          <w:sz w:val="22"/>
          <w:szCs w:val="22"/>
          <w:lang w:eastAsia="ja-JP"/>
        </w:rPr>
        <w:t>Tâche n°5</w:t>
      </w:r>
      <w:r w:rsidRPr="00C90CC3">
        <w:rPr>
          <w:rFonts w:eastAsia="MS Mincho"/>
          <w:b/>
          <w:color w:val="000000" w:themeColor="text1"/>
          <w:sz w:val="22"/>
          <w:szCs w:val="22"/>
          <w:lang w:eastAsia="ja-JP"/>
        </w:rPr>
        <w:t xml:space="preserve"> : </w:t>
      </w:r>
      <w:r w:rsidR="0056334A" w:rsidRPr="00C90CC3">
        <w:rPr>
          <w:rFonts w:eastAsia="MS Mincho"/>
          <w:b/>
          <w:color w:val="000000" w:themeColor="text1"/>
          <w:sz w:val="22"/>
          <w:szCs w:val="22"/>
          <w:lang w:eastAsia="ja-JP"/>
        </w:rPr>
        <w:t>É</w:t>
      </w:r>
      <w:r w:rsidRPr="00C90CC3">
        <w:rPr>
          <w:rFonts w:eastAsia="MS Mincho"/>
          <w:b/>
          <w:color w:val="000000" w:themeColor="text1"/>
          <w:sz w:val="22"/>
          <w:szCs w:val="22"/>
          <w:lang w:eastAsia="ja-JP"/>
        </w:rPr>
        <w:t xml:space="preserve">tudes du codex </w:t>
      </w:r>
      <w:r w:rsidR="00FC76CD" w:rsidRPr="00C90CC3">
        <w:rPr>
          <w:rFonts w:eastAsia="MS Mincho"/>
          <w:b/>
          <w:color w:val="000000" w:themeColor="text1"/>
          <w:sz w:val="22"/>
          <w:szCs w:val="22"/>
          <w:lang w:eastAsia="ja-JP"/>
        </w:rPr>
        <w:t>(</w:t>
      </w:r>
      <w:r w:rsidR="007130EB" w:rsidRPr="00C90CC3">
        <w:rPr>
          <w:rFonts w:eastAsia="MS Mincho"/>
          <w:b/>
          <w:color w:val="000000" w:themeColor="text1"/>
          <w:sz w:val="22"/>
          <w:szCs w:val="22"/>
          <w:lang w:eastAsia="ja-JP"/>
        </w:rPr>
        <w:t>m</w:t>
      </w:r>
      <w:r w:rsidR="00771600" w:rsidRPr="00C90CC3">
        <w:rPr>
          <w:rFonts w:eastAsia="MS Mincho"/>
          <w:b/>
          <w:color w:val="000000" w:themeColor="text1"/>
          <w:sz w:val="22"/>
          <w:szCs w:val="22"/>
          <w:lang w:eastAsia="ja-JP"/>
        </w:rPr>
        <w:t>ois 22</w:t>
      </w:r>
      <w:r w:rsidR="00832D8C" w:rsidRPr="00C90CC3">
        <w:rPr>
          <w:rFonts w:eastAsia="MS Mincho"/>
          <w:b/>
          <w:color w:val="000000" w:themeColor="text1"/>
          <w:sz w:val="22"/>
          <w:szCs w:val="22"/>
          <w:lang w:eastAsia="ja-JP"/>
        </w:rPr>
        <w:t>-</w:t>
      </w:r>
      <w:r w:rsidR="00771600" w:rsidRPr="00C90CC3">
        <w:rPr>
          <w:rFonts w:eastAsia="MS Mincho"/>
          <w:b/>
          <w:color w:val="000000" w:themeColor="text1"/>
          <w:sz w:val="22"/>
          <w:szCs w:val="22"/>
          <w:lang w:eastAsia="ja-JP"/>
        </w:rPr>
        <w:t>36</w:t>
      </w:r>
      <w:r w:rsidRPr="00C90CC3">
        <w:rPr>
          <w:rFonts w:eastAsia="MS Mincho"/>
          <w:b/>
          <w:color w:val="000000" w:themeColor="text1"/>
          <w:sz w:val="22"/>
          <w:szCs w:val="22"/>
          <w:lang w:eastAsia="ja-JP"/>
        </w:rPr>
        <w:t>)</w:t>
      </w:r>
    </w:p>
    <w:p w14:paraId="7C98622E" w14:textId="086144F2" w:rsidR="00113C48" w:rsidRPr="00C90CC3" w:rsidRDefault="006E428A" w:rsidP="00FC4E13">
      <w:pPr>
        <w:jc w:val="both"/>
        <w:rPr>
          <w:rFonts w:eastAsia="MS Mincho"/>
          <w:color w:val="000000" w:themeColor="text1"/>
          <w:sz w:val="22"/>
          <w:szCs w:val="22"/>
          <w:lang w:eastAsia="ja-JP"/>
        </w:rPr>
      </w:pPr>
      <w:r w:rsidRPr="00C90CC3">
        <w:rPr>
          <w:rFonts w:eastAsia="MS Mincho"/>
          <w:color w:val="000000" w:themeColor="text1"/>
          <w:sz w:val="22"/>
          <w:szCs w:val="22"/>
          <w:u w:val="single"/>
          <w:lang w:eastAsia="ja-JP"/>
        </w:rPr>
        <w:t xml:space="preserve">5a. </w:t>
      </w:r>
      <w:r w:rsidR="004D7C85" w:rsidRPr="00C90CC3">
        <w:rPr>
          <w:rFonts w:eastAsia="MS Mincho"/>
          <w:color w:val="000000" w:themeColor="text1"/>
          <w:sz w:val="22"/>
          <w:szCs w:val="22"/>
          <w:u w:val="single"/>
          <w:lang w:eastAsia="ja-JP"/>
        </w:rPr>
        <w:t>Analyses</w:t>
      </w:r>
      <w:r w:rsidR="00832D8C" w:rsidRPr="00C90CC3">
        <w:rPr>
          <w:rFonts w:eastAsia="MS Mincho"/>
          <w:color w:val="000000" w:themeColor="text1"/>
          <w:sz w:val="22"/>
          <w:szCs w:val="22"/>
          <w:u w:val="single"/>
          <w:lang w:eastAsia="ja-JP"/>
        </w:rPr>
        <w:t xml:space="preserve"> (mois 22-36)</w:t>
      </w:r>
      <w:r w:rsidR="00771600" w:rsidRPr="00E1595E">
        <w:rPr>
          <w:rFonts w:eastAsia="MS Mincho"/>
          <w:color w:val="000000" w:themeColor="text1"/>
          <w:sz w:val="22"/>
          <w:szCs w:val="22"/>
          <w:lang w:eastAsia="ja-JP"/>
        </w:rPr>
        <w:t>.</w:t>
      </w:r>
      <w:r w:rsidR="00771600" w:rsidRPr="003A0BA4">
        <w:rPr>
          <w:rFonts w:eastAsia="MS Mincho"/>
          <w:color w:val="000000" w:themeColor="text1"/>
          <w:sz w:val="22"/>
          <w:szCs w:val="22"/>
          <w:lang w:eastAsia="ja-JP"/>
        </w:rPr>
        <w:t xml:space="preserve"> </w:t>
      </w:r>
      <w:r w:rsidR="004D7C85" w:rsidRPr="00C90CC3">
        <w:rPr>
          <w:rFonts w:eastAsia="MS Mincho"/>
          <w:color w:val="000000" w:themeColor="text1"/>
          <w:sz w:val="22"/>
          <w:szCs w:val="22"/>
          <w:lang w:eastAsia="ja-JP"/>
        </w:rPr>
        <w:t>La tâche commencera à la fin de l</w:t>
      </w:r>
      <w:r w:rsidR="00A9190C" w:rsidRPr="00C90CC3">
        <w:rPr>
          <w:rFonts w:eastAsia="MS Mincho"/>
          <w:color w:val="000000" w:themeColor="text1"/>
          <w:sz w:val="22"/>
          <w:szCs w:val="22"/>
          <w:lang w:eastAsia="ja-JP"/>
        </w:rPr>
        <w:t>’</w:t>
      </w:r>
      <w:r w:rsidR="004D7C85" w:rsidRPr="00C90CC3">
        <w:rPr>
          <w:rFonts w:eastAsia="MS Mincho"/>
          <w:color w:val="000000" w:themeColor="text1"/>
          <w:sz w:val="22"/>
          <w:szCs w:val="22"/>
          <w:lang w:eastAsia="ja-JP"/>
        </w:rPr>
        <w:t>année 2, après l</w:t>
      </w:r>
      <w:r w:rsidR="00A9190C" w:rsidRPr="00C90CC3">
        <w:rPr>
          <w:rFonts w:eastAsia="MS Mincho"/>
          <w:color w:val="000000" w:themeColor="text1"/>
          <w:sz w:val="22"/>
          <w:szCs w:val="22"/>
          <w:lang w:eastAsia="ja-JP"/>
        </w:rPr>
        <w:t>’</w:t>
      </w:r>
      <w:r w:rsidR="004D7C85" w:rsidRPr="00C90CC3">
        <w:rPr>
          <w:rFonts w:eastAsia="MS Mincho"/>
          <w:color w:val="000000" w:themeColor="text1"/>
          <w:sz w:val="22"/>
          <w:szCs w:val="22"/>
          <w:lang w:eastAsia="ja-JP"/>
        </w:rPr>
        <w:t>encodage des données.</w:t>
      </w:r>
      <w:r w:rsidR="00882282" w:rsidRPr="00C90CC3">
        <w:rPr>
          <w:rFonts w:eastAsia="MS Mincho"/>
          <w:color w:val="000000" w:themeColor="text1"/>
          <w:sz w:val="22"/>
          <w:szCs w:val="22"/>
          <w:lang w:eastAsia="ja-JP"/>
        </w:rPr>
        <w:t xml:space="preserve"> </w:t>
      </w:r>
      <w:r w:rsidR="004D7C85" w:rsidRPr="00C90CC3">
        <w:rPr>
          <w:rFonts w:eastAsia="MS Mincho"/>
          <w:color w:val="000000" w:themeColor="text1"/>
          <w:sz w:val="22"/>
          <w:szCs w:val="22"/>
          <w:lang w:eastAsia="ja-JP"/>
        </w:rPr>
        <w:t>Les textes, les mélodies et les données indexées pourront être analysées et croisées via le moteur de recherche. Les analyses seront réparties selon les spéc</w:t>
      </w:r>
      <w:r w:rsidR="00330058" w:rsidRPr="00C90CC3">
        <w:rPr>
          <w:rFonts w:eastAsia="MS Mincho"/>
          <w:color w:val="000000" w:themeColor="text1"/>
          <w:sz w:val="22"/>
          <w:szCs w:val="22"/>
          <w:lang w:eastAsia="ja-JP"/>
        </w:rPr>
        <w:t>ialités des membres de l</w:t>
      </w:r>
      <w:r w:rsidR="00A9190C" w:rsidRPr="00C90CC3">
        <w:rPr>
          <w:rFonts w:eastAsia="MS Mincho"/>
          <w:color w:val="000000" w:themeColor="text1"/>
          <w:sz w:val="22"/>
          <w:szCs w:val="22"/>
          <w:lang w:eastAsia="ja-JP"/>
        </w:rPr>
        <w:t>’</w:t>
      </w:r>
      <w:r w:rsidR="00330058" w:rsidRPr="00C90CC3">
        <w:rPr>
          <w:rFonts w:eastAsia="MS Mincho"/>
          <w:color w:val="000000" w:themeColor="text1"/>
          <w:sz w:val="22"/>
          <w:szCs w:val="22"/>
          <w:lang w:eastAsia="ja-JP"/>
        </w:rPr>
        <w:t>équipe</w:t>
      </w:r>
      <w:r w:rsidR="004D7C85" w:rsidRPr="00C90CC3">
        <w:rPr>
          <w:rFonts w:eastAsia="MS Mincho"/>
          <w:color w:val="000000" w:themeColor="text1"/>
          <w:sz w:val="22"/>
          <w:szCs w:val="22"/>
          <w:lang w:eastAsia="ja-JP"/>
        </w:rPr>
        <w:t xml:space="preserve">, mais certaines seront faites à plusieurs mains. </w:t>
      </w:r>
      <w:r w:rsidR="007438C7" w:rsidRPr="00C90CC3">
        <w:rPr>
          <w:rFonts w:eastAsia="MS Mincho"/>
          <w:color w:val="000000" w:themeColor="text1"/>
          <w:sz w:val="22"/>
          <w:szCs w:val="22"/>
          <w:lang w:eastAsia="ja-JP"/>
        </w:rPr>
        <w:t xml:space="preserve">Les </w:t>
      </w:r>
      <w:r w:rsidR="00882282" w:rsidRPr="00C90CC3">
        <w:rPr>
          <w:rFonts w:eastAsia="MS Mincho"/>
          <w:color w:val="000000" w:themeColor="text1"/>
          <w:sz w:val="22"/>
          <w:szCs w:val="22"/>
          <w:lang w:eastAsia="ja-JP"/>
        </w:rPr>
        <w:t>études seront</w:t>
      </w:r>
      <w:r w:rsidR="00FC0F58" w:rsidRPr="00C90CC3">
        <w:rPr>
          <w:rFonts w:eastAsia="MS Mincho"/>
          <w:color w:val="000000" w:themeColor="text1"/>
          <w:sz w:val="22"/>
          <w:szCs w:val="22"/>
          <w:lang w:eastAsia="ja-JP"/>
        </w:rPr>
        <w:t xml:space="preserve"> menées à l</w:t>
      </w:r>
      <w:r w:rsidR="00A9190C" w:rsidRPr="00C90CC3">
        <w:rPr>
          <w:rFonts w:eastAsia="MS Mincho"/>
          <w:color w:val="000000" w:themeColor="text1"/>
          <w:sz w:val="22"/>
          <w:szCs w:val="22"/>
          <w:lang w:eastAsia="ja-JP"/>
        </w:rPr>
        <w:t>’</w:t>
      </w:r>
      <w:r w:rsidR="00FC0F58" w:rsidRPr="00C90CC3">
        <w:rPr>
          <w:rFonts w:eastAsia="MS Mincho"/>
          <w:color w:val="000000" w:themeColor="text1"/>
          <w:sz w:val="22"/>
          <w:szCs w:val="22"/>
          <w:lang w:eastAsia="ja-JP"/>
        </w:rPr>
        <w:t>aide d</w:t>
      </w:r>
      <w:r w:rsidR="00A9190C" w:rsidRPr="00C90CC3">
        <w:rPr>
          <w:rFonts w:eastAsia="MS Mincho"/>
          <w:color w:val="000000" w:themeColor="text1"/>
          <w:sz w:val="22"/>
          <w:szCs w:val="22"/>
          <w:lang w:eastAsia="ja-JP"/>
        </w:rPr>
        <w:t>’</w:t>
      </w:r>
      <w:r w:rsidR="00FC0F58" w:rsidRPr="00C90CC3">
        <w:rPr>
          <w:rFonts w:eastAsia="MS Mincho"/>
          <w:color w:val="000000" w:themeColor="text1"/>
          <w:sz w:val="22"/>
          <w:szCs w:val="22"/>
          <w:lang w:eastAsia="ja-JP"/>
        </w:rPr>
        <w:t>une</w:t>
      </w:r>
      <w:r w:rsidRPr="00C90CC3">
        <w:rPr>
          <w:rFonts w:eastAsia="MS Mincho"/>
          <w:color w:val="000000" w:themeColor="text1"/>
          <w:sz w:val="22"/>
          <w:szCs w:val="22"/>
          <w:lang w:eastAsia="ja-JP"/>
        </w:rPr>
        <w:t xml:space="preserve"> base de travail collaborative, comme par exemple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interface </w:t>
      </w:r>
      <w:proofErr w:type="spellStart"/>
      <w:r w:rsidRPr="00C90CC3">
        <w:rPr>
          <w:rFonts w:eastAsia="MS Mincho"/>
          <w:color w:val="000000" w:themeColor="text1"/>
          <w:sz w:val="22"/>
          <w:szCs w:val="22"/>
          <w:lang w:eastAsia="ja-JP"/>
        </w:rPr>
        <w:t>CoRe</w:t>
      </w:r>
      <w:proofErr w:type="spellEnd"/>
      <w:r w:rsidRPr="00C90CC3">
        <w:rPr>
          <w:rFonts w:eastAsia="MS Mincho"/>
          <w:color w:val="000000" w:themeColor="text1"/>
          <w:sz w:val="22"/>
          <w:szCs w:val="22"/>
          <w:lang w:eastAsia="ja-JP"/>
        </w:rPr>
        <w:t xml:space="preserve"> du CNRS. Une lecture </w:t>
      </w:r>
      <w:r w:rsidR="000F26D5" w:rsidRPr="00C90CC3">
        <w:rPr>
          <w:rFonts w:eastAsia="MS Mincho"/>
          <w:color w:val="000000" w:themeColor="text1"/>
          <w:sz w:val="22"/>
          <w:szCs w:val="22"/>
          <w:lang w:eastAsia="ja-JP"/>
        </w:rPr>
        <w:t xml:space="preserve">mutuelle au cours </w:t>
      </w:r>
      <w:r w:rsidR="007130EB" w:rsidRPr="00C90CC3">
        <w:rPr>
          <w:rFonts w:eastAsia="MS Mincho"/>
          <w:color w:val="000000" w:themeColor="text1"/>
          <w:sz w:val="22"/>
          <w:szCs w:val="22"/>
          <w:lang w:eastAsia="ja-JP"/>
        </w:rPr>
        <w:t xml:space="preserve">des </w:t>
      </w:r>
      <w:r w:rsidRPr="00C90CC3">
        <w:rPr>
          <w:rFonts w:eastAsia="MS Mincho"/>
          <w:color w:val="000000" w:themeColor="text1"/>
          <w:sz w:val="22"/>
          <w:szCs w:val="22"/>
          <w:lang w:eastAsia="ja-JP"/>
        </w:rPr>
        <w:t>travaux rendra possible la publication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une étude cohérente</w:t>
      </w:r>
      <w:r w:rsidR="004D7C85" w:rsidRPr="00C90CC3">
        <w:rPr>
          <w:rFonts w:eastAsia="MS Mincho"/>
          <w:color w:val="000000" w:themeColor="text1"/>
          <w:sz w:val="22"/>
          <w:szCs w:val="22"/>
          <w:lang w:eastAsia="ja-JP"/>
        </w:rPr>
        <w:t xml:space="preserve"> avec un plan élaboré au fil du temps</w:t>
      </w:r>
      <w:r w:rsidRPr="00C90CC3">
        <w:rPr>
          <w:rFonts w:eastAsia="MS Mincho"/>
          <w:color w:val="000000" w:themeColor="text1"/>
          <w:sz w:val="22"/>
          <w:szCs w:val="22"/>
          <w:lang w:eastAsia="ja-JP"/>
        </w:rPr>
        <w:t xml:space="preserve"> (</w:t>
      </w:r>
      <w:r w:rsidR="00987DCE" w:rsidRPr="00C90CC3">
        <w:rPr>
          <w:rFonts w:eastAsia="MS Mincho"/>
          <w:color w:val="000000" w:themeColor="text1"/>
          <w:sz w:val="22"/>
          <w:szCs w:val="22"/>
          <w:lang w:eastAsia="ja-JP"/>
        </w:rPr>
        <w:t xml:space="preserve">coordinatrice : 5 mois ; </w:t>
      </w:r>
      <w:r w:rsidR="00CF1443" w:rsidRPr="00C90CC3">
        <w:rPr>
          <w:rFonts w:eastAsia="MS Mincho"/>
          <w:color w:val="000000" w:themeColor="text1"/>
          <w:sz w:val="22"/>
          <w:szCs w:val="22"/>
          <w:lang w:eastAsia="ja-JP"/>
        </w:rPr>
        <w:t>doctorant</w:t>
      </w:r>
      <w:r w:rsidR="00987DCE" w:rsidRPr="00C90CC3">
        <w:rPr>
          <w:rFonts w:eastAsia="MS Mincho"/>
          <w:color w:val="000000" w:themeColor="text1"/>
          <w:sz w:val="22"/>
          <w:szCs w:val="22"/>
          <w:lang w:eastAsia="ja-JP"/>
        </w:rPr>
        <w:t xml:space="preserve"> : </w:t>
      </w:r>
      <w:r w:rsidR="00CF1443" w:rsidRPr="00C90CC3">
        <w:rPr>
          <w:rFonts w:eastAsia="MS Mincho"/>
          <w:color w:val="000000" w:themeColor="text1"/>
          <w:sz w:val="22"/>
          <w:szCs w:val="22"/>
          <w:lang w:eastAsia="ja-JP"/>
        </w:rPr>
        <w:t>4</w:t>
      </w:r>
      <w:r w:rsidR="008B265E" w:rsidRPr="00C90CC3">
        <w:rPr>
          <w:rFonts w:eastAsia="MS Mincho"/>
          <w:color w:val="000000" w:themeColor="text1"/>
          <w:sz w:val="22"/>
          <w:szCs w:val="22"/>
          <w:lang w:eastAsia="ja-JP"/>
        </w:rPr>
        <w:t xml:space="preserve"> mois</w:t>
      </w:r>
      <w:r w:rsidR="00987DCE" w:rsidRPr="00C90CC3">
        <w:rPr>
          <w:rFonts w:eastAsia="MS Mincho"/>
          <w:color w:val="000000" w:themeColor="text1"/>
          <w:sz w:val="22"/>
          <w:szCs w:val="22"/>
          <w:lang w:eastAsia="ja-JP"/>
        </w:rPr>
        <w:t xml:space="preserve"> ; F. </w:t>
      </w:r>
      <w:proofErr w:type="spellStart"/>
      <w:r w:rsidR="00987DCE" w:rsidRPr="00C90CC3">
        <w:rPr>
          <w:rFonts w:eastAsia="MS Mincho"/>
          <w:color w:val="000000" w:themeColor="text1"/>
          <w:sz w:val="22"/>
          <w:szCs w:val="22"/>
          <w:lang w:eastAsia="ja-JP"/>
        </w:rPr>
        <w:t>Thoraval</w:t>
      </w:r>
      <w:proofErr w:type="spellEnd"/>
      <w:r w:rsidR="00987DCE" w:rsidRPr="00C90CC3">
        <w:rPr>
          <w:rFonts w:eastAsia="MS Mincho"/>
          <w:color w:val="000000" w:themeColor="text1"/>
          <w:sz w:val="22"/>
          <w:szCs w:val="22"/>
          <w:lang w:eastAsia="ja-JP"/>
        </w:rPr>
        <w:t xml:space="preserve"> : 3 mois ; I. </w:t>
      </w:r>
      <w:proofErr w:type="spellStart"/>
      <w:r w:rsidR="00987DCE" w:rsidRPr="00C90CC3">
        <w:rPr>
          <w:rFonts w:eastAsia="MS Mincho"/>
          <w:color w:val="000000" w:themeColor="text1"/>
          <w:sz w:val="22"/>
          <w:szCs w:val="22"/>
          <w:lang w:eastAsia="ja-JP"/>
        </w:rPr>
        <w:t>Ragnard</w:t>
      </w:r>
      <w:proofErr w:type="spellEnd"/>
      <w:r w:rsidR="00987DCE" w:rsidRPr="00C90CC3">
        <w:rPr>
          <w:rFonts w:eastAsia="MS Mincho"/>
          <w:color w:val="000000" w:themeColor="text1"/>
          <w:sz w:val="22"/>
          <w:szCs w:val="22"/>
          <w:lang w:eastAsia="ja-JP"/>
        </w:rPr>
        <w:t> : 3 mois ; G. Saint-</w:t>
      </w:r>
      <w:proofErr w:type="spellStart"/>
      <w:r w:rsidR="00987DCE" w:rsidRPr="00C90CC3">
        <w:rPr>
          <w:rFonts w:eastAsia="MS Mincho"/>
          <w:color w:val="000000" w:themeColor="text1"/>
          <w:sz w:val="22"/>
          <w:szCs w:val="22"/>
          <w:lang w:eastAsia="ja-JP"/>
        </w:rPr>
        <w:t>Cricq</w:t>
      </w:r>
      <w:proofErr w:type="spellEnd"/>
      <w:r w:rsidR="00987DCE" w:rsidRPr="00C90CC3">
        <w:rPr>
          <w:rFonts w:eastAsia="MS Mincho"/>
          <w:color w:val="000000" w:themeColor="text1"/>
          <w:sz w:val="22"/>
          <w:szCs w:val="22"/>
          <w:lang w:eastAsia="ja-JP"/>
        </w:rPr>
        <w:t> :</w:t>
      </w:r>
      <w:r w:rsidRPr="00C90CC3">
        <w:rPr>
          <w:rFonts w:eastAsia="MS Mincho"/>
          <w:color w:val="000000" w:themeColor="text1"/>
          <w:sz w:val="22"/>
          <w:szCs w:val="22"/>
          <w:lang w:eastAsia="ja-JP"/>
        </w:rPr>
        <w:t xml:space="preserve"> 3 mo</w:t>
      </w:r>
      <w:r w:rsidR="00987DCE" w:rsidRPr="00C90CC3">
        <w:rPr>
          <w:rFonts w:eastAsia="MS Mincho"/>
          <w:color w:val="000000" w:themeColor="text1"/>
          <w:sz w:val="22"/>
          <w:szCs w:val="22"/>
          <w:lang w:eastAsia="ja-JP"/>
        </w:rPr>
        <w:t xml:space="preserve">is ; C. </w:t>
      </w:r>
      <w:proofErr w:type="spellStart"/>
      <w:r w:rsidR="00987DCE" w:rsidRPr="00C90CC3">
        <w:rPr>
          <w:rFonts w:eastAsia="MS Mincho"/>
          <w:color w:val="000000" w:themeColor="text1"/>
          <w:sz w:val="22"/>
          <w:szCs w:val="22"/>
          <w:lang w:eastAsia="ja-JP"/>
        </w:rPr>
        <w:t>Cazaux</w:t>
      </w:r>
      <w:proofErr w:type="spellEnd"/>
      <w:r w:rsidR="00987DCE" w:rsidRPr="00C90CC3">
        <w:rPr>
          <w:rFonts w:eastAsia="MS Mincho"/>
          <w:color w:val="000000" w:themeColor="text1"/>
          <w:sz w:val="22"/>
          <w:szCs w:val="22"/>
          <w:lang w:eastAsia="ja-JP"/>
        </w:rPr>
        <w:t> :</w:t>
      </w:r>
      <w:r w:rsidRPr="00C90CC3">
        <w:rPr>
          <w:rFonts w:eastAsia="MS Mincho"/>
          <w:color w:val="000000" w:themeColor="text1"/>
          <w:sz w:val="22"/>
          <w:szCs w:val="22"/>
          <w:lang w:eastAsia="ja-JP"/>
        </w:rPr>
        <w:t xml:space="preserve"> 3 mois ; </w:t>
      </w:r>
      <w:r w:rsidR="00987DCE" w:rsidRPr="00C90CC3">
        <w:rPr>
          <w:rFonts w:eastAsia="MS Mincho"/>
          <w:color w:val="000000" w:themeColor="text1"/>
          <w:sz w:val="22"/>
          <w:szCs w:val="22"/>
          <w:lang w:eastAsia="ja-JP"/>
        </w:rPr>
        <w:t xml:space="preserve">F. </w:t>
      </w:r>
      <w:proofErr w:type="spellStart"/>
      <w:r w:rsidR="00987DCE" w:rsidRPr="00C90CC3">
        <w:rPr>
          <w:rFonts w:eastAsia="MS Mincho"/>
          <w:color w:val="000000" w:themeColor="text1"/>
          <w:sz w:val="22"/>
          <w:szCs w:val="22"/>
          <w:lang w:eastAsia="ja-JP"/>
        </w:rPr>
        <w:t>Saviotti</w:t>
      </w:r>
      <w:proofErr w:type="spellEnd"/>
      <w:r w:rsidR="00987DCE" w:rsidRPr="00C90CC3">
        <w:rPr>
          <w:rFonts w:eastAsia="MS Mincho"/>
          <w:color w:val="000000" w:themeColor="text1"/>
          <w:sz w:val="22"/>
          <w:szCs w:val="22"/>
          <w:lang w:eastAsia="ja-JP"/>
        </w:rPr>
        <w:t> :</w:t>
      </w:r>
      <w:r w:rsidR="00D32783" w:rsidRPr="00C90CC3">
        <w:rPr>
          <w:rFonts w:eastAsia="MS Mincho"/>
          <w:color w:val="000000" w:themeColor="text1"/>
          <w:sz w:val="22"/>
          <w:szCs w:val="22"/>
          <w:lang w:eastAsia="ja-JP"/>
        </w:rPr>
        <w:t xml:space="preserve"> 3 mois ; O. Floquet : 3 mois ; </w:t>
      </w:r>
      <w:r w:rsidR="00987DCE" w:rsidRPr="00C90CC3">
        <w:rPr>
          <w:rFonts w:eastAsia="MS Mincho"/>
          <w:color w:val="000000" w:themeColor="text1"/>
          <w:sz w:val="22"/>
          <w:szCs w:val="22"/>
          <w:lang w:eastAsia="ja-JP"/>
        </w:rPr>
        <w:t xml:space="preserve">I. </w:t>
      </w:r>
      <w:proofErr w:type="spellStart"/>
      <w:r w:rsidR="00987DCE" w:rsidRPr="00C90CC3">
        <w:rPr>
          <w:rFonts w:eastAsia="MS Mincho"/>
          <w:color w:val="000000" w:themeColor="text1"/>
          <w:sz w:val="22"/>
          <w:szCs w:val="22"/>
          <w:lang w:eastAsia="ja-JP"/>
        </w:rPr>
        <w:t>Marchesin</w:t>
      </w:r>
      <w:proofErr w:type="spellEnd"/>
      <w:r w:rsidR="00987DCE" w:rsidRPr="00C90CC3">
        <w:rPr>
          <w:rFonts w:eastAsia="MS Mincho"/>
          <w:color w:val="000000" w:themeColor="text1"/>
          <w:sz w:val="22"/>
          <w:szCs w:val="22"/>
          <w:lang w:eastAsia="ja-JP"/>
        </w:rPr>
        <w:t> : 2 mois ; J.-B.</w:t>
      </w:r>
      <w:r w:rsidRPr="00C90CC3">
        <w:rPr>
          <w:rFonts w:eastAsia="MS Mincho"/>
          <w:color w:val="000000" w:themeColor="text1"/>
          <w:sz w:val="22"/>
          <w:szCs w:val="22"/>
          <w:lang w:eastAsia="ja-JP"/>
        </w:rPr>
        <w:t xml:space="preserve"> Camps, 1 mois ; G. Cl</w:t>
      </w:r>
      <w:r w:rsidR="00987DCE" w:rsidRPr="00C90CC3">
        <w:rPr>
          <w:rFonts w:eastAsia="MS Mincho"/>
          <w:color w:val="000000" w:themeColor="text1"/>
          <w:sz w:val="22"/>
          <w:szCs w:val="22"/>
          <w:lang w:eastAsia="ja-JP"/>
        </w:rPr>
        <w:t>ément :</w:t>
      </w:r>
      <w:r w:rsidR="00D32783" w:rsidRPr="00C90CC3">
        <w:rPr>
          <w:rFonts w:eastAsia="MS Mincho"/>
          <w:color w:val="000000" w:themeColor="text1"/>
          <w:sz w:val="22"/>
          <w:szCs w:val="22"/>
          <w:lang w:eastAsia="ja-JP"/>
        </w:rPr>
        <w:t xml:space="preserve"> 1 mois)</w:t>
      </w:r>
      <w:r w:rsidRPr="00C90CC3">
        <w:rPr>
          <w:rFonts w:eastAsia="MS Mincho"/>
          <w:color w:val="000000" w:themeColor="text1"/>
          <w:sz w:val="22"/>
          <w:szCs w:val="22"/>
          <w:lang w:eastAsia="ja-JP"/>
        </w:rPr>
        <w:t xml:space="preserve">. </w:t>
      </w:r>
      <w:r w:rsidR="00E1595E">
        <w:rPr>
          <w:rFonts w:eastAsia="MS Mincho"/>
          <w:color w:val="000000" w:themeColor="text1"/>
          <w:sz w:val="22"/>
          <w:szCs w:val="22"/>
          <w:lang w:eastAsia="ja-JP"/>
        </w:rPr>
        <w:t>Les résultats seront</w:t>
      </w:r>
      <w:r w:rsidR="00FC0F58" w:rsidRPr="00C90CC3">
        <w:rPr>
          <w:rFonts w:eastAsia="MS Mincho"/>
          <w:color w:val="000000" w:themeColor="text1"/>
          <w:sz w:val="22"/>
          <w:szCs w:val="22"/>
          <w:lang w:eastAsia="ja-JP"/>
        </w:rPr>
        <w:t xml:space="preserve"> produits</w:t>
      </w:r>
      <w:r w:rsidR="004D7C85" w:rsidRPr="00C90CC3">
        <w:rPr>
          <w:rFonts w:eastAsia="MS Mincho"/>
          <w:color w:val="000000" w:themeColor="text1"/>
          <w:sz w:val="22"/>
          <w:szCs w:val="22"/>
          <w:lang w:eastAsia="ja-JP"/>
        </w:rPr>
        <w:t xml:space="preserve"> sous </w:t>
      </w:r>
      <w:r w:rsidR="00227210" w:rsidRPr="00C90CC3">
        <w:rPr>
          <w:rFonts w:eastAsia="MS Mincho"/>
          <w:color w:val="000000" w:themeColor="text1"/>
          <w:sz w:val="22"/>
          <w:szCs w:val="22"/>
          <w:lang w:eastAsia="ja-JP"/>
        </w:rPr>
        <w:t>la forme</w:t>
      </w:r>
      <w:r w:rsidR="004D7C85" w:rsidRPr="00C90CC3">
        <w:rPr>
          <w:rFonts w:eastAsia="MS Mincho"/>
          <w:color w:val="000000" w:themeColor="text1"/>
          <w:sz w:val="22"/>
          <w:szCs w:val="22"/>
          <w:lang w:eastAsia="ja-JP"/>
        </w:rPr>
        <w:t xml:space="preserve"> </w:t>
      </w:r>
      <w:r w:rsidR="00227210" w:rsidRPr="00C90CC3">
        <w:rPr>
          <w:rFonts w:eastAsia="MS Mincho"/>
          <w:color w:val="000000" w:themeColor="text1"/>
          <w:sz w:val="22"/>
          <w:szCs w:val="22"/>
          <w:lang w:eastAsia="ja-JP"/>
        </w:rPr>
        <w:t>d</w:t>
      </w:r>
      <w:r w:rsidR="00A9190C" w:rsidRPr="00C90CC3">
        <w:rPr>
          <w:rFonts w:eastAsia="MS Mincho"/>
          <w:color w:val="000000" w:themeColor="text1"/>
          <w:sz w:val="22"/>
          <w:szCs w:val="22"/>
          <w:lang w:eastAsia="ja-JP"/>
        </w:rPr>
        <w:t>’</w:t>
      </w:r>
      <w:r w:rsidR="004D7C85" w:rsidRPr="00C90CC3">
        <w:rPr>
          <w:rFonts w:eastAsia="MS Mincho"/>
          <w:color w:val="000000" w:themeColor="text1"/>
          <w:sz w:val="22"/>
          <w:szCs w:val="22"/>
          <w:lang w:eastAsia="ja-JP"/>
        </w:rPr>
        <w:t xml:space="preserve">annotations </w:t>
      </w:r>
      <w:r w:rsidR="007130EB" w:rsidRPr="00C90CC3">
        <w:rPr>
          <w:rFonts w:eastAsia="MS Mincho"/>
          <w:color w:val="000000" w:themeColor="text1"/>
          <w:sz w:val="22"/>
          <w:szCs w:val="22"/>
          <w:lang w:eastAsia="ja-JP"/>
        </w:rPr>
        <w:t>susceptibles d’</w:t>
      </w:r>
      <w:r w:rsidR="004D7C85" w:rsidRPr="00C90CC3">
        <w:rPr>
          <w:rFonts w:eastAsia="MS Mincho"/>
          <w:color w:val="000000" w:themeColor="text1"/>
          <w:sz w:val="22"/>
          <w:szCs w:val="22"/>
          <w:lang w:eastAsia="ja-JP"/>
        </w:rPr>
        <w:t>être ajoutées au</w:t>
      </w:r>
      <w:r w:rsidR="00227210" w:rsidRPr="00C90CC3">
        <w:rPr>
          <w:rFonts w:eastAsia="MS Mincho"/>
          <w:color w:val="000000" w:themeColor="text1"/>
          <w:sz w:val="22"/>
          <w:szCs w:val="22"/>
          <w:lang w:eastAsia="ja-JP"/>
        </w:rPr>
        <w:t>x</w:t>
      </w:r>
      <w:r w:rsidR="004D7C85" w:rsidRPr="00C90CC3">
        <w:rPr>
          <w:rFonts w:eastAsia="MS Mincho"/>
          <w:color w:val="000000" w:themeColor="text1"/>
          <w:sz w:val="22"/>
          <w:szCs w:val="22"/>
          <w:lang w:eastAsia="ja-JP"/>
        </w:rPr>
        <w:t xml:space="preserve"> texte</w:t>
      </w:r>
      <w:r w:rsidR="00227210" w:rsidRPr="00C90CC3">
        <w:rPr>
          <w:rFonts w:eastAsia="MS Mincho"/>
          <w:color w:val="000000" w:themeColor="text1"/>
          <w:sz w:val="22"/>
          <w:szCs w:val="22"/>
          <w:lang w:eastAsia="ja-JP"/>
        </w:rPr>
        <w:t>s</w:t>
      </w:r>
      <w:r w:rsidR="004D7C85" w:rsidRPr="00C90CC3">
        <w:rPr>
          <w:rFonts w:eastAsia="MS Mincho"/>
          <w:color w:val="000000" w:themeColor="text1"/>
          <w:sz w:val="22"/>
          <w:szCs w:val="22"/>
          <w:lang w:eastAsia="ja-JP"/>
        </w:rPr>
        <w:t xml:space="preserve"> </w:t>
      </w:r>
      <w:r w:rsidR="00E1595E">
        <w:rPr>
          <w:rFonts w:eastAsia="MS Mincho"/>
          <w:color w:val="000000" w:themeColor="text1"/>
          <w:sz w:val="22"/>
          <w:szCs w:val="22"/>
          <w:lang w:eastAsia="ja-JP"/>
        </w:rPr>
        <w:t>ou</w:t>
      </w:r>
      <w:r w:rsidR="00227210" w:rsidRPr="00C90CC3">
        <w:rPr>
          <w:rFonts w:eastAsia="MS Mincho"/>
          <w:color w:val="000000" w:themeColor="text1"/>
          <w:sz w:val="22"/>
          <w:szCs w:val="22"/>
          <w:lang w:eastAsia="ja-JP"/>
        </w:rPr>
        <w:t xml:space="preserve"> </w:t>
      </w:r>
      <w:r w:rsidR="00E1595E">
        <w:rPr>
          <w:rFonts w:eastAsia="MS Mincho"/>
          <w:color w:val="000000" w:themeColor="text1"/>
          <w:sz w:val="22"/>
          <w:szCs w:val="22"/>
          <w:lang w:eastAsia="ja-JP"/>
        </w:rPr>
        <w:t xml:space="preserve">aux </w:t>
      </w:r>
      <w:r w:rsidR="00227210" w:rsidRPr="00C90CC3">
        <w:rPr>
          <w:rFonts w:eastAsia="MS Mincho"/>
          <w:color w:val="000000" w:themeColor="text1"/>
          <w:sz w:val="22"/>
          <w:szCs w:val="22"/>
          <w:lang w:eastAsia="ja-JP"/>
        </w:rPr>
        <w:t xml:space="preserve">mélodies </w:t>
      </w:r>
      <w:r w:rsidR="004D7C85" w:rsidRPr="00C90CC3">
        <w:rPr>
          <w:rFonts w:eastAsia="MS Mincho"/>
          <w:color w:val="000000" w:themeColor="text1"/>
          <w:sz w:val="22"/>
          <w:szCs w:val="22"/>
          <w:lang w:eastAsia="ja-JP"/>
        </w:rPr>
        <w:t xml:space="preserve">et </w:t>
      </w:r>
      <w:r w:rsidR="00227210" w:rsidRPr="00C90CC3">
        <w:rPr>
          <w:rFonts w:eastAsia="MS Mincho"/>
          <w:color w:val="000000" w:themeColor="text1"/>
          <w:sz w:val="22"/>
          <w:szCs w:val="22"/>
          <w:lang w:eastAsia="ja-JP"/>
        </w:rPr>
        <w:t>sous la forme d</w:t>
      </w:r>
      <w:r w:rsidR="00A9190C" w:rsidRPr="00C90CC3">
        <w:rPr>
          <w:rFonts w:eastAsia="MS Mincho"/>
          <w:color w:val="000000" w:themeColor="text1"/>
          <w:sz w:val="22"/>
          <w:szCs w:val="22"/>
          <w:lang w:eastAsia="ja-JP"/>
        </w:rPr>
        <w:t>’</w:t>
      </w:r>
      <w:r w:rsidR="00227210" w:rsidRPr="00C90CC3">
        <w:rPr>
          <w:rFonts w:eastAsia="MS Mincho"/>
          <w:color w:val="000000" w:themeColor="text1"/>
          <w:sz w:val="22"/>
          <w:szCs w:val="22"/>
          <w:lang w:eastAsia="ja-JP"/>
        </w:rPr>
        <w:t>un livre numérique.</w:t>
      </w:r>
    </w:p>
    <w:p w14:paraId="1A5AD318" w14:textId="04E0C731" w:rsidR="006E428A" w:rsidRPr="00C90CC3" w:rsidRDefault="006E428A" w:rsidP="00FC4E13">
      <w:pPr>
        <w:jc w:val="both"/>
        <w:rPr>
          <w:rFonts w:eastAsia="MS Mincho"/>
          <w:color w:val="000000" w:themeColor="text1"/>
          <w:sz w:val="22"/>
          <w:szCs w:val="22"/>
          <w:u w:val="single"/>
          <w:lang w:eastAsia="ja-JP"/>
        </w:rPr>
      </w:pPr>
      <w:r w:rsidRPr="00C90CC3">
        <w:rPr>
          <w:rFonts w:eastAsia="MS Mincho"/>
          <w:color w:val="000000" w:themeColor="text1"/>
          <w:sz w:val="22"/>
          <w:szCs w:val="22"/>
          <w:u w:val="single"/>
          <w:lang w:eastAsia="ja-JP"/>
        </w:rPr>
        <w:t>5b. Encodage du livre virtuel et des annotations</w:t>
      </w:r>
      <w:r w:rsidR="00832D8C" w:rsidRPr="00C90CC3">
        <w:rPr>
          <w:rFonts w:eastAsia="MS Mincho"/>
          <w:color w:val="000000" w:themeColor="text1"/>
          <w:sz w:val="22"/>
          <w:szCs w:val="22"/>
          <w:u w:val="single"/>
          <w:lang w:eastAsia="ja-JP"/>
        </w:rPr>
        <w:t xml:space="preserve"> (mois 37-39)</w:t>
      </w:r>
      <w:r w:rsidR="00771600" w:rsidRPr="00C90CC3">
        <w:rPr>
          <w:rFonts w:eastAsia="MS Mincho"/>
          <w:color w:val="000000" w:themeColor="text1"/>
          <w:sz w:val="22"/>
          <w:szCs w:val="22"/>
          <w:u w:val="single"/>
          <w:lang w:eastAsia="ja-JP"/>
        </w:rPr>
        <w:t>.</w:t>
      </w:r>
      <w:r w:rsidR="008A3770" w:rsidRPr="00C90CC3">
        <w:rPr>
          <w:rFonts w:eastAsia="MS Mincho"/>
          <w:color w:val="000000" w:themeColor="text1"/>
          <w:sz w:val="22"/>
          <w:szCs w:val="22"/>
          <w:u w:val="single"/>
          <w:lang w:eastAsia="ja-JP"/>
        </w:rPr>
        <w:t xml:space="preserve"> </w:t>
      </w:r>
      <w:r w:rsidR="00113C48" w:rsidRPr="00C90CC3">
        <w:rPr>
          <w:rFonts w:eastAsia="MS Mincho"/>
          <w:color w:val="000000" w:themeColor="text1"/>
          <w:sz w:val="22"/>
          <w:szCs w:val="22"/>
          <w:lang w:eastAsia="ja-JP"/>
        </w:rPr>
        <w:t>Le travail</w:t>
      </w:r>
      <w:r w:rsidRPr="00C90CC3">
        <w:rPr>
          <w:rFonts w:eastAsia="MS Mincho"/>
          <w:color w:val="000000" w:themeColor="text1"/>
          <w:sz w:val="22"/>
          <w:szCs w:val="22"/>
          <w:lang w:eastAsia="ja-JP"/>
        </w:rPr>
        <w:t xml:space="preserve"> pourra commencer à la fin de la réaction des </w:t>
      </w:r>
      <w:r w:rsidR="00227210" w:rsidRPr="00C90CC3">
        <w:rPr>
          <w:rFonts w:eastAsia="MS Mincho"/>
          <w:color w:val="000000" w:themeColor="text1"/>
          <w:sz w:val="22"/>
          <w:szCs w:val="22"/>
          <w:lang w:eastAsia="ja-JP"/>
        </w:rPr>
        <w:t>analyses</w:t>
      </w:r>
      <w:r w:rsidRPr="00C90CC3">
        <w:rPr>
          <w:rFonts w:eastAsia="MS Mincho"/>
          <w:color w:val="000000" w:themeColor="text1"/>
          <w:sz w:val="22"/>
          <w:szCs w:val="22"/>
          <w:lang w:eastAsia="ja-JP"/>
        </w:rPr>
        <w:t xml:space="preserve"> ; nous intégrerons les annotations dans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édition numérique et le livre virtuel </w:t>
      </w:r>
      <w:r w:rsidR="004867DA" w:rsidRPr="00C90CC3">
        <w:rPr>
          <w:rFonts w:eastAsia="MS Mincho"/>
          <w:color w:val="000000" w:themeColor="text1"/>
          <w:sz w:val="22"/>
          <w:szCs w:val="22"/>
          <w:lang w:eastAsia="ja-JP"/>
        </w:rPr>
        <w:t>dans</w:t>
      </w:r>
      <w:r w:rsidRPr="00C90CC3">
        <w:rPr>
          <w:rFonts w:eastAsia="MS Mincho"/>
          <w:color w:val="000000" w:themeColor="text1"/>
          <w:sz w:val="22"/>
          <w:szCs w:val="22"/>
          <w:lang w:eastAsia="ja-JP"/>
        </w:rPr>
        <w:t xml:space="preserve">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interface au milieu de l</w:t>
      </w:r>
      <w:r w:rsidR="00A9190C" w:rsidRPr="00C90CC3">
        <w:rPr>
          <w:rFonts w:eastAsia="MS Mincho"/>
          <w:color w:val="000000" w:themeColor="text1"/>
          <w:sz w:val="22"/>
          <w:szCs w:val="22"/>
          <w:lang w:eastAsia="ja-JP"/>
        </w:rPr>
        <w:t>’</w:t>
      </w:r>
      <w:r w:rsidR="00987DCE" w:rsidRPr="00C90CC3">
        <w:rPr>
          <w:rFonts w:eastAsia="MS Mincho"/>
          <w:color w:val="000000" w:themeColor="text1"/>
          <w:sz w:val="22"/>
          <w:szCs w:val="22"/>
          <w:lang w:eastAsia="ja-JP"/>
        </w:rPr>
        <w:t>année 3 (</w:t>
      </w:r>
      <w:r w:rsidR="00C90CC3" w:rsidRPr="00C90CC3">
        <w:rPr>
          <w:rFonts w:eastAsia="MS Mincho"/>
          <w:color w:val="000000" w:themeColor="text1"/>
          <w:sz w:val="22"/>
          <w:szCs w:val="22"/>
          <w:lang w:eastAsia="ja-JP"/>
        </w:rPr>
        <w:t>c</w:t>
      </w:r>
      <w:r w:rsidR="00987DCE" w:rsidRPr="00C90CC3">
        <w:rPr>
          <w:rFonts w:eastAsia="MS Mincho"/>
          <w:color w:val="000000" w:themeColor="text1"/>
          <w:sz w:val="22"/>
          <w:szCs w:val="22"/>
          <w:lang w:eastAsia="ja-JP"/>
        </w:rPr>
        <w:t>oordinatrice :</w:t>
      </w:r>
      <w:r w:rsidRPr="00C90CC3">
        <w:rPr>
          <w:rFonts w:eastAsia="MS Mincho"/>
          <w:color w:val="000000" w:themeColor="text1"/>
          <w:sz w:val="22"/>
          <w:szCs w:val="22"/>
          <w:lang w:eastAsia="ja-JP"/>
        </w:rPr>
        <w:t xml:space="preserve"> 2 mois</w:t>
      </w:r>
      <w:r w:rsidR="00987DCE" w:rsidRPr="00C90CC3">
        <w:rPr>
          <w:rFonts w:eastAsia="MS Mincho"/>
          <w:color w:val="000000" w:themeColor="text1"/>
          <w:sz w:val="22"/>
          <w:szCs w:val="22"/>
          <w:lang w:eastAsia="ja-JP"/>
        </w:rPr>
        <w:t> ; J.-B. Camps :</w:t>
      </w:r>
      <w:r w:rsidRPr="00C90CC3">
        <w:rPr>
          <w:rFonts w:eastAsia="MS Mincho"/>
          <w:color w:val="000000" w:themeColor="text1"/>
          <w:sz w:val="22"/>
          <w:szCs w:val="22"/>
          <w:lang w:eastAsia="ja-JP"/>
        </w:rPr>
        <w:t xml:space="preserve"> 2 mois).</w:t>
      </w:r>
    </w:p>
    <w:p w14:paraId="2CCE9346" w14:textId="169EBEF3" w:rsidR="00113C48" w:rsidRPr="00C90CC3" w:rsidRDefault="006E428A" w:rsidP="00FC4E13">
      <w:pPr>
        <w:jc w:val="both"/>
        <w:rPr>
          <w:rFonts w:eastAsia="MS Mincho"/>
          <w:color w:val="000000" w:themeColor="text1"/>
          <w:sz w:val="22"/>
          <w:szCs w:val="22"/>
          <w:u w:val="single"/>
          <w:lang w:eastAsia="ja-JP"/>
        </w:rPr>
      </w:pPr>
      <w:r w:rsidRPr="00C90CC3">
        <w:rPr>
          <w:rFonts w:eastAsia="MS Mincho"/>
          <w:color w:val="000000" w:themeColor="text1"/>
          <w:sz w:val="22"/>
          <w:szCs w:val="22"/>
          <w:u w:val="single"/>
          <w:lang w:eastAsia="ja-JP"/>
        </w:rPr>
        <w:t>5c. Finalisation de la thèse de doctorat</w:t>
      </w:r>
      <w:r w:rsidR="00832D8C" w:rsidRPr="00C90CC3">
        <w:rPr>
          <w:rFonts w:eastAsia="MS Mincho"/>
          <w:color w:val="000000" w:themeColor="text1"/>
          <w:sz w:val="22"/>
          <w:szCs w:val="22"/>
          <w:u w:val="single"/>
          <w:lang w:eastAsia="ja-JP"/>
        </w:rPr>
        <w:t xml:space="preserve"> (mois 28-36)</w:t>
      </w:r>
      <w:r w:rsidR="00771600" w:rsidRPr="00C90CC3">
        <w:rPr>
          <w:rFonts w:eastAsia="MS Mincho"/>
          <w:color w:val="000000" w:themeColor="text1"/>
          <w:sz w:val="22"/>
          <w:szCs w:val="22"/>
          <w:u w:val="single"/>
          <w:lang w:eastAsia="ja-JP"/>
        </w:rPr>
        <w:t xml:space="preserve">. </w:t>
      </w:r>
      <w:r w:rsidRPr="00C90CC3">
        <w:rPr>
          <w:rFonts w:eastAsia="MS Mincho"/>
          <w:color w:val="000000" w:themeColor="text1"/>
          <w:sz w:val="22"/>
          <w:szCs w:val="22"/>
          <w:lang w:eastAsia="ja-JP"/>
        </w:rPr>
        <w:t xml:space="preserve">Le doctorant </w:t>
      </w:r>
      <w:r w:rsidR="001311CF" w:rsidRPr="00C90CC3">
        <w:rPr>
          <w:rFonts w:eastAsia="MS Mincho"/>
          <w:color w:val="000000" w:themeColor="text1"/>
          <w:sz w:val="22"/>
          <w:szCs w:val="22"/>
          <w:lang w:eastAsia="ja-JP"/>
        </w:rPr>
        <w:t>produira une édition des chansons de trouvères</w:t>
      </w:r>
      <w:r w:rsidRPr="00C90CC3">
        <w:rPr>
          <w:rFonts w:eastAsia="MS Mincho"/>
          <w:color w:val="000000" w:themeColor="text1"/>
          <w:sz w:val="22"/>
          <w:szCs w:val="22"/>
          <w:lang w:eastAsia="ja-JP"/>
        </w:rPr>
        <w:t xml:space="preserve"> </w:t>
      </w:r>
      <w:r w:rsidR="001311CF" w:rsidRPr="00C90CC3">
        <w:rPr>
          <w:rFonts w:eastAsia="MS Mincho"/>
          <w:color w:val="000000" w:themeColor="text1"/>
          <w:sz w:val="22"/>
          <w:szCs w:val="22"/>
          <w:lang w:eastAsia="ja-JP"/>
        </w:rPr>
        <w:t xml:space="preserve">assortie </w:t>
      </w:r>
      <w:r w:rsidR="00CC5748" w:rsidRPr="00C90CC3">
        <w:rPr>
          <w:rFonts w:eastAsia="MS Mincho"/>
          <w:color w:val="000000" w:themeColor="text1"/>
          <w:sz w:val="22"/>
          <w:szCs w:val="22"/>
          <w:lang w:eastAsia="ja-JP"/>
        </w:rPr>
        <w:t>de l</w:t>
      </w:r>
      <w:r w:rsidR="00A9190C" w:rsidRPr="00C90CC3">
        <w:rPr>
          <w:rFonts w:eastAsia="MS Mincho"/>
          <w:color w:val="000000" w:themeColor="text1"/>
          <w:sz w:val="22"/>
          <w:szCs w:val="22"/>
          <w:lang w:eastAsia="ja-JP"/>
        </w:rPr>
        <w:t>’</w:t>
      </w:r>
      <w:r w:rsidR="001311CF" w:rsidRPr="00C90CC3">
        <w:rPr>
          <w:rFonts w:eastAsia="MS Mincho"/>
          <w:color w:val="000000" w:themeColor="text1"/>
          <w:sz w:val="22"/>
          <w:szCs w:val="22"/>
          <w:lang w:eastAsia="ja-JP"/>
        </w:rPr>
        <w:t>étude poético-musicale</w:t>
      </w:r>
      <w:r w:rsidR="00CC5748" w:rsidRPr="00C90CC3">
        <w:rPr>
          <w:rFonts w:eastAsia="MS Mincho"/>
          <w:color w:val="000000" w:themeColor="text1"/>
          <w:sz w:val="22"/>
          <w:szCs w:val="22"/>
          <w:lang w:eastAsia="ja-JP"/>
        </w:rPr>
        <w:t xml:space="preserve"> </w:t>
      </w:r>
      <w:r w:rsidR="008B265E" w:rsidRPr="00C90CC3">
        <w:rPr>
          <w:rFonts w:eastAsia="MS Mincho"/>
          <w:color w:val="000000" w:themeColor="text1"/>
          <w:sz w:val="22"/>
          <w:szCs w:val="22"/>
          <w:lang w:eastAsia="ja-JP"/>
        </w:rPr>
        <w:t xml:space="preserve">de son choix </w:t>
      </w:r>
      <w:r w:rsidR="00CC5748" w:rsidRPr="00C90CC3">
        <w:rPr>
          <w:rFonts w:eastAsia="MS Mincho"/>
          <w:color w:val="000000" w:themeColor="text1"/>
          <w:sz w:val="22"/>
          <w:szCs w:val="22"/>
          <w:lang w:eastAsia="ja-JP"/>
        </w:rPr>
        <w:t>qu</w:t>
      </w:r>
      <w:r w:rsidR="00A9190C" w:rsidRPr="00C90CC3">
        <w:rPr>
          <w:rFonts w:eastAsia="MS Mincho"/>
          <w:color w:val="000000" w:themeColor="text1"/>
          <w:sz w:val="22"/>
          <w:szCs w:val="22"/>
          <w:lang w:eastAsia="ja-JP"/>
        </w:rPr>
        <w:t>’</w:t>
      </w:r>
      <w:r w:rsidR="00D32783" w:rsidRPr="00C90CC3">
        <w:rPr>
          <w:rFonts w:eastAsia="MS Mincho"/>
          <w:color w:val="000000" w:themeColor="text1"/>
          <w:sz w:val="22"/>
          <w:szCs w:val="22"/>
          <w:lang w:eastAsia="ja-JP"/>
        </w:rPr>
        <w:t xml:space="preserve">il </w:t>
      </w:r>
      <w:r w:rsidR="00CC5748" w:rsidRPr="00C90CC3">
        <w:rPr>
          <w:rFonts w:eastAsia="MS Mincho"/>
          <w:color w:val="000000" w:themeColor="text1"/>
          <w:sz w:val="22"/>
          <w:szCs w:val="22"/>
          <w:lang w:eastAsia="ja-JP"/>
        </w:rPr>
        <w:t>a</w:t>
      </w:r>
      <w:r w:rsidR="00E1595E">
        <w:rPr>
          <w:rFonts w:eastAsia="MS Mincho"/>
          <w:color w:val="000000" w:themeColor="text1"/>
          <w:sz w:val="22"/>
          <w:szCs w:val="22"/>
          <w:lang w:eastAsia="ja-JP"/>
        </w:rPr>
        <w:t>ura</w:t>
      </w:r>
      <w:r w:rsidR="00CC5748" w:rsidRPr="00C90CC3">
        <w:rPr>
          <w:rFonts w:eastAsia="MS Mincho"/>
          <w:color w:val="000000" w:themeColor="text1"/>
          <w:sz w:val="22"/>
          <w:szCs w:val="22"/>
          <w:lang w:eastAsia="ja-JP"/>
        </w:rPr>
        <w:t xml:space="preserve"> élaborée pour l</w:t>
      </w:r>
      <w:r w:rsidR="00A9190C" w:rsidRPr="00C90CC3">
        <w:rPr>
          <w:rFonts w:eastAsia="MS Mincho"/>
          <w:color w:val="000000" w:themeColor="text1"/>
          <w:sz w:val="22"/>
          <w:szCs w:val="22"/>
          <w:lang w:eastAsia="ja-JP"/>
        </w:rPr>
        <w:t>’</w:t>
      </w:r>
      <w:r w:rsidR="00CC5748" w:rsidRPr="00C90CC3">
        <w:rPr>
          <w:rFonts w:eastAsia="MS Mincho"/>
          <w:color w:val="000000" w:themeColor="text1"/>
          <w:sz w:val="22"/>
          <w:szCs w:val="22"/>
          <w:lang w:eastAsia="ja-JP"/>
        </w:rPr>
        <w:t>interface</w:t>
      </w:r>
      <w:r w:rsidR="006755DF" w:rsidRPr="00C90CC3">
        <w:rPr>
          <w:rFonts w:eastAsia="MS Mincho"/>
          <w:color w:val="000000" w:themeColor="text1"/>
          <w:sz w:val="22"/>
          <w:szCs w:val="22"/>
          <w:lang w:eastAsia="ja-JP"/>
        </w:rPr>
        <w:t xml:space="preserve"> (doctorant, 6 mois ; </w:t>
      </w:r>
      <w:r w:rsidR="00987DCE" w:rsidRPr="00C90CC3">
        <w:rPr>
          <w:rFonts w:eastAsia="MS Mincho"/>
          <w:color w:val="000000" w:themeColor="text1"/>
          <w:sz w:val="22"/>
          <w:szCs w:val="22"/>
          <w:lang w:eastAsia="ja-JP"/>
        </w:rPr>
        <w:t>coordinatrice : 1 mois ; X. L. Salvador :</w:t>
      </w:r>
      <w:r w:rsidR="006755DF" w:rsidRPr="00C90CC3">
        <w:rPr>
          <w:rFonts w:eastAsia="MS Mincho"/>
          <w:color w:val="000000" w:themeColor="text1"/>
          <w:sz w:val="22"/>
          <w:szCs w:val="22"/>
          <w:lang w:eastAsia="ja-JP"/>
        </w:rPr>
        <w:t xml:space="preserve"> 1 mois)</w:t>
      </w:r>
    </w:p>
    <w:p w14:paraId="45095D62" w14:textId="74D813EC" w:rsidR="00882282" w:rsidRPr="00C90CC3" w:rsidRDefault="006E428A" w:rsidP="00FC4E13">
      <w:pPr>
        <w:jc w:val="both"/>
        <w:rPr>
          <w:rFonts w:eastAsia="MS Mincho"/>
          <w:color w:val="000000" w:themeColor="text1"/>
          <w:sz w:val="22"/>
          <w:szCs w:val="22"/>
          <w:u w:val="single"/>
          <w:lang w:eastAsia="ja-JP"/>
        </w:rPr>
      </w:pPr>
      <w:r w:rsidRPr="00C90CC3">
        <w:rPr>
          <w:rFonts w:eastAsia="MS Mincho"/>
          <w:color w:val="000000" w:themeColor="text1"/>
          <w:sz w:val="22"/>
          <w:szCs w:val="22"/>
          <w:u w:val="single"/>
          <w:lang w:eastAsia="ja-JP"/>
        </w:rPr>
        <w:t>5d. Product</w:t>
      </w:r>
      <w:r w:rsidR="00771600" w:rsidRPr="00C90CC3">
        <w:rPr>
          <w:rFonts w:eastAsia="MS Mincho"/>
          <w:color w:val="000000" w:themeColor="text1"/>
          <w:sz w:val="22"/>
          <w:szCs w:val="22"/>
          <w:u w:val="single"/>
          <w:lang w:eastAsia="ja-JP"/>
        </w:rPr>
        <w:t>ion de l</w:t>
      </w:r>
      <w:r w:rsidR="00A9190C" w:rsidRPr="00C90CC3">
        <w:rPr>
          <w:rFonts w:eastAsia="MS Mincho"/>
          <w:color w:val="000000" w:themeColor="text1"/>
          <w:sz w:val="22"/>
          <w:szCs w:val="22"/>
          <w:u w:val="single"/>
          <w:lang w:eastAsia="ja-JP"/>
        </w:rPr>
        <w:t>’</w:t>
      </w:r>
      <w:r w:rsidR="00771600" w:rsidRPr="00C90CC3">
        <w:rPr>
          <w:rFonts w:eastAsia="MS Mincho"/>
          <w:color w:val="000000" w:themeColor="text1"/>
          <w:sz w:val="22"/>
          <w:szCs w:val="22"/>
          <w:u w:val="single"/>
          <w:lang w:eastAsia="ja-JP"/>
        </w:rPr>
        <w:t>édition papier</w:t>
      </w:r>
      <w:r w:rsidR="00832D8C" w:rsidRPr="00C90CC3">
        <w:rPr>
          <w:rFonts w:eastAsia="MS Mincho"/>
          <w:color w:val="000000" w:themeColor="text1"/>
          <w:sz w:val="22"/>
          <w:szCs w:val="22"/>
          <w:u w:val="single"/>
          <w:lang w:eastAsia="ja-JP"/>
        </w:rPr>
        <w:t xml:space="preserve"> (mois 34-42)</w:t>
      </w:r>
      <w:r w:rsidR="00113C48" w:rsidRPr="00C90CC3">
        <w:rPr>
          <w:rFonts w:eastAsia="MS Mincho"/>
          <w:color w:val="000000" w:themeColor="text1"/>
          <w:sz w:val="22"/>
          <w:szCs w:val="22"/>
          <w:u w:val="single"/>
          <w:lang w:eastAsia="ja-JP"/>
        </w:rPr>
        <w:t>.</w:t>
      </w:r>
      <w:r w:rsidR="00113C48" w:rsidRPr="00C90CC3">
        <w:rPr>
          <w:rFonts w:eastAsia="MS Mincho"/>
          <w:color w:val="000000" w:themeColor="text1"/>
          <w:sz w:val="22"/>
          <w:szCs w:val="22"/>
          <w:lang w:eastAsia="ja-JP"/>
        </w:rPr>
        <w:t xml:space="preserve"> </w:t>
      </w:r>
      <w:r w:rsidRPr="00C90CC3">
        <w:rPr>
          <w:rFonts w:eastAsia="MS Mincho"/>
          <w:color w:val="000000" w:themeColor="text1"/>
          <w:sz w:val="22"/>
          <w:szCs w:val="22"/>
          <w:lang w:eastAsia="ja-JP"/>
        </w:rPr>
        <w:t>Au début de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année 4,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édition sera mise en page à partir du fichier XML (coordinatrice, 1 mois)</w:t>
      </w:r>
      <w:r w:rsidR="00227210" w:rsidRPr="00C90CC3">
        <w:rPr>
          <w:rFonts w:eastAsia="MS Mincho"/>
          <w:color w:val="000000" w:themeColor="text1"/>
          <w:sz w:val="22"/>
          <w:szCs w:val="22"/>
          <w:lang w:eastAsia="ja-JP"/>
        </w:rPr>
        <w:t xml:space="preserve"> </w:t>
      </w:r>
      <w:r w:rsidRPr="00C90CC3">
        <w:rPr>
          <w:rFonts w:eastAsia="MS Mincho"/>
          <w:color w:val="000000" w:themeColor="text1"/>
          <w:sz w:val="22"/>
          <w:szCs w:val="22"/>
          <w:lang w:eastAsia="ja-JP"/>
        </w:rPr>
        <w:t xml:space="preserve">; </w:t>
      </w:r>
      <w:r w:rsidR="00227210" w:rsidRPr="00C90CC3">
        <w:rPr>
          <w:rFonts w:eastAsia="MS Mincho"/>
          <w:color w:val="000000" w:themeColor="text1"/>
          <w:sz w:val="22"/>
          <w:szCs w:val="22"/>
          <w:lang w:eastAsia="ja-JP"/>
        </w:rPr>
        <w:t>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introduction </w:t>
      </w:r>
      <w:r w:rsidR="00227210" w:rsidRPr="00C90CC3">
        <w:rPr>
          <w:rFonts w:eastAsia="MS Mincho"/>
          <w:color w:val="000000" w:themeColor="text1"/>
          <w:sz w:val="22"/>
          <w:szCs w:val="22"/>
          <w:lang w:eastAsia="ja-JP"/>
        </w:rPr>
        <w:t>d</w:t>
      </w:r>
      <w:r w:rsidR="00A9190C" w:rsidRPr="00C90CC3">
        <w:rPr>
          <w:rFonts w:eastAsia="MS Mincho"/>
          <w:color w:val="000000" w:themeColor="text1"/>
          <w:sz w:val="22"/>
          <w:szCs w:val="22"/>
          <w:lang w:eastAsia="ja-JP"/>
        </w:rPr>
        <w:t>’</w:t>
      </w:r>
      <w:r w:rsidR="00227210" w:rsidRPr="00C90CC3">
        <w:rPr>
          <w:rFonts w:eastAsia="MS Mincho"/>
          <w:color w:val="000000" w:themeColor="text1"/>
          <w:sz w:val="22"/>
          <w:szCs w:val="22"/>
          <w:lang w:eastAsia="ja-JP"/>
        </w:rPr>
        <w:t xml:space="preserve">environ 60000 signes </w:t>
      </w:r>
      <w:r w:rsidR="007130EB" w:rsidRPr="00C90CC3">
        <w:rPr>
          <w:rFonts w:eastAsia="MS Mincho"/>
          <w:color w:val="000000" w:themeColor="text1"/>
          <w:sz w:val="22"/>
          <w:szCs w:val="22"/>
          <w:lang w:eastAsia="ja-JP"/>
        </w:rPr>
        <w:t>synthétisera le</w:t>
      </w:r>
      <w:r w:rsidR="00227210" w:rsidRPr="00C90CC3">
        <w:rPr>
          <w:rFonts w:eastAsia="MS Mincho"/>
          <w:color w:val="000000" w:themeColor="text1"/>
          <w:sz w:val="22"/>
          <w:szCs w:val="22"/>
          <w:lang w:eastAsia="ja-JP"/>
        </w:rPr>
        <w:t xml:space="preserve"> livre virtuel </w:t>
      </w:r>
      <w:r w:rsidRPr="00C90CC3">
        <w:rPr>
          <w:rFonts w:eastAsia="MS Mincho"/>
          <w:color w:val="000000" w:themeColor="text1"/>
          <w:sz w:val="22"/>
          <w:szCs w:val="22"/>
          <w:lang w:eastAsia="ja-JP"/>
        </w:rPr>
        <w:t>(</w:t>
      </w:r>
      <w:r w:rsidR="008B265E" w:rsidRPr="00C90CC3">
        <w:rPr>
          <w:rFonts w:eastAsia="MS Mincho"/>
          <w:color w:val="000000" w:themeColor="text1"/>
          <w:sz w:val="22"/>
          <w:szCs w:val="22"/>
          <w:lang w:eastAsia="ja-JP"/>
        </w:rPr>
        <w:t xml:space="preserve">coordinatrice, </w:t>
      </w:r>
      <w:r w:rsidRPr="00C90CC3">
        <w:rPr>
          <w:rFonts w:eastAsia="MS Mincho"/>
          <w:color w:val="000000" w:themeColor="text1"/>
          <w:sz w:val="22"/>
          <w:szCs w:val="22"/>
          <w:lang w:eastAsia="ja-JP"/>
        </w:rPr>
        <w:t xml:space="preserve">2 mois). </w:t>
      </w:r>
      <w:r w:rsidR="00227210" w:rsidRPr="00C90CC3">
        <w:rPr>
          <w:rFonts w:eastAsia="MS Mincho"/>
          <w:color w:val="000000" w:themeColor="text1"/>
          <w:sz w:val="22"/>
          <w:szCs w:val="22"/>
          <w:lang w:eastAsia="ja-JP"/>
        </w:rPr>
        <w:t>Le choix du niveau d</w:t>
      </w:r>
      <w:r w:rsidR="00A9190C" w:rsidRPr="00C90CC3">
        <w:rPr>
          <w:rFonts w:eastAsia="MS Mincho"/>
          <w:color w:val="000000" w:themeColor="text1"/>
          <w:sz w:val="22"/>
          <w:szCs w:val="22"/>
          <w:lang w:eastAsia="ja-JP"/>
        </w:rPr>
        <w:t>’</w:t>
      </w:r>
      <w:r w:rsidR="00227210" w:rsidRPr="00C90CC3">
        <w:rPr>
          <w:rFonts w:eastAsia="MS Mincho"/>
          <w:color w:val="000000" w:themeColor="text1"/>
          <w:sz w:val="22"/>
          <w:szCs w:val="22"/>
          <w:lang w:eastAsia="ja-JP"/>
        </w:rPr>
        <w:t>édition pour cette production se discutera collégialement.</w:t>
      </w:r>
    </w:p>
    <w:p w14:paraId="4DFF25BD" w14:textId="58682C0D" w:rsidR="00113C48" w:rsidRPr="00C90CC3" w:rsidRDefault="006E428A" w:rsidP="00FC4E13">
      <w:pPr>
        <w:jc w:val="both"/>
        <w:rPr>
          <w:rFonts w:eastAsia="MS Mincho"/>
          <w:i/>
          <w:color w:val="2E74B5" w:themeColor="accent1" w:themeShade="BF"/>
          <w:sz w:val="22"/>
          <w:szCs w:val="22"/>
          <w:lang w:eastAsia="ja-JP"/>
        </w:rPr>
      </w:pPr>
      <w:r w:rsidRPr="00C90CC3">
        <w:rPr>
          <w:rFonts w:eastAsia="MS Mincho"/>
          <w:b/>
          <w:smallCaps/>
          <w:color w:val="000000" w:themeColor="text1"/>
          <w:sz w:val="22"/>
          <w:szCs w:val="22"/>
          <w:lang w:eastAsia="ja-JP"/>
        </w:rPr>
        <w:t>Taches n°6</w:t>
      </w:r>
      <w:r w:rsidRPr="00C90CC3">
        <w:rPr>
          <w:rFonts w:eastAsia="MS Mincho"/>
          <w:b/>
          <w:color w:val="000000" w:themeColor="text1"/>
          <w:sz w:val="22"/>
          <w:szCs w:val="22"/>
          <w:lang w:eastAsia="ja-JP"/>
        </w:rPr>
        <w:t xml:space="preserve"> :</w:t>
      </w:r>
      <w:r w:rsidR="00FC76CD" w:rsidRPr="00C90CC3">
        <w:rPr>
          <w:rFonts w:eastAsia="MS Mincho"/>
          <w:b/>
          <w:color w:val="000000" w:themeColor="text1"/>
          <w:sz w:val="22"/>
          <w:szCs w:val="22"/>
          <w:lang w:eastAsia="ja-JP"/>
        </w:rPr>
        <w:t xml:space="preserve"> dissémination des recherches (</w:t>
      </w:r>
      <w:r w:rsidR="00832D8C" w:rsidRPr="00C90CC3">
        <w:rPr>
          <w:rFonts w:eastAsia="MS Mincho"/>
          <w:b/>
          <w:color w:val="000000" w:themeColor="text1"/>
          <w:sz w:val="22"/>
          <w:szCs w:val="22"/>
          <w:lang w:eastAsia="ja-JP"/>
        </w:rPr>
        <w:t>mois 25-</w:t>
      </w:r>
      <w:r w:rsidR="00771600" w:rsidRPr="00C90CC3">
        <w:rPr>
          <w:rFonts w:eastAsia="MS Mincho"/>
          <w:b/>
          <w:color w:val="000000" w:themeColor="text1"/>
          <w:sz w:val="22"/>
          <w:szCs w:val="22"/>
          <w:lang w:eastAsia="ja-JP"/>
        </w:rPr>
        <w:t>42</w:t>
      </w:r>
      <w:r w:rsidRPr="00C90CC3">
        <w:rPr>
          <w:rFonts w:eastAsia="MS Mincho"/>
          <w:b/>
          <w:color w:val="000000" w:themeColor="text1"/>
          <w:sz w:val="22"/>
          <w:szCs w:val="22"/>
          <w:lang w:eastAsia="ja-JP"/>
        </w:rPr>
        <w:t>)</w:t>
      </w:r>
    </w:p>
    <w:p w14:paraId="17092262" w14:textId="1A2C8CE7" w:rsidR="00113C48" w:rsidRPr="00C90CC3" w:rsidRDefault="006E428A" w:rsidP="00FC4E13">
      <w:pPr>
        <w:jc w:val="both"/>
        <w:rPr>
          <w:rFonts w:eastAsia="MS Mincho"/>
          <w:b/>
          <w:color w:val="000000" w:themeColor="text1"/>
          <w:sz w:val="22"/>
          <w:szCs w:val="22"/>
          <w:lang w:eastAsia="ja-JP"/>
        </w:rPr>
      </w:pPr>
      <w:r w:rsidRPr="00C90CC3">
        <w:rPr>
          <w:rFonts w:eastAsia="MS Mincho"/>
          <w:color w:val="000000" w:themeColor="text1"/>
          <w:sz w:val="22"/>
          <w:szCs w:val="22"/>
          <w:u w:val="single"/>
          <w:lang w:eastAsia="ja-JP"/>
        </w:rPr>
        <w:t>6a. Programme musical</w:t>
      </w:r>
      <w:r w:rsidR="00832D8C" w:rsidRPr="00C90CC3">
        <w:rPr>
          <w:rFonts w:eastAsia="MS Mincho"/>
          <w:color w:val="000000" w:themeColor="text1"/>
          <w:sz w:val="22"/>
          <w:szCs w:val="22"/>
          <w:u w:val="single"/>
          <w:lang w:eastAsia="ja-JP"/>
        </w:rPr>
        <w:t xml:space="preserve"> (mois 25-36)</w:t>
      </w:r>
      <w:r w:rsidR="00113C48" w:rsidRPr="00C90CC3">
        <w:rPr>
          <w:rFonts w:eastAsia="MS Mincho"/>
          <w:color w:val="000000" w:themeColor="text1"/>
          <w:sz w:val="22"/>
          <w:szCs w:val="22"/>
          <w:u w:val="single"/>
          <w:lang w:eastAsia="ja-JP"/>
        </w:rPr>
        <w:t>.</w:t>
      </w:r>
      <w:r w:rsidR="000F23FA" w:rsidRPr="00C90CC3">
        <w:rPr>
          <w:rFonts w:eastAsia="MS Mincho"/>
          <w:color w:val="000000" w:themeColor="text1"/>
          <w:sz w:val="22"/>
          <w:szCs w:val="22"/>
          <w:lang w:eastAsia="ja-JP"/>
        </w:rPr>
        <w:t xml:space="preserve"> À</w:t>
      </w:r>
      <w:r w:rsidR="00113C48" w:rsidRPr="00C90CC3">
        <w:rPr>
          <w:rFonts w:eastAsia="MS Mincho"/>
          <w:color w:val="000000" w:themeColor="text1"/>
          <w:sz w:val="22"/>
          <w:szCs w:val="22"/>
          <w:lang w:eastAsia="ja-JP"/>
        </w:rPr>
        <w:t xml:space="preserve"> l</w:t>
      </w:r>
      <w:r w:rsidR="00A9190C" w:rsidRPr="00C90CC3">
        <w:rPr>
          <w:rFonts w:eastAsia="MS Mincho"/>
          <w:color w:val="000000" w:themeColor="text1"/>
          <w:sz w:val="22"/>
          <w:szCs w:val="22"/>
          <w:lang w:eastAsia="ja-JP"/>
        </w:rPr>
        <w:t>’</w:t>
      </w:r>
      <w:r w:rsidR="00113C48" w:rsidRPr="00C90CC3">
        <w:rPr>
          <w:rFonts w:eastAsia="MS Mincho"/>
          <w:color w:val="000000" w:themeColor="text1"/>
          <w:sz w:val="22"/>
          <w:szCs w:val="22"/>
          <w:lang w:eastAsia="ja-JP"/>
        </w:rPr>
        <w:t>issu</w:t>
      </w:r>
      <w:r w:rsidR="000F23FA" w:rsidRPr="00C90CC3">
        <w:rPr>
          <w:rFonts w:eastAsia="MS Mincho"/>
          <w:color w:val="000000" w:themeColor="text1"/>
          <w:sz w:val="22"/>
          <w:szCs w:val="22"/>
          <w:lang w:eastAsia="ja-JP"/>
        </w:rPr>
        <w:t>e</w:t>
      </w:r>
      <w:r w:rsidR="00227210" w:rsidRPr="00C90CC3">
        <w:rPr>
          <w:rFonts w:eastAsia="MS Mincho"/>
          <w:color w:val="000000" w:themeColor="text1"/>
          <w:sz w:val="22"/>
          <w:szCs w:val="22"/>
          <w:lang w:eastAsia="ja-JP"/>
        </w:rPr>
        <w:t xml:space="preserve"> des expérimentations, le</w:t>
      </w:r>
      <w:r w:rsidR="00227210" w:rsidRPr="00C90CC3">
        <w:rPr>
          <w:rFonts w:eastAsia="MS Mincho"/>
          <w:b/>
          <w:color w:val="000000" w:themeColor="text1"/>
          <w:sz w:val="22"/>
          <w:szCs w:val="22"/>
          <w:lang w:eastAsia="ja-JP"/>
        </w:rPr>
        <w:t xml:space="preserve"> </w:t>
      </w:r>
      <w:r w:rsidRPr="00C90CC3">
        <w:rPr>
          <w:rFonts w:eastAsia="MS Mincho"/>
          <w:b/>
          <w:color w:val="000000" w:themeColor="text1"/>
          <w:sz w:val="22"/>
          <w:szCs w:val="22"/>
          <w:lang w:eastAsia="ja-JP"/>
        </w:rPr>
        <w:t>programme musical</w:t>
      </w:r>
      <w:r w:rsidRPr="00C90CC3">
        <w:rPr>
          <w:rFonts w:eastAsia="MS Mincho"/>
          <w:color w:val="000000" w:themeColor="text1"/>
          <w:sz w:val="22"/>
          <w:szCs w:val="22"/>
          <w:lang w:eastAsia="ja-JP"/>
        </w:rPr>
        <w:t xml:space="preserve"> </w:t>
      </w:r>
      <w:r w:rsidR="00227210" w:rsidRPr="00C90CC3">
        <w:rPr>
          <w:rFonts w:eastAsia="MS Mincho"/>
          <w:color w:val="000000" w:themeColor="text1"/>
          <w:sz w:val="22"/>
          <w:szCs w:val="22"/>
          <w:lang w:eastAsia="ja-JP"/>
        </w:rPr>
        <w:t xml:space="preserve">sera délimité en concertation avec le chanteur </w:t>
      </w:r>
      <w:r w:rsidR="00DD438B" w:rsidRPr="00C90CC3">
        <w:rPr>
          <w:rFonts w:eastAsia="MS Mincho"/>
          <w:color w:val="000000" w:themeColor="text1"/>
          <w:sz w:val="22"/>
          <w:szCs w:val="22"/>
          <w:lang w:eastAsia="ja-JP"/>
        </w:rPr>
        <w:t>pour représenter un panorama du manuscrit et ainsi être</w:t>
      </w:r>
      <w:r w:rsidR="00227210" w:rsidRPr="00C90CC3">
        <w:rPr>
          <w:rFonts w:eastAsia="MS Mincho"/>
          <w:color w:val="000000" w:themeColor="text1"/>
          <w:sz w:val="22"/>
          <w:szCs w:val="22"/>
          <w:lang w:eastAsia="ja-JP"/>
        </w:rPr>
        <w:t xml:space="preserve"> associé </w:t>
      </w:r>
      <w:r w:rsidR="00DD438B" w:rsidRPr="00C90CC3">
        <w:rPr>
          <w:rFonts w:eastAsia="MS Mincho"/>
          <w:color w:val="000000" w:themeColor="text1"/>
          <w:sz w:val="22"/>
          <w:szCs w:val="22"/>
          <w:lang w:eastAsia="ja-JP"/>
        </w:rPr>
        <w:t>à</w:t>
      </w:r>
      <w:r w:rsidR="00227210" w:rsidRPr="00C90CC3">
        <w:rPr>
          <w:rFonts w:eastAsia="MS Mincho"/>
          <w:color w:val="000000" w:themeColor="text1"/>
          <w:sz w:val="22"/>
          <w:szCs w:val="22"/>
          <w:lang w:eastAsia="ja-JP"/>
        </w:rPr>
        <w:t xml:space="preserve"> un petit</w:t>
      </w:r>
      <w:r w:rsidR="00DD438B" w:rsidRPr="00C90CC3">
        <w:rPr>
          <w:rFonts w:eastAsia="MS Mincho"/>
          <w:color w:val="000000" w:themeColor="text1"/>
          <w:sz w:val="22"/>
          <w:szCs w:val="22"/>
          <w:lang w:eastAsia="ja-JP"/>
        </w:rPr>
        <w:t xml:space="preserve"> livre.</w:t>
      </w:r>
      <w:r w:rsidR="00227210" w:rsidRPr="00C90CC3">
        <w:rPr>
          <w:rFonts w:eastAsia="MS Mincho"/>
          <w:color w:val="000000" w:themeColor="text1"/>
          <w:sz w:val="22"/>
          <w:szCs w:val="22"/>
          <w:lang w:eastAsia="ja-JP"/>
        </w:rPr>
        <w:t xml:space="preserve"> </w:t>
      </w:r>
      <w:r w:rsidR="00DD438B" w:rsidRPr="00C90CC3">
        <w:rPr>
          <w:rFonts w:eastAsia="MS Mincho"/>
          <w:color w:val="000000" w:themeColor="text1"/>
          <w:sz w:val="22"/>
          <w:szCs w:val="22"/>
          <w:lang w:eastAsia="ja-JP"/>
        </w:rPr>
        <w:t>Il sera donné en concert dans le cadre de notre projet mais aussi librement par l</w:t>
      </w:r>
      <w:r w:rsidR="00A9190C" w:rsidRPr="00C90CC3">
        <w:rPr>
          <w:rFonts w:eastAsia="MS Mincho"/>
          <w:color w:val="000000" w:themeColor="text1"/>
          <w:sz w:val="22"/>
          <w:szCs w:val="22"/>
          <w:lang w:eastAsia="ja-JP"/>
        </w:rPr>
        <w:t>’</w:t>
      </w:r>
      <w:r w:rsidR="00DD438B" w:rsidRPr="00C90CC3">
        <w:rPr>
          <w:rFonts w:eastAsia="MS Mincho"/>
          <w:color w:val="000000" w:themeColor="text1"/>
          <w:sz w:val="22"/>
          <w:szCs w:val="22"/>
          <w:lang w:eastAsia="ja-JP"/>
        </w:rPr>
        <w:t>ensemble</w:t>
      </w:r>
      <w:r w:rsidR="00227210" w:rsidRPr="00C90CC3">
        <w:rPr>
          <w:rFonts w:eastAsia="MS Mincho"/>
          <w:color w:val="000000" w:themeColor="text1"/>
          <w:sz w:val="22"/>
          <w:szCs w:val="22"/>
          <w:lang w:eastAsia="ja-JP"/>
        </w:rPr>
        <w:t xml:space="preserve">. </w:t>
      </w:r>
      <w:r w:rsidRPr="00C90CC3">
        <w:rPr>
          <w:rFonts w:eastAsia="MS Mincho"/>
          <w:color w:val="000000" w:themeColor="text1"/>
          <w:sz w:val="22"/>
          <w:szCs w:val="22"/>
          <w:lang w:eastAsia="ja-JP"/>
        </w:rPr>
        <w:t xml:space="preserve">P. </w:t>
      </w:r>
      <w:proofErr w:type="spellStart"/>
      <w:r w:rsidRPr="00C90CC3">
        <w:rPr>
          <w:rFonts w:eastAsia="MS Mincho"/>
          <w:color w:val="000000" w:themeColor="text1"/>
          <w:sz w:val="22"/>
          <w:szCs w:val="22"/>
          <w:lang w:eastAsia="ja-JP"/>
        </w:rPr>
        <w:t>Bündgen</w:t>
      </w:r>
      <w:proofErr w:type="spellEnd"/>
      <w:r w:rsidRPr="00C90CC3">
        <w:rPr>
          <w:rFonts w:eastAsia="MS Mincho"/>
          <w:color w:val="000000" w:themeColor="text1"/>
          <w:sz w:val="22"/>
          <w:szCs w:val="22"/>
          <w:lang w:eastAsia="ja-JP"/>
        </w:rPr>
        <w:t xml:space="preserve"> possède </w:t>
      </w:r>
      <w:r w:rsidR="00F1534B" w:rsidRPr="00C90CC3">
        <w:rPr>
          <w:rFonts w:eastAsia="MS Mincho"/>
          <w:color w:val="000000" w:themeColor="text1"/>
          <w:sz w:val="22"/>
          <w:szCs w:val="22"/>
          <w:lang w:eastAsia="ja-JP"/>
        </w:rPr>
        <w:t>son</w:t>
      </w:r>
      <w:r w:rsidRPr="00C90CC3">
        <w:rPr>
          <w:rFonts w:eastAsia="MS Mincho"/>
          <w:color w:val="000000" w:themeColor="text1"/>
          <w:sz w:val="22"/>
          <w:szCs w:val="22"/>
          <w:lang w:eastAsia="ja-JP"/>
        </w:rPr>
        <w:t xml:space="preserve"> équipe et son réseau de diffusion ; il organisera ses propres sessions de </w:t>
      </w:r>
      <w:r w:rsidR="000F23FA" w:rsidRPr="00C90CC3">
        <w:rPr>
          <w:rFonts w:eastAsia="MS Mincho"/>
          <w:color w:val="000000" w:themeColor="text1"/>
          <w:sz w:val="22"/>
          <w:szCs w:val="22"/>
          <w:lang w:eastAsia="ja-JP"/>
        </w:rPr>
        <w:t>répétitions avec son ensemble. É</w:t>
      </w:r>
      <w:r w:rsidRPr="00C90CC3">
        <w:rPr>
          <w:rFonts w:eastAsia="MS Mincho"/>
          <w:color w:val="000000" w:themeColor="text1"/>
          <w:sz w:val="22"/>
          <w:szCs w:val="22"/>
          <w:lang w:eastAsia="ja-JP"/>
        </w:rPr>
        <w:t xml:space="preserve">tant donné que cette partie entre directement dans les activités </w:t>
      </w:r>
      <w:r w:rsidR="00FC0F58" w:rsidRPr="00C90CC3">
        <w:rPr>
          <w:rFonts w:eastAsia="MS Mincho"/>
          <w:color w:val="000000" w:themeColor="text1"/>
          <w:sz w:val="22"/>
          <w:szCs w:val="22"/>
          <w:lang w:eastAsia="ja-JP"/>
        </w:rPr>
        <w:t>des musiciens</w:t>
      </w:r>
      <w:r w:rsidRPr="00C90CC3">
        <w:rPr>
          <w:rFonts w:eastAsia="MS Mincho"/>
          <w:color w:val="000000" w:themeColor="text1"/>
          <w:sz w:val="22"/>
          <w:szCs w:val="22"/>
          <w:lang w:eastAsia="ja-JP"/>
        </w:rPr>
        <w:t>, elle n</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est pas entièrement comptabilisée dans le temps imparti au projet (1 mois). </w:t>
      </w:r>
    </w:p>
    <w:p w14:paraId="6C40B0D2" w14:textId="75C31E1C" w:rsidR="006E428A" w:rsidRPr="00C90CC3" w:rsidRDefault="006E428A" w:rsidP="00FC4E13">
      <w:pPr>
        <w:jc w:val="both"/>
        <w:rPr>
          <w:rFonts w:eastAsia="MS Mincho"/>
          <w:b/>
          <w:color w:val="000000" w:themeColor="text1"/>
          <w:sz w:val="22"/>
          <w:szCs w:val="22"/>
          <w:lang w:eastAsia="ja-JP"/>
        </w:rPr>
      </w:pPr>
      <w:r w:rsidRPr="00C90CC3">
        <w:rPr>
          <w:rFonts w:eastAsia="MS Mincho"/>
          <w:color w:val="000000" w:themeColor="text1"/>
          <w:sz w:val="22"/>
          <w:szCs w:val="22"/>
          <w:u w:val="single"/>
          <w:lang w:eastAsia="ja-JP"/>
        </w:rPr>
        <w:t>6b. Préparation</w:t>
      </w:r>
      <w:r w:rsidR="00771600" w:rsidRPr="00C90CC3">
        <w:rPr>
          <w:rFonts w:eastAsia="MS Mincho"/>
          <w:color w:val="000000" w:themeColor="text1"/>
          <w:sz w:val="22"/>
          <w:szCs w:val="22"/>
          <w:u w:val="single"/>
          <w:lang w:eastAsia="ja-JP"/>
        </w:rPr>
        <w:t xml:space="preserve"> du Livre- CD</w:t>
      </w:r>
      <w:r w:rsidR="00832D8C" w:rsidRPr="00C90CC3">
        <w:rPr>
          <w:rFonts w:eastAsia="MS Mincho"/>
          <w:color w:val="000000" w:themeColor="text1"/>
          <w:sz w:val="22"/>
          <w:szCs w:val="22"/>
          <w:u w:val="single"/>
          <w:lang w:eastAsia="ja-JP"/>
        </w:rPr>
        <w:t xml:space="preserve"> (mois 37-42)</w:t>
      </w:r>
      <w:r w:rsidR="00113C48" w:rsidRPr="00C90CC3">
        <w:rPr>
          <w:rFonts w:eastAsia="MS Mincho"/>
          <w:b/>
          <w:color w:val="000000" w:themeColor="text1"/>
          <w:sz w:val="22"/>
          <w:szCs w:val="22"/>
          <w:lang w:eastAsia="ja-JP"/>
        </w:rPr>
        <w:t xml:space="preserve">. </w:t>
      </w:r>
      <w:r w:rsidR="00A77A11" w:rsidRPr="00C90CC3">
        <w:rPr>
          <w:rFonts w:eastAsia="MS Mincho"/>
          <w:color w:val="000000" w:themeColor="text1"/>
          <w:sz w:val="22"/>
          <w:szCs w:val="22"/>
          <w:lang w:eastAsia="ja-JP"/>
        </w:rPr>
        <w:t xml:space="preserve">P. </w:t>
      </w:r>
      <w:proofErr w:type="spellStart"/>
      <w:r w:rsidR="00A77A11" w:rsidRPr="00C90CC3">
        <w:rPr>
          <w:rFonts w:eastAsia="MS Mincho"/>
          <w:color w:val="000000" w:themeColor="text1"/>
          <w:sz w:val="22"/>
          <w:szCs w:val="22"/>
          <w:lang w:eastAsia="ja-JP"/>
        </w:rPr>
        <w:t>Bündgen</w:t>
      </w:r>
      <w:proofErr w:type="spellEnd"/>
      <w:r w:rsidR="00A77A11" w:rsidRPr="00C90CC3">
        <w:rPr>
          <w:rFonts w:eastAsia="MS Mincho"/>
          <w:color w:val="000000" w:themeColor="text1"/>
          <w:sz w:val="22"/>
          <w:szCs w:val="22"/>
          <w:lang w:eastAsia="ja-JP"/>
        </w:rPr>
        <w:t xml:space="preserve"> proposer</w:t>
      </w:r>
      <w:r w:rsidR="00FC0F58" w:rsidRPr="00C90CC3">
        <w:rPr>
          <w:rFonts w:eastAsia="MS Mincho"/>
          <w:color w:val="000000" w:themeColor="text1"/>
          <w:sz w:val="22"/>
          <w:szCs w:val="22"/>
          <w:lang w:eastAsia="ja-JP"/>
        </w:rPr>
        <w:t>a</w:t>
      </w:r>
      <w:r w:rsidR="00A77A11" w:rsidRPr="00C90CC3">
        <w:rPr>
          <w:rFonts w:eastAsia="MS Mincho"/>
          <w:color w:val="000000" w:themeColor="text1"/>
          <w:sz w:val="22"/>
          <w:szCs w:val="22"/>
          <w:lang w:eastAsia="ja-JP"/>
        </w:rPr>
        <w:t xml:space="preserve"> le programme chez </w:t>
      </w:r>
      <w:proofErr w:type="spellStart"/>
      <w:r w:rsidR="00A77A11" w:rsidRPr="00C90CC3">
        <w:rPr>
          <w:rFonts w:eastAsia="MS Mincho"/>
          <w:color w:val="000000" w:themeColor="text1"/>
          <w:sz w:val="22"/>
          <w:szCs w:val="22"/>
          <w:lang w:eastAsia="ja-JP"/>
        </w:rPr>
        <w:t>Ricercar</w:t>
      </w:r>
      <w:proofErr w:type="spellEnd"/>
      <w:r w:rsidR="00A77A11" w:rsidRPr="00C90CC3">
        <w:rPr>
          <w:rFonts w:eastAsia="MS Mincho"/>
          <w:color w:val="000000" w:themeColor="text1"/>
          <w:sz w:val="22"/>
          <w:szCs w:val="22"/>
          <w:lang w:eastAsia="ja-JP"/>
        </w:rPr>
        <w:t xml:space="preserve">, éditeur qui produit la plupart de ses disques. </w:t>
      </w:r>
      <w:r w:rsidRPr="00C90CC3">
        <w:rPr>
          <w:rFonts w:eastAsia="MS Mincho"/>
          <w:color w:val="000000" w:themeColor="text1"/>
          <w:sz w:val="22"/>
          <w:szCs w:val="22"/>
          <w:lang w:eastAsia="ja-JP"/>
        </w:rPr>
        <w:t>Le programme musical sera enregistré</w:t>
      </w:r>
      <w:r w:rsidR="00A77A11" w:rsidRPr="00C90CC3">
        <w:rPr>
          <w:rFonts w:eastAsia="MS Mincho"/>
          <w:color w:val="000000" w:themeColor="text1"/>
          <w:sz w:val="22"/>
          <w:szCs w:val="22"/>
          <w:lang w:eastAsia="ja-JP"/>
        </w:rPr>
        <w:t xml:space="preserve"> au début de l</w:t>
      </w:r>
      <w:r w:rsidR="00A9190C" w:rsidRPr="00C90CC3">
        <w:rPr>
          <w:rFonts w:eastAsia="MS Mincho"/>
          <w:color w:val="000000" w:themeColor="text1"/>
          <w:sz w:val="22"/>
          <w:szCs w:val="22"/>
          <w:lang w:eastAsia="ja-JP"/>
        </w:rPr>
        <w:t>’</w:t>
      </w:r>
      <w:r w:rsidR="00A77A11" w:rsidRPr="00C90CC3">
        <w:rPr>
          <w:rFonts w:eastAsia="MS Mincho"/>
          <w:color w:val="000000" w:themeColor="text1"/>
          <w:sz w:val="22"/>
          <w:szCs w:val="22"/>
          <w:lang w:eastAsia="ja-JP"/>
        </w:rPr>
        <w:t>année 4</w:t>
      </w:r>
      <w:r w:rsidRPr="00C90CC3">
        <w:rPr>
          <w:rFonts w:eastAsia="MS Mincho"/>
          <w:color w:val="000000" w:themeColor="text1"/>
          <w:sz w:val="22"/>
          <w:szCs w:val="22"/>
          <w:lang w:eastAsia="ja-JP"/>
        </w:rPr>
        <w:t>. La coordinatrice produira une synthèse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environ 30000 </w:t>
      </w:r>
      <w:r w:rsidR="002E02D5" w:rsidRPr="00C90CC3">
        <w:rPr>
          <w:rFonts w:eastAsia="MS Mincho"/>
          <w:color w:val="000000" w:themeColor="text1"/>
          <w:sz w:val="22"/>
          <w:szCs w:val="22"/>
          <w:lang w:eastAsia="ja-JP"/>
        </w:rPr>
        <w:t xml:space="preserve">signes </w:t>
      </w:r>
      <w:r w:rsidRPr="00C90CC3">
        <w:rPr>
          <w:rFonts w:eastAsia="MS Mincho"/>
          <w:color w:val="000000" w:themeColor="text1"/>
          <w:sz w:val="22"/>
          <w:szCs w:val="22"/>
          <w:lang w:eastAsia="ja-JP"/>
        </w:rPr>
        <w:t>à partir du livre virtuel</w:t>
      </w:r>
      <w:r w:rsidR="00A77A11" w:rsidRPr="00C90CC3">
        <w:rPr>
          <w:rFonts w:eastAsia="MS Mincho"/>
          <w:color w:val="000000" w:themeColor="text1"/>
          <w:sz w:val="22"/>
          <w:szCs w:val="22"/>
          <w:lang w:eastAsia="ja-JP"/>
        </w:rPr>
        <w:t xml:space="preserve"> (1 mois), </w:t>
      </w:r>
      <w:r w:rsidRPr="00C90CC3">
        <w:rPr>
          <w:rFonts w:eastAsia="MS Mincho"/>
          <w:color w:val="000000" w:themeColor="text1"/>
          <w:sz w:val="22"/>
          <w:szCs w:val="22"/>
          <w:lang w:eastAsia="ja-JP"/>
        </w:rPr>
        <w:t xml:space="preserve">dans un langage adapté et propre à illustrer le CD </w:t>
      </w:r>
      <w:r w:rsidR="00A77A11" w:rsidRPr="00C90CC3">
        <w:rPr>
          <w:rFonts w:eastAsia="MS Mincho"/>
          <w:color w:val="000000" w:themeColor="text1"/>
          <w:sz w:val="22"/>
          <w:szCs w:val="22"/>
          <w:u w:val="single"/>
          <w:lang w:eastAsia="ja-JP"/>
        </w:rPr>
        <w:t>(l</w:t>
      </w:r>
      <w:r w:rsidRPr="00C90CC3">
        <w:rPr>
          <w:rFonts w:eastAsia="MS Mincho"/>
          <w:color w:val="000000" w:themeColor="text1"/>
          <w:sz w:val="22"/>
          <w:szCs w:val="22"/>
          <w:u w:val="single"/>
          <w:lang w:eastAsia="ja-JP"/>
        </w:rPr>
        <w:t>ivrable n°9</w:t>
      </w:r>
      <w:r w:rsidR="00A77A11" w:rsidRPr="00C90CC3">
        <w:rPr>
          <w:rFonts w:eastAsia="MS Mincho"/>
          <w:color w:val="000000" w:themeColor="text1"/>
          <w:sz w:val="22"/>
          <w:szCs w:val="22"/>
          <w:u w:val="single"/>
          <w:lang w:eastAsia="ja-JP"/>
        </w:rPr>
        <w:t>)</w:t>
      </w:r>
      <w:r w:rsidRPr="00C90CC3">
        <w:rPr>
          <w:rFonts w:eastAsia="MS Mincho"/>
          <w:color w:val="000000" w:themeColor="text1"/>
          <w:sz w:val="22"/>
          <w:szCs w:val="22"/>
          <w:lang w:eastAsia="ja-JP"/>
        </w:rPr>
        <w:t>.</w:t>
      </w:r>
    </w:p>
    <w:p w14:paraId="24899ED5" w14:textId="2B8623DA" w:rsidR="006E428A" w:rsidRPr="00C90CC3" w:rsidRDefault="00757825" w:rsidP="00FC4E13">
      <w:pPr>
        <w:jc w:val="both"/>
        <w:rPr>
          <w:rFonts w:eastAsia="MS Mincho"/>
          <w:color w:val="000000" w:themeColor="text1"/>
          <w:sz w:val="22"/>
          <w:szCs w:val="22"/>
          <w:u w:val="single"/>
          <w:lang w:eastAsia="ja-JP"/>
        </w:rPr>
      </w:pPr>
      <w:r w:rsidRPr="00C90CC3">
        <w:rPr>
          <w:rFonts w:eastAsia="MS Mincho"/>
          <w:color w:val="000000" w:themeColor="text1"/>
          <w:sz w:val="22"/>
          <w:szCs w:val="22"/>
          <w:u w:val="single"/>
          <w:lang w:eastAsia="ja-JP"/>
        </w:rPr>
        <w:t>6</w:t>
      </w:r>
      <w:r w:rsidR="006E428A" w:rsidRPr="00C90CC3">
        <w:rPr>
          <w:rFonts w:eastAsia="MS Mincho"/>
          <w:color w:val="000000" w:themeColor="text1"/>
          <w:sz w:val="22"/>
          <w:szCs w:val="22"/>
          <w:u w:val="single"/>
          <w:lang w:eastAsia="ja-JP"/>
        </w:rPr>
        <w:t>c. Organisation des manifestations scientifiques et de valorisation</w:t>
      </w:r>
      <w:r w:rsidR="00832D8C" w:rsidRPr="00C90CC3">
        <w:rPr>
          <w:rFonts w:eastAsia="MS Mincho"/>
          <w:color w:val="000000" w:themeColor="text1"/>
          <w:sz w:val="22"/>
          <w:szCs w:val="22"/>
          <w:u w:val="single"/>
          <w:lang w:eastAsia="ja-JP"/>
        </w:rPr>
        <w:t xml:space="preserve"> (mois 25-42)</w:t>
      </w:r>
      <w:r w:rsidR="00113C48" w:rsidRPr="00C90CC3">
        <w:rPr>
          <w:rFonts w:eastAsia="MS Mincho"/>
          <w:color w:val="000000" w:themeColor="text1"/>
          <w:sz w:val="22"/>
          <w:szCs w:val="22"/>
          <w:u w:val="single"/>
          <w:lang w:eastAsia="ja-JP"/>
        </w:rPr>
        <w:t>.</w:t>
      </w:r>
      <w:r w:rsidR="00113C48" w:rsidRPr="00C90CC3">
        <w:rPr>
          <w:rFonts w:eastAsia="MS Mincho"/>
          <w:color w:val="000000" w:themeColor="text1"/>
          <w:sz w:val="22"/>
          <w:szCs w:val="22"/>
          <w:lang w:eastAsia="ja-JP"/>
        </w:rPr>
        <w:t xml:space="preserve"> </w:t>
      </w:r>
      <w:r w:rsidR="006E428A" w:rsidRPr="00C90CC3">
        <w:rPr>
          <w:rFonts w:eastAsia="MS Mincho"/>
          <w:color w:val="000000" w:themeColor="text1"/>
          <w:sz w:val="22"/>
          <w:szCs w:val="22"/>
          <w:lang w:eastAsia="ja-JP"/>
        </w:rPr>
        <w:t xml:space="preserve">Cette tâche vise la diffusion des résultats du projet auprès des musiciens, du grand public, de la recherche universitaire, des scolaires et des étudiants. Le doctorant et la coordinatrice seront sollicités pour toutes les activités, à hauteur de 2 mois chacun. Le </w:t>
      </w:r>
      <w:r w:rsidR="006E428A" w:rsidRPr="00C90CC3">
        <w:rPr>
          <w:rFonts w:eastAsia="MS Mincho"/>
          <w:b/>
          <w:color w:val="000000" w:themeColor="text1"/>
          <w:sz w:val="22"/>
          <w:szCs w:val="22"/>
          <w:lang w:eastAsia="ja-JP"/>
        </w:rPr>
        <w:t>colloque international</w:t>
      </w:r>
      <w:r w:rsidR="006E428A" w:rsidRPr="00C90CC3">
        <w:rPr>
          <w:rFonts w:eastAsia="MS Mincho"/>
          <w:color w:val="000000" w:themeColor="text1"/>
          <w:sz w:val="22"/>
          <w:szCs w:val="22"/>
          <w:lang w:eastAsia="ja-JP"/>
        </w:rPr>
        <w:t xml:space="preserve"> </w:t>
      </w:r>
      <w:r w:rsidR="00DD438B" w:rsidRPr="00C90CC3">
        <w:rPr>
          <w:rFonts w:eastAsia="MS Mincho"/>
          <w:color w:val="000000" w:themeColor="text1"/>
          <w:sz w:val="22"/>
          <w:szCs w:val="22"/>
          <w:lang w:eastAsia="ja-JP"/>
        </w:rPr>
        <w:t>se déroulera</w:t>
      </w:r>
      <w:r w:rsidR="006E428A" w:rsidRPr="00C90CC3">
        <w:rPr>
          <w:rFonts w:eastAsia="MS Mincho"/>
          <w:color w:val="000000" w:themeColor="text1"/>
          <w:sz w:val="22"/>
          <w:szCs w:val="22"/>
          <w:lang w:eastAsia="ja-JP"/>
        </w:rPr>
        <w:t xml:space="preserve"> à l</w:t>
      </w:r>
      <w:r w:rsidR="00330058" w:rsidRPr="00C90CC3">
        <w:rPr>
          <w:rFonts w:eastAsia="MS Mincho"/>
          <w:color w:val="000000" w:themeColor="text1"/>
          <w:sz w:val="22"/>
          <w:szCs w:val="22"/>
          <w:lang w:eastAsia="ja-JP"/>
        </w:rPr>
        <w:t xml:space="preserve">a fin du projet. </w:t>
      </w:r>
      <w:r w:rsidR="006E428A" w:rsidRPr="00C90CC3">
        <w:rPr>
          <w:rFonts w:eastAsia="MS Mincho"/>
          <w:color w:val="000000" w:themeColor="text1"/>
          <w:sz w:val="22"/>
          <w:szCs w:val="22"/>
          <w:lang w:eastAsia="ja-JP"/>
        </w:rPr>
        <w:t>Chaque membre de l</w:t>
      </w:r>
      <w:r w:rsidR="00A9190C" w:rsidRPr="00C90CC3">
        <w:rPr>
          <w:rFonts w:eastAsia="MS Mincho"/>
          <w:color w:val="000000" w:themeColor="text1"/>
          <w:sz w:val="22"/>
          <w:szCs w:val="22"/>
          <w:lang w:eastAsia="ja-JP"/>
        </w:rPr>
        <w:t>’</w:t>
      </w:r>
      <w:r w:rsidR="00A77A11" w:rsidRPr="00C90CC3">
        <w:rPr>
          <w:rFonts w:eastAsia="MS Mincho"/>
          <w:color w:val="000000" w:themeColor="text1"/>
          <w:sz w:val="22"/>
          <w:szCs w:val="22"/>
          <w:lang w:eastAsia="ja-JP"/>
        </w:rPr>
        <w:t>équipe présentera ses travaux, ses</w:t>
      </w:r>
      <w:r w:rsidR="006E428A" w:rsidRPr="00C90CC3">
        <w:rPr>
          <w:rFonts w:eastAsia="MS Mincho"/>
          <w:color w:val="000000" w:themeColor="text1"/>
          <w:sz w:val="22"/>
          <w:szCs w:val="22"/>
          <w:lang w:eastAsia="ja-JP"/>
        </w:rPr>
        <w:t xml:space="preserve"> méthodes et ses résultats</w:t>
      </w:r>
      <w:r w:rsidR="00DD438B" w:rsidRPr="00C90CC3">
        <w:rPr>
          <w:rFonts w:eastAsia="MS Mincho"/>
          <w:color w:val="000000" w:themeColor="text1"/>
          <w:sz w:val="22"/>
          <w:szCs w:val="22"/>
          <w:lang w:eastAsia="ja-JP"/>
        </w:rPr>
        <w:t> ; quelques chercheurs expérimentés seront également invités à participer</w:t>
      </w:r>
      <w:r w:rsidR="006E428A" w:rsidRPr="00C90CC3">
        <w:rPr>
          <w:rFonts w:eastAsia="MS Mincho"/>
          <w:color w:val="000000" w:themeColor="text1"/>
          <w:sz w:val="22"/>
          <w:szCs w:val="22"/>
          <w:lang w:eastAsia="ja-JP"/>
        </w:rPr>
        <w:t>. Une série de concert</w:t>
      </w:r>
      <w:r w:rsidR="004867DA" w:rsidRPr="00C90CC3">
        <w:rPr>
          <w:rFonts w:eastAsia="MS Mincho"/>
          <w:color w:val="000000" w:themeColor="text1"/>
          <w:sz w:val="22"/>
          <w:szCs w:val="22"/>
          <w:lang w:eastAsia="ja-JP"/>
        </w:rPr>
        <w:t>s</w:t>
      </w:r>
      <w:r w:rsidR="006E428A" w:rsidRPr="00C90CC3">
        <w:rPr>
          <w:rFonts w:eastAsia="MS Mincho"/>
          <w:color w:val="000000" w:themeColor="text1"/>
          <w:sz w:val="22"/>
          <w:szCs w:val="22"/>
          <w:lang w:eastAsia="ja-JP"/>
        </w:rPr>
        <w:t xml:space="preserve"> sera organisé</w:t>
      </w:r>
      <w:r w:rsidR="00DD438B" w:rsidRPr="00C90CC3">
        <w:rPr>
          <w:rFonts w:eastAsia="MS Mincho"/>
          <w:color w:val="000000" w:themeColor="text1"/>
          <w:sz w:val="22"/>
          <w:szCs w:val="22"/>
          <w:lang w:eastAsia="ja-JP"/>
        </w:rPr>
        <w:t>e</w:t>
      </w:r>
      <w:r w:rsidR="006E428A" w:rsidRPr="00C90CC3">
        <w:rPr>
          <w:rFonts w:eastAsia="MS Mincho"/>
          <w:color w:val="000000" w:themeColor="text1"/>
          <w:sz w:val="22"/>
          <w:szCs w:val="22"/>
          <w:lang w:eastAsia="ja-JP"/>
        </w:rPr>
        <w:t xml:space="preserve"> en parallèle (G. Clément 1 mois), mais aussi en amont du colloque</w:t>
      </w:r>
      <w:r w:rsidR="00A77A11" w:rsidRPr="00C90CC3">
        <w:rPr>
          <w:rFonts w:eastAsia="MS Mincho"/>
          <w:color w:val="000000" w:themeColor="text1"/>
          <w:sz w:val="22"/>
          <w:szCs w:val="22"/>
          <w:lang w:eastAsia="ja-JP"/>
        </w:rPr>
        <w:t>, dès que le programme musical sera prêt</w:t>
      </w:r>
      <w:r w:rsidR="006E428A" w:rsidRPr="00C90CC3">
        <w:rPr>
          <w:rFonts w:eastAsia="MS Mincho"/>
          <w:color w:val="000000" w:themeColor="text1"/>
          <w:sz w:val="22"/>
          <w:szCs w:val="22"/>
          <w:lang w:eastAsia="ja-JP"/>
        </w:rPr>
        <w:t>. Quelques mois avant le colloque</w:t>
      </w:r>
      <w:r w:rsidR="00DD438B" w:rsidRPr="00C90CC3">
        <w:rPr>
          <w:rFonts w:eastAsia="MS Mincho"/>
          <w:color w:val="000000" w:themeColor="text1"/>
          <w:sz w:val="22"/>
          <w:szCs w:val="22"/>
          <w:lang w:eastAsia="ja-JP"/>
        </w:rPr>
        <w:t>,</w:t>
      </w:r>
      <w:r w:rsidR="006E428A" w:rsidRPr="00C90CC3">
        <w:rPr>
          <w:rFonts w:eastAsia="MS Mincho"/>
          <w:color w:val="000000" w:themeColor="text1"/>
          <w:sz w:val="22"/>
          <w:szCs w:val="22"/>
          <w:lang w:eastAsia="ja-JP"/>
        </w:rPr>
        <w:t xml:space="preserve"> aura lieu la </w:t>
      </w:r>
      <w:r w:rsidR="006E428A" w:rsidRPr="00C90CC3">
        <w:rPr>
          <w:rFonts w:eastAsia="MS Mincho"/>
          <w:b/>
          <w:color w:val="000000" w:themeColor="text1"/>
          <w:sz w:val="22"/>
          <w:szCs w:val="22"/>
          <w:lang w:eastAsia="ja-JP"/>
        </w:rPr>
        <w:t>résidence de sensibilisation</w:t>
      </w:r>
      <w:r w:rsidR="006E428A" w:rsidRPr="00C90CC3">
        <w:rPr>
          <w:rFonts w:eastAsia="MS Mincho"/>
          <w:color w:val="000000" w:themeColor="text1"/>
          <w:sz w:val="22"/>
          <w:szCs w:val="22"/>
          <w:lang w:eastAsia="ja-JP"/>
        </w:rPr>
        <w:t xml:space="preserve"> </w:t>
      </w:r>
      <w:r w:rsidR="00DD438B" w:rsidRPr="00C90CC3">
        <w:rPr>
          <w:rFonts w:eastAsia="MS Mincho"/>
          <w:color w:val="000000" w:themeColor="text1"/>
          <w:sz w:val="22"/>
          <w:szCs w:val="22"/>
          <w:lang w:eastAsia="ja-JP"/>
        </w:rPr>
        <w:t>avec l</w:t>
      </w:r>
      <w:r w:rsidR="00A9190C" w:rsidRPr="00C90CC3">
        <w:rPr>
          <w:rFonts w:eastAsia="MS Mincho"/>
          <w:color w:val="000000" w:themeColor="text1"/>
          <w:sz w:val="22"/>
          <w:szCs w:val="22"/>
          <w:lang w:eastAsia="ja-JP"/>
        </w:rPr>
        <w:t>’</w:t>
      </w:r>
      <w:r w:rsidR="00DD438B" w:rsidRPr="00C90CC3">
        <w:rPr>
          <w:rFonts w:eastAsia="MS Mincho"/>
          <w:color w:val="000000" w:themeColor="text1"/>
          <w:sz w:val="22"/>
          <w:szCs w:val="22"/>
          <w:lang w:eastAsia="ja-JP"/>
        </w:rPr>
        <w:t xml:space="preserve">ensemble Céladon </w:t>
      </w:r>
      <w:r w:rsidR="006B4282">
        <w:rPr>
          <w:rFonts w:eastAsia="MS Mincho"/>
          <w:color w:val="000000" w:themeColor="text1"/>
          <w:sz w:val="22"/>
          <w:szCs w:val="22"/>
          <w:lang w:eastAsia="ja-JP"/>
        </w:rPr>
        <w:t>organisée par G.</w:t>
      </w:r>
      <w:r w:rsidR="006E428A" w:rsidRPr="00C90CC3">
        <w:rPr>
          <w:rFonts w:eastAsia="MS Mincho"/>
          <w:color w:val="000000" w:themeColor="text1"/>
          <w:sz w:val="22"/>
          <w:szCs w:val="22"/>
          <w:lang w:eastAsia="ja-JP"/>
        </w:rPr>
        <w:t xml:space="preserve"> Clément (1 mois). Son organisation dépendra toutefois des fonds accordés par la DRAC, qui finance régulièrement </w:t>
      </w:r>
      <w:r w:rsidR="00DD438B" w:rsidRPr="00C90CC3">
        <w:rPr>
          <w:rFonts w:eastAsia="MS Mincho"/>
          <w:color w:val="000000" w:themeColor="text1"/>
          <w:sz w:val="22"/>
          <w:szCs w:val="22"/>
          <w:lang w:eastAsia="ja-JP"/>
        </w:rPr>
        <w:t>les projets du</w:t>
      </w:r>
      <w:r w:rsidR="006E428A" w:rsidRPr="00C90CC3">
        <w:rPr>
          <w:rFonts w:eastAsia="MS Mincho"/>
          <w:color w:val="000000" w:themeColor="text1"/>
          <w:sz w:val="22"/>
          <w:szCs w:val="22"/>
          <w:lang w:eastAsia="ja-JP"/>
        </w:rPr>
        <w:t xml:space="preserve"> </w:t>
      </w:r>
      <w:proofErr w:type="spellStart"/>
      <w:r w:rsidR="006E428A" w:rsidRPr="00C90CC3">
        <w:rPr>
          <w:rFonts w:eastAsia="MS Mincho"/>
          <w:color w:val="000000" w:themeColor="text1"/>
          <w:sz w:val="22"/>
          <w:szCs w:val="22"/>
          <w:lang w:eastAsia="ja-JP"/>
        </w:rPr>
        <w:t>CIMM</w:t>
      </w:r>
      <w:proofErr w:type="spellEnd"/>
      <w:r w:rsidR="006E428A" w:rsidRPr="00C90CC3">
        <w:rPr>
          <w:rFonts w:eastAsia="MS Mincho"/>
          <w:color w:val="000000" w:themeColor="text1"/>
          <w:sz w:val="22"/>
          <w:szCs w:val="22"/>
          <w:lang w:eastAsia="ja-JP"/>
        </w:rPr>
        <w:t>. La perspective est de former les étudiants à la pratique par des professio</w:t>
      </w:r>
      <w:r w:rsidR="00A77A11" w:rsidRPr="00C90CC3">
        <w:rPr>
          <w:rFonts w:eastAsia="MS Mincho"/>
          <w:color w:val="000000" w:themeColor="text1"/>
          <w:sz w:val="22"/>
          <w:szCs w:val="22"/>
          <w:lang w:eastAsia="ja-JP"/>
        </w:rPr>
        <w:t>nnels. Ce genre de formation,</w:t>
      </w:r>
      <w:r w:rsidR="006E428A" w:rsidRPr="00C90CC3">
        <w:rPr>
          <w:rFonts w:eastAsia="MS Mincho"/>
          <w:color w:val="000000" w:themeColor="text1"/>
          <w:sz w:val="22"/>
          <w:szCs w:val="22"/>
          <w:lang w:eastAsia="ja-JP"/>
        </w:rPr>
        <w:t xml:space="preserve"> unique en France</w:t>
      </w:r>
      <w:r w:rsidR="00A77A11" w:rsidRPr="00C90CC3">
        <w:rPr>
          <w:rFonts w:eastAsia="MS Mincho"/>
          <w:color w:val="000000" w:themeColor="text1"/>
          <w:sz w:val="22"/>
          <w:szCs w:val="22"/>
          <w:lang w:eastAsia="ja-JP"/>
        </w:rPr>
        <w:t>,</w:t>
      </w:r>
      <w:r w:rsidR="006E428A" w:rsidRPr="00C90CC3">
        <w:rPr>
          <w:rFonts w:eastAsia="MS Mincho"/>
          <w:color w:val="000000" w:themeColor="text1"/>
          <w:sz w:val="22"/>
          <w:szCs w:val="22"/>
          <w:lang w:eastAsia="ja-JP"/>
        </w:rPr>
        <w:t xml:space="preserve"> permet aux étudiants de découvrir des répertoires variés, de les interpréter sous la tutelle de musiciens professionnels, mais aussi de découvrir </w:t>
      </w:r>
      <w:r w:rsidR="000F23FA" w:rsidRPr="00C90CC3">
        <w:rPr>
          <w:rFonts w:eastAsia="MS Mincho"/>
          <w:color w:val="000000" w:themeColor="text1"/>
          <w:sz w:val="22"/>
          <w:szCs w:val="22"/>
          <w:lang w:eastAsia="ja-JP"/>
        </w:rPr>
        <w:t xml:space="preserve">différentes tendances ou </w:t>
      </w:r>
      <w:r w:rsidR="006E428A" w:rsidRPr="00C90CC3">
        <w:rPr>
          <w:rFonts w:eastAsia="MS Mincho"/>
          <w:color w:val="000000" w:themeColor="text1"/>
          <w:sz w:val="22"/>
          <w:szCs w:val="22"/>
          <w:lang w:eastAsia="ja-JP"/>
        </w:rPr>
        <w:t xml:space="preserve">écoles, à partir desquelles certains </w:t>
      </w:r>
      <w:r w:rsidR="00DD438B" w:rsidRPr="00C90CC3">
        <w:rPr>
          <w:rFonts w:eastAsia="MS Mincho"/>
          <w:color w:val="000000" w:themeColor="text1"/>
          <w:sz w:val="22"/>
          <w:szCs w:val="22"/>
          <w:lang w:eastAsia="ja-JP"/>
        </w:rPr>
        <w:t>fonderont</w:t>
      </w:r>
      <w:r w:rsidR="006E428A" w:rsidRPr="00C90CC3">
        <w:rPr>
          <w:rFonts w:eastAsia="MS Mincho"/>
          <w:color w:val="000000" w:themeColor="text1"/>
          <w:sz w:val="22"/>
          <w:szCs w:val="22"/>
          <w:lang w:eastAsia="ja-JP"/>
        </w:rPr>
        <w:t xml:space="preserve"> leur propre cheminement artistique. </w:t>
      </w:r>
      <w:r w:rsidR="006E428A" w:rsidRPr="00C90CC3">
        <w:rPr>
          <w:rFonts w:eastAsia="MS Mincho"/>
          <w:b/>
          <w:color w:val="000000" w:themeColor="text1"/>
          <w:sz w:val="22"/>
          <w:szCs w:val="22"/>
          <w:lang w:eastAsia="ja-JP"/>
        </w:rPr>
        <w:t>L</w:t>
      </w:r>
      <w:r w:rsidR="00A9190C" w:rsidRPr="00C90CC3">
        <w:rPr>
          <w:rFonts w:eastAsia="MS Mincho"/>
          <w:b/>
          <w:color w:val="000000" w:themeColor="text1"/>
          <w:sz w:val="22"/>
          <w:szCs w:val="22"/>
          <w:lang w:eastAsia="ja-JP"/>
        </w:rPr>
        <w:t>’</w:t>
      </w:r>
      <w:r w:rsidR="006E428A" w:rsidRPr="00C90CC3">
        <w:rPr>
          <w:rFonts w:eastAsia="MS Mincho"/>
          <w:b/>
          <w:color w:val="000000" w:themeColor="text1"/>
          <w:sz w:val="22"/>
          <w:szCs w:val="22"/>
          <w:lang w:eastAsia="ja-JP"/>
        </w:rPr>
        <w:t>exposition</w:t>
      </w:r>
      <w:r w:rsidR="006E428A" w:rsidRPr="00C90CC3">
        <w:rPr>
          <w:rFonts w:eastAsia="MS Mincho"/>
          <w:color w:val="000000" w:themeColor="text1"/>
          <w:sz w:val="22"/>
          <w:szCs w:val="22"/>
          <w:lang w:eastAsia="ja-JP"/>
        </w:rPr>
        <w:t xml:space="preserve"> s</w:t>
      </w:r>
      <w:r w:rsidR="00A9190C" w:rsidRPr="00C90CC3">
        <w:rPr>
          <w:rFonts w:eastAsia="MS Mincho"/>
          <w:color w:val="000000" w:themeColor="text1"/>
          <w:sz w:val="22"/>
          <w:szCs w:val="22"/>
          <w:lang w:eastAsia="ja-JP"/>
        </w:rPr>
        <w:t>’</w:t>
      </w:r>
      <w:r w:rsidR="006E428A" w:rsidRPr="00C90CC3">
        <w:rPr>
          <w:rFonts w:eastAsia="MS Mincho"/>
          <w:color w:val="000000" w:themeColor="text1"/>
          <w:sz w:val="22"/>
          <w:szCs w:val="22"/>
          <w:lang w:eastAsia="ja-JP"/>
        </w:rPr>
        <w:t>adresse</w:t>
      </w:r>
      <w:r w:rsidR="007130EB" w:rsidRPr="00C90CC3">
        <w:rPr>
          <w:rFonts w:eastAsia="MS Mincho"/>
          <w:color w:val="000000" w:themeColor="text1"/>
          <w:sz w:val="22"/>
          <w:szCs w:val="22"/>
          <w:lang w:eastAsia="ja-JP"/>
        </w:rPr>
        <w:t>ra</w:t>
      </w:r>
      <w:r w:rsidR="006E428A" w:rsidRPr="00C90CC3">
        <w:rPr>
          <w:rFonts w:eastAsia="MS Mincho"/>
          <w:color w:val="000000" w:themeColor="text1"/>
          <w:sz w:val="22"/>
          <w:szCs w:val="22"/>
          <w:lang w:eastAsia="ja-JP"/>
        </w:rPr>
        <w:t xml:space="preserve"> à tous les publics et reprendra les grandes lignes du livre virtuel. Un partenariat avec le Musée de Cluny </w:t>
      </w:r>
      <w:r w:rsidR="00DD438B" w:rsidRPr="00C90CC3">
        <w:rPr>
          <w:rFonts w:eastAsia="MS Mincho"/>
          <w:color w:val="000000" w:themeColor="text1"/>
          <w:sz w:val="22"/>
          <w:szCs w:val="22"/>
          <w:lang w:eastAsia="ja-JP"/>
        </w:rPr>
        <w:t xml:space="preserve">reliera </w:t>
      </w:r>
      <w:r w:rsidR="006E428A" w:rsidRPr="00C90CC3">
        <w:rPr>
          <w:rFonts w:eastAsia="MS Mincho"/>
          <w:color w:val="000000" w:themeColor="text1"/>
          <w:sz w:val="22"/>
          <w:szCs w:val="22"/>
          <w:lang w:eastAsia="ja-JP"/>
        </w:rPr>
        <w:t xml:space="preserve">le codex </w:t>
      </w:r>
      <w:r w:rsidR="00DD438B" w:rsidRPr="00C90CC3">
        <w:rPr>
          <w:rFonts w:eastAsia="MS Mincho"/>
          <w:color w:val="000000" w:themeColor="text1"/>
          <w:sz w:val="22"/>
          <w:szCs w:val="22"/>
          <w:lang w:eastAsia="ja-JP"/>
        </w:rPr>
        <w:t>à son contexte</w:t>
      </w:r>
      <w:r w:rsidR="006E428A" w:rsidRPr="00C90CC3">
        <w:rPr>
          <w:rFonts w:eastAsia="MS Mincho"/>
          <w:color w:val="000000" w:themeColor="text1"/>
          <w:sz w:val="22"/>
          <w:szCs w:val="22"/>
          <w:lang w:eastAsia="ja-JP"/>
        </w:rPr>
        <w:t xml:space="preserve"> historique et aux pièces de la </w:t>
      </w:r>
      <w:r w:rsidR="006E428A" w:rsidRPr="00C90CC3">
        <w:rPr>
          <w:rFonts w:eastAsia="MS Mincho"/>
          <w:color w:val="000000" w:themeColor="text1"/>
          <w:sz w:val="22"/>
          <w:szCs w:val="22"/>
          <w:lang w:eastAsia="ja-JP"/>
        </w:rPr>
        <w:lastRenderedPageBreak/>
        <w:t>collection</w:t>
      </w:r>
      <w:r w:rsidR="006B4282">
        <w:rPr>
          <w:rFonts w:eastAsia="MS Mincho"/>
          <w:color w:val="000000" w:themeColor="text1"/>
          <w:sz w:val="22"/>
          <w:szCs w:val="22"/>
          <w:lang w:eastAsia="ja-JP"/>
        </w:rPr>
        <w:t xml:space="preserve"> </w:t>
      </w:r>
      <w:r w:rsidR="006B4282" w:rsidRPr="00C90CC3">
        <w:rPr>
          <w:rFonts w:eastAsia="MS Mincho"/>
          <w:color w:val="000000" w:themeColor="text1"/>
          <w:sz w:val="22"/>
          <w:szCs w:val="22"/>
          <w:lang w:eastAsia="ja-JP"/>
        </w:rPr>
        <w:t>(G. Clément, 1 mois)</w:t>
      </w:r>
      <w:r w:rsidR="006E428A" w:rsidRPr="00C90CC3">
        <w:rPr>
          <w:rFonts w:eastAsia="MS Mincho"/>
          <w:color w:val="000000" w:themeColor="text1"/>
          <w:sz w:val="22"/>
          <w:szCs w:val="22"/>
          <w:lang w:eastAsia="ja-JP"/>
        </w:rPr>
        <w:t>. L</w:t>
      </w:r>
      <w:r w:rsidR="00A9190C" w:rsidRPr="00C90CC3">
        <w:rPr>
          <w:rFonts w:eastAsia="MS Mincho"/>
          <w:color w:val="000000" w:themeColor="text1"/>
          <w:sz w:val="22"/>
          <w:szCs w:val="22"/>
          <w:lang w:eastAsia="ja-JP"/>
        </w:rPr>
        <w:t>’</w:t>
      </w:r>
      <w:r w:rsidR="006E428A" w:rsidRPr="00C90CC3">
        <w:rPr>
          <w:rFonts w:eastAsia="MS Mincho"/>
          <w:color w:val="000000" w:themeColor="text1"/>
          <w:sz w:val="22"/>
          <w:szCs w:val="22"/>
          <w:lang w:eastAsia="ja-JP"/>
        </w:rPr>
        <w:t>id</w:t>
      </w:r>
      <w:r w:rsidR="005124BF" w:rsidRPr="00C90CC3">
        <w:rPr>
          <w:rFonts w:eastAsia="MS Mincho"/>
          <w:color w:val="000000" w:themeColor="text1"/>
          <w:sz w:val="22"/>
          <w:szCs w:val="22"/>
          <w:lang w:eastAsia="ja-JP"/>
        </w:rPr>
        <w:t>éal aurait été de pouvoir exposer</w:t>
      </w:r>
      <w:r w:rsidR="006E428A" w:rsidRPr="00C90CC3">
        <w:rPr>
          <w:rFonts w:eastAsia="MS Mincho"/>
          <w:color w:val="000000" w:themeColor="text1"/>
          <w:sz w:val="22"/>
          <w:szCs w:val="22"/>
          <w:lang w:eastAsia="ja-JP"/>
        </w:rPr>
        <w:t xml:space="preserve"> le </w:t>
      </w:r>
      <w:r w:rsidR="006E428A" w:rsidRPr="00C90CC3">
        <w:rPr>
          <w:rFonts w:eastAsia="MS Mincho"/>
          <w:i/>
          <w:color w:val="000000" w:themeColor="text1"/>
          <w:sz w:val="22"/>
          <w:szCs w:val="22"/>
          <w:lang w:eastAsia="ja-JP"/>
        </w:rPr>
        <w:t>Manuscrit du Roi</w:t>
      </w:r>
      <w:r w:rsidR="006E428A" w:rsidRPr="00C90CC3">
        <w:rPr>
          <w:rFonts w:eastAsia="MS Mincho"/>
          <w:color w:val="000000" w:themeColor="text1"/>
          <w:sz w:val="22"/>
          <w:szCs w:val="22"/>
          <w:lang w:eastAsia="ja-JP"/>
        </w:rPr>
        <w:t xml:space="preserve">, mais cela reste peu probable au regard des règles de conservation du </w:t>
      </w:r>
      <w:r w:rsidR="00DD438B" w:rsidRPr="00C90CC3">
        <w:rPr>
          <w:rFonts w:eastAsia="MS Mincho"/>
          <w:color w:val="000000" w:themeColor="text1"/>
          <w:sz w:val="22"/>
          <w:szCs w:val="22"/>
          <w:lang w:eastAsia="ja-JP"/>
        </w:rPr>
        <w:t>manuscrit</w:t>
      </w:r>
      <w:r w:rsidR="006E428A" w:rsidRPr="00C90CC3">
        <w:rPr>
          <w:rFonts w:eastAsia="MS Mincho"/>
          <w:color w:val="000000" w:themeColor="text1"/>
          <w:sz w:val="22"/>
          <w:szCs w:val="22"/>
          <w:lang w:eastAsia="ja-JP"/>
        </w:rPr>
        <w:t xml:space="preserve"> et de sa </w:t>
      </w:r>
      <w:r w:rsidR="007130EB" w:rsidRPr="00C90CC3">
        <w:rPr>
          <w:rFonts w:eastAsia="MS Mincho"/>
          <w:color w:val="000000" w:themeColor="text1"/>
          <w:sz w:val="22"/>
          <w:szCs w:val="22"/>
          <w:lang w:eastAsia="ja-JP"/>
        </w:rPr>
        <w:t>valeur</w:t>
      </w:r>
      <w:r w:rsidR="006E428A" w:rsidRPr="00C90CC3">
        <w:rPr>
          <w:rFonts w:eastAsia="MS Mincho"/>
          <w:color w:val="000000" w:themeColor="text1"/>
          <w:sz w:val="22"/>
          <w:szCs w:val="22"/>
          <w:lang w:eastAsia="ja-JP"/>
        </w:rPr>
        <w:t>.</w:t>
      </w:r>
    </w:p>
    <w:p w14:paraId="4051BDBB" w14:textId="338BC4C7" w:rsidR="00113C48" w:rsidRPr="00C90CC3" w:rsidRDefault="00113C48" w:rsidP="00FC4E13">
      <w:pPr>
        <w:jc w:val="both"/>
        <w:rPr>
          <w:rFonts w:eastAsia="MS Mincho"/>
          <w:i/>
          <w:color w:val="2E74B5" w:themeColor="accent1" w:themeShade="BF"/>
          <w:sz w:val="22"/>
          <w:szCs w:val="22"/>
          <w:lang w:eastAsia="ja-JP"/>
        </w:rPr>
      </w:pPr>
    </w:p>
    <w:p w14:paraId="667A9E19" w14:textId="19349F9D" w:rsidR="00113C48" w:rsidRPr="00C90CC3" w:rsidRDefault="007E24DB" w:rsidP="00FC4E13">
      <w:pPr>
        <w:ind w:left="-3"/>
        <w:jc w:val="both"/>
        <w:rPr>
          <w:rFonts w:eastAsia="MS Mincho"/>
          <w:i/>
          <w:color w:val="2E74B5" w:themeColor="accent1" w:themeShade="BF"/>
          <w:sz w:val="22"/>
          <w:szCs w:val="22"/>
          <w:lang w:eastAsia="ja-JP"/>
        </w:rPr>
      </w:pPr>
      <w:r w:rsidRPr="00C90CC3">
        <w:rPr>
          <w:rFonts w:eastAsia="MS Mincho"/>
          <w:i/>
          <w:noProof/>
          <w:color w:val="2E74B5" w:themeColor="accent1" w:themeShade="BF"/>
          <w:sz w:val="22"/>
          <w:szCs w:val="22"/>
        </w:rPr>
        <w:drawing>
          <wp:inline distT="0" distB="0" distL="0" distR="0" wp14:anchorId="78118BE2" wp14:editId="0A7081EA">
            <wp:extent cx="5755005" cy="1610995"/>
            <wp:effectExtent l="0" t="0" r="10795" b="0"/>
            <wp:docPr id="3" name="Image 3" descr="../../../../../Desktop/Capture%20d’écran%202018-03-21%20à%20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e%20d’écran%202018-03-21%20à%2015.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5005" cy="1610995"/>
                    </a:xfrm>
                    <a:prstGeom prst="rect">
                      <a:avLst/>
                    </a:prstGeom>
                    <a:noFill/>
                    <a:ln>
                      <a:noFill/>
                    </a:ln>
                  </pic:spPr>
                </pic:pic>
              </a:graphicData>
            </a:graphic>
          </wp:inline>
        </w:drawing>
      </w:r>
    </w:p>
    <w:p w14:paraId="12DC06F4" w14:textId="77777777" w:rsidR="007E24DB" w:rsidRPr="00C90CC3" w:rsidRDefault="007E24DB" w:rsidP="00FC4E13">
      <w:pPr>
        <w:ind w:left="-3"/>
        <w:jc w:val="both"/>
        <w:rPr>
          <w:rFonts w:eastAsia="MS Mincho"/>
          <w:i/>
          <w:color w:val="2E74B5" w:themeColor="accent1" w:themeShade="BF"/>
          <w:sz w:val="22"/>
          <w:szCs w:val="22"/>
          <w:lang w:eastAsia="ja-JP"/>
        </w:rPr>
      </w:pPr>
    </w:p>
    <w:p w14:paraId="745F3434" w14:textId="6EEAB542" w:rsidR="003E1FB6" w:rsidRPr="00C90CC3" w:rsidRDefault="00BB2BBA" w:rsidP="00FC4E13">
      <w:pPr>
        <w:ind w:left="-3"/>
        <w:jc w:val="both"/>
        <w:rPr>
          <w:rFonts w:eastAsia="MS Mincho"/>
          <w:i/>
          <w:color w:val="000000" w:themeColor="text1"/>
          <w:sz w:val="22"/>
          <w:szCs w:val="22"/>
          <w:lang w:eastAsia="ja-JP"/>
        </w:rPr>
      </w:pPr>
      <w:r w:rsidRPr="00C90CC3">
        <w:rPr>
          <w:rFonts w:eastAsia="MS Mincho"/>
          <w:b/>
          <w:i/>
          <w:sz w:val="22"/>
          <w:szCs w:val="22"/>
          <w:lang w:eastAsia="ja-JP"/>
        </w:rPr>
        <w:t>Moyens demandés par grand poste de dépense</w:t>
      </w:r>
      <w:r w:rsidRPr="00C90CC3">
        <w:rPr>
          <w:rFonts w:eastAsia="MS Mincho"/>
          <w:i/>
          <w:color w:val="000000" w:themeColor="text1"/>
          <w:sz w:val="22"/>
          <w:szCs w:val="22"/>
          <w:lang w:eastAsia="ja-JP"/>
        </w:rPr>
        <w:t xml:space="preserve"> </w:t>
      </w:r>
    </w:p>
    <w:p w14:paraId="31DA9133" w14:textId="66218744" w:rsidR="00AB3361" w:rsidRPr="00C90CC3" w:rsidRDefault="007B3C11" w:rsidP="005C07A0">
      <w:pPr>
        <w:ind w:left="-3"/>
        <w:jc w:val="both"/>
        <w:rPr>
          <w:rFonts w:eastAsia="MS Mincho"/>
          <w:color w:val="000000" w:themeColor="text1"/>
          <w:sz w:val="22"/>
          <w:szCs w:val="22"/>
          <w:lang w:eastAsia="ja-JP"/>
        </w:rPr>
      </w:pPr>
      <w:r w:rsidRPr="00C90CC3">
        <w:rPr>
          <w:rFonts w:eastAsia="MS Mincho"/>
          <w:color w:val="000000" w:themeColor="text1"/>
          <w:sz w:val="22"/>
          <w:szCs w:val="22"/>
          <w:u w:val="single"/>
          <w:lang w:eastAsia="ja-JP"/>
        </w:rPr>
        <w:t>Frais de personnel (17</w:t>
      </w:r>
      <w:r w:rsidR="00036C06" w:rsidRPr="00C90CC3">
        <w:rPr>
          <w:rFonts w:eastAsia="MS Mincho"/>
          <w:color w:val="000000" w:themeColor="text1"/>
          <w:sz w:val="22"/>
          <w:szCs w:val="22"/>
          <w:u w:val="single"/>
          <w:lang w:eastAsia="ja-JP"/>
        </w:rPr>
        <w:t xml:space="preserve">0 K€) : </w:t>
      </w:r>
      <w:r w:rsidR="00036C06" w:rsidRPr="00C90CC3">
        <w:rPr>
          <w:rFonts w:eastAsia="MS Mincho"/>
          <w:color w:val="000000" w:themeColor="text1"/>
          <w:sz w:val="22"/>
          <w:szCs w:val="22"/>
          <w:lang w:eastAsia="ja-JP"/>
        </w:rPr>
        <w:t xml:space="preserve">un </w:t>
      </w:r>
      <w:r w:rsidR="00036C06" w:rsidRPr="00C90CC3">
        <w:rPr>
          <w:rFonts w:eastAsia="MS Mincho"/>
          <w:b/>
          <w:color w:val="000000" w:themeColor="text1"/>
          <w:sz w:val="22"/>
          <w:szCs w:val="22"/>
          <w:lang w:eastAsia="ja-JP"/>
        </w:rPr>
        <w:t>ingénieur d</w:t>
      </w:r>
      <w:r w:rsidR="00A9190C" w:rsidRPr="00C90CC3">
        <w:rPr>
          <w:rFonts w:eastAsia="MS Mincho"/>
          <w:b/>
          <w:color w:val="000000" w:themeColor="text1"/>
          <w:sz w:val="22"/>
          <w:szCs w:val="22"/>
          <w:lang w:eastAsia="ja-JP"/>
        </w:rPr>
        <w:t>’</w:t>
      </w:r>
      <w:r w:rsidR="00036C06" w:rsidRPr="00C90CC3">
        <w:rPr>
          <w:rFonts w:eastAsia="MS Mincho"/>
          <w:b/>
          <w:color w:val="000000" w:themeColor="text1"/>
          <w:sz w:val="22"/>
          <w:szCs w:val="22"/>
          <w:lang w:eastAsia="ja-JP"/>
        </w:rPr>
        <w:t>étude</w:t>
      </w:r>
      <w:r w:rsidR="00036C06" w:rsidRPr="00C90CC3">
        <w:rPr>
          <w:rFonts w:eastAsia="MS Mincho"/>
          <w:color w:val="000000" w:themeColor="text1"/>
          <w:sz w:val="22"/>
          <w:szCs w:val="22"/>
          <w:lang w:eastAsia="ja-JP"/>
        </w:rPr>
        <w:t xml:space="preserve"> pour 18 mois (60 K€) : création de l</w:t>
      </w:r>
      <w:r w:rsidR="00A9190C" w:rsidRPr="00C90CC3">
        <w:rPr>
          <w:rFonts w:eastAsia="MS Mincho"/>
          <w:color w:val="000000" w:themeColor="text1"/>
          <w:sz w:val="22"/>
          <w:szCs w:val="22"/>
          <w:lang w:eastAsia="ja-JP"/>
        </w:rPr>
        <w:t>’</w:t>
      </w:r>
      <w:r w:rsidR="00036C06" w:rsidRPr="00C90CC3">
        <w:rPr>
          <w:rFonts w:eastAsia="MS Mincho"/>
          <w:color w:val="000000" w:themeColor="text1"/>
          <w:sz w:val="22"/>
          <w:szCs w:val="22"/>
          <w:lang w:eastAsia="ja-JP"/>
        </w:rPr>
        <w:t>interface et du moteur de recherche, encodage</w:t>
      </w:r>
      <w:r w:rsidR="00675ECF" w:rsidRPr="00C90CC3">
        <w:rPr>
          <w:rFonts w:eastAsia="MS Mincho"/>
          <w:color w:val="000000" w:themeColor="text1"/>
          <w:sz w:val="22"/>
          <w:szCs w:val="22"/>
          <w:lang w:eastAsia="ja-JP"/>
        </w:rPr>
        <w:t xml:space="preserve"> </w:t>
      </w:r>
      <w:r w:rsidR="00036C06" w:rsidRPr="00C90CC3">
        <w:rPr>
          <w:rFonts w:eastAsia="MS Mincho"/>
          <w:color w:val="000000" w:themeColor="text1"/>
          <w:sz w:val="22"/>
          <w:szCs w:val="22"/>
          <w:lang w:eastAsia="ja-JP"/>
        </w:rPr>
        <w:t xml:space="preserve">; un </w:t>
      </w:r>
      <w:r w:rsidR="00036C06" w:rsidRPr="00C90CC3">
        <w:rPr>
          <w:rFonts w:eastAsia="MS Mincho"/>
          <w:b/>
          <w:color w:val="000000" w:themeColor="text1"/>
          <w:sz w:val="22"/>
          <w:szCs w:val="22"/>
          <w:lang w:eastAsia="ja-JP"/>
        </w:rPr>
        <w:t>doctorant</w:t>
      </w:r>
      <w:r w:rsidR="00036C06" w:rsidRPr="00C90CC3">
        <w:rPr>
          <w:rFonts w:eastAsia="MS Mincho"/>
          <w:color w:val="000000" w:themeColor="text1"/>
          <w:sz w:val="22"/>
          <w:szCs w:val="22"/>
          <w:lang w:eastAsia="ja-JP"/>
        </w:rPr>
        <w:t xml:space="preserve"> (110 K€) :</w:t>
      </w:r>
      <w:r w:rsidR="00675ECF" w:rsidRPr="00C90CC3">
        <w:rPr>
          <w:rFonts w:eastAsia="MS Mincho"/>
          <w:color w:val="000000" w:themeColor="text1"/>
          <w:sz w:val="22"/>
          <w:szCs w:val="22"/>
          <w:lang w:eastAsia="ja-JP"/>
        </w:rPr>
        <w:t xml:space="preserve"> chansons de trouvères </w:t>
      </w:r>
      <w:r w:rsidR="005124BF" w:rsidRPr="00C90CC3">
        <w:rPr>
          <w:rFonts w:eastAsia="MS Mincho"/>
          <w:color w:val="000000" w:themeColor="text1"/>
          <w:sz w:val="22"/>
          <w:szCs w:val="22"/>
          <w:lang w:eastAsia="ja-JP"/>
        </w:rPr>
        <w:t>(</w:t>
      </w:r>
      <w:r w:rsidR="00036C06" w:rsidRPr="00C90CC3">
        <w:rPr>
          <w:rFonts w:eastAsia="MS Mincho"/>
          <w:color w:val="000000" w:themeColor="text1"/>
          <w:sz w:val="22"/>
          <w:szCs w:val="22"/>
          <w:lang w:eastAsia="ja-JP"/>
        </w:rPr>
        <w:t xml:space="preserve">transcription des textes et des mélodies, </w:t>
      </w:r>
      <w:r w:rsidR="00675ECF" w:rsidRPr="00C90CC3">
        <w:rPr>
          <w:rFonts w:eastAsia="MS Mincho"/>
          <w:color w:val="000000" w:themeColor="text1"/>
          <w:sz w:val="22"/>
          <w:szCs w:val="22"/>
          <w:lang w:eastAsia="ja-JP"/>
        </w:rPr>
        <w:t xml:space="preserve">édition, </w:t>
      </w:r>
      <w:r w:rsidR="00036C06" w:rsidRPr="00C90CC3">
        <w:rPr>
          <w:rFonts w:eastAsia="MS Mincho"/>
          <w:color w:val="000000" w:themeColor="text1"/>
          <w:sz w:val="22"/>
          <w:szCs w:val="22"/>
          <w:lang w:eastAsia="ja-JP"/>
        </w:rPr>
        <w:t xml:space="preserve">encodage, index, </w:t>
      </w:r>
      <w:r w:rsidR="000F5D77" w:rsidRPr="00C90CC3">
        <w:rPr>
          <w:rFonts w:eastAsia="MS Mincho"/>
          <w:color w:val="000000" w:themeColor="text1"/>
          <w:sz w:val="22"/>
          <w:szCs w:val="22"/>
          <w:lang w:eastAsia="ja-JP"/>
        </w:rPr>
        <w:t>étude musico-poétique</w:t>
      </w:r>
      <w:r w:rsidR="005124BF" w:rsidRPr="00C90CC3">
        <w:rPr>
          <w:rFonts w:eastAsia="MS Mincho"/>
          <w:color w:val="000000" w:themeColor="text1"/>
          <w:sz w:val="22"/>
          <w:szCs w:val="22"/>
          <w:lang w:eastAsia="ja-JP"/>
        </w:rPr>
        <w:t>)</w:t>
      </w:r>
      <w:r w:rsidR="00675ECF" w:rsidRPr="00C90CC3">
        <w:rPr>
          <w:rFonts w:eastAsia="MS Mincho"/>
          <w:color w:val="000000" w:themeColor="text1"/>
          <w:sz w:val="22"/>
          <w:szCs w:val="22"/>
          <w:lang w:eastAsia="ja-JP"/>
        </w:rPr>
        <w:t> et</w:t>
      </w:r>
      <w:r w:rsidR="00036C06" w:rsidRPr="00C90CC3">
        <w:rPr>
          <w:rFonts w:eastAsia="MS Mincho"/>
          <w:color w:val="000000" w:themeColor="text1"/>
          <w:sz w:val="22"/>
          <w:szCs w:val="22"/>
          <w:lang w:eastAsia="ja-JP"/>
        </w:rPr>
        <w:t xml:space="preserve"> organisation des manifestations scientifiques.</w:t>
      </w:r>
      <w:r w:rsidR="0072682D" w:rsidRPr="00C90CC3">
        <w:rPr>
          <w:rFonts w:eastAsia="MS Mincho"/>
          <w:color w:val="000000" w:themeColor="text1"/>
          <w:sz w:val="22"/>
          <w:szCs w:val="22"/>
          <w:lang w:eastAsia="ja-JP"/>
        </w:rPr>
        <w:t xml:space="preserve"> </w:t>
      </w:r>
      <w:r w:rsidR="00036C06" w:rsidRPr="00C90CC3">
        <w:rPr>
          <w:rFonts w:eastAsia="MS Mincho"/>
          <w:color w:val="000000" w:themeColor="text1"/>
          <w:sz w:val="22"/>
          <w:szCs w:val="22"/>
          <w:u w:val="single"/>
          <w:lang w:eastAsia="ja-JP"/>
        </w:rPr>
        <w:t>Instruments et matériels (</w:t>
      </w:r>
      <w:r w:rsidR="006D21AB" w:rsidRPr="00C90CC3">
        <w:rPr>
          <w:rFonts w:eastAsia="MS Mincho"/>
          <w:color w:val="000000" w:themeColor="text1"/>
          <w:sz w:val="22"/>
          <w:szCs w:val="22"/>
          <w:u w:val="single"/>
          <w:lang w:eastAsia="ja-JP"/>
        </w:rPr>
        <w:t>5</w:t>
      </w:r>
      <w:r w:rsidR="00903A5F" w:rsidRPr="00C90CC3">
        <w:rPr>
          <w:rFonts w:eastAsia="MS Mincho"/>
          <w:color w:val="000000" w:themeColor="text1"/>
          <w:sz w:val="22"/>
          <w:szCs w:val="22"/>
          <w:u w:val="single"/>
          <w:lang w:eastAsia="ja-JP"/>
        </w:rPr>
        <w:t>1</w:t>
      </w:r>
      <w:r w:rsidR="00036C06" w:rsidRPr="00C90CC3">
        <w:rPr>
          <w:rFonts w:eastAsia="MS Mincho"/>
          <w:color w:val="000000" w:themeColor="text1"/>
          <w:sz w:val="22"/>
          <w:szCs w:val="22"/>
          <w:u w:val="single"/>
          <w:lang w:eastAsia="ja-JP"/>
        </w:rPr>
        <w:t xml:space="preserve"> K€)</w:t>
      </w:r>
      <w:r w:rsidR="00036C06" w:rsidRPr="00C90CC3">
        <w:rPr>
          <w:rFonts w:eastAsia="MS Mincho"/>
          <w:color w:val="000000" w:themeColor="text1"/>
          <w:sz w:val="22"/>
          <w:szCs w:val="22"/>
          <w:lang w:eastAsia="ja-JP"/>
        </w:rPr>
        <w:t xml:space="preserve"> : </w:t>
      </w:r>
      <w:r w:rsidR="0013188E" w:rsidRPr="00C90CC3">
        <w:rPr>
          <w:rFonts w:eastAsia="MS Mincho"/>
          <w:color w:val="000000" w:themeColor="text1"/>
          <w:sz w:val="22"/>
          <w:szCs w:val="22"/>
          <w:lang w:eastAsia="ja-JP"/>
        </w:rPr>
        <w:t xml:space="preserve">3 </w:t>
      </w:r>
      <w:r w:rsidR="00036C06" w:rsidRPr="00C90CC3">
        <w:rPr>
          <w:rFonts w:eastAsia="MS Mincho"/>
          <w:color w:val="000000" w:themeColor="text1"/>
          <w:sz w:val="22"/>
          <w:szCs w:val="22"/>
          <w:lang w:eastAsia="ja-JP"/>
        </w:rPr>
        <w:t>ordinateurs (</w:t>
      </w:r>
      <w:r w:rsidR="009D402A" w:rsidRPr="00C90CC3">
        <w:rPr>
          <w:rFonts w:eastAsia="MS Mincho"/>
          <w:color w:val="000000" w:themeColor="text1"/>
          <w:sz w:val="22"/>
          <w:szCs w:val="22"/>
          <w:lang w:eastAsia="ja-JP"/>
        </w:rPr>
        <w:t>8</w:t>
      </w:r>
      <w:r w:rsidR="00603968" w:rsidRPr="00C90CC3">
        <w:rPr>
          <w:rFonts w:eastAsia="MS Mincho"/>
          <w:color w:val="000000" w:themeColor="text1"/>
          <w:sz w:val="22"/>
          <w:szCs w:val="22"/>
          <w:lang w:eastAsia="ja-JP"/>
        </w:rPr>
        <w:t xml:space="preserve"> </w:t>
      </w:r>
      <w:r w:rsidR="00036C06" w:rsidRPr="00C90CC3">
        <w:rPr>
          <w:rFonts w:eastAsia="MS Mincho"/>
          <w:color w:val="000000" w:themeColor="text1"/>
          <w:sz w:val="22"/>
          <w:szCs w:val="22"/>
          <w:lang w:eastAsia="ja-JP"/>
        </w:rPr>
        <w:t>K€) ; log</w:t>
      </w:r>
      <w:r w:rsidR="00D224C0" w:rsidRPr="00C90CC3">
        <w:rPr>
          <w:rFonts w:eastAsia="MS Mincho"/>
          <w:color w:val="000000" w:themeColor="text1"/>
          <w:sz w:val="22"/>
          <w:szCs w:val="22"/>
          <w:lang w:eastAsia="ja-JP"/>
        </w:rPr>
        <w:t xml:space="preserve">iciels </w:t>
      </w:r>
      <w:r w:rsidR="0013188E" w:rsidRPr="00C90CC3">
        <w:rPr>
          <w:rFonts w:eastAsia="MS Mincho"/>
          <w:color w:val="000000" w:themeColor="text1"/>
          <w:sz w:val="22"/>
          <w:szCs w:val="22"/>
          <w:lang w:eastAsia="ja-JP"/>
        </w:rPr>
        <w:t>pour l</w:t>
      </w:r>
      <w:r w:rsidR="00A9190C" w:rsidRPr="00C90CC3">
        <w:rPr>
          <w:rFonts w:eastAsia="MS Mincho"/>
          <w:color w:val="000000" w:themeColor="text1"/>
          <w:sz w:val="22"/>
          <w:szCs w:val="22"/>
          <w:lang w:eastAsia="ja-JP"/>
        </w:rPr>
        <w:t>’</w:t>
      </w:r>
      <w:r w:rsidR="0013188E" w:rsidRPr="00C90CC3">
        <w:rPr>
          <w:rFonts w:eastAsia="MS Mincho"/>
          <w:color w:val="000000" w:themeColor="text1"/>
          <w:sz w:val="22"/>
          <w:szCs w:val="22"/>
          <w:lang w:eastAsia="ja-JP"/>
        </w:rPr>
        <w:t xml:space="preserve">édition </w:t>
      </w:r>
      <w:proofErr w:type="spellStart"/>
      <w:r w:rsidR="0013188E" w:rsidRPr="00C90CC3">
        <w:rPr>
          <w:rFonts w:eastAsia="MS Mincho"/>
          <w:color w:val="000000" w:themeColor="text1"/>
          <w:sz w:val="22"/>
          <w:szCs w:val="22"/>
          <w:lang w:eastAsia="ja-JP"/>
        </w:rPr>
        <w:t>TEI</w:t>
      </w:r>
      <w:proofErr w:type="spellEnd"/>
      <w:r w:rsidR="0013188E" w:rsidRPr="00C90CC3">
        <w:rPr>
          <w:rFonts w:eastAsia="MS Mincho"/>
          <w:color w:val="000000" w:themeColor="text1"/>
          <w:sz w:val="22"/>
          <w:szCs w:val="22"/>
          <w:lang w:eastAsia="ja-JP"/>
        </w:rPr>
        <w:t>/</w:t>
      </w:r>
      <w:proofErr w:type="spellStart"/>
      <w:r w:rsidR="0013188E" w:rsidRPr="00C90CC3">
        <w:rPr>
          <w:rFonts w:eastAsia="MS Mincho"/>
          <w:color w:val="000000" w:themeColor="text1"/>
          <w:sz w:val="22"/>
          <w:szCs w:val="22"/>
          <w:lang w:eastAsia="ja-JP"/>
        </w:rPr>
        <w:t>MEI</w:t>
      </w:r>
      <w:proofErr w:type="spellEnd"/>
      <w:r w:rsidR="0013188E" w:rsidRPr="00C90CC3">
        <w:rPr>
          <w:rFonts w:eastAsia="MS Mincho"/>
          <w:color w:val="000000" w:themeColor="text1"/>
          <w:sz w:val="22"/>
          <w:szCs w:val="22"/>
          <w:lang w:eastAsia="ja-JP"/>
        </w:rPr>
        <w:t xml:space="preserve"> </w:t>
      </w:r>
      <w:r w:rsidR="00D224C0" w:rsidRPr="00C90CC3">
        <w:rPr>
          <w:rFonts w:eastAsia="MS Mincho"/>
          <w:color w:val="000000" w:themeColor="text1"/>
          <w:sz w:val="22"/>
          <w:szCs w:val="22"/>
          <w:lang w:eastAsia="ja-JP"/>
        </w:rPr>
        <w:t>(</w:t>
      </w:r>
      <w:r w:rsidR="0013188E" w:rsidRPr="00C90CC3">
        <w:rPr>
          <w:rFonts w:eastAsia="MS Mincho"/>
          <w:color w:val="000000" w:themeColor="text1"/>
          <w:sz w:val="22"/>
          <w:szCs w:val="22"/>
          <w:lang w:eastAsia="ja-JP"/>
        </w:rPr>
        <w:t>5</w:t>
      </w:r>
      <w:r w:rsidR="00D224C0" w:rsidRPr="00C90CC3">
        <w:rPr>
          <w:rFonts w:eastAsia="MS Mincho"/>
          <w:color w:val="000000" w:themeColor="text1"/>
          <w:sz w:val="22"/>
          <w:szCs w:val="22"/>
          <w:lang w:eastAsia="ja-JP"/>
        </w:rPr>
        <w:t xml:space="preserve"> K€) ;</w:t>
      </w:r>
      <w:r w:rsidR="006D21AB" w:rsidRPr="00C90CC3">
        <w:rPr>
          <w:rFonts w:eastAsia="MS Mincho"/>
          <w:color w:val="000000" w:themeColor="text1"/>
          <w:sz w:val="22"/>
          <w:szCs w:val="22"/>
          <w:lang w:eastAsia="ja-JP"/>
        </w:rPr>
        <w:t xml:space="preserve"> matériel </w:t>
      </w:r>
      <w:r w:rsidR="00E248EA" w:rsidRPr="00C90CC3">
        <w:rPr>
          <w:rFonts w:eastAsia="MS Mincho"/>
          <w:color w:val="000000" w:themeColor="text1"/>
          <w:sz w:val="22"/>
          <w:szCs w:val="22"/>
          <w:lang w:eastAsia="ja-JP"/>
        </w:rPr>
        <w:t>pour de lecture et d</w:t>
      </w:r>
      <w:r w:rsidR="00A9190C" w:rsidRPr="00C90CC3">
        <w:rPr>
          <w:rFonts w:eastAsia="MS Mincho"/>
          <w:color w:val="000000" w:themeColor="text1"/>
          <w:sz w:val="22"/>
          <w:szCs w:val="22"/>
          <w:lang w:eastAsia="ja-JP"/>
        </w:rPr>
        <w:t>’</w:t>
      </w:r>
      <w:r w:rsidR="00E248EA" w:rsidRPr="00C90CC3">
        <w:rPr>
          <w:rFonts w:eastAsia="MS Mincho"/>
          <w:color w:val="000000" w:themeColor="text1"/>
          <w:sz w:val="22"/>
          <w:szCs w:val="22"/>
          <w:lang w:eastAsia="ja-JP"/>
        </w:rPr>
        <w:t xml:space="preserve">enregistrement </w:t>
      </w:r>
      <w:r w:rsidR="006D21AB" w:rsidRPr="00C90CC3">
        <w:rPr>
          <w:rFonts w:eastAsia="MS Mincho"/>
          <w:color w:val="000000" w:themeColor="text1"/>
          <w:sz w:val="22"/>
          <w:szCs w:val="22"/>
          <w:lang w:eastAsia="ja-JP"/>
        </w:rPr>
        <w:t>audio et vidéo (6 K€)</w:t>
      </w:r>
      <w:r w:rsidR="00F46105" w:rsidRPr="00C90CC3">
        <w:rPr>
          <w:rFonts w:eastAsia="MS Mincho"/>
          <w:color w:val="000000" w:themeColor="text1"/>
          <w:sz w:val="22"/>
          <w:szCs w:val="22"/>
          <w:lang w:eastAsia="ja-JP"/>
        </w:rPr>
        <w:t> ; frais de fonctionnements (32</w:t>
      </w:r>
      <w:r w:rsidR="00903A5F" w:rsidRPr="00C90CC3">
        <w:rPr>
          <w:rFonts w:eastAsia="MS Mincho"/>
          <w:color w:val="000000" w:themeColor="text1"/>
          <w:sz w:val="22"/>
          <w:szCs w:val="22"/>
          <w:lang w:eastAsia="ja-JP"/>
        </w:rPr>
        <w:t xml:space="preserve"> K</w:t>
      </w:r>
      <w:r w:rsidR="00F46105" w:rsidRPr="00C90CC3">
        <w:rPr>
          <w:rFonts w:eastAsia="MS Mincho"/>
          <w:color w:val="000000" w:themeColor="text1"/>
          <w:sz w:val="22"/>
          <w:szCs w:val="22"/>
          <w:lang w:eastAsia="ja-JP"/>
        </w:rPr>
        <w:t>€</w:t>
      </w:r>
      <w:r w:rsidR="00036C06" w:rsidRPr="00C90CC3">
        <w:rPr>
          <w:rFonts w:eastAsia="MS Mincho"/>
          <w:color w:val="000000" w:themeColor="text1"/>
          <w:sz w:val="22"/>
          <w:szCs w:val="22"/>
          <w:lang w:eastAsia="ja-JP"/>
        </w:rPr>
        <w:t>).</w:t>
      </w:r>
      <w:r w:rsidR="0072682D" w:rsidRPr="00C90CC3">
        <w:rPr>
          <w:rFonts w:eastAsia="MS Mincho"/>
          <w:color w:val="000000" w:themeColor="text1"/>
          <w:sz w:val="22"/>
          <w:szCs w:val="22"/>
          <w:lang w:eastAsia="ja-JP"/>
        </w:rPr>
        <w:t xml:space="preserve"> </w:t>
      </w:r>
      <w:r w:rsidR="007211E2" w:rsidRPr="00C90CC3">
        <w:rPr>
          <w:rFonts w:eastAsia="MS Mincho"/>
          <w:color w:val="000000" w:themeColor="text1"/>
          <w:sz w:val="22"/>
          <w:szCs w:val="22"/>
          <w:u w:val="single"/>
          <w:lang w:eastAsia="ja-JP"/>
        </w:rPr>
        <w:t xml:space="preserve">Missions </w:t>
      </w:r>
      <w:r w:rsidR="009155DD" w:rsidRPr="00C90CC3">
        <w:rPr>
          <w:rFonts w:eastAsia="MS Mincho"/>
          <w:color w:val="000000" w:themeColor="text1"/>
          <w:sz w:val="22"/>
          <w:szCs w:val="22"/>
          <w:u w:val="single"/>
          <w:lang w:eastAsia="ja-JP"/>
        </w:rPr>
        <w:t>(24</w:t>
      </w:r>
      <w:r w:rsidR="0072682D" w:rsidRPr="00C90CC3">
        <w:rPr>
          <w:rFonts w:eastAsia="MS Mincho"/>
          <w:color w:val="000000" w:themeColor="text1"/>
          <w:sz w:val="22"/>
          <w:szCs w:val="22"/>
          <w:u w:val="single"/>
          <w:lang w:eastAsia="ja-JP"/>
        </w:rPr>
        <w:t xml:space="preserve"> K€</w:t>
      </w:r>
      <w:r w:rsidR="000A4062" w:rsidRPr="00C90CC3">
        <w:rPr>
          <w:rFonts w:eastAsia="MS Mincho"/>
          <w:color w:val="000000" w:themeColor="text1"/>
          <w:sz w:val="22"/>
          <w:szCs w:val="22"/>
          <w:u w:val="single"/>
          <w:lang w:eastAsia="ja-JP"/>
        </w:rPr>
        <w:t>)</w:t>
      </w:r>
      <w:r w:rsidR="0013188E" w:rsidRPr="00C90CC3">
        <w:rPr>
          <w:rFonts w:eastAsia="MS Mincho"/>
          <w:color w:val="000000" w:themeColor="text1"/>
          <w:sz w:val="22"/>
          <w:szCs w:val="22"/>
          <w:lang w:eastAsia="ja-JP"/>
        </w:rPr>
        <w:t xml:space="preserve"> </w:t>
      </w:r>
      <w:r w:rsidR="007211E2" w:rsidRPr="00C90CC3">
        <w:rPr>
          <w:rFonts w:eastAsia="MS Mincho"/>
          <w:color w:val="000000" w:themeColor="text1"/>
          <w:sz w:val="22"/>
          <w:szCs w:val="22"/>
          <w:lang w:eastAsia="ja-JP"/>
        </w:rPr>
        <w:t>:</w:t>
      </w:r>
      <w:r w:rsidR="008A3770" w:rsidRPr="00C90CC3">
        <w:rPr>
          <w:rFonts w:eastAsia="MS Mincho"/>
          <w:color w:val="000000" w:themeColor="text1"/>
          <w:sz w:val="22"/>
          <w:szCs w:val="22"/>
          <w:lang w:eastAsia="ja-JP"/>
        </w:rPr>
        <w:t xml:space="preserve"> </w:t>
      </w:r>
      <w:r w:rsidR="00236038" w:rsidRPr="00C90CC3">
        <w:rPr>
          <w:rFonts w:eastAsia="MS Mincho"/>
          <w:color w:val="000000" w:themeColor="text1"/>
          <w:sz w:val="22"/>
          <w:szCs w:val="22"/>
          <w:lang w:eastAsia="ja-JP"/>
        </w:rPr>
        <w:t xml:space="preserve">6 </w:t>
      </w:r>
      <w:r w:rsidR="0013188E" w:rsidRPr="00C90CC3">
        <w:rPr>
          <w:rFonts w:eastAsia="MS Mincho"/>
          <w:color w:val="000000" w:themeColor="text1"/>
          <w:sz w:val="22"/>
          <w:szCs w:val="22"/>
          <w:lang w:eastAsia="ja-JP"/>
        </w:rPr>
        <w:t>atelier</w:t>
      </w:r>
      <w:r w:rsidR="00236038" w:rsidRPr="00C90CC3">
        <w:rPr>
          <w:rFonts w:eastAsia="MS Mincho"/>
          <w:color w:val="000000" w:themeColor="text1"/>
          <w:sz w:val="22"/>
          <w:szCs w:val="22"/>
          <w:lang w:eastAsia="ja-JP"/>
        </w:rPr>
        <w:t>s</w:t>
      </w:r>
      <w:r w:rsidR="0013188E" w:rsidRPr="00C90CC3">
        <w:rPr>
          <w:rFonts w:eastAsia="MS Mincho"/>
          <w:color w:val="000000" w:themeColor="text1"/>
          <w:sz w:val="22"/>
          <w:szCs w:val="22"/>
          <w:lang w:eastAsia="ja-JP"/>
        </w:rPr>
        <w:t xml:space="preserve"> de travail </w:t>
      </w:r>
      <w:r w:rsidR="00236038" w:rsidRPr="00C90CC3">
        <w:rPr>
          <w:rFonts w:eastAsia="MS Mincho"/>
          <w:color w:val="000000" w:themeColor="text1"/>
          <w:sz w:val="22"/>
          <w:szCs w:val="22"/>
          <w:lang w:eastAsia="ja-JP"/>
        </w:rPr>
        <w:t>de l</w:t>
      </w:r>
      <w:r w:rsidR="00A9190C" w:rsidRPr="00C90CC3">
        <w:rPr>
          <w:rFonts w:eastAsia="MS Mincho"/>
          <w:color w:val="000000" w:themeColor="text1"/>
          <w:sz w:val="22"/>
          <w:szCs w:val="22"/>
          <w:lang w:eastAsia="ja-JP"/>
        </w:rPr>
        <w:t>’</w:t>
      </w:r>
      <w:r w:rsidR="00236038" w:rsidRPr="00C90CC3">
        <w:rPr>
          <w:rFonts w:eastAsia="MS Mincho"/>
          <w:color w:val="000000" w:themeColor="text1"/>
          <w:sz w:val="22"/>
          <w:szCs w:val="22"/>
          <w:lang w:eastAsia="ja-JP"/>
        </w:rPr>
        <w:t>équipe</w:t>
      </w:r>
      <w:r w:rsidR="006D21AB" w:rsidRPr="00C90CC3">
        <w:rPr>
          <w:rFonts w:eastAsia="MS Mincho"/>
          <w:color w:val="000000" w:themeColor="text1"/>
          <w:sz w:val="22"/>
          <w:szCs w:val="22"/>
          <w:lang w:eastAsia="ja-JP"/>
        </w:rPr>
        <w:t xml:space="preserve"> à Poitiers</w:t>
      </w:r>
      <w:r w:rsidR="00236038" w:rsidRPr="00C90CC3">
        <w:rPr>
          <w:rFonts w:eastAsia="MS Mincho"/>
          <w:color w:val="000000" w:themeColor="text1"/>
          <w:sz w:val="22"/>
          <w:szCs w:val="22"/>
          <w:lang w:eastAsia="ja-JP"/>
        </w:rPr>
        <w:t xml:space="preserve"> </w:t>
      </w:r>
      <w:r w:rsidR="007211E2" w:rsidRPr="00C90CC3">
        <w:rPr>
          <w:rFonts w:eastAsia="MS Mincho"/>
          <w:color w:val="000000" w:themeColor="text1"/>
          <w:sz w:val="22"/>
          <w:szCs w:val="22"/>
          <w:lang w:eastAsia="ja-JP"/>
        </w:rPr>
        <w:t>(</w:t>
      </w:r>
      <w:r w:rsidR="00236038" w:rsidRPr="00C90CC3">
        <w:rPr>
          <w:rFonts w:eastAsia="MS Mincho"/>
          <w:color w:val="000000" w:themeColor="text1"/>
          <w:sz w:val="22"/>
          <w:szCs w:val="22"/>
          <w:lang w:eastAsia="ja-JP"/>
        </w:rPr>
        <w:t xml:space="preserve">6 </w:t>
      </w:r>
      <w:r w:rsidR="0013188E" w:rsidRPr="00C90CC3">
        <w:rPr>
          <w:rFonts w:eastAsia="MS Mincho"/>
          <w:color w:val="000000" w:themeColor="text1"/>
          <w:sz w:val="22"/>
          <w:szCs w:val="22"/>
          <w:lang w:eastAsia="ja-JP"/>
        </w:rPr>
        <w:t xml:space="preserve">K€) ; colloque international pour 20 intervenants </w:t>
      </w:r>
      <w:r w:rsidR="006D21AB" w:rsidRPr="00C90CC3">
        <w:rPr>
          <w:rFonts w:eastAsia="MS Mincho"/>
          <w:color w:val="000000" w:themeColor="text1"/>
          <w:sz w:val="22"/>
          <w:szCs w:val="22"/>
          <w:lang w:eastAsia="ja-JP"/>
        </w:rPr>
        <w:t xml:space="preserve">à </w:t>
      </w:r>
      <w:r w:rsidR="00CB4BFF" w:rsidRPr="00C90CC3">
        <w:rPr>
          <w:rFonts w:eastAsia="MS Mincho"/>
          <w:color w:val="000000" w:themeColor="text1"/>
          <w:sz w:val="22"/>
          <w:szCs w:val="22"/>
          <w:lang w:eastAsia="ja-JP"/>
        </w:rPr>
        <w:t>Paris</w:t>
      </w:r>
      <w:r w:rsidR="006D21AB" w:rsidRPr="00C90CC3">
        <w:rPr>
          <w:rFonts w:eastAsia="MS Mincho"/>
          <w:color w:val="000000" w:themeColor="text1"/>
          <w:sz w:val="22"/>
          <w:szCs w:val="22"/>
          <w:lang w:eastAsia="ja-JP"/>
        </w:rPr>
        <w:t xml:space="preserve"> </w:t>
      </w:r>
      <w:r w:rsidR="0013188E" w:rsidRPr="00C90CC3">
        <w:rPr>
          <w:rFonts w:eastAsia="MS Mincho"/>
          <w:color w:val="000000" w:themeColor="text1"/>
          <w:sz w:val="22"/>
          <w:szCs w:val="22"/>
          <w:lang w:eastAsia="ja-JP"/>
        </w:rPr>
        <w:t>(8</w:t>
      </w:r>
      <w:r w:rsidR="006D21AB" w:rsidRPr="00C90CC3">
        <w:rPr>
          <w:rFonts w:eastAsia="MS Mincho"/>
          <w:color w:val="000000" w:themeColor="text1"/>
          <w:sz w:val="22"/>
          <w:szCs w:val="22"/>
          <w:lang w:eastAsia="ja-JP"/>
        </w:rPr>
        <w:t xml:space="preserve"> K€) ; exposition et concerts</w:t>
      </w:r>
      <w:r w:rsidR="009155DD" w:rsidRPr="00C90CC3">
        <w:rPr>
          <w:rFonts w:eastAsia="MS Mincho"/>
          <w:color w:val="000000" w:themeColor="text1"/>
          <w:sz w:val="22"/>
          <w:szCs w:val="22"/>
          <w:lang w:eastAsia="ja-JP"/>
        </w:rPr>
        <w:t xml:space="preserve"> (5</w:t>
      </w:r>
      <w:r w:rsidR="00236038" w:rsidRPr="00C90CC3">
        <w:rPr>
          <w:rFonts w:eastAsia="MS Mincho"/>
          <w:color w:val="000000" w:themeColor="text1"/>
          <w:sz w:val="22"/>
          <w:szCs w:val="22"/>
          <w:lang w:eastAsia="ja-JP"/>
        </w:rPr>
        <w:t xml:space="preserve"> K€) ; </w:t>
      </w:r>
      <w:r w:rsidR="00903A5F" w:rsidRPr="00C90CC3">
        <w:rPr>
          <w:rFonts w:eastAsia="MS Mincho"/>
          <w:color w:val="000000" w:themeColor="text1"/>
          <w:sz w:val="22"/>
          <w:szCs w:val="22"/>
          <w:lang w:eastAsia="ja-JP"/>
        </w:rPr>
        <w:t xml:space="preserve">10 </w:t>
      </w:r>
      <w:r w:rsidR="00236038" w:rsidRPr="00C90CC3">
        <w:rPr>
          <w:rFonts w:eastAsia="MS Mincho"/>
          <w:color w:val="000000" w:themeColor="text1"/>
          <w:sz w:val="22"/>
          <w:szCs w:val="22"/>
          <w:lang w:eastAsia="ja-JP"/>
        </w:rPr>
        <w:t xml:space="preserve">missions de recherche </w:t>
      </w:r>
      <w:r w:rsidR="00903A5F" w:rsidRPr="00C90CC3">
        <w:rPr>
          <w:rFonts w:eastAsia="MS Mincho"/>
          <w:color w:val="000000" w:themeColor="text1"/>
          <w:sz w:val="22"/>
          <w:szCs w:val="22"/>
          <w:lang w:eastAsia="ja-JP"/>
        </w:rPr>
        <w:t>en bibliothèque</w:t>
      </w:r>
      <w:r w:rsidR="007A5D5C">
        <w:rPr>
          <w:rFonts w:eastAsia="MS Mincho"/>
          <w:color w:val="000000" w:themeColor="text1"/>
          <w:sz w:val="22"/>
          <w:szCs w:val="22"/>
          <w:lang w:eastAsia="ja-JP"/>
        </w:rPr>
        <w:t xml:space="preserve"> ou en archives</w:t>
      </w:r>
      <w:r w:rsidR="00903A5F" w:rsidRPr="00C90CC3">
        <w:rPr>
          <w:rFonts w:eastAsia="MS Mincho"/>
          <w:color w:val="000000" w:themeColor="text1"/>
          <w:sz w:val="22"/>
          <w:szCs w:val="22"/>
          <w:lang w:eastAsia="ja-JP"/>
        </w:rPr>
        <w:t xml:space="preserve">, </w:t>
      </w:r>
      <w:proofErr w:type="spellStart"/>
      <w:r w:rsidR="00903A5F" w:rsidRPr="00C90CC3">
        <w:rPr>
          <w:rFonts w:eastAsia="MS Mincho"/>
          <w:color w:val="000000" w:themeColor="text1"/>
          <w:sz w:val="22"/>
          <w:szCs w:val="22"/>
          <w:lang w:eastAsia="ja-JP"/>
        </w:rPr>
        <w:t>BnF</w:t>
      </w:r>
      <w:proofErr w:type="spellEnd"/>
      <w:r w:rsidR="00903A5F" w:rsidRPr="00C90CC3">
        <w:rPr>
          <w:rFonts w:eastAsia="MS Mincho"/>
          <w:color w:val="000000" w:themeColor="text1"/>
          <w:sz w:val="22"/>
          <w:szCs w:val="22"/>
          <w:lang w:eastAsia="ja-JP"/>
        </w:rPr>
        <w:t xml:space="preserve">, Vatican, </w:t>
      </w:r>
      <w:proofErr w:type="spellStart"/>
      <w:r w:rsidR="00903A5F" w:rsidRPr="00C90CC3">
        <w:rPr>
          <w:rFonts w:eastAsia="MS Mincho"/>
          <w:color w:val="000000" w:themeColor="text1"/>
          <w:sz w:val="22"/>
          <w:szCs w:val="22"/>
          <w:lang w:eastAsia="ja-JP"/>
        </w:rPr>
        <w:t>München</w:t>
      </w:r>
      <w:proofErr w:type="spellEnd"/>
      <w:r w:rsidR="00903A5F" w:rsidRPr="00C90CC3">
        <w:rPr>
          <w:rFonts w:eastAsia="MS Mincho"/>
          <w:color w:val="000000" w:themeColor="text1"/>
          <w:sz w:val="22"/>
          <w:szCs w:val="22"/>
          <w:lang w:eastAsia="ja-JP"/>
        </w:rPr>
        <w:t xml:space="preserve">… </w:t>
      </w:r>
      <w:r w:rsidR="00236038" w:rsidRPr="00C90CC3">
        <w:rPr>
          <w:rFonts w:eastAsia="MS Mincho"/>
          <w:color w:val="000000" w:themeColor="text1"/>
          <w:sz w:val="22"/>
          <w:szCs w:val="22"/>
          <w:lang w:eastAsia="ja-JP"/>
        </w:rPr>
        <w:t>(5 K€).</w:t>
      </w:r>
    </w:p>
    <w:p w14:paraId="16FB8196" w14:textId="02384277" w:rsidR="00CC58C1" w:rsidRPr="00C90CC3" w:rsidRDefault="00CC58C1" w:rsidP="00FC4E13">
      <w:pPr>
        <w:jc w:val="both"/>
        <w:rPr>
          <w:rFonts w:eastAsia="MS Mincho"/>
          <w:b/>
          <w:i/>
          <w:color w:val="808080"/>
          <w:sz w:val="22"/>
          <w:szCs w:val="22"/>
          <w:lang w:eastAsia="ja-JP"/>
        </w:rPr>
      </w:pP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4"/>
        <w:gridCol w:w="2977"/>
        <w:gridCol w:w="2080"/>
      </w:tblGrid>
      <w:tr w:rsidR="00411427" w:rsidRPr="00C90CC3" w14:paraId="13BB1109" w14:textId="77777777" w:rsidTr="00411427">
        <w:trPr>
          <w:trHeight w:val="132"/>
        </w:trPr>
        <w:tc>
          <w:tcPr>
            <w:tcW w:w="5811" w:type="dxa"/>
            <w:gridSpan w:val="2"/>
            <w:tcBorders>
              <w:top w:val="single" w:sz="12" w:space="0" w:color="auto"/>
              <w:left w:val="single" w:sz="12" w:space="0" w:color="auto"/>
              <w:right w:val="single" w:sz="12" w:space="0" w:color="auto"/>
            </w:tcBorders>
          </w:tcPr>
          <w:p w14:paraId="49A71AED" w14:textId="77777777" w:rsidR="00545896" w:rsidRPr="00C90CC3" w:rsidRDefault="00545896" w:rsidP="00FC4E13">
            <w:pPr>
              <w:jc w:val="both"/>
              <w:rPr>
                <w:b/>
                <w:sz w:val="22"/>
                <w:szCs w:val="22"/>
              </w:rPr>
            </w:pPr>
          </w:p>
        </w:tc>
        <w:tc>
          <w:tcPr>
            <w:tcW w:w="2080" w:type="dxa"/>
            <w:tcBorders>
              <w:top w:val="single" w:sz="12" w:space="0" w:color="auto"/>
              <w:left w:val="single" w:sz="12" w:space="0" w:color="auto"/>
              <w:right w:val="single" w:sz="12" w:space="0" w:color="auto"/>
            </w:tcBorders>
          </w:tcPr>
          <w:p w14:paraId="44B35C4E" w14:textId="43E67703" w:rsidR="00545896" w:rsidRPr="00C90CC3" w:rsidRDefault="0056793A" w:rsidP="00FC4E13">
            <w:pPr>
              <w:jc w:val="both"/>
              <w:rPr>
                <w:b/>
                <w:sz w:val="22"/>
                <w:szCs w:val="22"/>
              </w:rPr>
            </w:pPr>
            <w:proofErr w:type="spellStart"/>
            <w:r w:rsidRPr="00C90CC3">
              <w:rPr>
                <w:b/>
                <w:color w:val="000000" w:themeColor="text1"/>
                <w:sz w:val="22"/>
                <w:szCs w:val="22"/>
              </w:rPr>
              <w:t>C</w:t>
            </w:r>
            <w:r w:rsidR="0056334A" w:rsidRPr="00C90CC3">
              <w:rPr>
                <w:b/>
                <w:color w:val="000000" w:themeColor="text1"/>
                <w:sz w:val="22"/>
                <w:szCs w:val="22"/>
              </w:rPr>
              <w:t>É</w:t>
            </w:r>
            <w:r w:rsidRPr="00C90CC3">
              <w:rPr>
                <w:b/>
                <w:color w:val="000000" w:themeColor="text1"/>
                <w:sz w:val="22"/>
                <w:szCs w:val="22"/>
              </w:rPr>
              <w:t>SCM</w:t>
            </w:r>
            <w:proofErr w:type="spellEnd"/>
          </w:p>
        </w:tc>
      </w:tr>
      <w:tr w:rsidR="00411427" w:rsidRPr="00C90CC3" w14:paraId="019382F2" w14:textId="77777777" w:rsidTr="00411427">
        <w:trPr>
          <w:trHeight w:val="52"/>
        </w:trPr>
        <w:tc>
          <w:tcPr>
            <w:tcW w:w="5811" w:type="dxa"/>
            <w:gridSpan w:val="2"/>
            <w:tcBorders>
              <w:left w:val="single" w:sz="12" w:space="0" w:color="auto"/>
              <w:right w:val="single" w:sz="12" w:space="0" w:color="auto"/>
            </w:tcBorders>
          </w:tcPr>
          <w:p w14:paraId="0A8940DE" w14:textId="77777777" w:rsidR="00545896" w:rsidRPr="00C90CC3" w:rsidRDefault="00545896" w:rsidP="00FC4E13">
            <w:pPr>
              <w:jc w:val="both"/>
              <w:rPr>
                <w:sz w:val="22"/>
                <w:szCs w:val="22"/>
              </w:rPr>
            </w:pPr>
            <w:r w:rsidRPr="00C90CC3">
              <w:rPr>
                <w:sz w:val="22"/>
                <w:szCs w:val="22"/>
              </w:rPr>
              <w:t>Frais de personnel</w:t>
            </w:r>
          </w:p>
        </w:tc>
        <w:tc>
          <w:tcPr>
            <w:tcW w:w="2080" w:type="dxa"/>
            <w:tcBorders>
              <w:left w:val="single" w:sz="12" w:space="0" w:color="auto"/>
              <w:right w:val="single" w:sz="12" w:space="0" w:color="auto"/>
            </w:tcBorders>
          </w:tcPr>
          <w:p w14:paraId="4E8A39C6" w14:textId="21034837" w:rsidR="00545896" w:rsidRPr="00C90CC3" w:rsidRDefault="00545896" w:rsidP="00FC4E13">
            <w:pPr>
              <w:jc w:val="both"/>
              <w:rPr>
                <w:sz w:val="22"/>
                <w:szCs w:val="22"/>
              </w:rPr>
            </w:pPr>
            <w:r w:rsidRPr="00C90CC3">
              <w:rPr>
                <w:sz w:val="22"/>
                <w:szCs w:val="22"/>
              </w:rPr>
              <w:t xml:space="preserve">170K€ </w:t>
            </w:r>
          </w:p>
        </w:tc>
      </w:tr>
      <w:tr w:rsidR="00411427" w:rsidRPr="00C90CC3" w14:paraId="5B233859" w14:textId="77777777" w:rsidTr="00411427">
        <w:trPr>
          <w:trHeight w:val="52"/>
        </w:trPr>
        <w:tc>
          <w:tcPr>
            <w:tcW w:w="5811" w:type="dxa"/>
            <w:gridSpan w:val="2"/>
            <w:tcBorders>
              <w:left w:val="single" w:sz="12" w:space="0" w:color="auto"/>
              <w:right w:val="single" w:sz="12" w:space="0" w:color="auto"/>
            </w:tcBorders>
          </w:tcPr>
          <w:p w14:paraId="13132A93" w14:textId="77777777" w:rsidR="00545896" w:rsidRPr="00C90CC3" w:rsidRDefault="00545896" w:rsidP="00FC4E13">
            <w:pPr>
              <w:jc w:val="both"/>
              <w:rPr>
                <w:sz w:val="22"/>
                <w:szCs w:val="22"/>
              </w:rPr>
            </w:pPr>
            <w:r w:rsidRPr="00C90CC3">
              <w:rPr>
                <w:sz w:val="22"/>
                <w:szCs w:val="22"/>
              </w:rPr>
              <w:t>Coûts des instruments et du matériel (dont consommables scientifiques)</w:t>
            </w:r>
          </w:p>
        </w:tc>
        <w:tc>
          <w:tcPr>
            <w:tcW w:w="2080" w:type="dxa"/>
            <w:tcBorders>
              <w:left w:val="single" w:sz="12" w:space="0" w:color="auto"/>
              <w:right w:val="single" w:sz="12" w:space="0" w:color="auto"/>
            </w:tcBorders>
          </w:tcPr>
          <w:p w14:paraId="615506C5" w14:textId="23EC3FF2" w:rsidR="00545896" w:rsidRPr="00C90CC3" w:rsidRDefault="00A3058B" w:rsidP="00FC4E13">
            <w:pPr>
              <w:jc w:val="both"/>
              <w:rPr>
                <w:sz w:val="22"/>
                <w:szCs w:val="22"/>
              </w:rPr>
            </w:pPr>
            <w:r w:rsidRPr="00C90CC3">
              <w:rPr>
                <w:sz w:val="22"/>
                <w:szCs w:val="22"/>
              </w:rPr>
              <w:t xml:space="preserve"> </w:t>
            </w:r>
            <w:r w:rsidR="00903A5F" w:rsidRPr="00C90CC3">
              <w:rPr>
                <w:sz w:val="22"/>
                <w:szCs w:val="22"/>
              </w:rPr>
              <w:t>51</w:t>
            </w:r>
            <w:r w:rsidRPr="00C90CC3">
              <w:rPr>
                <w:sz w:val="22"/>
                <w:szCs w:val="22"/>
              </w:rPr>
              <w:t xml:space="preserve"> K€ </w:t>
            </w:r>
          </w:p>
        </w:tc>
      </w:tr>
      <w:tr w:rsidR="00411427" w:rsidRPr="00C90CC3" w14:paraId="25CAC67A" w14:textId="77777777" w:rsidTr="00411427">
        <w:trPr>
          <w:trHeight w:val="52"/>
        </w:trPr>
        <w:tc>
          <w:tcPr>
            <w:tcW w:w="5811" w:type="dxa"/>
            <w:gridSpan w:val="2"/>
            <w:tcBorders>
              <w:left w:val="single" w:sz="12" w:space="0" w:color="auto"/>
              <w:bottom w:val="single" w:sz="8" w:space="0" w:color="auto"/>
              <w:right w:val="single" w:sz="12" w:space="0" w:color="auto"/>
            </w:tcBorders>
          </w:tcPr>
          <w:p w14:paraId="7135A7F0" w14:textId="77777777" w:rsidR="00545896" w:rsidRPr="00C90CC3" w:rsidRDefault="00545896" w:rsidP="00FC4E13">
            <w:pPr>
              <w:jc w:val="both"/>
              <w:rPr>
                <w:b/>
                <w:bCs/>
                <w:sz w:val="22"/>
                <w:szCs w:val="22"/>
              </w:rPr>
            </w:pPr>
            <w:r w:rsidRPr="00C90CC3">
              <w:rPr>
                <w:sz w:val="22"/>
                <w:szCs w:val="22"/>
              </w:rPr>
              <w:t>Coûts des bâtiments et des terrains</w:t>
            </w:r>
          </w:p>
        </w:tc>
        <w:tc>
          <w:tcPr>
            <w:tcW w:w="2080" w:type="dxa"/>
            <w:tcBorders>
              <w:left w:val="single" w:sz="12" w:space="0" w:color="auto"/>
              <w:right w:val="single" w:sz="12" w:space="0" w:color="auto"/>
            </w:tcBorders>
          </w:tcPr>
          <w:p w14:paraId="32789AD3" w14:textId="7C3BC413" w:rsidR="00545896" w:rsidRPr="00C90CC3" w:rsidRDefault="0056793A" w:rsidP="00FC4E13">
            <w:pPr>
              <w:jc w:val="both"/>
              <w:rPr>
                <w:sz w:val="22"/>
                <w:szCs w:val="22"/>
              </w:rPr>
            </w:pPr>
            <w:r w:rsidRPr="00C90CC3">
              <w:rPr>
                <w:sz w:val="22"/>
                <w:szCs w:val="22"/>
              </w:rPr>
              <w:t>0</w:t>
            </w:r>
          </w:p>
        </w:tc>
      </w:tr>
      <w:tr w:rsidR="00411427" w:rsidRPr="00C90CC3" w14:paraId="50B0EDAA" w14:textId="77777777" w:rsidTr="00411427">
        <w:trPr>
          <w:trHeight w:val="42"/>
        </w:trPr>
        <w:tc>
          <w:tcPr>
            <w:tcW w:w="5811" w:type="dxa"/>
            <w:gridSpan w:val="2"/>
            <w:tcBorders>
              <w:left w:val="single" w:sz="12" w:space="0" w:color="auto"/>
              <w:bottom w:val="single" w:sz="8" w:space="0" w:color="auto"/>
              <w:right w:val="single" w:sz="12" w:space="0" w:color="auto"/>
            </w:tcBorders>
          </w:tcPr>
          <w:p w14:paraId="6F2D04C5" w14:textId="77777777" w:rsidR="00545896" w:rsidRPr="00C90CC3" w:rsidRDefault="00545896" w:rsidP="00FC4E13">
            <w:pPr>
              <w:jc w:val="both"/>
              <w:rPr>
                <w:sz w:val="22"/>
                <w:szCs w:val="22"/>
              </w:rPr>
            </w:pPr>
            <w:r w:rsidRPr="00C90CC3">
              <w:rPr>
                <w:sz w:val="22"/>
                <w:szCs w:val="22"/>
              </w:rPr>
              <w:t>Prestation de service et droits de propriété intellectuelle</w:t>
            </w:r>
          </w:p>
        </w:tc>
        <w:tc>
          <w:tcPr>
            <w:tcW w:w="2080" w:type="dxa"/>
            <w:tcBorders>
              <w:left w:val="single" w:sz="12" w:space="0" w:color="auto"/>
              <w:right w:val="single" w:sz="12" w:space="0" w:color="auto"/>
            </w:tcBorders>
          </w:tcPr>
          <w:p w14:paraId="2D1CDA3A" w14:textId="69F26843" w:rsidR="00545896" w:rsidRPr="00C90CC3" w:rsidRDefault="00BF5455" w:rsidP="00FC4E13">
            <w:pPr>
              <w:jc w:val="both"/>
              <w:rPr>
                <w:sz w:val="22"/>
                <w:szCs w:val="22"/>
              </w:rPr>
            </w:pPr>
            <w:r w:rsidRPr="00C90CC3">
              <w:rPr>
                <w:sz w:val="22"/>
                <w:szCs w:val="22"/>
              </w:rPr>
              <w:t>0</w:t>
            </w:r>
          </w:p>
        </w:tc>
      </w:tr>
      <w:tr w:rsidR="00C90CC3" w:rsidRPr="00C90CC3" w14:paraId="5A8A8A5B" w14:textId="77777777" w:rsidTr="00411427">
        <w:trPr>
          <w:trHeight w:val="42"/>
        </w:trPr>
        <w:tc>
          <w:tcPr>
            <w:tcW w:w="2834" w:type="dxa"/>
            <w:vMerge w:val="restart"/>
            <w:tcBorders>
              <w:left w:val="single" w:sz="12" w:space="0" w:color="auto"/>
            </w:tcBorders>
            <w:vAlign w:val="center"/>
          </w:tcPr>
          <w:p w14:paraId="2E9A6362" w14:textId="0062855C" w:rsidR="00545896" w:rsidRPr="00C90CC3" w:rsidRDefault="00545896" w:rsidP="00FC4E13">
            <w:pPr>
              <w:jc w:val="both"/>
              <w:rPr>
                <w:sz w:val="22"/>
                <w:szCs w:val="22"/>
              </w:rPr>
            </w:pPr>
            <w:r w:rsidRPr="00C90CC3">
              <w:rPr>
                <w:sz w:val="22"/>
                <w:szCs w:val="22"/>
              </w:rPr>
              <w:t>Frais généraux additionnels et autres frais d</w:t>
            </w:r>
            <w:r w:rsidR="00A9190C" w:rsidRPr="00C90CC3">
              <w:rPr>
                <w:sz w:val="22"/>
                <w:szCs w:val="22"/>
              </w:rPr>
              <w:t>’</w:t>
            </w:r>
            <w:r w:rsidRPr="00C90CC3">
              <w:rPr>
                <w:sz w:val="22"/>
                <w:szCs w:val="22"/>
              </w:rPr>
              <w:t>exploitation</w:t>
            </w:r>
          </w:p>
        </w:tc>
        <w:tc>
          <w:tcPr>
            <w:tcW w:w="2977" w:type="dxa"/>
            <w:tcBorders>
              <w:bottom w:val="single" w:sz="8" w:space="0" w:color="auto"/>
              <w:right w:val="single" w:sz="12" w:space="0" w:color="auto"/>
            </w:tcBorders>
          </w:tcPr>
          <w:p w14:paraId="73E36B28" w14:textId="77777777" w:rsidR="00545896" w:rsidRPr="00C90CC3" w:rsidRDefault="00545896" w:rsidP="00FC4E13">
            <w:pPr>
              <w:jc w:val="both"/>
              <w:rPr>
                <w:bCs/>
                <w:sz w:val="22"/>
                <w:szCs w:val="22"/>
              </w:rPr>
            </w:pPr>
            <w:r w:rsidRPr="00C90CC3">
              <w:rPr>
                <w:bCs/>
                <w:sz w:val="22"/>
                <w:szCs w:val="22"/>
              </w:rPr>
              <w:t>Missions</w:t>
            </w:r>
          </w:p>
        </w:tc>
        <w:tc>
          <w:tcPr>
            <w:tcW w:w="2080" w:type="dxa"/>
            <w:tcBorders>
              <w:left w:val="single" w:sz="12" w:space="0" w:color="auto"/>
              <w:right w:val="single" w:sz="12" w:space="0" w:color="auto"/>
            </w:tcBorders>
          </w:tcPr>
          <w:p w14:paraId="7692E573" w14:textId="33D05537" w:rsidR="00545896" w:rsidRPr="00C90CC3" w:rsidRDefault="000F5D77" w:rsidP="00FC4E13">
            <w:pPr>
              <w:jc w:val="both"/>
              <w:rPr>
                <w:sz w:val="22"/>
                <w:szCs w:val="22"/>
              </w:rPr>
            </w:pPr>
            <w:r w:rsidRPr="00C90CC3">
              <w:rPr>
                <w:sz w:val="22"/>
                <w:szCs w:val="22"/>
              </w:rPr>
              <w:t>24</w:t>
            </w:r>
            <w:r w:rsidR="0056793A" w:rsidRPr="00C90CC3">
              <w:rPr>
                <w:sz w:val="22"/>
                <w:szCs w:val="22"/>
              </w:rPr>
              <w:t xml:space="preserve"> K€</w:t>
            </w:r>
            <w:r w:rsidR="00A3058B" w:rsidRPr="00C90CC3">
              <w:rPr>
                <w:sz w:val="22"/>
                <w:szCs w:val="22"/>
              </w:rPr>
              <w:t xml:space="preserve"> </w:t>
            </w:r>
          </w:p>
        </w:tc>
      </w:tr>
      <w:tr w:rsidR="00C90CC3" w:rsidRPr="00C90CC3" w14:paraId="57CDCF5B" w14:textId="77777777" w:rsidTr="00411427">
        <w:trPr>
          <w:trHeight w:val="42"/>
        </w:trPr>
        <w:tc>
          <w:tcPr>
            <w:tcW w:w="2834" w:type="dxa"/>
            <w:vMerge/>
            <w:tcBorders>
              <w:left w:val="single" w:sz="12" w:space="0" w:color="auto"/>
            </w:tcBorders>
          </w:tcPr>
          <w:p w14:paraId="0FEAA040" w14:textId="77777777" w:rsidR="00545896" w:rsidRPr="00C90CC3" w:rsidRDefault="00545896" w:rsidP="00FC4E13">
            <w:pPr>
              <w:jc w:val="both"/>
              <w:rPr>
                <w:sz w:val="22"/>
                <w:szCs w:val="22"/>
              </w:rPr>
            </w:pPr>
          </w:p>
        </w:tc>
        <w:tc>
          <w:tcPr>
            <w:tcW w:w="2977" w:type="dxa"/>
            <w:tcBorders>
              <w:right w:val="single" w:sz="12" w:space="0" w:color="auto"/>
            </w:tcBorders>
          </w:tcPr>
          <w:p w14:paraId="37126CE6" w14:textId="28850DED" w:rsidR="00545896" w:rsidRPr="00C90CC3" w:rsidRDefault="00545896" w:rsidP="00FC4E13">
            <w:pPr>
              <w:jc w:val="both"/>
              <w:rPr>
                <w:bCs/>
                <w:sz w:val="22"/>
                <w:szCs w:val="22"/>
              </w:rPr>
            </w:pPr>
            <w:r w:rsidRPr="00C90CC3">
              <w:rPr>
                <w:bCs/>
                <w:sz w:val="22"/>
                <w:szCs w:val="22"/>
              </w:rPr>
              <w:t>Frais d</w:t>
            </w:r>
            <w:r w:rsidR="00A9190C" w:rsidRPr="00C90CC3">
              <w:rPr>
                <w:bCs/>
                <w:sz w:val="22"/>
                <w:szCs w:val="22"/>
              </w:rPr>
              <w:t>’</w:t>
            </w:r>
            <w:r w:rsidRPr="00C90CC3">
              <w:rPr>
                <w:bCs/>
                <w:sz w:val="22"/>
                <w:szCs w:val="22"/>
              </w:rPr>
              <w:t>environnement**</w:t>
            </w:r>
          </w:p>
        </w:tc>
        <w:tc>
          <w:tcPr>
            <w:tcW w:w="2080" w:type="dxa"/>
            <w:tcBorders>
              <w:left w:val="single" w:sz="12" w:space="0" w:color="auto"/>
              <w:right w:val="single" w:sz="12" w:space="0" w:color="auto"/>
            </w:tcBorders>
          </w:tcPr>
          <w:p w14:paraId="58E88F7E" w14:textId="58525777" w:rsidR="00545896" w:rsidRPr="00C90CC3" w:rsidRDefault="00BF5455" w:rsidP="00FC4E13">
            <w:pPr>
              <w:jc w:val="both"/>
              <w:rPr>
                <w:sz w:val="22"/>
                <w:szCs w:val="22"/>
              </w:rPr>
            </w:pPr>
            <w:r w:rsidRPr="00C90CC3">
              <w:rPr>
                <w:sz w:val="22"/>
                <w:szCs w:val="22"/>
              </w:rPr>
              <w:t>19 K€</w:t>
            </w:r>
          </w:p>
        </w:tc>
      </w:tr>
      <w:tr w:rsidR="00411427" w:rsidRPr="00C90CC3" w14:paraId="4DE1915B" w14:textId="77777777" w:rsidTr="00411427">
        <w:trPr>
          <w:trHeight w:val="113"/>
        </w:trPr>
        <w:tc>
          <w:tcPr>
            <w:tcW w:w="5811" w:type="dxa"/>
            <w:gridSpan w:val="2"/>
            <w:tcBorders>
              <w:left w:val="single" w:sz="12" w:space="0" w:color="auto"/>
              <w:right w:val="single" w:sz="12" w:space="0" w:color="auto"/>
            </w:tcBorders>
          </w:tcPr>
          <w:p w14:paraId="0D98C2C8" w14:textId="77777777" w:rsidR="00545896" w:rsidRPr="00C90CC3" w:rsidRDefault="00545896" w:rsidP="00FC4E13">
            <w:pPr>
              <w:jc w:val="both"/>
              <w:rPr>
                <w:b/>
                <w:bCs/>
                <w:sz w:val="22"/>
                <w:szCs w:val="22"/>
              </w:rPr>
            </w:pPr>
            <w:r w:rsidRPr="00C90CC3">
              <w:rPr>
                <w:b/>
                <w:bCs/>
                <w:sz w:val="22"/>
                <w:szCs w:val="22"/>
              </w:rPr>
              <w:t>Sous-total</w:t>
            </w:r>
          </w:p>
        </w:tc>
        <w:tc>
          <w:tcPr>
            <w:tcW w:w="2080" w:type="dxa"/>
            <w:tcBorders>
              <w:left w:val="single" w:sz="12" w:space="0" w:color="auto"/>
              <w:right w:val="single" w:sz="12" w:space="0" w:color="auto"/>
            </w:tcBorders>
          </w:tcPr>
          <w:p w14:paraId="38753BA3" w14:textId="7B7C172B" w:rsidR="00545896" w:rsidRPr="00C90CC3" w:rsidRDefault="007B3C11" w:rsidP="00FC4E13">
            <w:pPr>
              <w:jc w:val="both"/>
              <w:rPr>
                <w:sz w:val="22"/>
                <w:szCs w:val="22"/>
              </w:rPr>
            </w:pPr>
            <w:r w:rsidRPr="00C90CC3">
              <w:rPr>
                <w:sz w:val="22"/>
                <w:szCs w:val="22"/>
              </w:rPr>
              <w:t>264</w:t>
            </w:r>
            <w:r w:rsidR="003A3978" w:rsidRPr="00C90CC3">
              <w:rPr>
                <w:sz w:val="22"/>
                <w:szCs w:val="22"/>
              </w:rPr>
              <w:t>,6</w:t>
            </w:r>
            <w:r w:rsidR="00EA3054" w:rsidRPr="00C90CC3">
              <w:rPr>
                <w:sz w:val="22"/>
                <w:szCs w:val="22"/>
              </w:rPr>
              <w:t xml:space="preserve"> K€</w:t>
            </w:r>
          </w:p>
        </w:tc>
      </w:tr>
      <w:tr w:rsidR="00411427" w:rsidRPr="00C90CC3" w14:paraId="4BE3A920" w14:textId="77777777" w:rsidTr="00411427">
        <w:trPr>
          <w:gridAfter w:val="1"/>
          <w:wAfter w:w="2080" w:type="dxa"/>
          <w:trHeight w:val="113"/>
        </w:trPr>
        <w:tc>
          <w:tcPr>
            <w:tcW w:w="5811" w:type="dxa"/>
            <w:gridSpan w:val="2"/>
            <w:tcBorders>
              <w:left w:val="single" w:sz="12" w:space="0" w:color="auto"/>
              <w:bottom w:val="single" w:sz="8" w:space="0" w:color="auto"/>
              <w:right w:val="single" w:sz="12" w:space="0" w:color="auto"/>
            </w:tcBorders>
          </w:tcPr>
          <w:p w14:paraId="61923CA1" w14:textId="6291D12B" w:rsidR="00545896" w:rsidRPr="00C90CC3" w:rsidRDefault="00545896" w:rsidP="00FC4E13">
            <w:pPr>
              <w:jc w:val="both"/>
              <w:rPr>
                <w:b/>
                <w:bCs/>
                <w:sz w:val="22"/>
                <w:szCs w:val="22"/>
              </w:rPr>
            </w:pPr>
            <w:r w:rsidRPr="00C90CC3">
              <w:rPr>
                <w:b/>
                <w:bCs/>
                <w:sz w:val="22"/>
                <w:szCs w:val="22"/>
              </w:rPr>
              <w:t>Aide demandée</w:t>
            </w:r>
            <w:r w:rsidR="00DA49DC" w:rsidRPr="00C90CC3">
              <w:rPr>
                <w:b/>
                <w:bCs/>
                <w:sz w:val="22"/>
                <w:szCs w:val="22"/>
              </w:rPr>
              <w:t xml:space="preserve"> </w:t>
            </w:r>
            <w:r w:rsidR="00DA49DC" w:rsidRPr="00C90CC3">
              <w:rPr>
                <w:bCs/>
                <w:sz w:val="22"/>
                <w:szCs w:val="22"/>
              </w:rPr>
              <w:t xml:space="preserve">: </w:t>
            </w:r>
            <w:r w:rsidR="0096414F" w:rsidRPr="00C90CC3">
              <w:rPr>
                <w:bCs/>
                <w:sz w:val="22"/>
                <w:szCs w:val="22"/>
              </w:rPr>
              <w:t>264</w:t>
            </w:r>
            <w:r w:rsidR="003A3978" w:rsidRPr="00C90CC3">
              <w:rPr>
                <w:bCs/>
                <w:sz w:val="22"/>
                <w:szCs w:val="22"/>
              </w:rPr>
              <w:t>,6</w:t>
            </w:r>
            <w:r w:rsidR="00DA49DC" w:rsidRPr="00C90CC3">
              <w:rPr>
                <w:bCs/>
                <w:sz w:val="22"/>
                <w:szCs w:val="22"/>
              </w:rPr>
              <w:t xml:space="preserve"> K€</w:t>
            </w:r>
          </w:p>
        </w:tc>
      </w:tr>
    </w:tbl>
    <w:p w14:paraId="6774CE37" w14:textId="77777777" w:rsidR="00DA49DC" w:rsidRPr="00C90CC3" w:rsidRDefault="00DA49DC" w:rsidP="00FC4E13">
      <w:pPr>
        <w:jc w:val="both"/>
        <w:rPr>
          <w:rFonts w:eastAsia="MS Mincho"/>
          <w:i/>
          <w:color w:val="808080"/>
          <w:sz w:val="22"/>
          <w:szCs w:val="22"/>
          <w:lang w:eastAsia="ja-JP"/>
        </w:rPr>
      </w:pPr>
    </w:p>
    <w:p w14:paraId="2EA4AA90" w14:textId="77777777" w:rsidR="00882282" w:rsidRPr="00C90CC3" w:rsidRDefault="00FF04CD" w:rsidP="00FC4E13">
      <w:pPr>
        <w:pStyle w:val="Titre1"/>
        <w:numPr>
          <w:ilvl w:val="0"/>
          <w:numId w:val="5"/>
        </w:numPr>
        <w:spacing w:before="0" w:line="240" w:lineRule="auto"/>
        <w:ind w:left="0"/>
        <w:rPr>
          <w:rFonts w:ascii="Times New Roman" w:eastAsia="Times New Roman" w:hAnsi="Times New Roman" w:cs="Times New Roman"/>
          <w:sz w:val="22"/>
          <w:szCs w:val="22"/>
          <w:lang w:val="fr-FR" w:eastAsia="ja-JP"/>
        </w:rPr>
      </w:pPr>
      <w:r w:rsidRPr="00C90CC3">
        <w:rPr>
          <w:rFonts w:ascii="Times New Roman" w:eastAsia="Times New Roman" w:hAnsi="Times New Roman" w:cs="Times New Roman"/>
          <w:sz w:val="22"/>
          <w:szCs w:val="22"/>
          <w:lang w:val="fr-FR" w:eastAsia="ja-JP"/>
        </w:rPr>
        <w:t>Impact et retombées du projet</w:t>
      </w:r>
    </w:p>
    <w:p w14:paraId="5625836E" w14:textId="77777777" w:rsidR="007438C7" w:rsidRPr="00C90CC3" w:rsidRDefault="007438C7" w:rsidP="00FC4E13">
      <w:pPr>
        <w:jc w:val="both"/>
        <w:rPr>
          <w:rFonts w:eastAsia="MS Mincho"/>
          <w:i/>
          <w:color w:val="808080"/>
          <w:sz w:val="22"/>
          <w:szCs w:val="22"/>
          <w:lang w:eastAsia="ja-JP"/>
        </w:rPr>
      </w:pPr>
    </w:p>
    <w:p w14:paraId="430981F7" w14:textId="35C431AE" w:rsidR="00100A24" w:rsidRPr="00C90CC3" w:rsidRDefault="00721470" w:rsidP="00FC4E13">
      <w:pPr>
        <w:suppressAutoHyphens/>
        <w:autoSpaceDE w:val="0"/>
        <w:autoSpaceDN w:val="0"/>
        <w:adjustRightInd w:val="0"/>
        <w:jc w:val="both"/>
        <w:rPr>
          <w:i/>
          <w:color w:val="000000" w:themeColor="text1"/>
          <w:sz w:val="22"/>
          <w:szCs w:val="22"/>
        </w:rPr>
      </w:pPr>
      <w:r w:rsidRPr="00C90CC3">
        <w:rPr>
          <w:i/>
          <w:color w:val="000000" w:themeColor="text1"/>
          <w:sz w:val="22"/>
          <w:szCs w:val="22"/>
        </w:rPr>
        <w:t xml:space="preserve">Adéquation avec le défi B.8 </w:t>
      </w:r>
      <w:r w:rsidR="00464DDD" w:rsidRPr="00C90CC3">
        <w:rPr>
          <w:i/>
          <w:color w:val="000000" w:themeColor="text1"/>
          <w:sz w:val="22"/>
          <w:szCs w:val="22"/>
        </w:rPr>
        <w:t>Axe 5</w:t>
      </w:r>
      <w:r w:rsidR="00100A24" w:rsidRPr="00C90CC3">
        <w:rPr>
          <w:i/>
          <w:color w:val="000000" w:themeColor="text1"/>
          <w:sz w:val="22"/>
          <w:szCs w:val="22"/>
        </w:rPr>
        <w:t xml:space="preserve"> </w:t>
      </w:r>
    </w:p>
    <w:p w14:paraId="656D9A2C" w14:textId="770BA984" w:rsidR="007438C7" w:rsidRPr="00C90CC3" w:rsidRDefault="00697603" w:rsidP="00FC4E13">
      <w:pPr>
        <w:suppressAutoHyphens/>
        <w:autoSpaceDE w:val="0"/>
        <w:autoSpaceDN w:val="0"/>
        <w:adjustRightInd w:val="0"/>
        <w:jc w:val="both"/>
        <w:rPr>
          <w:bCs/>
          <w:color w:val="000000" w:themeColor="text1"/>
          <w:sz w:val="22"/>
          <w:szCs w:val="22"/>
          <w:u w:val="single"/>
          <w:lang w:eastAsia="en-US"/>
        </w:rPr>
      </w:pPr>
      <w:proofErr w:type="spellStart"/>
      <w:r w:rsidRPr="00C90CC3">
        <w:rPr>
          <w:i/>
          <w:color w:val="000000" w:themeColor="text1"/>
          <w:sz w:val="22"/>
          <w:szCs w:val="22"/>
          <w:u w:val="single"/>
        </w:rPr>
        <w:t>MaRITEM</w:t>
      </w:r>
      <w:proofErr w:type="spellEnd"/>
      <w:r w:rsidR="00DD438B" w:rsidRPr="00C90CC3">
        <w:rPr>
          <w:color w:val="000000" w:themeColor="text1"/>
          <w:sz w:val="22"/>
          <w:szCs w:val="22"/>
          <w:u w:val="single"/>
        </w:rPr>
        <w:t xml:space="preserve"> et le défi</w:t>
      </w:r>
      <w:r w:rsidR="00100A24" w:rsidRPr="00C90CC3">
        <w:rPr>
          <w:color w:val="000000" w:themeColor="text1"/>
          <w:sz w:val="22"/>
          <w:szCs w:val="22"/>
          <w:u w:val="single"/>
        </w:rPr>
        <w:t xml:space="preserve"> </w:t>
      </w:r>
      <w:r w:rsidR="00721470" w:rsidRPr="00C90CC3">
        <w:rPr>
          <w:color w:val="000000" w:themeColor="text1"/>
          <w:sz w:val="22"/>
          <w:szCs w:val="22"/>
          <w:u w:val="single"/>
        </w:rPr>
        <w:t xml:space="preserve">: </w:t>
      </w:r>
      <w:r w:rsidR="008A3770" w:rsidRPr="00C90CC3">
        <w:rPr>
          <w:bCs/>
          <w:color w:val="000000" w:themeColor="text1"/>
          <w:sz w:val="22"/>
          <w:szCs w:val="22"/>
          <w:u w:val="single"/>
          <w:lang w:eastAsia="en-US"/>
        </w:rPr>
        <w:t xml:space="preserve">« </w:t>
      </w:r>
      <w:r w:rsidR="00721470" w:rsidRPr="00C90CC3">
        <w:rPr>
          <w:bCs/>
          <w:color w:val="000000" w:themeColor="text1"/>
          <w:sz w:val="22"/>
          <w:szCs w:val="22"/>
          <w:u w:val="single"/>
          <w:lang w:eastAsia="en-US"/>
        </w:rPr>
        <w:t>Sociétés innovantes, intégrantes et adaptatives</w:t>
      </w:r>
      <w:r w:rsidR="008A3770" w:rsidRPr="00C90CC3">
        <w:rPr>
          <w:bCs/>
          <w:color w:val="000000" w:themeColor="text1"/>
          <w:sz w:val="22"/>
          <w:szCs w:val="22"/>
          <w:u w:val="single"/>
          <w:lang w:eastAsia="en-US"/>
        </w:rPr>
        <w:t xml:space="preserve"> »</w:t>
      </w:r>
    </w:p>
    <w:p w14:paraId="751CA84F" w14:textId="393F3A49" w:rsidR="00495D0D" w:rsidRPr="00C90CC3" w:rsidRDefault="00495D0D" w:rsidP="00FC4E13">
      <w:pPr>
        <w:suppressAutoHyphens/>
        <w:autoSpaceDE w:val="0"/>
        <w:autoSpaceDN w:val="0"/>
        <w:adjustRightInd w:val="0"/>
        <w:jc w:val="both"/>
        <w:rPr>
          <w:bCs/>
          <w:color w:val="000000" w:themeColor="text1"/>
          <w:sz w:val="22"/>
          <w:szCs w:val="22"/>
          <w:lang w:eastAsia="en-US"/>
        </w:rPr>
      </w:pPr>
      <w:r w:rsidRPr="00C90CC3">
        <w:rPr>
          <w:bCs/>
          <w:color w:val="000000" w:themeColor="text1"/>
          <w:sz w:val="22"/>
          <w:szCs w:val="22"/>
          <w:lang w:eastAsia="en-US"/>
        </w:rPr>
        <w:t>Le projet a pour vocation d</w:t>
      </w:r>
      <w:r w:rsidR="00A9190C" w:rsidRPr="00C90CC3">
        <w:rPr>
          <w:bCs/>
          <w:color w:val="000000" w:themeColor="text1"/>
          <w:sz w:val="22"/>
          <w:szCs w:val="22"/>
          <w:lang w:eastAsia="en-US"/>
        </w:rPr>
        <w:t>’</w:t>
      </w:r>
      <w:r w:rsidRPr="00C90CC3">
        <w:rPr>
          <w:bCs/>
          <w:color w:val="000000" w:themeColor="text1"/>
          <w:sz w:val="22"/>
          <w:szCs w:val="22"/>
          <w:lang w:eastAsia="en-US"/>
        </w:rPr>
        <w:t>étudier des traditions artistiques, littéraires et linguistiques du monde médiéval qu</w:t>
      </w:r>
      <w:r w:rsidR="00A9190C" w:rsidRPr="00C90CC3">
        <w:rPr>
          <w:bCs/>
          <w:color w:val="000000" w:themeColor="text1"/>
          <w:sz w:val="22"/>
          <w:szCs w:val="22"/>
          <w:lang w:eastAsia="en-US"/>
        </w:rPr>
        <w:t>’</w:t>
      </w:r>
      <w:r w:rsidRPr="00C90CC3">
        <w:rPr>
          <w:bCs/>
          <w:color w:val="000000" w:themeColor="text1"/>
          <w:sz w:val="22"/>
          <w:szCs w:val="22"/>
          <w:lang w:eastAsia="en-US"/>
        </w:rPr>
        <w:t>il souhaite rattacher à nos traditions modernes et contemporaines. La perspective sera d</w:t>
      </w:r>
      <w:r w:rsidR="00A9190C" w:rsidRPr="00C90CC3">
        <w:rPr>
          <w:bCs/>
          <w:color w:val="000000" w:themeColor="text1"/>
          <w:sz w:val="22"/>
          <w:szCs w:val="22"/>
          <w:lang w:eastAsia="en-US"/>
        </w:rPr>
        <w:t>’</w:t>
      </w:r>
      <w:r w:rsidRPr="00C90CC3">
        <w:rPr>
          <w:bCs/>
          <w:color w:val="000000" w:themeColor="text1"/>
          <w:sz w:val="22"/>
          <w:szCs w:val="22"/>
          <w:lang w:eastAsia="en-US"/>
        </w:rPr>
        <w:t xml:space="preserve">effectuer une </w:t>
      </w:r>
      <w:r w:rsidRPr="00C90CC3">
        <w:rPr>
          <w:b/>
          <w:bCs/>
          <w:color w:val="000000" w:themeColor="text1"/>
          <w:sz w:val="22"/>
          <w:szCs w:val="22"/>
          <w:lang w:eastAsia="en-US"/>
        </w:rPr>
        <w:t>enquête directe</w:t>
      </w:r>
      <w:r w:rsidRPr="00C90CC3">
        <w:rPr>
          <w:bCs/>
          <w:color w:val="000000" w:themeColor="text1"/>
          <w:sz w:val="22"/>
          <w:szCs w:val="22"/>
          <w:lang w:eastAsia="en-US"/>
        </w:rPr>
        <w:t xml:space="preserve"> sur un manuscrit fondamental de la fin du </w:t>
      </w:r>
      <w:proofErr w:type="spellStart"/>
      <w:r w:rsidR="004D5BBA" w:rsidRPr="00C90CC3">
        <w:rPr>
          <w:bCs/>
          <w:smallCaps/>
          <w:color w:val="000000" w:themeColor="text1"/>
          <w:sz w:val="22"/>
          <w:szCs w:val="22"/>
          <w:lang w:eastAsia="en-US"/>
        </w:rPr>
        <w:t>xiii</w:t>
      </w:r>
      <w:r w:rsidRPr="00C90CC3">
        <w:rPr>
          <w:bCs/>
          <w:color w:val="000000" w:themeColor="text1"/>
          <w:sz w:val="22"/>
          <w:szCs w:val="22"/>
          <w:vertAlign w:val="superscript"/>
          <w:lang w:eastAsia="en-US"/>
        </w:rPr>
        <w:t>e</w:t>
      </w:r>
      <w:proofErr w:type="spellEnd"/>
      <w:r w:rsidRPr="00C90CC3">
        <w:rPr>
          <w:bCs/>
          <w:color w:val="000000" w:themeColor="text1"/>
          <w:sz w:val="22"/>
          <w:szCs w:val="22"/>
          <w:vertAlign w:val="superscript"/>
          <w:lang w:eastAsia="en-US"/>
        </w:rPr>
        <w:t xml:space="preserve"> </w:t>
      </w:r>
      <w:r w:rsidRPr="00C90CC3">
        <w:rPr>
          <w:bCs/>
          <w:color w:val="000000" w:themeColor="text1"/>
          <w:sz w:val="22"/>
          <w:szCs w:val="22"/>
          <w:lang w:eastAsia="en-US"/>
        </w:rPr>
        <w:t>siècle puis de rapprocher les données récoltées et analysées à d</w:t>
      </w:r>
      <w:r w:rsidR="00A9190C" w:rsidRPr="00C90CC3">
        <w:rPr>
          <w:bCs/>
          <w:color w:val="000000" w:themeColor="text1"/>
          <w:sz w:val="22"/>
          <w:szCs w:val="22"/>
          <w:lang w:eastAsia="en-US"/>
        </w:rPr>
        <w:t>’</w:t>
      </w:r>
      <w:r w:rsidRPr="00C90CC3">
        <w:rPr>
          <w:bCs/>
          <w:color w:val="000000" w:themeColor="text1"/>
          <w:sz w:val="22"/>
          <w:szCs w:val="22"/>
          <w:lang w:eastAsia="en-US"/>
        </w:rPr>
        <w:t>autres corpus ou traditions</w:t>
      </w:r>
      <w:r w:rsidR="005743ED" w:rsidRPr="00C90CC3">
        <w:rPr>
          <w:bCs/>
          <w:color w:val="000000" w:themeColor="text1"/>
          <w:sz w:val="22"/>
          <w:szCs w:val="22"/>
          <w:lang w:eastAsia="en-US"/>
        </w:rPr>
        <w:t>,</w:t>
      </w:r>
      <w:r w:rsidRPr="00C90CC3">
        <w:rPr>
          <w:bCs/>
          <w:color w:val="000000" w:themeColor="text1"/>
          <w:sz w:val="22"/>
          <w:szCs w:val="22"/>
          <w:lang w:eastAsia="en-US"/>
        </w:rPr>
        <w:t xml:space="preserve"> passées et </w:t>
      </w:r>
      <w:r w:rsidR="005743ED" w:rsidRPr="00C90CC3">
        <w:rPr>
          <w:bCs/>
          <w:color w:val="000000" w:themeColor="text1"/>
          <w:sz w:val="22"/>
          <w:szCs w:val="22"/>
          <w:lang w:eastAsia="en-US"/>
        </w:rPr>
        <w:t>actuelles</w:t>
      </w:r>
      <w:r w:rsidRPr="00C90CC3">
        <w:rPr>
          <w:bCs/>
          <w:color w:val="000000" w:themeColor="text1"/>
          <w:sz w:val="22"/>
          <w:szCs w:val="22"/>
          <w:lang w:eastAsia="en-US"/>
        </w:rPr>
        <w:t xml:space="preserve">, européennes et extra-européennes. </w:t>
      </w:r>
      <w:r w:rsidR="00C726D8" w:rsidRPr="00C90CC3">
        <w:rPr>
          <w:bCs/>
          <w:color w:val="000000" w:themeColor="text1"/>
          <w:sz w:val="22"/>
          <w:szCs w:val="22"/>
          <w:lang w:eastAsia="en-US"/>
        </w:rPr>
        <w:t>Les données</w:t>
      </w:r>
      <w:r w:rsidRPr="00C90CC3">
        <w:rPr>
          <w:bCs/>
          <w:color w:val="000000" w:themeColor="text1"/>
          <w:sz w:val="22"/>
          <w:szCs w:val="22"/>
          <w:lang w:eastAsia="en-US"/>
        </w:rPr>
        <w:t xml:space="preserve"> seront aussi confrontées à des s</w:t>
      </w:r>
      <w:r w:rsidRPr="00C90CC3">
        <w:rPr>
          <w:b/>
          <w:bCs/>
          <w:color w:val="000000" w:themeColor="text1"/>
          <w:sz w:val="22"/>
          <w:szCs w:val="22"/>
          <w:lang w:eastAsia="en-US"/>
        </w:rPr>
        <w:t>ources de données de secondes mains</w:t>
      </w:r>
      <w:r w:rsidRPr="00C90CC3">
        <w:rPr>
          <w:bCs/>
          <w:color w:val="000000" w:themeColor="text1"/>
          <w:sz w:val="22"/>
          <w:szCs w:val="22"/>
          <w:lang w:eastAsia="en-US"/>
        </w:rPr>
        <w:t xml:space="preserve">, tels que les enregistrements </w:t>
      </w:r>
      <w:proofErr w:type="spellStart"/>
      <w:r w:rsidRPr="00C90CC3">
        <w:rPr>
          <w:bCs/>
          <w:color w:val="000000" w:themeColor="text1"/>
          <w:sz w:val="22"/>
          <w:szCs w:val="22"/>
          <w:lang w:eastAsia="en-US"/>
        </w:rPr>
        <w:t>audios</w:t>
      </w:r>
      <w:proofErr w:type="spellEnd"/>
      <w:r w:rsidRPr="00C90CC3">
        <w:rPr>
          <w:bCs/>
          <w:color w:val="000000" w:themeColor="text1"/>
          <w:sz w:val="22"/>
          <w:szCs w:val="22"/>
          <w:lang w:eastAsia="en-US"/>
        </w:rPr>
        <w:t xml:space="preserve"> ou vidéos des œuvres du manuscrit produits depuis un siècle, mais aussi à leur appropriation dans les sites web non institutionnels. Si le programme ne traite pas directement du </w:t>
      </w:r>
      <w:r w:rsidRPr="00C90CC3">
        <w:rPr>
          <w:b/>
          <w:bCs/>
          <w:color w:val="000000" w:themeColor="text1"/>
          <w:sz w:val="22"/>
          <w:szCs w:val="22"/>
          <w:lang w:eastAsia="en-US"/>
        </w:rPr>
        <w:t>genre</w:t>
      </w:r>
      <w:r w:rsidRPr="00C90CC3">
        <w:rPr>
          <w:bCs/>
          <w:color w:val="000000" w:themeColor="text1"/>
          <w:sz w:val="22"/>
          <w:szCs w:val="22"/>
          <w:lang w:eastAsia="en-US"/>
        </w:rPr>
        <w:t>, les données collectées seront exploitables pour une recherche en ce sens ; en effet, les chansons d</w:t>
      </w:r>
      <w:r w:rsidR="00A9190C" w:rsidRPr="00C90CC3">
        <w:rPr>
          <w:bCs/>
          <w:color w:val="000000" w:themeColor="text1"/>
          <w:sz w:val="22"/>
          <w:szCs w:val="22"/>
          <w:lang w:eastAsia="en-US"/>
        </w:rPr>
        <w:t>’</w:t>
      </w:r>
      <w:r w:rsidRPr="00C90CC3">
        <w:rPr>
          <w:bCs/>
          <w:color w:val="000000" w:themeColor="text1"/>
          <w:sz w:val="22"/>
          <w:szCs w:val="22"/>
          <w:lang w:eastAsia="en-US"/>
        </w:rPr>
        <w:t>amour chantées par ces poètes masculins sont une mine d</w:t>
      </w:r>
      <w:r w:rsidR="00A9190C" w:rsidRPr="00C90CC3">
        <w:rPr>
          <w:bCs/>
          <w:color w:val="000000" w:themeColor="text1"/>
          <w:sz w:val="22"/>
          <w:szCs w:val="22"/>
          <w:lang w:eastAsia="en-US"/>
        </w:rPr>
        <w:t>’</w:t>
      </w:r>
      <w:r w:rsidRPr="00C90CC3">
        <w:rPr>
          <w:bCs/>
          <w:color w:val="000000" w:themeColor="text1"/>
          <w:sz w:val="22"/>
          <w:szCs w:val="22"/>
          <w:lang w:eastAsia="en-US"/>
        </w:rPr>
        <w:t xml:space="preserve">informations concernant la </w:t>
      </w:r>
      <w:r w:rsidRPr="00C90CC3">
        <w:rPr>
          <w:b/>
          <w:bCs/>
          <w:color w:val="000000" w:themeColor="text1"/>
          <w:sz w:val="22"/>
          <w:szCs w:val="22"/>
          <w:lang w:eastAsia="en-US"/>
        </w:rPr>
        <w:t>représentation sociale de la femme</w:t>
      </w:r>
      <w:r w:rsidR="000F23FA" w:rsidRPr="00C90CC3">
        <w:rPr>
          <w:bCs/>
          <w:color w:val="000000" w:themeColor="text1"/>
          <w:sz w:val="22"/>
          <w:szCs w:val="22"/>
          <w:lang w:eastAsia="en-US"/>
        </w:rPr>
        <w:t xml:space="preserve"> au Moyen Âge,</w:t>
      </w:r>
      <w:r w:rsidRPr="00C90CC3">
        <w:rPr>
          <w:bCs/>
          <w:color w:val="000000" w:themeColor="text1"/>
          <w:sz w:val="22"/>
          <w:szCs w:val="22"/>
          <w:lang w:eastAsia="en-US"/>
        </w:rPr>
        <w:t xml:space="preserve"> d</w:t>
      </w:r>
      <w:r w:rsidR="00A9190C" w:rsidRPr="00C90CC3">
        <w:rPr>
          <w:bCs/>
          <w:color w:val="000000" w:themeColor="text1"/>
          <w:sz w:val="22"/>
          <w:szCs w:val="22"/>
          <w:lang w:eastAsia="en-US"/>
        </w:rPr>
        <w:t>’</w:t>
      </w:r>
      <w:r w:rsidRPr="00C90CC3">
        <w:rPr>
          <w:bCs/>
          <w:color w:val="000000" w:themeColor="text1"/>
          <w:sz w:val="22"/>
          <w:szCs w:val="22"/>
          <w:lang w:eastAsia="en-US"/>
        </w:rPr>
        <w:t>autant plus qu</w:t>
      </w:r>
      <w:r w:rsidR="00A9190C" w:rsidRPr="00C90CC3">
        <w:rPr>
          <w:bCs/>
          <w:color w:val="000000" w:themeColor="text1"/>
          <w:sz w:val="22"/>
          <w:szCs w:val="22"/>
          <w:lang w:eastAsia="en-US"/>
        </w:rPr>
        <w:t>’</w:t>
      </w:r>
      <w:r w:rsidRPr="00C90CC3">
        <w:rPr>
          <w:bCs/>
          <w:color w:val="000000" w:themeColor="text1"/>
          <w:sz w:val="22"/>
          <w:szCs w:val="22"/>
          <w:lang w:eastAsia="en-US"/>
        </w:rPr>
        <w:t>une telle recherche pourrait être menée grâce à notre interface à travers plusieurs réper</w:t>
      </w:r>
      <w:r w:rsidR="007130EB" w:rsidRPr="00C90CC3">
        <w:rPr>
          <w:bCs/>
          <w:color w:val="000000" w:themeColor="text1"/>
          <w:sz w:val="22"/>
          <w:szCs w:val="22"/>
          <w:lang w:eastAsia="en-US"/>
        </w:rPr>
        <w:t>toires différents provenant du Nord et du S</w:t>
      </w:r>
      <w:r w:rsidRPr="00C90CC3">
        <w:rPr>
          <w:bCs/>
          <w:color w:val="000000" w:themeColor="text1"/>
          <w:sz w:val="22"/>
          <w:szCs w:val="22"/>
          <w:lang w:eastAsia="en-US"/>
        </w:rPr>
        <w:t xml:space="preserve">ud de la France. </w:t>
      </w:r>
    </w:p>
    <w:p w14:paraId="6771D5FC" w14:textId="2DDE0830" w:rsidR="00495D0D" w:rsidRPr="00C90CC3" w:rsidRDefault="00495D0D" w:rsidP="00FC4E13">
      <w:pPr>
        <w:suppressAutoHyphens/>
        <w:autoSpaceDE w:val="0"/>
        <w:autoSpaceDN w:val="0"/>
        <w:adjustRightInd w:val="0"/>
        <w:jc w:val="both"/>
        <w:rPr>
          <w:bCs/>
          <w:color w:val="000000" w:themeColor="text1"/>
          <w:sz w:val="22"/>
          <w:szCs w:val="22"/>
          <w:lang w:eastAsia="en-US"/>
        </w:rPr>
      </w:pPr>
      <w:r w:rsidRPr="00C90CC3">
        <w:rPr>
          <w:bCs/>
          <w:color w:val="000000" w:themeColor="text1"/>
          <w:sz w:val="22"/>
          <w:szCs w:val="22"/>
          <w:lang w:eastAsia="en-US"/>
        </w:rPr>
        <w:lastRenderedPageBreak/>
        <w:t xml:space="preserve">Les </w:t>
      </w:r>
      <w:r w:rsidRPr="00C90CC3">
        <w:rPr>
          <w:b/>
          <w:bCs/>
          <w:color w:val="000000" w:themeColor="text1"/>
          <w:sz w:val="22"/>
          <w:szCs w:val="22"/>
          <w:lang w:eastAsia="en-US"/>
        </w:rPr>
        <w:t>dispositifs méthodologiques</w:t>
      </w:r>
      <w:r w:rsidRPr="00C90CC3">
        <w:rPr>
          <w:bCs/>
          <w:color w:val="000000" w:themeColor="text1"/>
          <w:sz w:val="22"/>
          <w:szCs w:val="22"/>
          <w:lang w:eastAsia="en-US"/>
        </w:rPr>
        <w:t xml:space="preserve"> sont au service d</w:t>
      </w:r>
      <w:r w:rsidR="00A9190C" w:rsidRPr="00C90CC3">
        <w:rPr>
          <w:bCs/>
          <w:color w:val="000000" w:themeColor="text1"/>
          <w:sz w:val="22"/>
          <w:szCs w:val="22"/>
          <w:lang w:eastAsia="en-US"/>
        </w:rPr>
        <w:t>’</w:t>
      </w:r>
      <w:r w:rsidRPr="00C90CC3">
        <w:rPr>
          <w:bCs/>
          <w:color w:val="000000" w:themeColor="text1"/>
          <w:sz w:val="22"/>
          <w:szCs w:val="22"/>
          <w:lang w:eastAsia="en-US"/>
        </w:rPr>
        <w:t>un questionnement théorique. L</w:t>
      </w:r>
      <w:r w:rsidR="00A9190C" w:rsidRPr="00C90CC3">
        <w:rPr>
          <w:bCs/>
          <w:color w:val="000000" w:themeColor="text1"/>
          <w:sz w:val="22"/>
          <w:szCs w:val="22"/>
          <w:lang w:eastAsia="en-US"/>
        </w:rPr>
        <w:t>’</w:t>
      </w:r>
      <w:r w:rsidRPr="00C90CC3">
        <w:rPr>
          <w:bCs/>
          <w:color w:val="000000" w:themeColor="text1"/>
          <w:sz w:val="22"/>
          <w:szCs w:val="22"/>
          <w:lang w:eastAsia="en-US"/>
        </w:rPr>
        <w:t xml:space="preserve">édition numérique proposée ici a pour perspective de faciliter et </w:t>
      </w:r>
      <w:r w:rsidRPr="00C90CC3">
        <w:rPr>
          <w:b/>
          <w:bCs/>
          <w:color w:val="000000" w:themeColor="text1"/>
          <w:sz w:val="22"/>
          <w:szCs w:val="22"/>
          <w:lang w:eastAsia="en-US"/>
        </w:rPr>
        <w:t>de promouvoir les corpus</w:t>
      </w:r>
      <w:r w:rsidRPr="00C90CC3">
        <w:rPr>
          <w:bCs/>
          <w:color w:val="000000" w:themeColor="text1"/>
          <w:sz w:val="22"/>
          <w:szCs w:val="22"/>
          <w:lang w:eastAsia="en-US"/>
        </w:rPr>
        <w:t xml:space="preserve"> qu</w:t>
      </w:r>
      <w:r w:rsidR="00A9190C" w:rsidRPr="00C90CC3">
        <w:rPr>
          <w:bCs/>
          <w:color w:val="000000" w:themeColor="text1"/>
          <w:sz w:val="22"/>
          <w:szCs w:val="22"/>
          <w:lang w:eastAsia="en-US"/>
        </w:rPr>
        <w:t>’</w:t>
      </w:r>
      <w:r w:rsidRPr="00C90CC3">
        <w:rPr>
          <w:bCs/>
          <w:color w:val="000000" w:themeColor="text1"/>
          <w:sz w:val="22"/>
          <w:szCs w:val="22"/>
          <w:lang w:eastAsia="en-US"/>
        </w:rPr>
        <w:t>elle renferme. La constitution du corpus numérique et la collecte de données s</w:t>
      </w:r>
      <w:r w:rsidR="00A9190C" w:rsidRPr="00C90CC3">
        <w:rPr>
          <w:bCs/>
          <w:color w:val="000000" w:themeColor="text1"/>
          <w:sz w:val="22"/>
          <w:szCs w:val="22"/>
          <w:lang w:eastAsia="en-US"/>
        </w:rPr>
        <w:t>’</w:t>
      </w:r>
      <w:r w:rsidRPr="00C90CC3">
        <w:rPr>
          <w:bCs/>
          <w:color w:val="000000" w:themeColor="text1"/>
          <w:sz w:val="22"/>
          <w:szCs w:val="22"/>
          <w:lang w:eastAsia="en-US"/>
        </w:rPr>
        <w:t xml:space="preserve">associent à un vrai </w:t>
      </w:r>
      <w:r w:rsidRPr="00C90CC3">
        <w:rPr>
          <w:b/>
          <w:bCs/>
          <w:color w:val="000000" w:themeColor="text1"/>
          <w:sz w:val="22"/>
          <w:szCs w:val="22"/>
          <w:lang w:eastAsia="en-US"/>
        </w:rPr>
        <w:t>projet de recherche</w:t>
      </w:r>
      <w:r w:rsidRPr="00C90CC3">
        <w:rPr>
          <w:bCs/>
          <w:color w:val="000000" w:themeColor="text1"/>
          <w:sz w:val="22"/>
          <w:szCs w:val="22"/>
          <w:lang w:eastAsia="en-US"/>
        </w:rPr>
        <w:t xml:space="preserve"> dont les résultats seront produits </w:t>
      </w:r>
      <w:r w:rsidR="005743ED" w:rsidRPr="00C90CC3">
        <w:rPr>
          <w:bCs/>
          <w:color w:val="000000" w:themeColor="text1"/>
          <w:sz w:val="22"/>
          <w:szCs w:val="22"/>
          <w:lang w:eastAsia="en-US"/>
        </w:rPr>
        <w:t>sous</w:t>
      </w:r>
      <w:r w:rsidRPr="00C90CC3">
        <w:rPr>
          <w:bCs/>
          <w:color w:val="000000" w:themeColor="text1"/>
          <w:sz w:val="22"/>
          <w:szCs w:val="22"/>
          <w:lang w:eastAsia="en-US"/>
        </w:rPr>
        <w:t xml:space="preserve"> plusieurs supports. L</w:t>
      </w:r>
      <w:r w:rsidR="00A9190C" w:rsidRPr="00C90CC3">
        <w:rPr>
          <w:bCs/>
          <w:color w:val="000000" w:themeColor="text1"/>
          <w:sz w:val="22"/>
          <w:szCs w:val="22"/>
          <w:lang w:eastAsia="en-US"/>
        </w:rPr>
        <w:t>’</w:t>
      </w:r>
      <w:r w:rsidRPr="00C90CC3">
        <w:rPr>
          <w:bCs/>
          <w:color w:val="000000" w:themeColor="text1"/>
          <w:sz w:val="22"/>
          <w:szCs w:val="22"/>
          <w:lang w:eastAsia="en-US"/>
        </w:rPr>
        <w:t>édition numérique en libre accès est conçue par « couches » successives : tous les états du texte et de la mélodie seront consultables et pourront faire l</w:t>
      </w:r>
      <w:r w:rsidR="00A9190C" w:rsidRPr="00C90CC3">
        <w:rPr>
          <w:bCs/>
          <w:color w:val="000000" w:themeColor="text1"/>
          <w:sz w:val="22"/>
          <w:szCs w:val="22"/>
          <w:lang w:eastAsia="en-US"/>
        </w:rPr>
        <w:t>’</w:t>
      </w:r>
      <w:r w:rsidRPr="00C90CC3">
        <w:rPr>
          <w:bCs/>
          <w:color w:val="000000" w:themeColor="text1"/>
          <w:sz w:val="22"/>
          <w:szCs w:val="22"/>
          <w:lang w:eastAsia="en-US"/>
        </w:rPr>
        <w:t>objet d</w:t>
      </w:r>
      <w:r w:rsidR="00A9190C" w:rsidRPr="00C90CC3">
        <w:rPr>
          <w:bCs/>
          <w:color w:val="000000" w:themeColor="text1"/>
          <w:sz w:val="22"/>
          <w:szCs w:val="22"/>
          <w:lang w:eastAsia="en-US"/>
        </w:rPr>
        <w:t>’</w:t>
      </w:r>
      <w:r w:rsidRPr="00C90CC3">
        <w:rPr>
          <w:bCs/>
          <w:color w:val="000000" w:themeColor="text1"/>
          <w:sz w:val="22"/>
          <w:szCs w:val="22"/>
          <w:lang w:eastAsia="en-US"/>
        </w:rPr>
        <w:t xml:space="preserve">une </w:t>
      </w:r>
      <w:r w:rsidRPr="00C90CC3">
        <w:rPr>
          <w:b/>
          <w:bCs/>
          <w:color w:val="000000" w:themeColor="text1"/>
          <w:sz w:val="22"/>
          <w:szCs w:val="22"/>
          <w:lang w:eastAsia="en-US"/>
        </w:rPr>
        <w:t>utilisation future</w:t>
      </w:r>
      <w:r w:rsidRPr="00C90CC3">
        <w:rPr>
          <w:bCs/>
          <w:color w:val="000000" w:themeColor="text1"/>
          <w:sz w:val="22"/>
          <w:szCs w:val="22"/>
          <w:lang w:eastAsia="en-US"/>
        </w:rPr>
        <w:t xml:space="preserve"> dans le cadre d</w:t>
      </w:r>
      <w:r w:rsidR="00A9190C" w:rsidRPr="00C90CC3">
        <w:rPr>
          <w:bCs/>
          <w:color w:val="000000" w:themeColor="text1"/>
          <w:sz w:val="22"/>
          <w:szCs w:val="22"/>
          <w:lang w:eastAsia="en-US"/>
        </w:rPr>
        <w:t>’</w:t>
      </w:r>
      <w:r w:rsidRPr="00C90CC3">
        <w:rPr>
          <w:bCs/>
          <w:color w:val="000000" w:themeColor="text1"/>
          <w:sz w:val="22"/>
          <w:szCs w:val="22"/>
          <w:lang w:eastAsia="en-US"/>
        </w:rPr>
        <w:t xml:space="preserve">autres recherches. Enfin, les données seront </w:t>
      </w:r>
      <w:r w:rsidRPr="00C90CC3">
        <w:rPr>
          <w:b/>
          <w:bCs/>
          <w:color w:val="000000" w:themeColor="text1"/>
          <w:sz w:val="22"/>
          <w:szCs w:val="22"/>
          <w:lang w:eastAsia="en-US"/>
        </w:rPr>
        <w:t>archivées</w:t>
      </w:r>
      <w:r w:rsidRPr="00C90CC3">
        <w:rPr>
          <w:bCs/>
          <w:color w:val="000000" w:themeColor="text1"/>
          <w:sz w:val="22"/>
          <w:szCs w:val="22"/>
          <w:lang w:eastAsia="en-US"/>
        </w:rPr>
        <w:t xml:space="preserve"> et traitées dans la base </w:t>
      </w:r>
      <w:proofErr w:type="spellStart"/>
      <w:r w:rsidR="005743ED" w:rsidRPr="00C90CC3">
        <w:rPr>
          <w:b/>
          <w:bCs/>
          <w:i/>
          <w:color w:val="000000" w:themeColor="text1"/>
          <w:sz w:val="22"/>
          <w:szCs w:val="22"/>
          <w:lang w:eastAsia="en-US"/>
        </w:rPr>
        <w:t>Huma-Num</w:t>
      </w:r>
      <w:proofErr w:type="spellEnd"/>
      <w:r w:rsidR="005743ED" w:rsidRPr="00C90CC3">
        <w:rPr>
          <w:bCs/>
          <w:color w:val="000000" w:themeColor="text1"/>
          <w:sz w:val="22"/>
          <w:szCs w:val="22"/>
          <w:lang w:eastAsia="en-US"/>
        </w:rPr>
        <w:t xml:space="preserve"> du </w:t>
      </w:r>
      <w:r w:rsidRPr="00C90CC3">
        <w:rPr>
          <w:bCs/>
          <w:color w:val="000000" w:themeColor="text1"/>
          <w:sz w:val="22"/>
          <w:szCs w:val="22"/>
          <w:lang w:eastAsia="en-US"/>
        </w:rPr>
        <w:t xml:space="preserve">CNRS </w:t>
      </w:r>
      <w:r w:rsidR="000F23FA" w:rsidRPr="00C90CC3">
        <w:rPr>
          <w:bCs/>
          <w:color w:val="000000" w:themeColor="text1"/>
          <w:sz w:val="22"/>
          <w:szCs w:val="22"/>
          <w:lang w:eastAsia="en-US"/>
        </w:rPr>
        <w:t>qui intègre</w:t>
      </w:r>
      <w:r w:rsidRPr="00C90CC3">
        <w:rPr>
          <w:bCs/>
          <w:color w:val="000000" w:themeColor="text1"/>
          <w:sz w:val="22"/>
          <w:szCs w:val="22"/>
          <w:lang w:eastAsia="en-US"/>
        </w:rPr>
        <w:t xml:space="preserve"> les Très Grandes Infrastructures de Recherche. </w:t>
      </w:r>
    </w:p>
    <w:p w14:paraId="26050329" w14:textId="77777777" w:rsidR="008110D9" w:rsidRPr="00C90CC3" w:rsidRDefault="008110D9" w:rsidP="00FC4E13">
      <w:pPr>
        <w:suppressAutoHyphens/>
        <w:autoSpaceDE w:val="0"/>
        <w:autoSpaceDN w:val="0"/>
        <w:adjustRightInd w:val="0"/>
        <w:jc w:val="both"/>
        <w:rPr>
          <w:bCs/>
          <w:color w:val="000000" w:themeColor="text1"/>
          <w:sz w:val="22"/>
          <w:szCs w:val="22"/>
          <w:u w:val="single"/>
          <w:lang w:eastAsia="en-US"/>
        </w:rPr>
      </w:pPr>
    </w:p>
    <w:p w14:paraId="3B61EF85" w14:textId="51BF4228" w:rsidR="00721470" w:rsidRPr="00C90CC3" w:rsidRDefault="00697603" w:rsidP="00FC4E13">
      <w:pPr>
        <w:suppressAutoHyphens/>
        <w:autoSpaceDE w:val="0"/>
        <w:autoSpaceDN w:val="0"/>
        <w:adjustRightInd w:val="0"/>
        <w:jc w:val="both"/>
        <w:rPr>
          <w:bCs/>
          <w:color w:val="000000" w:themeColor="text1"/>
          <w:sz w:val="22"/>
          <w:szCs w:val="22"/>
          <w:u w:val="single"/>
          <w:lang w:eastAsia="en-US"/>
        </w:rPr>
      </w:pPr>
      <w:proofErr w:type="spellStart"/>
      <w:r w:rsidRPr="00C90CC3">
        <w:rPr>
          <w:bCs/>
          <w:i/>
          <w:color w:val="000000" w:themeColor="text1"/>
          <w:sz w:val="22"/>
          <w:szCs w:val="22"/>
          <w:u w:val="single"/>
          <w:lang w:eastAsia="en-US"/>
        </w:rPr>
        <w:t>MaRITEM</w:t>
      </w:r>
      <w:proofErr w:type="spellEnd"/>
      <w:r w:rsidR="00100A24" w:rsidRPr="00C90CC3">
        <w:rPr>
          <w:bCs/>
          <w:color w:val="000000" w:themeColor="text1"/>
          <w:sz w:val="22"/>
          <w:szCs w:val="22"/>
          <w:u w:val="single"/>
          <w:lang w:eastAsia="en-US"/>
        </w:rPr>
        <w:t xml:space="preserve"> et</w:t>
      </w:r>
      <w:r w:rsidR="00721470" w:rsidRPr="00C90CC3">
        <w:rPr>
          <w:bCs/>
          <w:color w:val="000000" w:themeColor="text1"/>
          <w:sz w:val="22"/>
          <w:szCs w:val="22"/>
          <w:u w:val="single"/>
          <w:lang w:eastAsia="en-US"/>
        </w:rPr>
        <w:t xml:space="preserve"> l</w:t>
      </w:r>
      <w:r w:rsidR="00A9190C" w:rsidRPr="00C90CC3">
        <w:rPr>
          <w:bCs/>
          <w:color w:val="000000" w:themeColor="text1"/>
          <w:sz w:val="22"/>
          <w:szCs w:val="22"/>
          <w:u w:val="single"/>
          <w:lang w:eastAsia="en-US"/>
        </w:rPr>
        <w:t>’</w:t>
      </w:r>
      <w:r w:rsidR="00721470" w:rsidRPr="00C90CC3">
        <w:rPr>
          <w:bCs/>
          <w:color w:val="000000" w:themeColor="text1"/>
          <w:sz w:val="22"/>
          <w:szCs w:val="22"/>
          <w:u w:val="single"/>
          <w:lang w:eastAsia="en-US"/>
        </w:rPr>
        <w:t xml:space="preserve">axe 5 : </w:t>
      </w:r>
      <w:r w:rsidR="008A3770" w:rsidRPr="00C90CC3">
        <w:rPr>
          <w:bCs/>
          <w:color w:val="000000" w:themeColor="text1"/>
          <w:sz w:val="22"/>
          <w:szCs w:val="22"/>
          <w:u w:val="single"/>
          <w:lang w:eastAsia="en-US"/>
        </w:rPr>
        <w:t xml:space="preserve">« </w:t>
      </w:r>
      <w:r w:rsidR="00721470" w:rsidRPr="00C90CC3">
        <w:rPr>
          <w:bCs/>
          <w:color w:val="000000" w:themeColor="text1"/>
          <w:sz w:val="22"/>
          <w:szCs w:val="22"/>
          <w:u w:val="single"/>
          <w:lang w:eastAsia="en-US"/>
        </w:rPr>
        <w:t>Cultures, création, patrimoines</w:t>
      </w:r>
      <w:r w:rsidR="008A3770" w:rsidRPr="00C90CC3">
        <w:rPr>
          <w:bCs/>
          <w:color w:val="000000" w:themeColor="text1"/>
          <w:sz w:val="22"/>
          <w:szCs w:val="22"/>
          <w:u w:val="single"/>
          <w:lang w:eastAsia="en-US"/>
        </w:rPr>
        <w:t xml:space="preserve"> »</w:t>
      </w:r>
    </w:p>
    <w:p w14:paraId="0099257C" w14:textId="3EE8E80F" w:rsidR="001045F1" w:rsidRPr="00C90CC3" w:rsidRDefault="00495D0D"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À travers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étude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un manuscrit fondamental, le programme s</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intéresse à la </w:t>
      </w:r>
      <w:r w:rsidRPr="00C90CC3">
        <w:rPr>
          <w:rFonts w:ascii="Times New Roman" w:hAnsi="Times New Roman"/>
          <w:b/>
          <w:i w:val="0"/>
          <w:color w:val="000000" w:themeColor="text1"/>
          <w:szCs w:val="22"/>
        </w:rPr>
        <w:t>culture artistique profane du Moyen Âge</w:t>
      </w:r>
      <w:r w:rsidRPr="00C90CC3">
        <w:rPr>
          <w:rFonts w:ascii="Times New Roman" w:hAnsi="Times New Roman"/>
          <w:i w:val="0"/>
          <w:color w:val="000000" w:themeColor="text1"/>
          <w:szCs w:val="22"/>
        </w:rPr>
        <w:t xml:space="preserve">, aussi bien dans ses modalités de </w:t>
      </w:r>
      <w:r w:rsidRPr="00C90CC3">
        <w:rPr>
          <w:rFonts w:ascii="Times New Roman" w:hAnsi="Times New Roman"/>
          <w:b/>
          <w:i w:val="0"/>
          <w:color w:val="000000" w:themeColor="text1"/>
          <w:szCs w:val="22"/>
        </w:rPr>
        <w:t>création</w:t>
      </w:r>
      <w:r w:rsidRPr="00C90CC3">
        <w:rPr>
          <w:rFonts w:ascii="Times New Roman" w:hAnsi="Times New Roman"/>
          <w:i w:val="0"/>
          <w:color w:val="000000" w:themeColor="text1"/>
          <w:szCs w:val="22"/>
        </w:rPr>
        <w:t xml:space="preserve"> et de </w:t>
      </w:r>
      <w:r w:rsidRPr="00C90CC3">
        <w:rPr>
          <w:rFonts w:ascii="Times New Roman" w:hAnsi="Times New Roman"/>
          <w:b/>
          <w:i w:val="0"/>
          <w:color w:val="000000" w:themeColor="text1"/>
          <w:szCs w:val="22"/>
        </w:rPr>
        <w:t>diffusion</w:t>
      </w:r>
      <w:r w:rsidRPr="00C90CC3">
        <w:rPr>
          <w:rFonts w:ascii="Times New Roman" w:hAnsi="Times New Roman"/>
          <w:i w:val="0"/>
          <w:color w:val="000000" w:themeColor="text1"/>
          <w:szCs w:val="22"/>
        </w:rPr>
        <w:t xml:space="preserve"> que dans ses rapports avec le </w:t>
      </w:r>
      <w:r w:rsidRPr="00C90CC3">
        <w:rPr>
          <w:rFonts w:ascii="Times New Roman" w:hAnsi="Times New Roman"/>
          <w:b/>
          <w:i w:val="0"/>
          <w:color w:val="000000" w:themeColor="text1"/>
          <w:szCs w:val="22"/>
        </w:rPr>
        <w:t>fait religieux</w:t>
      </w:r>
      <w:r w:rsidRPr="00C90CC3">
        <w:rPr>
          <w:rFonts w:ascii="Times New Roman" w:hAnsi="Times New Roman"/>
          <w:i w:val="0"/>
          <w:color w:val="000000" w:themeColor="text1"/>
          <w:szCs w:val="22"/>
        </w:rPr>
        <w:t xml:space="preserve"> ou la société </w:t>
      </w:r>
      <w:r w:rsidRPr="00C90CC3">
        <w:rPr>
          <w:rFonts w:ascii="Times New Roman" w:hAnsi="Times New Roman"/>
          <w:b/>
          <w:i w:val="0"/>
          <w:color w:val="000000" w:themeColor="text1"/>
          <w:szCs w:val="22"/>
        </w:rPr>
        <w:t>contemporaine</w:t>
      </w:r>
      <w:r w:rsidRPr="00C90CC3">
        <w:rPr>
          <w:rFonts w:ascii="Times New Roman" w:hAnsi="Times New Roman"/>
          <w:i w:val="0"/>
          <w:color w:val="000000" w:themeColor="text1"/>
          <w:szCs w:val="22"/>
        </w:rPr>
        <w:t xml:space="preserve">. Fondé sur une </w:t>
      </w:r>
      <w:r w:rsidRPr="00C90CC3">
        <w:rPr>
          <w:rFonts w:ascii="Times New Roman" w:hAnsi="Times New Roman"/>
          <w:b/>
          <w:i w:val="0"/>
          <w:color w:val="000000" w:themeColor="text1"/>
          <w:szCs w:val="22"/>
        </w:rPr>
        <w:t>approche interdisciplinaire</w:t>
      </w:r>
      <w:r w:rsidRPr="00C90CC3">
        <w:rPr>
          <w:rFonts w:ascii="Times New Roman" w:hAnsi="Times New Roman"/>
          <w:i w:val="0"/>
          <w:color w:val="000000" w:themeColor="text1"/>
          <w:szCs w:val="22"/>
        </w:rPr>
        <w:t>, le projet met à profit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ultra-spécialisation des collaborateurs choisis dans la perspective de comprendre la lyrique courtoise, phénomène culturel sans précédent </w:t>
      </w:r>
      <w:r w:rsidR="000F23FA" w:rsidRPr="00C90CC3">
        <w:rPr>
          <w:rFonts w:ascii="Times New Roman" w:hAnsi="Times New Roman"/>
          <w:i w:val="0"/>
          <w:color w:val="000000" w:themeColor="text1"/>
          <w:szCs w:val="22"/>
        </w:rPr>
        <w:t>qui</w:t>
      </w:r>
      <w:r w:rsidRPr="00C90CC3">
        <w:rPr>
          <w:rFonts w:ascii="Times New Roman" w:hAnsi="Times New Roman"/>
          <w:i w:val="0"/>
          <w:color w:val="000000" w:themeColor="text1"/>
          <w:szCs w:val="22"/>
        </w:rPr>
        <w:t xml:space="preserve"> imprègne notre culture littéraire ou musicale actuelle.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étude de ce manuscrit plurilingue vise aussi à étudier </w:t>
      </w:r>
      <w:r w:rsidRPr="00C90CC3">
        <w:rPr>
          <w:rFonts w:ascii="Times New Roman" w:hAnsi="Times New Roman"/>
          <w:b/>
          <w:i w:val="0"/>
          <w:color w:val="000000" w:themeColor="text1"/>
          <w:szCs w:val="22"/>
        </w:rPr>
        <w:t>l</w:t>
      </w:r>
      <w:r w:rsidR="00A9190C" w:rsidRPr="00C90CC3">
        <w:rPr>
          <w:rFonts w:ascii="Times New Roman" w:hAnsi="Times New Roman"/>
          <w:b/>
          <w:i w:val="0"/>
          <w:color w:val="000000" w:themeColor="text1"/>
          <w:szCs w:val="22"/>
        </w:rPr>
        <w:t>’</w:t>
      </w:r>
      <w:r w:rsidRPr="00C90CC3">
        <w:rPr>
          <w:rFonts w:ascii="Times New Roman" w:hAnsi="Times New Roman"/>
          <w:b/>
          <w:i w:val="0"/>
          <w:color w:val="000000" w:themeColor="text1"/>
          <w:szCs w:val="22"/>
        </w:rPr>
        <w:t>usage et la sonorité des langues</w:t>
      </w:r>
      <w:r w:rsidRPr="00C90CC3">
        <w:rPr>
          <w:rFonts w:ascii="Times New Roman" w:hAnsi="Times New Roman"/>
          <w:i w:val="0"/>
          <w:color w:val="000000" w:themeColor="text1"/>
          <w:szCs w:val="22"/>
        </w:rPr>
        <w:t xml:space="preserve"> dans un contexte de performance musicale. Le support écrit, consigné après la création des pièces, se distingue de la « partition » au sens usuel du terme ; la perspective sera de déceler </w:t>
      </w:r>
      <w:r w:rsidRPr="00C90CC3">
        <w:rPr>
          <w:rFonts w:ascii="Times New Roman" w:hAnsi="Times New Roman"/>
          <w:b/>
          <w:i w:val="0"/>
          <w:color w:val="000000" w:themeColor="text1"/>
          <w:szCs w:val="22"/>
        </w:rPr>
        <w:t>des indices d</w:t>
      </w:r>
      <w:r w:rsidR="00A9190C" w:rsidRPr="00C90CC3">
        <w:rPr>
          <w:rFonts w:ascii="Times New Roman" w:hAnsi="Times New Roman"/>
          <w:b/>
          <w:i w:val="0"/>
          <w:color w:val="000000" w:themeColor="text1"/>
          <w:szCs w:val="22"/>
        </w:rPr>
        <w:t>’</w:t>
      </w:r>
      <w:r w:rsidRPr="00C90CC3">
        <w:rPr>
          <w:rFonts w:ascii="Times New Roman" w:hAnsi="Times New Roman"/>
          <w:b/>
          <w:i w:val="0"/>
          <w:color w:val="000000" w:themeColor="text1"/>
          <w:szCs w:val="22"/>
        </w:rPr>
        <w:t>oralit</w:t>
      </w:r>
      <w:r w:rsidR="007A5D5C">
        <w:rPr>
          <w:rFonts w:ascii="Times New Roman" w:hAnsi="Times New Roman"/>
          <w:b/>
          <w:i w:val="0"/>
          <w:color w:val="000000" w:themeColor="text1"/>
          <w:szCs w:val="22"/>
        </w:rPr>
        <w:t>é</w:t>
      </w:r>
      <w:r w:rsidR="007A5D5C" w:rsidRPr="007A5D5C">
        <w:rPr>
          <w:rStyle w:val="Appelnotedebasdep"/>
          <w:rFonts w:ascii="Times New Roman" w:hAnsi="Times New Roman"/>
          <w:i w:val="0"/>
          <w:color w:val="000000" w:themeColor="text1"/>
          <w:szCs w:val="22"/>
        </w:rPr>
        <w:footnoteReference w:id="60"/>
      </w:r>
      <w:r w:rsidRPr="00C90CC3">
        <w:rPr>
          <w:rFonts w:ascii="Times New Roman" w:hAnsi="Times New Roman"/>
          <w:i w:val="0"/>
          <w:color w:val="000000" w:themeColor="text1"/>
          <w:szCs w:val="22"/>
        </w:rPr>
        <w:t xml:space="preserve">, tant </w:t>
      </w:r>
      <w:r w:rsidRPr="00C90CC3">
        <w:rPr>
          <w:rFonts w:ascii="Times New Roman" w:hAnsi="Times New Roman"/>
          <w:b/>
          <w:i w:val="0"/>
          <w:color w:val="000000" w:themeColor="text1"/>
          <w:szCs w:val="22"/>
        </w:rPr>
        <w:t>linguistiques</w:t>
      </w:r>
      <w:r w:rsidRPr="00C90CC3">
        <w:rPr>
          <w:rFonts w:ascii="Times New Roman" w:hAnsi="Times New Roman"/>
          <w:i w:val="0"/>
          <w:color w:val="000000" w:themeColor="text1"/>
          <w:szCs w:val="22"/>
        </w:rPr>
        <w:t xml:space="preserve"> que </w:t>
      </w:r>
      <w:r w:rsidRPr="00C90CC3">
        <w:rPr>
          <w:rFonts w:ascii="Times New Roman" w:hAnsi="Times New Roman"/>
          <w:b/>
          <w:i w:val="0"/>
          <w:color w:val="000000" w:themeColor="text1"/>
          <w:szCs w:val="22"/>
        </w:rPr>
        <w:t>musicaux</w:t>
      </w:r>
      <w:r w:rsidR="007A5D5C">
        <w:rPr>
          <w:rFonts w:ascii="Times New Roman" w:hAnsi="Times New Roman"/>
          <w:b/>
          <w:i w:val="0"/>
          <w:color w:val="000000" w:themeColor="text1"/>
          <w:szCs w:val="22"/>
        </w:rPr>
        <w:t>,</w:t>
      </w:r>
      <w:r w:rsidRPr="00C90CC3">
        <w:rPr>
          <w:rFonts w:ascii="Times New Roman" w:hAnsi="Times New Roman"/>
          <w:i w:val="0"/>
          <w:color w:val="000000" w:themeColor="text1"/>
          <w:szCs w:val="22"/>
        </w:rPr>
        <w:t xml:space="preserve"> et de les </w:t>
      </w:r>
      <w:r w:rsidR="005743ED" w:rsidRPr="00C90CC3">
        <w:rPr>
          <w:rFonts w:ascii="Times New Roman" w:hAnsi="Times New Roman"/>
          <w:i w:val="0"/>
          <w:color w:val="000000" w:themeColor="text1"/>
          <w:szCs w:val="22"/>
        </w:rPr>
        <w:t>relier à</w:t>
      </w:r>
      <w:r w:rsidRPr="00C90CC3">
        <w:rPr>
          <w:rFonts w:ascii="Times New Roman" w:hAnsi="Times New Roman"/>
          <w:i w:val="0"/>
          <w:color w:val="000000" w:themeColor="text1"/>
          <w:szCs w:val="22"/>
        </w:rPr>
        <w:t xml:space="preserve">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autres répertoires, notamment </w:t>
      </w:r>
      <w:r w:rsidR="000F23FA" w:rsidRPr="00C90CC3">
        <w:rPr>
          <w:rFonts w:ascii="Times New Roman" w:hAnsi="Times New Roman"/>
          <w:i w:val="0"/>
          <w:color w:val="000000" w:themeColor="text1"/>
          <w:szCs w:val="22"/>
        </w:rPr>
        <w:t>la</w:t>
      </w:r>
      <w:r w:rsidRPr="00C90CC3">
        <w:rPr>
          <w:rFonts w:ascii="Times New Roman" w:hAnsi="Times New Roman"/>
          <w:i w:val="0"/>
          <w:color w:val="000000" w:themeColor="text1"/>
          <w:szCs w:val="22"/>
        </w:rPr>
        <w:t xml:space="preserve"> </w:t>
      </w:r>
      <w:r w:rsidR="000F23FA" w:rsidRPr="00C90CC3">
        <w:rPr>
          <w:rFonts w:ascii="Times New Roman" w:hAnsi="Times New Roman"/>
          <w:b/>
          <w:i w:val="0"/>
          <w:color w:val="000000" w:themeColor="text1"/>
          <w:szCs w:val="22"/>
        </w:rPr>
        <w:t>musique</w:t>
      </w:r>
      <w:r w:rsidRPr="00C90CC3">
        <w:rPr>
          <w:rFonts w:ascii="Times New Roman" w:hAnsi="Times New Roman"/>
          <w:b/>
          <w:i w:val="0"/>
          <w:color w:val="000000" w:themeColor="text1"/>
          <w:szCs w:val="22"/>
        </w:rPr>
        <w:t xml:space="preserve"> traditionnelle</w:t>
      </w:r>
      <w:r w:rsidRPr="00C90CC3">
        <w:rPr>
          <w:rFonts w:ascii="Times New Roman" w:hAnsi="Times New Roman"/>
          <w:i w:val="0"/>
          <w:color w:val="000000" w:themeColor="text1"/>
          <w:szCs w:val="22"/>
        </w:rPr>
        <w:t xml:space="preserve"> </w:t>
      </w:r>
      <w:r w:rsidR="000F23FA" w:rsidRPr="00C90CC3">
        <w:rPr>
          <w:rFonts w:ascii="Times New Roman" w:hAnsi="Times New Roman"/>
          <w:i w:val="0"/>
          <w:color w:val="000000" w:themeColor="text1"/>
          <w:szCs w:val="22"/>
        </w:rPr>
        <w:t xml:space="preserve">de tradition orale </w:t>
      </w:r>
      <w:r w:rsidRPr="00C90CC3">
        <w:rPr>
          <w:rFonts w:ascii="Times New Roman" w:hAnsi="Times New Roman"/>
          <w:i w:val="0"/>
          <w:color w:val="000000" w:themeColor="text1"/>
          <w:szCs w:val="22"/>
        </w:rPr>
        <w:t>conservé</w:t>
      </w:r>
      <w:r w:rsidR="000F23FA" w:rsidRPr="00C90CC3">
        <w:rPr>
          <w:rFonts w:ascii="Times New Roman" w:hAnsi="Times New Roman"/>
          <w:i w:val="0"/>
          <w:color w:val="000000" w:themeColor="text1"/>
          <w:szCs w:val="22"/>
        </w:rPr>
        <w:t>e</w:t>
      </w:r>
      <w:r w:rsidRPr="00C90CC3">
        <w:rPr>
          <w:rFonts w:ascii="Times New Roman" w:hAnsi="Times New Roman"/>
          <w:i w:val="0"/>
          <w:color w:val="000000" w:themeColor="text1"/>
          <w:szCs w:val="22"/>
        </w:rPr>
        <w:t xml:space="preserve"> sur support immatériel (enregistrements).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usage de musiques et de textes </w:t>
      </w:r>
      <w:r w:rsidRPr="00C90CC3">
        <w:rPr>
          <w:rFonts w:ascii="Times New Roman" w:hAnsi="Times New Roman"/>
          <w:b/>
          <w:i w:val="0"/>
          <w:color w:val="000000" w:themeColor="text1"/>
          <w:szCs w:val="22"/>
        </w:rPr>
        <w:t>sacrés</w:t>
      </w:r>
      <w:r w:rsidRPr="00C90CC3">
        <w:rPr>
          <w:rFonts w:ascii="Times New Roman" w:hAnsi="Times New Roman"/>
          <w:i w:val="0"/>
          <w:color w:val="000000" w:themeColor="text1"/>
          <w:szCs w:val="22"/>
        </w:rPr>
        <w:t xml:space="preserve"> dans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élaboration de la chanson profane est aussi une question abordée dans ce projet. La dimension </w:t>
      </w:r>
      <w:r w:rsidRPr="00C90CC3">
        <w:rPr>
          <w:rFonts w:ascii="Times New Roman" w:hAnsi="Times New Roman"/>
          <w:b/>
          <w:i w:val="0"/>
          <w:color w:val="000000" w:themeColor="text1"/>
          <w:szCs w:val="22"/>
        </w:rPr>
        <w:t>expérimentale</w:t>
      </w:r>
      <w:r w:rsidRPr="00C90CC3">
        <w:rPr>
          <w:rFonts w:ascii="Times New Roman" w:hAnsi="Times New Roman"/>
          <w:i w:val="0"/>
          <w:color w:val="000000" w:themeColor="text1"/>
          <w:szCs w:val="22"/>
        </w:rPr>
        <w:t xml:space="preserve"> intègre pleinement le programme par la présence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un chanteur professionnel, qui travaillera avec nous sur la langue, la phonologie et la métrique.</w:t>
      </w:r>
    </w:p>
    <w:p w14:paraId="5576C5FB" w14:textId="77777777" w:rsidR="00495D0D" w:rsidRPr="00C90CC3" w:rsidRDefault="00495D0D" w:rsidP="00FC4E13">
      <w:pPr>
        <w:pStyle w:val="Instructions"/>
        <w:suppressAutoHyphens/>
        <w:ind w:left="0"/>
        <w:rPr>
          <w:rFonts w:ascii="Times New Roman" w:hAnsi="Times New Roman"/>
          <w:i w:val="0"/>
          <w:color w:val="000000" w:themeColor="text1"/>
          <w:szCs w:val="22"/>
        </w:rPr>
      </w:pPr>
    </w:p>
    <w:p w14:paraId="0E3FB841" w14:textId="5E03B16A" w:rsidR="001045F1" w:rsidRPr="00C90CC3" w:rsidRDefault="007438C7" w:rsidP="00FC4E13">
      <w:pPr>
        <w:pStyle w:val="Instructions"/>
        <w:suppressAutoHyphens/>
        <w:ind w:left="0"/>
        <w:rPr>
          <w:rFonts w:ascii="Times New Roman" w:hAnsi="Times New Roman"/>
          <w:color w:val="000000" w:themeColor="text1"/>
          <w:szCs w:val="22"/>
        </w:rPr>
      </w:pPr>
      <w:r w:rsidRPr="00C90CC3">
        <w:rPr>
          <w:rFonts w:ascii="Times New Roman" w:hAnsi="Times New Roman"/>
          <w:color w:val="000000" w:themeColor="text1"/>
          <w:szCs w:val="22"/>
        </w:rPr>
        <w:t>Impacts du projet</w:t>
      </w:r>
      <w:r w:rsidR="00882282" w:rsidRPr="00C90CC3">
        <w:rPr>
          <w:rFonts w:ascii="Times New Roman" w:hAnsi="Times New Roman"/>
          <w:color w:val="000000" w:themeColor="text1"/>
          <w:szCs w:val="22"/>
        </w:rPr>
        <w:t xml:space="preserve"> </w:t>
      </w:r>
    </w:p>
    <w:p w14:paraId="52D2AFCD" w14:textId="02CA445F" w:rsidR="000C40A9" w:rsidRPr="00C90CC3" w:rsidRDefault="0097143A" w:rsidP="00FC4E13">
      <w:pPr>
        <w:pStyle w:val="Instructions"/>
        <w:suppressAutoHyphens/>
        <w:ind w:left="0"/>
        <w:rPr>
          <w:rFonts w:ascii="Times New Roman" w:hAnsi="Times New Roman"/>
          <w:i w:val="0"/>
          <w:color w:val="000000" w:themeColor="text1"/>
          <w:szCs w:val="22"/>
          <w:u w:val="single"/>
        </w:rPr>
      </w:pPr>
      <w:r w:rsidRPr="00C90CC3">
        <w:rPr>
          <w:rFonts w:ascii="Times New Roman" w:hAnsi="Times New Roman"/>
          <w:i w:val="0"/>
          <w:color w:val="000000" w:themeColor="text1"/>
          <w:szCs w:val="22"/>
          <w:u w:val="single"/>
        </w:rPr>
        <w:t>Impact</w:t>
      </w:r>
      <w:r w:rsidR="007438C7" w:rsidRPr="00C90CC3">
        <w:rPr>
          <w:rFonts w:ascii="Times New Roman" w:hAnsi="Times New Roman"/>
          <w:i w:val="0"/>
          <w:color w:val="000000" w:themeColor="text1"/>
          <w:szCs w:val="22"/>
          <w:u w:val="single"/>
        </w:rPr>
        <w:t xml:space="preserve"> scientifi</w:t>
      </w:r>
      <w:r w:rsidRPr="00C90CC3">
        <w:rPr>
          <w:rFonts w:ascii="Times New Roman" w:hAnsi="Times New Roman"/>
          <w:i w:val="0"/>
          <w:color w:val="000000" w:themeColor="text1"/>
          <w:szCs w:val="22"/>
          <w:u w:val="single"/>
        </w:rPr>
        <w:t>que</w:t>
      </w:r>
    </w:p>
    <w:p w14:paraId="1AFEB602" w14:textId="72C31850" w:rsidR="00495D0D" w:rsidRPr="00C90CC3" w:rsidRDefault="00495D0D"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Les résultats toucheront divers domaines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études des Sciences humaines et sociales. En premier lieu,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interface développé</w:t>
      </w:r>
      <w:r w:rsidR="000F23FA" w:rsidRPr="00C90CC3">
        <w:rPr>
          <w:rFonts w:ascii="Times New Roman" w:hAnsi="Times New Roman"/>
          <w:i w:val="0"/>
          <w:color w:val="000000" w:themeColor="text1"/>
          <w:szCs w:val="22"/>
        </w:rPr>
        <w:t>e</w:t>
      </w:r>
      <w:r w:rsidRPr="00C90CC3">
        <w:rPr>
          <w:rFonts w:ascii="Times New Roman" w:hAnsi="Times New Roman"/>
          <w:i w:val="0"/>
          <w:color w:val="000000" w:themeColor="text1"/>
          <w:szCs w:val="22"/>
        </w:rPr>
        <w:t xml:space="preserve"> dans le cadre de notre projet contribuera au développement des </w:t>
      </w:r>
      <w:r w:rsidRPr="00C90CC3">
        <w:rPr>
          <w:rFonts w:ascii="Times New Roman" w:hAnsi="Times New Roman"/>
          <w:b/>
          <w:i w:val="0"/>
          <w:color w:val="000000" w:themeColor="text1"/>
          <w:szCs w:val="22"/>
        </w:rPr>
        <w:t>Humanités numériques</w:t>
      </w:r>
      <w:r w:rsidRPr="00C90CC3">
        <w:rPr>
          <w:rFonts w:ascii="Times New Roman" w:hAnsi="Times New Roman"/>
          <w:i w:val="0"/>
          <w:color w:val="000000" w:themeColor="text1"/>
          <w:szCs w:val="22"/>
        </w:rPr>
        <w:t>. Encore jamais pratiquée pour les corpus médiévaux,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encodage en</w:t>
      </w:r>
      <w:r w:rsidR="00C726D8" w:rsidRPr="00C90CC3">
        <w:rPr>
          <w:rFonts w:ascii="Times New Roman" w:hAnsi="Times New Roman"/>
          <w:i w:val="0"/>
          <w:color w:val="000000" w:themeColor="text1"/>
          <w:szCs w:val="22"/>
        </w:rPr>
        <w:t xml:space="preserve"> XML-</w:t>
      </w:r>
      <w:proofErr w:type="spellStart"/>
      <w:r w:rsidR="00C726D8" w:rsidRPr="00C90CC3">
        <w:rPr>
          <w:rFonts w:ascii="Times New Roman" w:hAnsi="Times New Roman"/>
          <w:i w:val="0"/>
          <w:color w:val="000000" w:themeColor="text1"/>
          <w:szCs w:val="22"/>
        </w:rPr>
        <w:t>TEI</w:t>
      </w:r>
      <w:proofErr w:type="spellEnd"/>
      <w:r w:rsidR="00C726D8" w:rsidRPr="00C90CC3">
        <w:rPr>
          <w:rFonts w:ascii="Times New Roman" w:hAnsi="Times New Roman"/>
          <w:i w:val="0"/>
          <w:color w:val="000000" w:themeColor="text1"/>
          <w:szCs w:val="22"/>
        </w:rPr>
        <w:t>/</w:t>
      </w:r>
      <w:proofErr w:type="spellStart"/>
      <w:r w:rsidR="00C726D8" w:rsidRPr="00C90CC3">
        <w:rPr>
          <w:rFonts w:ascii="Times New Roman" w:hAnsi="Times New Roman"/>
          <w:i w:val="0"/>
          <w:color w:val="000000" w:themeColor="text1"/>
          <w:szCs w:val="22"/>
        </w:rPr>
        <w:t>MEI</w:t>
      </w:r>
      <w:proofErr w:type="spellEnd"/>
      <w:r w:rsidR="00C726D8" w:rsidRPr="00C90CC3">
        <w:rPr>
          <w:rFonts w:ascii="Times New Roman" w:hAnsi="Times New Roman"/>
          <w:i w:val="0"/>
          <w:color w:val="000000" w:themeColor="text1"/>
          <w:szCs w:val="22"/>
        </w:rPr>
        <w:t xml:space="preserve"> servira d</w:t>
      </w:r>
      <w:r w:rsidR="00A9190C" w:rsidRPr="00C90CC3">
        <w:rPr>
          <w:rFonts w:ascii="Times New Roman" w:hAnsi="Times New Roman"/>
          <w:i w:val="0"/>
          <w:color w:val="000000" w:themeColor="text1"/>
          <w:szCs w:val="22"/>
        </w:rPr>
        <w:t>’</w:t>
      </w:r>
      <w:r w:rsidR="00C726D8" w:rsidRPr="00C90CC3">
        <w:rPr>
          <w:rFonts w:ascii="Times New Roman" w:hAnsi="Times New Roman"/>
          <w:i w:val="0"/>
          <w:color w:val="000000" w:themeColor="text1"/>
          <w:szCs w:val="22"/>
        </w:rPr>
        <w:t>exemple pour</w:t>
      </w:r>
      <w:r w:rsidRPr="00C90CC3">
        <w:rPr>
          <w:rFonts w:ascii="Times New Roman" w:hAnsi="Times New Roman"/>
          <w:i w:val="0"/>
          <w:color w:val="000000" w:themeColor="text1"/>
          <w:szCs w:val="22"/>
        </w:rPr>
        <w:t xml:space="preserve"> </w:t>
      </w:r>
      <w:r w:rsidR="00C726D8" w:rsidRPr="00C90CC3">
        <w:rPr>
          <w:rFonts w:ascii="Times New Roman" w:hAnsi="Times New Roman"/>
          <w:i w:val="0"/>
          <w:color w:val="000000" w:themeColor="text1"/>
          <w:szCs w:val="22"/>
        </w:rPr>
        <w:t>des</w:t>
      </w:r>
      <w:r w:rsidRPr="00C90CC3">
        <w:rPr>
          <w:rFonts w:ascii="Times New Roman" w:hAnsi="Times New Roman"/>
          <w:i w:val="0"/>
          <w:color w:val="000000" w:themeColor="text1"/>
          <w:szCs w:val="22"/>
        </w:rPr>
        <w:t xml:space="preserve"> projets </w:t>
      </w:r>
      <w:r w:rsidR="00C726D8" w:rsidRPr="00C90CC3">
        <w:rPr>
          <w:rFonts w:ascii="Times New Roman" w:hAnsi="Times New Roman"/>
          <w:i w:val="0"/>
          <w:color w:val="000000" w:themeColor="text1"/>
          <w:szCs w:val="22"/>
        </w:rPr>
        <w:t>sur</w:t>
      </w:r>
      <w:r w:rsidRPr="00C90CC3">
        <w:rPr>
          <w:rFonts w:ascii="Times New Roman" w:hAnsi="Times New Roman"/>
          <w:i w:val="0"/>
          <w:color w:val="000000" w:themeColor="text1"/>
          <w:szCs w:val="22"/>
        </w:rPr>
        <w:t xml:space="preserve">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autres répertoires.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élaboration du moteur de recherche pour croiser les données textuelles et musicales </w:t>
      </w:r>
      <w:r w:rsidR="007130EB" w:rsidRPr="00C90CC3">
        <w:rPr>
          <w:rFonts w:ascii="Times New Roman" w:hAnsi="Times New Roman"/>
          <w:i w:val="0"/>
          <w:color w:val="000000" w:themeColor="text1"/>
          <w:szCs w:val="22"/>
        </w:rPr>
        <w:t xml:space="preserve">servira de </w:t>
      </w:r>
      <w:r w:rsidRPr="00C90CC3">
        <w:rPr>
          <w:rFonts w:ascii="Times New Roman" w:hAnsi="Times New Roman"/>
          <w:i w:val="0"/>
          <w:color w:val="000000" w:themeColor="text1"/>
          <w:szCs w:val="22"/>
        </w:rPr>
        <w:t xml:space="preserve">modèle, toutes périodes confondues. Aussi, la programmation de la notation carrée que nous développerons dans </w:t>
      </w:r>
      <w:proofErr w:type="spellStart"/>
      <w:r w:rsidR="00697603" w:rsidRPr="00C90CC3">
        <w:rPr>
          <w:rFonts w:ascii="Times New Roman" w:hAnsi="Times New Roman"/>
          <w:color w:val="000000" w:themeColor="text1"/>
          <w:szCs w:val="22"/>
        </w:rPr>
        <w:t>MaRITEM</w:t>
      </w:r>
      <w:proofErr w:type="spellEnd"/>
      <w:r w:rsidRPr="00C90CC3">
        <w:rPr>
          <w:rFonts w:ascii="Times New Roman" w:hAnsi="Times New Roman"/>
          <w:i w:val="0"/>
          <w:color w:val="000000" w:themeColor="text1"/>
          <w:szCs w:val="22"/>
        </w:rPr>
        <w:t xml:space="preserve"> simplifiera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édition future des répertoires ayant la même notation, mais pourra aussi être amélioré</w:t>
      </w:r>
      <w:r w:rsidR="007130EB" w:rsidRPr="00C90CC3">
        <w:rPr>
          <w:rFonts w:ascii="Times New Roman" w:hAnsi="Times New Roman"/>
          <w:i w:val="0"/>
          <w:color w:val="000000" w:themeColor="text1"/>
          <w:szCs w:val="22"/>
        </w:rPr>
        <w:t>e</w:t>
      </w:r>
      <w:r w:rsidRPr="00C90CC3">
        <w:rPr>
          <w:rFonts w:ascii="Times New Roman" w:hAnsi="Times New Roman"/>
          <w:i w:val="0"/>
          <w:color w:val="000000" w:themeColor="text1"/>
          <w:szCs w:val="22"/>
        </w:rPr>
        <w:t xml:space="preserve"> pour des notations plus tardives, comme celle de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Ars Nova.</w:t>
      </w:r>
    </w:p>
    <w:p w14:paraId="38991E34" w14:textId="11EC3526" w:rsidR="00495D0D" w:rsidRPr="00C90CC3" w:rsidRDefault="00495D0D"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 xml:space="preserve">Le projet favorisera une meilleure compréhension des </w:t>
      </w:r>
      <w:r w:rsidRPr="00C90CC3">
        <w:rPr>
          <w:rFonts w:ascii="Times New Roman" w:hAnsi="Times New Roman"/>
          <w:b/>
          <w:i w:val="0"/>
          <w:color w:val="000000" w:themeColor="text1"/>
          <w:szCs w:val="22"/>
        </w:rPr>
        <w:t>habitus sociaux</w:t>
      </w:r>
      <w:r w:rsidRPr="00C90CC3">
        <w:rPr>
          <w:rFonts w:ascii="Times New Roman" w:hAnsi="Times New Roman"/>
          <w:i w:val="0"/>
          <w:color w:val="000000" w:themeColor="text1"/>
          <w:szCs w:val="22"/>
        </w:rPr>
        <w:t xml:space="preserve"> des praticiens de la culture, de leurs liens avec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habitus aristocratique, de la dynamique du champ culturel de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époque et de ses interactions avec le champ politique. En ce qui concerne la réception contemporaine de ses œuvres, nous aborderons leurs liens avec les politiques culturelles et les enjeux sociologiques </w:t>
      </w:r>
      <w:r w:rsidR="00A33C95" w:rsidRPr="00C90CC3">
        <w:rPr>
          <w:rFonts w:ascii="Times New Roman" w:hAnsi="Times New Roman"/>
          <w:i w:val="0"/>
          <w:color w:val="000000" w:themeColor="text1"/>
          <w:szCs w:val="22"/>
        </w:rPr>
        <w:t xml:space="preserve">y </w:t>
      </w:r>
      <w:r w:rsidRPr="00C90CC3">
        <w:rPr>
          <w:rFonts w:ascii="Times New Roman" w:hAnsi="Times New Roman"/>
          <w:i w:val="0"/>
          <w:color w:val="000000" w:themeColor="text1"/>
          <w:szCs w:val="22"/>
        </w:rPr>
        <w:t xml:space="preserve">afférant. </w:t>
      </w:r>
    </w:p>
    <w:p w14:paraId="6528828F" w14:textId="323D5EDE" w:rsidR="00495D0D" w:rsidRPr="00C90CC3" w:rsidRDefault="00495D0D"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 xml:space="preserve">Le </w:t>
      </w:r>
      <w:r w:rsidRPr="00C90CC3">
        <w:rPr>
          <w:rFonts w:ascii="Times New Roman" w:hAnsi="Times New Roman"/>
          <w:b/>
          <w:i w:val="0"/>
          <w:color w:val="000000" w:themeColor="text1"/>
          <w:szCs w:val="22"/>
        </w:rPr>
        <w:t>médiévalisme</w:t>
      </w:r>
      <w:r w:rsidRPr="00C90CC3">
        <w:rPr>
          <w:rFonts w:ascii="Times New Roman" w:hAnsi="Times New Roman"/>
          <w:i w:val="0"/>
          <w:color w:val="000000" w:themeColor="text1"/>
          <w:szCs w:val="22"/>
        </w:rPr>
        <w:t>, domaine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étude interdisciplinaire sur la réception du Moyen Âge, profitera de notre travail sur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interprétation contemporaine des chansons médiévales. Les enregistrements seront étudiés dans une perspective anthropologique et </w:t>
      </w:r>
      <w:r w:rsidR="00C726D8" w:rsidRPr="00C90CC3">
        <w:rPr>
          <w:rFonts w:ascii="Times New Roman" w:hAnsi="Times New Roman"/>
          <w:i w:val="0"/>
          <w:color w:val="000000" w:themeColor="text1"/>
          <w:szCs w:val="22"/>
        </w:rPr>
        <w:t>seront reliés</w:t>
      </w:r>
      <w:r w:rsidRPr="00C90CC3">
        <w:rPr>
          <w:rFonts w:ascii="Times New Roman" w:hAnsi="Times New Roman"/>
          <w:i w:val="0"/>
          <w:color w:val="000000" w:themeColor="text1"/>
          <w:szCs w:val="22"/>
        </w:rPr>
        <w:t xml:space="preserve"> </w:t>
      </w:r>
      <w:r w:rsidR="005743ED" w:rsidRPr="00C90CC3">
        <w:rPr>
          <w:rFonts w:ascii="Times New Roman" w:hAnsi="Times New Roman"/>
          <w:i w:val="0"/>
          <w:color w:val="000000" w:themeColor="text1"/>
          <w:szCs w:val="22"/>
        </w:rPr>
        <w:t>à d</w:t>
      </w:r>
      <w:r w:rsidR="00A9190C" w:rsidRPr="00C90CC3">
        <w:rPr>
          <w:rFonts w:ascii="Times New Roman" w:hAnsi="Times New Roman"/>
          <w:i w:val="0"/>
          <w:color w:val="000000" w:themeColor="text1"/>
          <w:szCs w:val="22"/>
        </w:rPr>
        <w:t>’</w:t>
      </w:r>
      <w:r w:rsidR="005743ED" w:rsidRPr="00C90CC3">
        <w:rPr>
          <w:rFonts w:ascii="Times New Roman" w:hAnsi="Times New Roman"/>
          <w:i w:val="0"/>
          <w:color w:val="000000" w:themeColor="text1"/>
          <w:szCs w:val="22"/>
        </w:rPr>
        <w:t>autres</w:t>
      </w:r>
      <w:r w:rsidR="00C726D8" w:rsidRPr="00C90CC3">
        <w:rPr>
          <w:rFonts w:ascii="Times New Roman" w:hAnsi="Times New Roman"/>
          <w:i w:val="0"/>
          <w:color w:val="000000" w:themeColor="text1"/>
          <w:szCs w:val="22"/>
        </w:rPr>
        <w:t xml:space="preserve"> </w:t>
      </w:r>
      <w:r w:rsidRPr="00C90CC3">
        <w:rPr>
          <w:rFonts w:ascii="Times New Roman" w:hAnsi="Times New Roman"/>
          <w:i w:val="0"/>
          <w:color w:val="000000" w:themeColor="text1"/>
          <w:szCs w:val="22"/>
        </w:rPr>
        <w:t>pratiques contemporaines, comme les mu</w:t>
      </w:r>
      <w:r w:rsidR="001F7A6D" w:rsidRPr="00C90CC3">
        <w:rPr>
          <w:rFonts w:ascii="Times New Roman" w:hAnsi="Times New Roman"/>
          <w:i w:val="0"/>
          <w:color w:val="000000" w:themeColor="text1"/>
          <w:szCs w:val="22"/>
        </w:rPr>
        <w:t>siques de film, les festivals « </w:t>
      </w:r>
      <w:r w:rsidRPr="00C90CC3">
        <w:rPr>
          <w:rFonts w:ascii="Times New Roman" w:hAnsi="Times New Roman"/>
          <w:i w:val="0"/>
          <w:color w:val="000000" w:themeColor="text1"/>
          <w:szCs w:val="22"/>
        </w:rPr>
        <w:t>moyenâgeux</w:t>
      </w:r>
      <w:r w:rsidR="001F7A6D" w:rsidRPr="00C90CC3">
        <w:rPr>
          <w:rFonts w:ascii="Times New Roman" w:hAnsi="Times New Roman"/>
          <w:i w:val="0"/>
          <w:color w:val="000000" w:themeColor="text1"/>
          <w:szCs w:val="22"/>
        </w:rPr>
        <w:t> »</w:t>
      </w:r>
      <w:r w:rsidRPr="00C90CC3">
        <w:rPr>
          <w:rFonts w:ascii="Times New Roman" w:hAnsi="Times New Roman"/>
          <w:i w:val="0"/>
          <w:color w:val="000000" w:themeColor="text1"/>
          <w:szCs w:val="22"/>
        </w:rPr>
        <w:t>, la bande-dessinée et bien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autres domaines. </w:t>
      </w:r>
      <w:r w:rsidRPr="00C90CC3">
        <w:rPr>
          <w:rFonts w:ascii="Times New Roman" w:hAnsi="Times New Roman"/>
          <w:b/>
          <w:i w:val="0"/>
          <w:color w:val="000000" w:themeColor="text1"/>
          <w:szCs w:val="22"/>
        </w:rPr>
        <w:t>L</w:t>
      </w:r>
      <w:r w:rsidR="00A9190C" w:rsidRPr="00C90CC3">
        <w:rPr>
          <w:rFonts w:ascii="Times New Roman" w:hAnsi="Times New Roman"/>
          <w:b/>
          <w:i w:val="0"/>
          <w:color w:val="000000" w:themeColor="text1"/>
          <w:szCs w:val="22"/>
        </w:rPr>
        <w:t>’</w:t>
      </w:r>
      <w:r w:rsidRPr="00C90CC3">
        <w:rPr>
          <w:rFonts w:ascii="Times New Roman" w:hAnsi="Times New Roman"/>
          <w:b/>
          <w:i w:val="0"/>
          <w:color w:val="000000" w:themeColor="text1"/>
          <w:szCs w:val="22"/>
        </w:rPr>
        <w:t>étude des enregistrements</w:t>
      </w:r>
      <w:r w:rsidRPr="00C90CC3">
        <w:rPr>
          <w:rFonts w:ascii="Times New Roman" w:hAnsi="Times New Roman"/>
          <w:i w:val="0"/>
          <w:color w:val="000000" w:themeColor="text1"/>
          <w:szCs w:val="22"/>
        </w:rPr>
        <w:t xml:space="preserve"> énumèrera les diverses tendances dans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interprétation des musiques médiévales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hier et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aujourd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hui et </w:t>
      </w:r>
      <w:r w:rsidR="003B35CD" w:rsidRPr="00C90CC3">
        <w:rPr>
          <w:rFonts w:ascii="Times New Roman" w:hAnsi="Times New Roman"/>
          <w:i w:val="0"/>
          <w:color w:val="000000" w:themeColor="text1"/>
          <w:szCs w:val="22"/>
        </w:rPr>
        <w:t xml:space="preserve">contribuera à </w:t>
      </w:r>
      <w:r w:rsidR="007130EB" w:rsidRPr="00C90CC3">
        <w:rPr>
          <w:rFonts w:ascii="Times New Roman" w:hAnsi="Times New Roman"/>
          <w:i w:val="0"/>
          <w:color w:val="000000" w:themeColor="text1"/>
          <w:szCs w:val="22"/>
        </w:rPr>
        <w:t>éclairer la manière dont</w:t>
      </w:r>
      <w:r w:rsidRPr="00C90CC3">
        <w:rPr>
          <w:rFonts w:ascii="Times New Roman" w:hAnsi="Times New Roman"/>
          <w:i w:val="0"/>
          <w:color w:val="000000" w:themeColor="text1"/>
          <w:szCs w:val="22"/>
        </w:rPr>
        <w:t xml:space="preserve"> elles reflètent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espace socio-temporel qui les a produites. </w:t>
      </w:r>
    </w:p>
    <w:p w14:paraId="5E25A7B3" w14:textId="11BE66ED" w:rsidR="00495D0D" w:rsidRPr="00C90CC3" w:rsidRDefault="00495D0D"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 xml:space="preserve">Dans le </w:t>
      </w:r>
      <w:r w:rsidRPr="00C90CC3">
        <w:rPr>
          <w:rFonts w:ascii="Times New Roman" w:hAnsi="Times New Roman"/>
          <w:b/>
          <w:i w:val="0"/>
          <w:color w:val="000000" w:themeColor="text1"/>
          <w:szCs w:val="22"/>
        </w:rPr>
        <w:t>champ des études médiévales</w:t>
      </w:r>
      <w:r w:rsidRPr="00C90CC3">
        <w:rPr>
          <w:rFonts w:ascii="Times New Roman" w:hAnsi="Times New Roman"/>
          <w:i w:val="0"/>
          <w:color w:val="000000" w:themeColor="text1"/>
          <w:szCs w:val="22"/>
        </w:rPr>
        <w:t>, le projet aura un impact sur la connaissance des langues médiévales.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étude linguistique, menée avec les mélodies, optique rare pour le Moyen Âge, renforcera nos connaissances actuelles en phonologie et en métrique.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interface </w:t>
      </w:r>
      <w:r w:rsidR="007130EB" w:rsidRPr="00C90CC3">
        <w:rPr>
          <w:rFonts w:ascii="Times New Roman" w:hAnsi="Times New Roman"/>
          <w:i w:val="0"/>
          <w:color w:val="000000" w:themeColor="text1"/>
          <w:szCs w:val="22"/>
        </w:rPr>
        <w:t>outillera de</w:t>
      </w:r>
      <w:r w:rsidRPr="00C90CC3">
        <w:rPr>
          <w:rFonts w:ascii="Times New Roman" w:hAnsi="Times New Roman"/>
          <w:i w:val="0"/>
          <w:color w:val="000000" w:themeColor="text1"/>
          <w:szCs w:val="22"/>
        </w:rPr>
        <w:t xml:space="preserve"> futurs</w:t>
      </w:r>
      <w:r w:rsidR="00C726D8" w:rsidRPr="00C90CC3">
        <w:rPr>
          <w:rFonts w:ascii="Times New Roman" w:hAnsi="Times New Roman"/>
          <w:i w:val="0"/>
          <w:color w:val="000000" w:themeColor="text1"/>
          <w:szCs w:val="22"/>
        </w:rPr>
        <w:t> </w:t>
      </w:r>
      <w:r w:rsidR="007130EB" w:rsidRPr="00C90CC3">
        <w:rPr>
          <w:rFonts w:ascii="Times New Roman" w:hAnsi="Times New Roman"/>
          <w:i w:val="0"/>
          <w:color w:val="000000" w:themeColor="text1"/>
          <w:szCs w:val="22"/>
        </w:rPr>
        <w:t>travaux </w:t>
      </w:r>
      <w:r w:rsidR="00C726D8" w:rsidRPr="00C90CC3">
        <w:rPr>
          <w:rFonts w:ascii="Times New Roman" w:hAnsi="Times New Roman"/>
          <w:i w:val="0"/>
          <w:color w:val="000000" w:themeColor="text1"/>
          <w:szCs w:val="22"/>
        </w:rPr>
        <w:t>:</w:t>
      </w:r>
      <w:r w:rsidR="005743ED" w:rsidRPr="00C90CC3">
        <w:rPr>
          <w:rFonts w:ascii="Times New Roman" w:hAnsi="Times New Roman"/>
          <w:i w:val="0"/>
          <w:color w:val="000000" w:themeColor="text1"/>
          <w:szCs w:val="22"/>
        </w:rPr>
        <w:t xml:space="preserve"> elle</w:t>
      </w:r>
      <w:r w:rsidRPr="00C90CC3">
        <w:rPr>
          <w:rFonts w:ascii="Times New Roman" w:hAnsi="Times New Roman"/>
          <w:i w:val="0"/>
          <w:color w:val="000000" w:themeColor="text1"/>
          <w:szCs w:val="22"/>
        </w:rPr>
        <w:t xml:space="preserve"> pourra accueillir par la suite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édition et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étude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autres manuscrits</w:t>
      </w:r>
      <w:r w:rsidR="00C726D8" w:rsidRPr="00C90CC3">
        <w:rPr>
          <w:rFonts w:ascii="Times New Roman" w:hAnsi="Times New Roman"/>
          <w:i w:val="0"/>
          <w:color w:val="000000" w:themeColor="text1"/>
          <w:szCs w:val="22"/>
        </w:rPr>
        <w:t> ;</w:t>
      </w:r>
      <w:r w:rsidRPr="00C90CC3">
        <w:rPr>
          <w:rFonts w:ascii="Times New Roman" w:hAnsi="Times New Roman"/>
          <w:i w:val="0"/>
          <w:color w:val="000000" w:themeColor="text1"/>
          <w:szCs w:val="22"/>
        </w:rPr>
        <w:t xml:space="preserve"> faciliter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élaboration des </w:t>
      </w:r>
      <w:proofErr w:type="spellStart"/>
      <w:r w:rsidRPr="00C90CC3">
        <w:rPr>
          <w:rFonts w:ascii="Times New Roman" w:hAnsi="Times New Roman"/>
          <w:b/>
          <w:color w:val="000000" w:themeColor="text1"/>
          <w:szCs w:val="22"/>
        </w:rPr>
        <w:t>stemma</w:t>
      </w:r>
      <w:r w:rsidR="004058FC" w:rsidRPr="00C90CC3">
        <w:rPr>
          <w:rFonts w:ascii="Times New Roman" w:hAnsi="Times New Roman"/>
          <w:b/>
          <w:color w:val="000000" w:themeColor="text1"/>
          <w:szCs w:val="22"/>
        </w:rPr>
        <w:t>ta</w:t>
      </w:r>
      <w:proofErr w:type="spellEnd"/>
      <w:r w:rsidRPr="00C90CC3">
        <w:rPr>
          <w:rFonts w:ascii="Times New Roman" w:hAnsi="Times New Roman"/>
          <w:b/>
          <w:i w:val="0"/>
          <w:color w:val="000000" w:themeColor="text1"/>
          <w:szCs w:val="22"/>
        </w:rPr>
        <w:t xml:space="preserve"> textuels</w:t>
      </w:r>
      <w:r w:rsidR="00C726D8" w:rsidRPr="00C90CC3">
        <w:rPr>
          <w:rFonts w:ascii="Times New Roman" w:hAnsi="Times New Roman"/>
          <w:i w:val="0"/>
          <w:color w:val="000000" w:themeColor="text1"/>
          <w:szCs w:val="22"/>
        </w:rPr>
        <w:t> ; contribuer</w:t>
      </w:r>
      <w:r w:rsidRPr="00C90CC3">
        <w:rPr>
          <w:rFonts w:ascii="Times New Roman" w:hAnsi="Times New Roman"/>
          <w:i w:val="0"/>
          <w:color w:val="000000" w:themeColor="text1"/>
          <w:szCs w:val="22"/>
        </w:rPr>
        <w:t xml:space="preserve"> à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étude de la transmission de ces répertoires. Le projet approfondira aussi </w:t>
      </w:r>
      <w:r w:rsidR="007130EB" w:rsidRPr="00C90CC3">
        <w:rPr>
          <w:rFonts w:ascii="Times New Roman" w:hAnsi="Times New Roman"/>
          <w:i w:val="0"/>
          <w:color w:val="000000" w:themeColor="text1"/>
          <w:szCs w:val="22"/>
        </w:rPr>
        <w:t>notre</w:t>
      </w:r>
      <w:r w:rsidRPr="00C90CC3">
        <w:rPr>
          <w:rFonts w:ascii="Times New Roman" w:hAnsi="Times New Roman"/>
          <w:i w:val="0"/>
          <w:color w:val="000000" w:themeColor="text1"/>
          <w:szCs w:val="22"/>
        </w:rPr>
        <w:t xml:space="preserve"> savoir en matière </w:t>
      </w:r>
      <w:r w:rsidRPr="00C90CC3">
        <w:rPr>
          <w:rFonts w:ascii="Times New Roman" w:hAnsi="Times New Roman"/>
          <w:b/>
          <w:i w:val="0"/>
          <w:color w:val="000000" w:themeColor="text1"/>
          <w:szCs w:val="22"/>
        </w:rPr>
        <w:t>d</w:t>
      </w:r>
      <w:r w:rsidR="00A9190C" w:rsidRPr="00C90CC3">
        <w:rPr>
          <w:rFonts w:ascii="Times New Roman" w:hAnsi="Times New Roman"/>
          <w:b/>
          <w:i w:val="0"/>
          <w:color w:val="000000" w:themeColor="text1"/>
          <w:szCs w:val="22"/>
        </w:rPr>
        <w:t>’</w:t>
      </w:r>
      <w:r w:rsidRPr="00C90CC3">
        <w:rPr>
          <w:rFonts w:ascii="Times New Roman" w:hAnsi="Times New Roman"/>
          <w:b/>
          <w:i w:val="0"/>
          <w:color w:val="000000" w:themeColor="text1"/>
          <w:szCs w:val="22"/>
        </w:rPr>
        <w:t>esthétique médiévale</w:t>
      </w:r>
      <w:r w:rsidRPr="00C90CC3">
        <w:rPr>
          <w:rFonts w:ascii="Times New Roman" w:hAnsi="Times New Roman"/>
          <w:i w:val="0"/>
          <w:color w:val="000000" w:themeColor="text1"/>
          <w:szCs w:val="22"/>
        </w:rPr>
        <w:t xml:space="preserve">, afin de voir comment la musique rejoint les pratiques architecturales ou picturales. Les expérimentations sonores auront aussi la perspective de travailler sur </w:t>
      </w:r>
      <w:r w:rsidRPr="00C90CC3">
        <w:rPr>
          <w:rFonts w:ascii="Times New Roman" w:hAnsi="Times New Roman"/>
          <w:i w:val="0"/>
          <w:color w:val="000000" w:themeColor="text1"/>
          <w:szCs w:val="22"/>
        </w:rPr>
        <w:lastRenderedPageBreak/>
        <w:t xml:space="preserve">le lieu de la performance, et donc sur les qualités acoustiques nécessaires ; ces travaux auront donc un impact sur ceux du </w:t>
      </w:r>
      <w:r w:rsidRPr="00C90CC3">
        <w:rPr>
          <w:rFonts w:ascii="Times New Roman" w:hAnsi="Times New Roman"/>
          <w:b/>
          <w:i w:val="0"/>
          <w:color w:val="000000" w:themeColor="text1"/>
          <w:szCs w:val="22"/>
        </w:rPr>
        <w:t>bâti</w:t>
      </w:r>
      <w:r w:rsidRPr="00C90CC3">
        <w:rPr>
          <w:rFonts w:ascii="Times New Roman" w:hAnsi="Times New Roman"/>
          <w:i w:val="0"/>
          <w:color w:val="000000" w:themeColor="text1"/>
          <w:szCs w:val="22"/>
        </w:rPr>
        <w:t xml:space="preserve"> médiéval. </w:t>
      </w:r>
    </w:p>
    <w:p w14:paraId="659F729D" w14:textId="16D1D95E" w:rsidR="00495D0D" w:rsidRPr="00C90CC3" w:rsidRDefault="00C726D8"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 xml:space="preserve">La poésie lyrique profane </w:t>
      </w:r>
      <w:r w:rsidR="003B35CD" w:rsidRPr="00C90CC3">
        <w:rPr>
          <w:rFonts w:ascii="Times New Roman" w:hAnsi="Times New Roman"/>
          <w:i w:val="0"/>
          <w:color w:val="000000" w:themeColor="text1"/>
          <w:szCs w:val="22"/>
        </w:rPr>
        <w:t xml:space="preserve">médiévale </w:t>
      </w:r>
      <w:r w:rsidRPr="00C90CC3">
        <w:rPr>
          <w:rFonts w:ascii="Times New Roman" w:hAnsi="Times New Roman"/>
          <w:i w:val="0"/>
          <w:color w:val="000000" w:themeColor="text1"/>
          <w:szCs w:val="22"/>
        </w:rPr>
        <w:t>est peu</w:t>
      </w:r>
      <w:r w:rsidR="00495D0D" w:rsidRPr="00C90CC3">
        <w:rPr>
          <w:rFonts w:ascii="Times New Roman" w:hAnsi="Times New Roman"/>
          <w:i w:val="0"/>
          <w:color w:val="000000" w:themeColor="text1"/>
          <w:szCs w:val="22"/>
        </w:rPr>
        <w:t xml:space="preserve"> connue des </w:t>
      </w:r>
      <w:r w:rsidR="00495D0D" w:rsidRPr="00C90CC3">
        <w:rPr>
          <w:rFonts w:ascii="Times New Roman" w:hAnsi="Times New Roman"/>
          <w:b/>
          <w:i w:val="0"/>
          <w:color w:val="000000" w:themeColor="text1"/>
          <w:szCs w:val="22"/>
        </w:rPr>
        <w:t xml:space="preserve">musicologues </w:t>
      </w:r>
      <w:r w:rsidR="00060274" w:rsidRPr="00C90CC3">
        <w:rPr>
          <w:rFonts w:ascii="Times New Roman" w:hAnsi="Times New Roman"/>
          <w:b/>
          <w:i w:val="0"/>
          <w:color w:val="000000" w:themeColor="text1"/>
          <w:szCs w:val="22"/>
        </w:rPr>
        <w:t xml:space="preserve">spécialistes </w:t>
      </w:r>
      <w:r w:rsidR="00495D0D" w:rsidRPr="00C90CC3">
        <w:rPr>
          <w:rFonts w:ascii="Times New Roman" w:hAnsi="Times New Roman"/>
          <w:b/>
          <w:i w:val="0"/>
          <w:color w:val="000000" w:themeColor="text1"/>
          <w:szCs w:val="22"/>
        </w:rPr>
        <w:t>des périodes moderne et contemporaine</w:t>
      </w:r>
      <w:r w:rsidR="00495D0D" w:rsidRPr="00C90CC3">
        <w:rPr>
          <w:rFonts w:ascii="Times New Roman" w:hAnsi="Times New Roman"/>
          <w:i w:val="0"/>
          <w:color w:val="000000" w:themeColor="text1"/>
          <w:szCs w:val="22"/>
        </w:rPr>
        <w:t>, faute de pouvoir la rattac</w:t>
      </w:r>
      <w:r w:rsidRPr="00C90CC3">
        <w:rPr>
          <w:rFonts w:ascii="Times New Roman" w:hAnsi="Times New Roman"/>
          <w:i w:val="0"/>
          <w:color w:val="000000" w:themeColor="text1"/>
          <w:szCs w:val="22"/>
        </w:rPr>
        <w:t>her à une continuité historique ;</w:t>
      </w:r>
      <w:r w:rsidR="00495D0D" w:rsidRPr="00C90CC3">
        <w:rPr>
          <w:rFonts w:ascii="Times New Roman" w:hAnsi="Times New Roman"/>
          <w:i w:val="0"/>
          <w:color w:val="000000" w:themeColor="text1"/>
          <w:szCs w:val="22"/>
        </w:rPr>
        <w:t xml:space="preserve"> la </w:t>
      </w:r>
      <w:r w:rsidRPr="00C90CC3">
        <w:rPr>
          <w:rFonts w:ascii="Times New Roman" w:hAnsi="Times New Roman"/>
          <w:i w:val="0"/>
          <w:color w:val="000000" w:themeColor="text1"/>
          <w:szCs w:val="22"/>
        </w:rPr>
        <w:t xml:space="preserve">base pourra par exemple </w:t>
      </w:r>
      <w:r w:rsidR="00495D0D" w:rsidRPr="00C90CC3">
        <w:rPr>
          <w:rFonts w:ascii="Times New Roman" w:hAnsi="Times New Roman"/>
          <w:i w:val="0"/>
          <w:color w:val="000000" w:themeColor="text1"/>
          <w:szCs w:val="22"/>
        </w:rPr>
        <w:t xml:space="preserve">être exploitable pour une étude </w:t>
      </w:r>
      <w:r w:rsidRPr="00C90CC3">
        <w:rPr>
          <w:rFonts w:ascii="Times New Roman" w:hAnsi="Times New Roman"/>
          <w:i w:val="0"/>
          <w:color w:val="000000" w:themeColor="text1"/>
          <w:szCs w:val="22"/>
        </w:rPr>
        <w:t xml:space="preserve">diachronique </w:t>
      </w:r>
      <w:r w:rsidR="00495D0D" w:rsidRPr="00C90CC3">
        <w:rPr>
          <w:rFonts w:ascii="Times New Roman" w:hAnsi="Times New Roman"/>
          <w:i w:val="0"/>
          <w:color w:val="000000" w:themeColor="text1"/>
          <w:szCs w:val="22"/>
        </w:rPr>
        <w:t>de la chanson.</w:t>
      </w:r>
      <w:r w:rsidR="00C27F18" w:rsidRPr="00C90CC3">
        <w:rPr>
          <w:rFonts w:ascii="Times New Roman" w:hAnsi="Times New Roman"/>
          <w:i w:val="0"/>
          <w:color w:val="000000" w:themeColor="text1"/>
          <w:szCs w:val="22"/>
        </w:rPr>
        <w:t xml:space="preserve"> </w:t>
      </w:r>
      <w:r w:rsidR="00495D0D" w:rsidRPr="00C90CC3">
        <w:rPr>
          <w:rFonts w:ascii="Times New Roman" w:hAnsi="Times New Roman"/>
          <w:i w:val="0"/>
          <w:color w:val="000000" w:themeColor="text1"/>
          <w:szCs w:val="22"/>
        </w:rPr>
        <w:t>Ou encore, dans le cadre d</w:t>
      </w:r>
      <w:r w:rsidR="00A9190C" w:rsidRPr="00C90CC3">
        <w:rPr>
          <w:rFonts w:ascii="Times New Roman" w:hAnsi="Times New Roman"/>
          <w:i w:val="0"/>
          <w:color w:val="000000" w:themeColor="text1"/>
          <w:szCs w:val="22"/>
        </w:rPr>
        <w:t>’</w:t>
      </w:r>
      <w:r w:rsidR="00495D0D" w:rsidRPr="00C90CC3">
        <w:rPr>
          <w:rFonts w:ascii="Times New Roman" w:hAnsi="Times New Roman"/>
          <w:i w:val="0"/>
          <w:color w:val="000000" w:themeColor="text1"/>
          <w:szCs w:val="22"/>
        </w:rPr>
        <w:t xml:space="preserve">une étude sur les traditions orales, comme </w:t>
      </w:r>
      <w:r w:rsidRPr="00C90CC3">
        <w:rPr>
          <w:rFonts w:ascii="Times New Roman" w:hAnsi="Times New Roman"/>
          <w:i w:val="0"/>
          <w:color w:val="000000" w:themeColor="text1"/>
          <w:szCs w:val="22"/>
        </w:rPr>
        <w:t>les</w:t>
      </w:r>
      <w:r w:rsidR="00495D0D" w:rsidRPr="00C90CC3">
        <w:rPr>
          <w:rFonts w:ascii="Times New Roman" w:hAnsi="Times New Roman"/>
          <w:i w:val="0"/>
          <w:color w:val="000000" w:themeColor="text1"/>
          <w:szCs w:val="22"/>
        </w:rPr>
        <w:t xml:space="preserve"> chanson</w:t>
      </w:r>
      <w:r w:rsidRPr="00C90CC3">
        <w:rPr>
          <w:rFonts w:ascii="Times New Roman" w:hAnsi="Times New Roman"/>
          <w:i w:val="0"/>
          <w:color w:val="000000" w:themeColor="text1"/>
          <w:szCs w:val="22"/>
        </w:rPr>
        <w:t>s</w:t>
      </w:r>
      <w:r w:rsidR="00495D0D" w:rsidRPr="00C90CC3">
        <w:rPr>
          <w:rFonts w:ascii="Times New Roman" w:hAnsi="Times New Roman"/>
          <w:i w:val="0"/>
          <w:color w:val="000000" w:themeColor="text1"/>
          <w:szCs w:val="22"/>
        </w:rPr>
        <w:t xml:space="preserve"> française</w:t>
      </w:r>
      <w:r w:rsidRPr="00C90CC3">
        <w:rPr>
          <w:rFonts w:ascii="Times New Roman" w:hAnsi="Times New Roman"/>
          <w:i w:val="0"/>
          <w:color w:val="000000" w:themeColor="text1"/>
          <w:szCs w:val="22"/>
        </w:rPr>
        <w:t>s</w:t>
      </w:r>
      <w:r w:rsidR="00495D0D" w:rsidRPr="00C90CC3">
        <w:rPr>
          <w:rFonts w:ascii="Times New Roman" w:hAnsi="Times New Roman"/>
          <w:i w:val="0"/>
          <w:color w:val="000000" w:themeColor="text1"/>
          <w:szCs w:val="22"/>
        </w:rPr>
        <w:t xml:space="preserve"> ou québécoise</w:t>
      </w:r>
      <w:r w:rsidRPr="00C90CC3">
        <w:rPr>
          <w:rFonts w:ascii="Times New Roman" w:hAnsi="Times New Roman"/>
          <w:i w:val="0"/>
          <w:color w:val="000000" w:themeColor="text1"/>
          <w:szCs w:val="22"/>
        </w:rPr>
        <w:t>s</w:t>
      </w:r>
      <w:r w:rsidR="00495D0D" w:rsidRPr="00C90CC3">
        <w:rPr>
          <w:rFonts w:ascii="Times New Roman" w:hAnsi="Times New Roman"/>
          <w:i w:val="0"/>
          <w:color w:val="000000" w:themeColor="text1"/>
          <w:szCs w:val="22"/>
        </w:rPr>
        <w:t xml:space="preserve">, </w:t>
      </w:r>
      <w:r w:rsidRPr="00C90CC3">
        <w:rPr>
          <w:rFonts w:ascii="Times New Roman" w:hAnsi="Times New Roman"/>
          <w:i w:val="0"/>
          <w:color w:val="000000" w:themeColor="text1"/>
          <w:szCs w:val="22"/>
        </w:rPr>
        <w:t>nos</w:t>
      </w:r>
      <w:r w:rsidR="00495D0D" w:rsidRPr="00C90CC3">
        <w:rPr>
          <w:rFonts w:ascii="Times New Roman" w:hAnsi="Times New Roman"/>
          <w:i w:val="0"/>
          <w:color w:val="000000" w:themeColor="text1"/>
          <w:szCs w:val="22"/>
        </w:rPr>
        <w:t xml:space="preserve"> données pourront faire l</w:t>
      </w:r>
      <w:r w:rsidR="00A9190C" w:rsidRPr="00C90CC3">
        <w:rPr>
          <w:rFonts w:ascii="Times New Roman" w:hAnsi="Times New Roman"/>
          <w:i w:val="0"/>
          <w:color w:val="000000" w:themeColor="text1"/>
          <w:szCs w:val="22"/>
        </w:rPr>
        <w:t>’</w:t>
      </w:r>
      <w:r w:rsidR="00495D0D" w:rsidRPr="00C90CC3">
        <w:rPr>
          <w:rFonts w:ascii="Times New Roman" w:hAnsi="Times New Roman"/>
          <w:i w:val="0"/>
          <w:color w:val="000000" w:themeColor="text1"/>
          <w:szCs w:val="22"/>
        </w:rPr>
        <w:t xml:space="preserve">objet de comparaisons et de croisements. Les séquences rythmiques délimitées par la syllabation des pièces </w:t>
      </w:r>
      <w:r w:rsidRPr="00C90CC3">
        <w:rPr>
          <w:rFonts w:ascii="Times New Roman" w:hAnsi="Times New Roman"/>
          <w:i w:val="0"/>
          <w:color w:val="000000" w:themeColor="text1"/>
          <w:szCs w:val="22"/>
        </w:rPr>
        <w:t>contribueront aussi à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étude diachronique</w:t>
      </w:r>
      <w:r w:rsidR="00495D0D" w:rsidRPr="00C90CC3">
        <w:rPr>
          <w:rFonts w:ascii="Times New Roman" w:hAnsi="Times New Roman"/>
          <w:i w:val="0"/>
          <w:color w:val="000000" w:themeColor="text1"/>
          <w:szCs w:val="22"/>
        </w:rPr>
        <w:t xml:space="preserve"> des genres musicaux</w:t>
      </w:r>
      <w:r w:rsidRPr="00C90CC3">
        <w:rPr>
          <w:rFonts w:ascii="Times New Roman" w:hAnsi="Times New Roman"/>
          <w:i w:val="0"/>
          <w:color w:val="000000" w:themeColor="text1"/>
          <w:szCs w:val="22"/>
        </w:rPr>
        <w:t xml:space="preserve"> (par exemple la danse)</w:t>
      </w:r>
      <w:r w:rsidR="00495D0D" w:rsidRPr="00C90CC3">
        <w:rPr>
          <w:rFonts w:ascii="Times New Roman" w:hAnsi="Times New Roman"/>
          <w:i w:val="0"/>
          <w:color w:val="000000" w:themeColor="text1"/>
          <w:szCs w:val="22"/>
        </w:rPr>
        <w:t xml:space="preserve">. La connaissance de la tradition profane médiévale améliorera </w:t>
      </w:r>
      <w:r w:rsidRPr="00C90CC3">
        <w:rPr>
          <w:rFonts w:ascii="Times New Roman" w:hAnsi="Times New Roman"/>
          <w:i w:val="0"/>
          <w:color w:val="000000" w:themeColor="text1"/>
          <w:szCs w:val="22"/>
        </w:rPr>
        <w:t xml:space="preserve">donc </w:t>
      </w:r>
      <w:r w:rsidR="00495D0D" w:rsidRPr="00C90CC3">
        <w:rPr>
          <w:rFonts w:ascii="Times New Roman" w:hAnsi="Times New Roman"/>
          <w:i w:val="0"/>
          <w:color w:val="000000" w:themeColor="text1"/>
          <w:szCs w:val="22"/>
        </w:rPr>
        <w:t xml:space="preserve">notre </w:t>
      </w:r>
      <w:r w:rsidR="00495D0D" w:rsidRPr="00C90CC3">
        <w:rPr>
          <w:rFonts w:ascii="Times New Roman" w:hAnsi="Times New Roman"/>
          <w:b/>
          <w:i w:val="0"/>
          <w:color w:val="000000" w:themeColor="text1"/>
          <w:szCs w:val="22"/>
        </w:rPr>
        <w:t>compréhension des répertoires ultérieurs</w:t>
      </w:r>
      <w:r w:rsidR="00495D0D" w:rsidRPr="00C90CC3">
        <w:rPr>
          <w:rFonts w:ascii="Times New Roman" w:hAnsi="Times New Roman"/>
          <w:i w:val="0"/>
          <w:color w:val="000000" w:themeColor="text1"/>
          <w:szCs w:val="22"/>
        </w:rPr>
        <w:t>. Pendant longtemps pensée en termes d</w:t>
      </w:r>
      <w:r w:rsidR="00A9190C" w:rsidRPr="00C90CC3">
        <w:rPr>
          <w:rFonts w:ascii="Times New Roman" w:hAnsi="Times New Roman"/>
          <w:i w:val="0"/>
          <w:color w:val="000000" w:themeColor="text1"/>
          <w:szCs w:val="22"/>
        </w:rPr>
        <w:t>’</w:t>
      </w:r>
      <w:r w:rsidR="00495D0D" w:rsidRPr="00C90CC3">
        <w:rPr>
          <w:rFonts w:ascii="Times New Roman" w:hAnsi="Times New Roman"/>
          <w:i w:val="0"/>
          <w:color w:val="000000" w:themeColor="text1"/>
          <w:szCs w:val="22"/>
        </w:rPr>
        <w:t>évolution positive, l</w:t>
      </w:r>
      <w:r w:rsidR="00A9190C" w:rsidRPr="00C90CC3">
        <w:rPr>
          <w:rFonts w:ascii="Times New Roman" w:hAnsi="Times New Roman"/>
          <w:i w:val="0"/>
          <w:color w:val="000000" w:themeColor="text1"/>
          <w:szCs w:val="22"/>
        </w:rPr>
        <w:t>’</w:t>
      </w:r>
      <w:r w:rsidR="00495D0D" w:rsidRPr="00C90CC3">
        <w:rPr>
          <w:rFonts w:ascii="Times New Roman" w:hAnsi="Times New Roman"/>
          <w:i w:val="0"/>
          <w:color w:val="000000" w:themeColor="text1"/>
          <w:szCs w:val="22"/>
        </w:rPr>
        <w:t>histoire de la musique a</w:t>
      </w:r>
      <w:r w:rsidR="000F23FA" w:rsidRPr="00C90CC3">
        <w:rPr>
          <w:rFonts w:ascii="Times New Roman" w:hAnsi="Times New Roman"/>
          <w:i w:val="0"/>
          <w:color w:val="000000" w:themeColor="text1"/>
          <w:szCs w:val="22"/>
        </w:rPr>
        <w:t xml:space="preserve"> hélas</w:t>
      </w:r>
      <w:r w:rsidR="00495D0D" w:rsidRPr="00C90CC3">
        <w:rPr>
          <w:rFonts w:ascii="Times New Roman" w:hAnsi="Times New Roman"/>
          <w:i w:val="0"/>
          <w:color w:val="000000" w:themeColor="text1"/>
          <w:szCs w:val="22"/>
        </w:rPr>
        <w:t xml:space="preserve"> figé les traditions profanes médiévales comme un archaïsme de notre littérature ou de notre musique.</w:t>
      </w:r>
    </w:p>
    <w:p w14:paraId="30FCE327" w14:textId="1FF1F070" w:rsidR="00495D0D" w:rsidRPr="00C90CC3" w:rsidRDefault="00495D0D"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 xml:space="preserve">Pour la </w:t>
      </w:r>
      <w:r w:rsidRPr="00C90CC3">
        <w:rPr>
          <w:rFonts w:ascii="Times New Roman" w:hAnsi="Times New Roman"/>
          <w:b/>
          <w:i w:val="0"/>
          <w:color w:val="000000" w:themeColor="text1"/>
          <w:szCs w:val="22"/>
        </w:rPr>
        <w:t>musicologie médiévale</w:t>
      </w:r>
      <w:r w:rsidRPr="00C90CC3">
        <w:rPr>
          <w:rFonts w:ascii="Times New Roman" w:hAnsi="Times New Roman"/>
          <w:i w:val="0"/>
          <w:color w:val="000000" w:themeColor="text1"/>
          <w:szCs w:val="22"/>
        </w:rPr>
        <w:t xml:space="preserve"> enfin, le gain sera immense. Le projet améliorera les connaissances des rapports entre les </w:t>
      </w:r>
      <w:r w:rsidRPr="00C90CC3">
        <w:rPr>
          <w:rFonts w:ascii="Times New Roman" w:hAnsi="Times New Roman"/>
          <w:b/>
          <w:i w:val="0"/>
          <w:color w:val="000000" w:themeColor="text1"/>
          <w:szCs w:val="22"/>
        </w:rPr>
        <w:t>pratiques profanes et religieuses</w:t>
      </w:r>
      <w:r w:rsidRPr="00C90CC3">
        <w:rPr>
          <w:rFonts w:ascii="Times New Roman" w:hAnsi="Times New Roman"/>
          <w:i w:val="0"/>
          <w:color w:val="000000" w:themeColor="text1"/>
          <w:szCs w:val="22"/>
        </w:rPr>
        <w:t> :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étude anthropologique du fait religieux dans la tradition profane permettra de cerner les modèles </w:t>
      </w:r>
      <w:r w:rsidR="00C726D8" w:rsidRPr="00C90CC3">
        <w:rPr>
          <w:rFonts w:ascii="Times New Roman" w:hAnsi="Times New Roman"/>
          <w:i w:val="0"/>
          <w:color w:val="000000" w:themeColor="text1"/>
          <w:szCs w:val="22"/>
        </w:rPr>
        <w:t>ou</w:t>
      </w:r>
      <w:r w:rsidRPr="00C90CC3">
        <w:rPr>
          <w:rFonts w:ascii="Times New Roman" w:hAnsi="Times New Roman"/>
          <w:i w:val="0"/>
          <w:color w:val="000000" w:themeColor="text1"/>
          <w:szCs w:val="22"/>
        </w:rPr>
        <w:t xml:space="preserve"> les influences du chant profane et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inscrire la chanson dans une pratique globale. Le manuscrit contenant plusieurs </w:t>
      </w:r>
      <w:r w:rsidR="000F23FA" w:rsidRPr="00C90CC3">
        <w:rPr>
          <w:rFonts w:ascii="Times New Roman" w:hAnsi="Times New Roman"/>
          <w:i w:val="0"/>
          <w:color w:val="000000" w:themeColor="text1"/>
          <w:szCs w:val="22"/>
        </w:rPr>
        <w:t xml:space="preserve">répertoires, </w:t>
      </w:r>
      <w:r w:rsidRPr="00C90CC3">
        <w:rPr>
          <w:rFonts w:ascii="Times New Roman" w:hAnsi="Times New Roman"/>
          <w:i w:val="0"/>
          <w:color w:val="000000" w:themeColor="text1"/>
          <w:szCs w:val="22"/>
        </w:rPr>
        <w:t>nous en saurons davantage sur les pratiques musicales, leurs liens et leurs performances au</w:t>
      </w:r>
      <w:r w:rsidR="00060274" w:rsidRPr="00C90CC3">
        <w:rPr>
          <w:rFonts w:ascii="Times New Roman" w:hAnsi="Times New Roman"/>
          <w:i w:val="0"/>
          <w:color w:val="000000" w:themeColor="text1"/>
          <w:szCs w:val="22"/>
        </w:rPr>
        <w:t>x</w:t>
      </w:r>
      <w:r w:rsidRPr="00C90CC3">
        <w:rPr>
          <w:rFonts w:ascii="Times New Roman" w:hAnsi="Times New Roman"/>
          <w:i w:val="0"/>
          <w:color w:val="000000" w:themeColor="text1"/>
          <w:szCs w:val="22"/>
        </w:rPr>
        <w:t xml:space="preserve"> </w:t>
      </w:r>
      <w:proofErr w:type="spellStart"/>
      <w:r w:rsidR="004D5BBA" w:rsidRPr="00C90CC3">
        <w:rPr>
          <w:rFonts w:ascii="Times New Roman" w:hAnsi="Times New Roman"/>
          <w:i w:val="0"/>
          <w:smallCaps/>
          <w:color w:val="000000" w:themeColor="text1"/>
          <w:szCs w:val="22"/>
        </w:rPr>
        <w:t>xiii</w:t>
      </w:r>
      <w:r w:rsidRPr="00C90CC3">
        <w:rPr>
          <w:rFonts w:ascii="Times New Roman" w:hAnsi="Times New Roman"/>
          <w:i w:val="0"/>
          <w:color w:val="000000" w:themeColor="text1"/>
          <w:szCs w:val="22"/>
          <w:vertAlign w:val="superscript"/>
        </w:rPr>
        <w:t>e</w:t>
      </w:r>
      <w:proofErr w:type="spellEnd"/>
      <w:r w:rsidRPr="00C90CC3">
        <w:rPr>
          <w:rFonts w:ascii="Times New Roman" w:hAnsi="Times New Roman"/>
          <w:i w:val="0"/>
          <w:color w:val="000000" w:themeColor="text1"/>
          <w:szCs w:val="22"/>
          <w:vertAlign w:val="superscript"/>
        </w:rPr>
        <w:t xml:space="preserve"> </w:t>
      </w:r>
      <w:r w:rsidRPr="00C90CC3">
        <w:rPr>
          <w:rFonts w:ascii="Times New Roman" w:hAnsi="Times New Roman"/>
          <w:i w:val="0"/>
          <w:color w:val="000000" w:themeColor="text1"/>
          <w:szCs w:val="22"/>
        </w:rPr>
        <w:t xml:space="preserve">et </w:t>
      </w:r>
      <w:proofErr w:type="spellStart"/>
      <w:r w:rsidR="004D5BBA" w:rsidRPr="00C90CC3">
        <w:rPr>
          <w:rFonts w:ascii="Times New Roman" w:hAnsi="Times New Roman"/>
          <w:i w:val="0"/>
          <w:smallCaps/>
          <w:color w:val="000000" w:themeColor="text1"/>
          <w:szCs w:val="22"/>
        </w:rPr>
        <w:t>xiv</w:t>
      </w:r>
      <w:r w:rsidRPr="00C90CC3">
        <w:rPr>
          <w:rFonts w:ascii="Times New Roman" w:hAnsi="Times New Roman"/>
          <w:i w:val="0"/>
          <w:color w:val="000000" w:themeColor="text1"/>
          <w:szCs w:val="22"/>
          <w:vertAlign w:val="superscript"/>
        </w:rPr>
        <w:t>e</w:t>
      </w:r>
      <w:proofErr w:type="spellEnd"/>
      <w:r w:rsidRPr="00C90CC3">
        <w:rPr>
          <w:rFonts w:ascii="Times New Roman" w:hAnsi="Times New Roman"/>
          <w:i w:val="0"/>
          <w:color w:val="000000" w:themeColor="text1"/>
          <w:szCs w:val="22"/>
          <w:vertAlign w:val="superscript"/>
        </w:rPr>
        <w:t xml:space="preserve"> </w:t>
      </w:r>
      <w:r w:rsidRPr="00C90CC3">
        <w:rPr>
          <w:rFonts w:ascii="Times New Roman" w:hAnsi="Times New Roman"/>
          <w:i w:val="0"/>
          <w:color w:val="000000" w:themeColor="text1"/>
          <w:szCs w:val="22"/>
        </w:rPr>
        <w:t>siècles. Les motets, toujours considéré</w:t>
      </w:r>
      <w:r w:rsidR="000F23FA" w:rsidRPr="00C90CC3">
        <w:rPr>
          <w:rFonts w:ascii="Times New Roman" w:hAnsi="Times New Roman"/>
          <w:i w:val="0"/>
          <w:color w:val="000000" w:themeColor="text1"/>
          <w:szCs w:val="22"/>
        </w:rPr>
        <w:t>s</w:t>
      </w:r>
      <w:r w:rsidRPr="00C90CC3">
        <w:rPr>
          <w:rFonts w:ascii="Times New Roman" w:hAnsi="Times New Roman"/>
          <w:i w:val="0"/>
          <w:color w:val="000000" w:themeColor="text1"/>
          <w:szCs w:val="22"/>
        </w:rPr>
        <w:t xml:space="preserve"> et étudié</w:t>
      </w:r>
      <w:r w:rsidR="007130EB" w:rsidRPr="00C90CC3">
        <w:rPr>
          <w:rFonts w:ascii="Times New Roman" w:hAnsi="Times New Roman"/>
          <w:i w:val="0"/>
          <w:color w:val="000000" w:themeColor="text1"/>
          <w:szCs w:val="22"/>
        </w:rPr>
        <w:t>s</w:t>
      </w:r>
      <w:r w:rsidRPr="00C90CC3">
        <w:rPr>
          <w:rFonts w:ascii="Times New Roman" w:hAnsi="Times New Roman"/>
          <w:i w:val="0"/>
          <w:color w:val="000000" w:themeColor="text1"/>
          <w:szCs w:val="22"/>
        </w:rPr>
        <w:t xml:space="preserve"> </w:t>
      </w:r>
      <w:r w:rsidR="000F23FA" w:rsidRPr="00C90CC3">
        <w:rPr>
          <w:rFonts w:ascii="Times New Roman" w:hAnsi="Times New Roman"/>
          <w:i w:val="0"/>
          <w:color w:val="000000" w:themeColor="text1"/>
          <w:szCs w:val="22"/>
        </w:rPr>
        <w:t xml:space="preserve">comme une tradition à </w:t>
      </w:r>
      <w:r w:rsidR="007130EB" w:rsidRPr="00C90CC3">
        <w:rPr>
          <w:rFonts w:ascii="Times New Roman" w:hAnsi="Times New Roman"/>
          <w:i w:val="0"/>
          <w:color w:val="000000" w:themeColor="text1"/>
          <w:szCs w:val="22"/>
        </w:rPr>
        <w:t>part,</w:t>
      </w:r>
      <w:r w:rsidR="007A5D5C">
        <w:rPr>
          <w:rFonts w:ascii="Times New Roman" w:hAnsi="Times New Roman"/>
          <w:i w:val="0"/>
          <w:color w:val="000000" w:themeColor="text1"/>
          <w:szCs w:val="22"/>
        </w:rPr>
        <w:t xml:space="preserve"> seront vus dans leur contexte.</w:t>
      </w:r>
      <w:r w:rsidR="00224A6C">
        <w:rPr>
          <w:rFonts w:ascii="Times New Roman" w:hAnsi="Times New Roman"/>
          <w:i w:val="0"/>
          <w:color w:val="000000" w:themeColor="text1"/>
          <w:szCs w:val="22"/>
        </w:rPr>
        <w:t xml:space="preserve"> </w:t>
      </w:r>
      <w:r w:rsidR="007A5D5C">
        <w:rPr>
          <w:rFonts w:ascii="Times New Roman" w:hAnsi="Times New Roman"/>
          <w:i w:val="0"/>
          <w:color w:val="000000" w:themeColor="text1"/>
          <w:szCs w:val="22"/>
        </w:rPr>
        <w:t>La chanson courtoise pourra être</w:t>
      </w:r>
      <w:r w:rsidR="00060274" w:rsidRPr="00C90CC3">
        <w:rPr>
          <w:rFonts w:ascii="Times New Roman" w:hAnsi="Times New Roman"/>
          <w:i w:val="0"/>
          <w:color w:val="000000" w:themeColor="text1"/>
          <w:szCs w:val="22"/>
        </w:rPr>
        <w:t xml:space="preserve"> </w:t>
      </w:r>
      <w:r w:rsidR="007A5D5C">
        <w:rPr>
          <w:rFonts w:ascii="Times New Roman" w:hAnsi="Times New Roman"/>
          <w:i w:val="0"/>
          <w:color w:val="000000" w:themeColor="text1"/>
          <w:szCs w:val="22"/>
        </w:rPr>
        <w:t>reliée</w:t>
      </w:r>
      <w:r w:rsidRPr="00C90CC3">
        <w:rPr>
          <w:rFonts w:ascii="Times New Roman" w:hAnsi="Times New Roman"/>
          <w:i w:val="0"/>
          <w:color w:val="000000" w:themeColor="text1"/>
          <w:szCs w:val="22"/>
        </w:rPr>
        <w:t xml:space="preserve"> aux corpus de</w:t>
      </w:r>
      <w:r w:rsidR="00060274" w:rsidRPr="00C90CC3">
        <w:rPr>
          <w:rFonts w:ascii="Times New Roman" w:hAnsi="Times New Roman"/>
          <w:i w:val="0"/>
          <w:color w:val="000000" w:themeColor="text1"/>
          <w:szCs w:val="22"/>
        </w:rPr>
        <w:t>s</w:t>
      </w:r>
      <w:r w:rsidRPr="00C90CC3">
        <w:rPr>
          <w:rFonts w:ascii="Times New Roman" w:hAnsi="Times New Roman"/>
          <w:i w:val="0"/>
          <w:color w:val="000000" w:themeColor="text1"/>
          <w:szCs w:val="22"/>
        </w:rPr>
        <w:t xml:space="preserve"> chansons tardives, par exemple les œuvres de </w:t>
      </w:r>
      <w:r w:rsidRPr="00C90CC3">
        <w:rPr>
          <w:rFonts w:ascii="Times New Roman" w:hAnsi="Times New Roman"/>
          <w:b/>
          <w:i w:val="0"/>
          <w:color w:val="000000" w:themeColor="text1"/>
          <w:szCs w:val="22"/>
        </w:rPr>
        <w:t>Guillaume de Machaut</w:t>
      </w:r>
      <w:r w:rsidRPr="00C90CC3">
        <w:rPr>
          <w:rFonts w:ascii="Times New Roman" w:hAnsi="Times New Roman"/>
          <w:i w:val="0"/>
          <w:color w:val="000000" w:themeColor="text1"/>
          <w:szCs w:val="22"/>
        </w:rPr>
        <w:t xml:space="preserve">, rapprochement encore jamais véritablement établi et pourtant fondamental pour comprendre la continuité des traditions chantées. </w:t>
      </w:r>
    </w:p>
    <w:p w14:paraId="3C553B53" w14:textId="77777777" w:rsidR="00495D0D" w:rsidRPr="00C90CC3" w:rsidRDefault="00495D0D" w:rsidP="00FC4E13">
      <w:pPr>
        <w:pStyle w:val="Instructions"/>
        <w:suppressAutoHyphens/>
        <w:ind w:left="0"/>
        <w:rPr>
          <w:rFonts w:ascii="Times New Roman" w:hAnsi="Times New Roman"/>
          <w:i w:val="0"/>
          <w:color w:val="000000" w:themeColor="text1"/>
          <w:szCs w:val="22"/>
        </w:rPr>
      </w:pPr>
    </w:p>
    <w:p w14:paraId="70C330E4" w14:textId="6125CEEE" w:rsidR="00566E2B" w:rsidRPr="00C90CC3" w:rsidRDefault="00495D0D"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 xml:space="preserve">Pour diffuser et valoriser les résultats du projet </w:t>
      </w:r>
      <w:proofErr w:type="spellStart"/>
      <w:r w:rsidR="00697603" w:rsidRPr="00C90CC3">
        <w:rPr>
          <w:rFonts w:ascii="Times New Roman" w:hAnsi="Times New Roman"/>
          <w:color w:val="000000" w:themeColor="text1"/>
          <w:szCs w:val="22"/>
        </w:rPr>
        <w:t>MaRITEM</w:t>
      </w:r>
      <w:proofErr w:type="spellEnd"/>
      <w:r w:rsidRPr="00C90CC3">
        <w:rPr>
          <w:rFonts w:ascii="Times New Roman" w:hAnsi="Times New Roman"/>
          <w:i w:val="0"/>
          <w:color w:val="000000" w:themeColor="text1"/>
          <w:szCs w:val="22"/>
        </w:rPr>
        <w:t xml:space="preserve">, nous emploierons </w:t>
      </w:r>
      <w:r w:rsidR="005743ED" w:rsidRPr="00C90CC3">
        <w:rPr>
          <w:rFonts w:ascii="Times New Roman" w:hAnsi="Times New Roman"/>
          <w:b/>
          <w:i w:val="0"/>
          <w:color w:val="000000" w:themeColor="text1"/>
          <w:szCs w:val="22"/>
        </w:rPr>
        <w:t>des</w:t>
      </w:r>
      <w:r w:rsidRPr="00C90CC3">
        <w:rPr>
          <w:rFonts w:ascii="Times New Roman" w:hAnsi="Times New Roman"/>
          <w:b/>
          <w:i w:val="0"/>
          <w:color w:val="000000" w:themeColor="text1"/>
          <w:szCs w:val="22"/>
        </w:rPr>
        <w:t xml:space="preserve"> supports différents adaptés à des publics variés</w:t>
      </w:r>
      <w:r w:rsidRPr="00C90CC3">
        <w:rPr>
          <w:rFonts w:ascii="Times New Roman" w:hAnsi="Times New Roman"/>
          <w:i w:val="0"/>
          <w:color w:val="000000" w:themeColor="text1"/>
          <w:szCs w:val="22"/>
        </w:rPr>
        <w:t xml:space="preserve">. </w:t>
      </w:r>
      <w:r w:rsidRPr="00C90CC3">
        <w:rPr>
          <w:rFonts w:ascii="Times New Roman" w:hAnsi="Times New Roman"/>
          <w:b/>
          <w:i w:val="0"/>
          <w:color w:val="000000" w:themeColor="text1"/>
          <w:szCs w:val="22"/>
        </w:rPr>
        <w:t>L</w:t>
      </w:r>
      <w:r w:rsidR="00A9190C" w:rsidRPr="00C90CC3">
        <w:rPr>
          <w:rFonts w:ascii="Times New Roman" w:hAnsi="Times New Roman"/>
          <w:b/>
          <w:i w:val="0"/>
          <w:color w:val="000000" w:themeColor="text1"/>
          <w:szCs w:val="22"/>
        </w:rPr>
        <w:t>’</w:t>
      </w:r>
      <w:r w:rsidRPr="00C90CC3">
        <w:rPr>
          <w:rFonts w:ascii="Times New Roman" w:hAnsi="Times New Roman"/>
          <w:b/>
          <w:i w:val="0"/>
          <w:color w:val="000000" w:themeColor="text1"/>
          <w:szCs w:val="22"/>
        </w:rPr>
        <w:t>interface</w:t>
      </w:r>
      <w:r w:rsidRPr="00C90CC3">
        <w:rPr>
          <w:rFonts w:ascii="Times New Roman" w:hAnsi="Times New Roman"/>
          <w:i w:val="0"/>
          <w:color w:val="000000" w:themeColor="text1"/>
          <w:szCs w:val="22"/>
        </w:rPr>
        <w:t xml:space="preserve"> en elle-même sera conçue de la sorte ; elle produira des outils de recherche et une analyse fine des données qui seront autant utiles aux spécialistes des textes qu</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aux musicologues ; son élaboration sera aussi pensée pour les </w:t>
      </w:r>
      <w:r w:rsidRPr="00C90CC3">
        <w:rPr>
          <w:rFonts w:ascii="Times New Roman" w:hAnsi="Times New Roman"/>
          <w:b/>
          <w:i w:val="0"/>
          <w:color w:val="000000" w:themeColor="text1"/>
          <w:szCs w:val="22"/>
        </w:rPr>
        <w:t>non-médiévistes</w:t>
      </w:r>
      <w:r w:rsidRPr="00C90CC3">
        <w:rPr>
          <w:rFonts w:ascii="Times New Roman" w:hAnsi="Times New Roman"/>
          <w:i w:val="0"/>
          <w:color w:val="000000" w:themeColor="text1"/>
          <w:szCs w:val="22"/>
        </w:rPr>
        <w:t xml:space="preserve"> afin de tisser des liens entre les répertoires et de valoriser les corpus de notre codex. Le doctorant </w:t>
      </w:r>
      <w:r w:rsidR="00A33C95" w:rsidRPr="00C90CC3">
        <w:rPr>
          <w:rFonts w:ascii="Times New Roman" w:hAnsi="Times New Roman"/>
          <w:i w:val="0"/>
          <w:color w:val="000000" w:themeColor="text1"/>
          <w:szCs w:val="22"/>
        </w:rPr>
        <w:t>y</w:t>
      </w:r>
      <w:r w:rsidRPr="00C90CC3">
        <w:rPr>
          <w:rFonts w:ascii="Times New Roman" w:hAnsi="Times New Roman"/>
          <w:i w:val="0"/>
          <w:color w:val="000000" w:themeColor="text1"/>
          <w:szCs w:val="22"/>
        </w:rPr>
        <w:t xml:space="preserve"> publiera après sa soutenance une </w:t>
      </w:r>
      <w:r w:rsidRPr="00C90CC3">
        <w:rPr>
          <w:rFonts w:ascii="Times New Roman" w:hAnsi="Times New Roman"/>
          <w:b/>
          <w:i w:val="0"/>
          <w:color w:val="000000" w:themeColor="text1"/>
          <w:szCs w:val="22"/>
        </w:rPr>
        <w:t>partie de sa thèse</w:t>
      </w:r>
      <w:r w:rsidRPr="00C90CC3">
        <w:rPr>
          <w:rFonts w:ascii="Times New Roman" w:hAnsi="Times New Roman"/>
          <w:i w:val="0"/>
          <w:color w:val="000000" w:themeColor="text1"/>
          <w:szCs w:val="22"/>
        </w:rPr>
        <w:t>, ce qui lui garantira une valorisation et une diffusion immédiate de son travail. Le livre virtuel s</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adresse aux scientifiques, particulièrement aux médiévistes, mais à partir de celui-ci nous produirons une autre synthèse qui servira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introduction à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édition papier, utile aussi bien aux spécialistes qu</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à ceux qui étudient un autre répertoire ou une autre période.</w:t>
      </w:r>
      <w:r w:rsidRPr="00C90CC3">
        <w:rPr>
          <w:rFonts w:ascii="Times New Roman" w:hAnsi="Times New Roman"/>
          <w:color w:val="000000" w:themeColor="text1"/>
          <w:szCs w:val="22"/>
        </w:rPr>
        <w:t xml:space="preserve"> </w:t>
      </w:r>
      <w:r w:rsidRPr="00C90CC3">
        <w:rPr>
          <w:rFonts w:ascii="Times New Roman" w:hAnsi="Times New Roman"/>
          <w:i w:val="0"/>
          <w:color w:val="000000" w:themeColor="text1"/>
          <w:szCs w:val="22"/>
        </w:rPr>
        <w:t>Le support</w:t>
      </w:r>
      <w:r w:rsidRPr="00C90CC3">
        <w:rPr>
          <w:rFonts w:ascii="Times New Roman" w:hAnsi="Times New Roman"/>
          <w:b/>
          <w:i w:val="0"/>
          <w:color w:val="000000" w:themeColor="text1"/>
          <w:szCs w:val="22"/>
        </w:rPr>
        <w:t xml:space="preserve"> papier</w:t>
      </w:r>
      <w:r w:rsidRPr="00C90CC3">
        <w:rPr>
          <w:rFonts w:ascii="Times New Roman" w:hAnsi="Times New Roman"/>
          <w:i w:val="0"/>
          <w:color w:val="000000" w:themeColor="text1"/>
          <w:szCs w:val="22"/>
        </w:rPr>
        <w:t xml:space="preserve"> trouvera aussi bon nombre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adeptes. Le </w:t>
      </w:r>
      <w:r w:rsidRPr="00C90CC3">
        <w:rPr>
          <w:rFonts w:ascii="Times New Roman" w:hAnsi="Times New Roman"/>
          <w:b/>
          <w:i w:val="0"/>
          <w:color w:val="000000" w:themeColor="text1"/>
          <w:szCs w:val="22"/>
        </w:rPr>
        <w:t>colloque international</w:t>
      </w:r>
      <w:r w:rsidRPr="00C90CC3">
        <w:rPr>
          <w:rFonts w:ascii="Times New Roman" w:hAnsi="Times New Roman"/>
          <w:i w:val="0"/>
          <w:color w:val="000000" w:themeColor="text1"/>
          <w:szCs w:val="22"/>
        </w:rPr>
        <w:t xml:space="preserve"> aura lieu à Paris</w:t>
      </w:r>
      <w:r w:rsidR="00726D06" w:rsidRPr="00C90CC3">
        <w:rPr>
          <w:rFonts w:ascii="Times New Roman" w:hAnsi="Times New Roman"/>
          <w:i w:val="0"/>
          <w:color w:val="000000" w:themeColor="text1"/>
          <w:szCs w:val="22"/>
        </w:rPr>
        <w:t xml:space="preserve"> en 2022</w:t>
      </w:r>
      <w:r w:rsidRPr="00C90CC3">
        <w:rPr>
          <w:rFonts w:ascii="Times New Roman" w:hAnsi="Times New Roman"/>
          <w:i w:val="0"/>
          <w:color w:val="000000" w:themeColor="text1"/>
          <w:szCs w:val="22"/>
        </w:rPr>
        <w:t xml:space="preserve">, lieu de conservation du </w:t>
      </w:r>
      <w:r w:rsidRPr="00C90CC3">
        <w:rPr>
          <w:rFonts w:ascii="Times New Roman" w:hAnsi="Times New Roman"/>
          <w:color w:val="000000" w:themeColor="text1"/>
          <w:szCs w:val="22"/>
        </w:rPr>
        <w:t>Manuscrit du Roi</w:t>
      </w:r>
      <w:r w:rsidRPr="00C90CC3">
        <w:rPr>
          <w:rFonts w:ascii="Times New Roman" w:hAnsi="Times New Roman"/>
          <w:i w:val="0"/>
          <w:color w:val="000000" w:themeColor="text1"/>
          <w:szCs w:val="22"/>
        </w:rPr>
        <w:t xml:space="preserve">, soit à la </w:t>
      </w:r>
      <w:proofErr w:type="spellStart"/>
      <w:r w:rsidRPr="00C90CC3">
        <w:rPr>
          <w:rFonts w:ascii="Times New Roman" w:hAnsi="Times New Roman"/>
          <w:i w:val="0"/>
          <w:color w:val="000000" w:themeColor="text1"/>
          <w:szCs w:val="22"/>
        </w:rPr>
        <w:t>BnF</w:t>
      </w:r>
      <w:proofErr w:type="spellEnd"/>
      <w:r w:rsidRPr="00C90CC3">
        <w:rPr>
          <w:rFonts w:ascii="Times New Roman" w:hAnsi="Times New Roman"/>
          <w:i w:val="0"/>
          <w:color w:val="000000" w:themeColor="text1"/>
          <w:szCs w:val="22"/>
        </w:rPr>
        <w:t xml:space="preserve"> soit au Musée de Cluny, lieu de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exposition ; les résultats du projet seront présentés à cette occasion à la communauté scientifique. Pour garantir une visibilité </w:t>
      </w:r>
      <w:r w:rsidRPr="00C90CC3">
        <w:rPr>
          <w:rFonts w:ascii="Times New Roman" w:hAnsi="Times New Roman"/>
          <w:b/>
          <w:i w:val="0"/>
          <w:color w:val="000000" w:themeColor="text1"/>
          <w:szCs w:val="22"/>
        </w:rPr>
        <w:t>tout au long du programme</w:t>
      </w:r>
      <w:r w:rsidRPr="00C90CC3">
        <w:rPr>
          <w:rFonts w:ascii="Times New Roman" w:hAnsi="Times New Roman"/>
          <w:i w:val="0"/>
          <w:color w:val="000000" w:themeColor="text1"/>
          <w:szCs w:val="22"/>
        </w:rPr>
        <w:t>, nous ferons état des avancées et des résultat</w:t>
      </w:r>
      <w:r w:rsidR="00602FAB" w:rsidRPr="00C90CC3">
        <w:rPr>
          <w:rFonts w:ascii="Times New Roman" w:hAnsi="Times New Roman"/>
          <w:i w:val="0"/>
          <w:color w:val="000000" w:themeColor="text1"/>
          <w:szCs w:val="22"/>
        </w:rPr>
        <w:t>s obtenus par l</w:t>
      </w:r>
      <w:r w:rsidR="00A9190C" w:rsidRPr="00C90CC3">
        <w:rPr>
          <w:rFonts w:ascii="Times New Roman" w:hAnsi="Times New Roman"/>
          <w:i w:val="0"/>
          <w:color w:val="000000" w:themeColor="text1"/>
          <w:szCs w:val="22"/>
        </w:rPr>
        <w:t>’</w:t>
      </w:r>
      <w:r w:rsidR="00602FAB" w:rsidRPr="00C90CC3">
        <w:rPr>
          <w:rFonts w:ascii="Times New Roman" w:hAnsi="Times New Roman"/>
          <w:i w:val="0"/>
          <w:color w:val="000000" w:themeColor="text1"/>
          <w:szCs w:val="22"/>
        </w:rPr>
        <w:t>intermédiaire des</w:t>
      </w:r>
      <w:r w:rsidRPr="00C90CC3">
        <w:rPr>
          <w:rFonts w:ascii="Times New Roman" w:hAnsi="Times New Roman"/>
          <w:i w:val="0"/>
          <w:color w:val="000000" w:themeColor="text1"/>
          <w:szCs w:val="22"/>
        </w:rPr>
        <w:t xml:space="preserve"> </w:t>
      </w:r>
      <w:r w:rsidR="00602FAB" w:rsidRPr="00C90CC3">
        <w:rPr>
          <w:rFonts w:ascii="Times New Roman" w:hAnsi="Times New Roman"/>
          <w:b/>
          <w:color w:val="000000" w:themeColor="text1"/>
          <w:szCs w:val="22"/>
        </w:rPr>
        <w:t>C</w:t>
      </w:r>
      <w:r w:rsidRPr="00C90CC3">
        <w:rPr>
          <w:rFonts w:ascii="Times New Roman" w:hAnsi="Times New Roman"/>
          <w:b/>
          <w:color w:val="000000" w:themeColor="text1"/>
          <w:szCs w:val="22"/>
        </w:rPr>
        <w:t>arnet</w:t>
      </w:r>
      <w:r w:rsidR="00602FAB" w:rsidRPr="00C90CC3">
        <w:rPr>
          <w:rFonts w:ascii="Times New Roman" w:hAnsi="Times New Roman"/>
          <w:b/>
          <w:color w:val="000000" w:themeColor="text1"/>
          <w:szCs w:val="22"/>
        </w:rPr>
        <w:t>s</w:t>
      </w:r>
      <w:r w:rsidRPr="00C90CC3">
        <w:rPr>
          <w:rFonts w:ascii="Times New Roman" w:hAnsi="Times New Roman"/>
          <w:b/>
          <w:color w:val="000000" w:themeColor="text1"/>
          <w:szCs w:val="22"/>
        </w:rPr>
        <w:t xml:space="preserve"> </w:t>
      </w:r>
      <w:r w:rsidR="00602FAB" w:rsidRPr="00C90CC3">
        <w:rPr>
          <w:rFonts w:ascii="Times New Roman" w:hAnsi="Times New Roman"/>
          <w:b/>
          <w:color w:val="000000" w:themeColor="text1"/>
          <w:szCs w:val="22"/>
        </w:rPr>
        <w:t xml:space="preserve">du </w:t>
      </w:r>
      <w:proofErr w:type="spellStart"/>
      <w:r w:rsidRPr="00C90CC3">
        <w:rPr>
          <w:rFonts w:ascii="Times New Roman" w:hAnsi="Times New Roman"/>
          <w:b/>
          <w:color w:val="000000" w:themeColor="text1"/>
          <w:szCs w:val="22"/>
        </w:rPr>
        <w:t>C</w:t>
      </w:r>
      <w:r w:rsidR="0056334A" w:rsidRPr="00C90CC3">
        <w:rPr>
          <w:rFonts w:ascii="Times New Roman" w:hAnsi="Times New Roman"/>
          <w:b/>
          <w:color w:val="000000" w:themeColor="text1"/>
          <w:szCs w:val="22"/>
        </w:rPr>
        <w:t>É</w:t>
      </w:r>
      <w:r w:rsidRPr="00C90CC3">
        <w:rPr>
          <w:rFonts w:ascii="Times New Roman" w:hAnsi="Times New Roman"/>
          <w:b/>
          <w:color w:val="000000" w:themeColor="text1"/>
          <w:szCs w:val="22"/>
        </w:rPr>
        <w:t>SCM</w:t>
      </w:r>
      <w:proofErr w:type="spellEnd"/>
      <w:r w:rsidR="00602FAB" w:rsidRPr="00C90CC3">
        <w:rPr>
          <w:rStyle w:val="Appelnotedebasdep"/>
          <w:rFonts w:ascii="Times New Roman" w:hAnsi="Times New Roman"/>
          <w:i w:val="0"/>
          <w:color w:val="000000" w:themeColor="text1"/>
          <w:szCs w:val="22"/>
        </w:rPr>
        <w:footnoteReference w:id="61"/>
      </w:r>
      <w:r w:rsidR="003A3978" w:rsidRPr="00C90CC3">
        <w:rPr>
          <w:rFonts w:ascii="Times New Roman" w:hAnsi="Times New Roman"/>
          <w:b/>
          <w:color w:val="000000" w:themeColor="text1"/>
          <w:szCs w:val="22"/>
        </w:rPr>
        <w:t xml:space="preserve"> </w:t>
      </w:r>
      <w:r w:rsidRPr="00C90CC3">
        <w:rPr>
          <w:rFonts w:ascii="Times New Roman" w:hAnsi="Times New Roman"/>
          <w:i w:val="0"/>
          <w:color w:val="000000" w:themeColor="text1"/>
          <w:szCs w:val="22"/>
        </w:rPr>
        <w:t>au sein duquel la musicologie n</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est pas encore représentée.</w:t>
      </w:r>
    </w:p>
    <w:p w14:paraId="2CD1B3BF" w14:textId="77777777" w:rsidR="00495D0D" w:rsidRPr="00C90CC3" w:rsidRDefault="00495D0D" w:rsidP="00FC4E13">
      <w:pPr>
        <w:pStyle w:val="Instructions"/>
        <w:suppressAutoHyphens/>
        <w:ind w:left="0"/>
        <w:rPr>
          <w:rFonts w:ascii="Times New Roman" w:hAnsi="Times New Roman"/>
          <w:i w:val="0"/>
          <w:color w:val="000000" w:themeColor="text1"/>
          <w:szCs w:val="22"/>
          <w:u w:val="single"/>
        </w:rPr>
      </w:pPr>
    </w:p>
    <w:p w14:paraId="617673E1" w14:textId="019775AB" w:rsidR="001045F1" w:rsidRPr="00C90CC3" w:rsidRDefault="00495D0D" w:rsidP="00FC4E13">
      <w:pPr>
        <w:pStyle w:val="Instructions"/>
        <w:suppressAutoHyphens/>
        <w:ind w:left="0"/>
        <w:rPr>
          <w:rFonts w:ascii="Times New Roman" w:hAnsi="Times New Roman"/>
          <w:i w:val="0"/>
          <w:color w:val="000000" w:themeColor="text1"/>
          <w:szCs w:val="22"/>
          <w:u w:val="single"/>
        </w:rPr>
      </w:pPr>
      <w:r w:rsidRPr="00C90CC3">
        <w:rPr>
          <w:rFonts w:ascii="Times New Roman" w:hAnsi="Times New Roman"/>
          <w:i w:val="0"/>
          <w:color w:val="000000" w:themeColor="text1"/>
          <w:szCs w:val="22"/>
          <w:u w:val="single"/>
        </w:rPr>
        <w:t>Impact sur</w:t>
      </w:r>
      <w:r w:rsidR="00CB4BFF" w:rsidRPr="00C90CC3">
        <w:rPr>
          <w:rFonts w:ascii="Times New Roman" w:hAnsi="Times New Roman"/>
          <w:i w:val="0"/>
          <w:color w:val="000000" w:themeColor="text1"/>
          <w:szCs w:val="22"/>
          <w:u w:val="single"/>
        </w:rPr>
        <w:t xml:space="preserve"> la carrière </w:t>
      </w:r>
      <w:r w:rsidRPr="00C90CC3">
        <w:rPr>
          <w:rFonts w:ascii="Times New Roman" w:hAnsi="Times New Roman"/>
          <w:i w:val="0"/>
          <w:color w:val="000000" w:themeColor="text1"/>
          <w:szCs w:val="22"/>
          <w:u w:val="single"/>
        </w:rPr>
        <w:t>de la coordinatrice</w:t>
      </w:r>
      <w:r w:rsidR="00CB4BFF" w:rsidRPr="00C90CC3">
        <w:rPr>
          <w:rFonts w:ascii="Times New Roman" w:hAnsi="Times New Roman"/>
          <w:i w:val="0"/>
          <w:color w:val="000000" w:themeColor="text1"/>
          <w:szCs w:val="22"/>
          <w:u w:val="single"/>
        </w:rPr>
        <w:t xml:space="preserve"> </w:t>
      </w:r>
      <w:r w:rsidR="002F7E81" w:rsidRPr="00C90CC3">
        <w:rPr>
          <w:rFonts w:ascii="Times New Roman" w:hAnsi="Times New Roman"/>
          <w:i w:val="0"/>
          <w:color w:val="000000" w:themeColor="text1"/>
          <w:szCs w:val="22"/>
          <w:u w:val="single"/>
        </w:rPr>
        <w:t>et le développe</w:t>
      </w:r>
      <w:r w:rsidR="003560EB" w:rsidRPr="00C90CC3">
        <w:rPr>
          <w:rFonts w:ascii="Times New Roman" w:hAnsi="Times New Roman"/>
          <w:i w:val="0"/>
          <w:color w:val="000000" w:themeColor="text1"/>
          <w:szCs w:val="22"/>
          <w:u w:val="single"/>
        </w:rPr>
        <w:t>me</w:t>
      </w:r>
      <w:r w:rsidR="002F7E81" w:rsidRPr="00C90CC3">
        <w:rPr>
          <w:rFonts w:ascii="Times New Roman" w:hAnsi="Times New Roman"/>
          <w:i w:val="0"/>
          <w:color w:val="000000" w:themeColor="text1"/>
          <w:szCs w:val="22"/>
          <w:u w:val="single"/>
        </w:rPr>
        <w:t xml:space="preserve">nt de sa thématique autonome </w:t>
      </w:r>
    </w:p>
    <w:p w14:paraId="5CB5CD0A" w14:textId="64A51892" w:rsidR="00464DDD" w:rsidRPr="00C90CC3" w:rsidRDefault="001045F1"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Mener ce projet donnera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occasion à la coordinatrice de soutenir </w:t>
      </w:r>
      <w:r w:rsidRPr="00C90CC3">
        <w:rPr>
          <w:rFonts w:ascii="Times New Roman" w:hAnsi="Times New Roman"/>
          <w:b/>
          <w:i w:val="0"/>
          <w:color w:val="000000" w:themeColor="text1"/>
          <w:szCs w:val="22"/>
        </w:rPr>
        <w:t>une habilitation à diriger des recherches</w:t>
      </w:r>
      <w:r w:rsidR="00602FAB" w:rsidRPr="00C90CC3">
        <w:rPr>
          <w:rFonts w:ascii="Times New Roman" w:hAnsi="Times New Roman"/>
          <w:i w:val="0"/>
          <w:color w:val="000000" w:themeColor="text1"/>
          <w:szCs w:val="22"/>
        </w:rPr>
        <w:t xml:space="preserve"> en 2020-2021</w:t>
      </w:r>
      <w:r w:rsidRPr="00C90CC3">
        <w:rPr>
          <w:rFonts w:ascii="Times New Roman" w:hAnsi="Times New Roman"/>
          <w:i w:val="0"/>
          <w:color w:val="000000" w:themeColor="text1"/>
          <w:szCs w:val="22"/>
        </w:rPr>
        <w:t xml:space="preserve"> sur </w:t>
      </w:r>
      <w:r w:rsidR="00AF29F9" w:rsidRPr="00C90CC3">
        <w:rPr>
          <w:rFonts w:ascii="Times New Roman" w:hAnsi="Times New Roman"/>
          <w:i w:val="0"/>
          <w:color w:val="000000" w:themeColor="text1"/>
          <w:szCs w:val="22"/>
        </w:rPr>
        <w:t>la chanson médiévale en langues d</w:t>
      </w:r>
      <w:r w:rsidR="00A9190C" w:rsidRPr="00C90CC3">
        <w:rPr>
          <w:rFonts w:ascii="Times New Roman" w:hAnsi="Times New Roman"/>
          <w:i w:val="0"/>
          <w:color w:val="000000" w:themeColor="text1"/>
          <w:szCs w:val="22"/>
        </w:rPr>
        <w:t>’</w:t>
      </w:r>
      <w:r w:rsidR="00AF29F9" w:rsidRPr="00C90CC3">
        <w:rPr>
          <w:rFonts w:ascii="Times New Roman" w:hAnsi="Times New Roman"/>
          <w:i w:val="0"/>
          <w:color w:val="000000" w:themeColor="text1"/>
          <w:szCs w:val="22"/>
        </w:rPr>
        <w:t>oc, d</w:t>
      </w:r>
      <w:r w:rsidR="00A9190C" w:rsidRPr="00C90CC3">
        <w:rPr>
          <w:rFonts w:ascii="Times New Roman" w:hAnsi="Times New Roman"/>
          <w:i w:val="0"/>
          <w:color w:val="000000" w:themeColor="text1"/>
          <w:szCs w:val="22"/>
        </w:rPr>
        <w:t>’</w:t>
      </w:r>
      <w:r w:rsidR="00AF29F9" w:rsidRPr="00C90CC3">
        <w:rPr>
          <w:rFonts w:ascii="Times New Roman" w:hAnsi="Times New Roman"/>
          <w:i w:val="0"/>
          <w:color w:val="000000" w:themeColor="text1"/>
          <w:szCs w:val="22"/>
        </w:rPr>
        <w:t>oïl et allemande</w:t>
      </w:r>
      <w:r w:rsidRPr="00C90CC3">
        <w:rPr>
          <w:rFonts w:ascii="Times New Roman" w:hAnsi="Times New Roman"/>
          <w:i w:val="0"/>
          <w:color w:val="000000" w:themeColor="text1"/>
          <w:szCs w:val="22"/>
        </w:rPr>
        <w:t xml:space="preserve">. </w:t>
      </w:r>
      <w:r w:rsidR="00F73C53" w:rsidRPr="00C90CC3">
        <w:rPr>
          <w:rFonts w:ascii="Times New Roman" w:hAnsi="Times New Roman"/>
          <w:i w:val="0"/>
          <w:color w:val="000000" w:themeColor="text1"/>
          <w:szCs w:val="22"/>
        </w:rPr>
        <w:t>Par l</w:t>
      </w:r>
      <w:r w:rsidR="00A9190C" w:rsidRPr="00C90CC3">
        <w:rPr>
          <w:rFonts w:ascii="Times New Roman" w:hAnsi="Times New Roman"/>
          <w:i w:val="0"/>
          <w:color w:val="000000" w:themeColor="text1"/>
          <w:szCs w:val="22"/>
        </w:rPr>
        <w:t>’</w:t>
      </w:r>
      <w:r w:rsidR="00EC6D4D" w:rsidRPr="00C90CC3">
        <w:rPr>
          <w:rFonts w:ascii="Times New Roman" w:hAnsi="Times New Roman"/>
          <w:i w:val="0"/>
          <w:color w:val="000000" w:themeColor="text1"/>
          <w:szCs w:val="22"/>
        </w:rPr>
        <w:t>encadrement d</w:t>
      </w:r>
      <w:r w:rsidR="00A9190C" w:rsidRPr="00C90CC3">
        <w:rPr>
          <w:rFonts w:ascii="Times New Roman" w:hAnsi="Times New Roman"/>
          <w:i w:val="0"/>
          <w:color w:val="000000" w:themeColor="text1"/>
          <w:szCs w:val="22"/>
        </w:rPr>
        <w:t>’</w:t>
      </w:r>
      <w:r w:rsidR="00EC6D4D" w:rsidRPr="00C90CC3">
        <w:rPr>
          <w:rFonts w:ascii="Times New Roman" w:hAnsi="Times New Roman"/>
          <w:i w:val="0"/>
          <w:color w:val="000000" w:themeColor="text1"/>
          <w:szCs w:val="22"/>
        </w:rPr>
        <w:t>un doctorant dans un travail poético-musical</w:t>
      </w:r>
      <w:r w:rsidR="00F73C53" w:rsidRPr="00C90CC3">
        <w:rPr>
          <w:rFonts w:ascii="Times New Roman" w:hAnsi="Times New Roman"/>
          <w:i w:val="0"/>
          <w:color w:val="000000" w:themeColor="text1"/>
          <w:szCs w:val="22"/>
        </w:rPr>
        <w:t>, elle</w:t>
      </w:r>
      <w:r w:rsidR="003563AE" w:rsidRPr="00C90CC3">
        <w:rPr>
          <w:rFonts w:ascii="Times New Roman" w:hAnsi="Times New Roman"/>
          <w:i w:val="0"/>
          <w:color w:val="000000" w:themeColor="text1"/>
          <w:szCs w:val="22"/>
        </w:rPr>
        <w:t xml:space="preserve"> développer</w:t>
      </w:r>
      <w:r w:rsidR="00F73C53" w:rsidRPr="00C90CC3">
        <w:rPr>
          <w:rFonts w:ascii="Times New Roman" w:hAnsi="Times New Roman"/>
          <w:i w:val="0"/>
          <w:color w:val="000000" w:themeColor="text1"/>
          <w:szCs w:val="22"/>
        </w:rPr>
        <w:t>a</w:t>
      </w:r>
      <w:r w:rsidR="003563AE" w:rsidRPr="00C90CC3">
        <w:rPr>
          <w:rFonts w:ascii="Times New Roman" w:hAnsi="Times New Roman"/>
          <w:i w:val="0"/>
          <w:color w:val="000000" w:themeColor="text1"/>
          <w:szCs w:val="22"/>
        </w:rPr>
        <w:t xml:space="preserve"> et </w:t>
      </w:r>
      <w:r w:rsidR="00F73C53" w:rsidRPr="00C90CC3">
        <w:rPr>
          <w:rFonts w:ascii="Times New Roman" w:hAnsi="Times New Roman"/>
          <w:i w:val="0"/>
          <w:color w:val="000000" w:themeColor="text1"/>
          <w:szCs w:val="22"/>
        </w:rPr>
        <w:t>transmettra</w:t>
      </w:r>
      <w:r w:rsidR="003563AE" w:rsidRPr="00C90CC3">
        <w:rPr>
          <w:rFonts w:ascii="Times New Roman" w:hAnsi="Times New Roman"/>
          <w:i w:val="0"/>
          <w:color w:val="000000" w:themeColor="text1"/>
          <w:szCs w:val="22"/>
        </w:rPr>
        <w:t xml:space="preserve"> une nouvelle </w:t>
      </w:r>
      <w:r w:rsidR="003563AE" w:rsidRPr="00C90CC3">
        <w:rPr>
          <w:rFonts w:ascii="Times New Roman" w:hAnsi="Times New Roman"/>
          <w:b/>
          <w:i w:val="0"/>
          <w:color w:val="000000" w:themeColor="text1"/>
          <w:szCs w:val="22"/>
        </w:rPr>
        <w:t>méthode analytique</w:t>
      </w:r>
      <w:r w:rsidR="003563AE" w:rsidRPr="00C90CC3">
        <w:rPr>
          <w:rFonts w:ascii="Times New Roman" w:hAnsi="Times New Roman"/>
          <w:i w:val="0"/>
          <w:color w:val="000000" w:themeColor="text1"/>
          <w:szCs w:val="22"/>
        </w:rPr>
        <w:t xml:space="preserve"> fondée </w:t>
      </w:r>
      <w:r w:rsidR="00F73C53" w:rsidRPr="00C90CC3">
        <w:rPr>
          <w:rFonts w:ascii="Times New Roman" w:hAnsi="Times New Roman"/>
          <w:i w:val="0"/>
          <w:color w:val="000000" w:themeColor="text1"/>
          <w:szCs w:val="22"/>
        </w:rPr>
        <w:t>sur une étude simultanée</w:t>
      </w:r>
      <w:r w:rsidR="003563AE" w:rsidRPr="00C90CC3">
        <w:rPr>
          <w:rFonts w:ascii="Times New Roman" w:hAnsi="Times New Roman"/>
          <w:i w:val="0"/>
          <w:color w:val="000000" w:themeColor="text1"/>
          <w:szCs w:val="22"/>
        </w:rPr>
        <w:t xml:space="preserve"> </w:t>
      </w:r>
      <w:r w:rsidR="00F73C53" w:rsidRPr="00C90CC3">
        <w:rPr>
          <w:rFonts w:ascii="Times New Roman" w:hAnsi="Times New Roman"/>
          <w:i w:val="0"/>
          <w:color w:val="000000" w:themeColor="text1"/>
          <w:szCs w:val="22"/>
        </w:rPr>
        <w:t>du</w:t>
      </w:r>
      <w:r w:rsidR="003563AE" w:rsidRPr="00C90CC3">
        <w:rPr>
          <w:rFonts w:ascii="Times New Roman" w:hAnsi="Times New Roman"/>
          <w:i w:val="0"/>
          <w:color w:val="000000" w:themeColor="text1"/>
          <w:szCs w:val="22"/>
        </w:rPr>
        <w:t xml:space="preserve"> texte et </w:t>
      </w:r>
      <w:r w:rsidR="00F73C53" w:rsidRPr="00C90CC3">
        <w:rPr>
          <w:rFonts w:ascii="Times New Roman" w:hAnsi="Times New Roman"/>
          <w:i w:val="0"/>
          <w:color w:val="000000" w:themeColor="text1"/>
          <w:szCs w:val="22"/>
        </w:rPr>
        <w:t>de</w:t>
      </w:r>
      <w:r w:rsidR="003563AE" w:rsidRPr="00C90CC3">
        <w:rPr>
          <w:rFonts w:ascii="Times New Roman" w:hAnsi="Times New Roman"/>
          <w:i w:val="0"/>
          <w:color w:val="000000" w:themeColor="text1"/>
          <w:szCs w:val="22"/>
        </w:rPr>
        <w:t xml:space="preserve"> </w:t>
      </w:r>
      <w:r w:rsidR="0097143A" w:rsidRPr="00C90CC3">
        <w:rPr>
          <w:rFonts w:ascii="Times New Roman" w:hAnsi="Times New Roman"/>
          <w:i w:val="0"/>
          <w:color w:val="000000" w:themeColor="text1"/>
          <w:szCs w:val="22"/>
        </w:rPr>
        <w:t xml:space="preserve">la </w:t>
      </w:r>
      <w:r w:rsidR="003563AE" w:rsidRPr="00C90CC3">
        <w:rPr>
          <w:rFonts w:ascii="Times New Roman" w:hAnsi="Times New Roman"/>
          <w:i w:val="0"/>
          <w:color w:val="000000" w:themeColor="text1"/>
          <w:szCs w:val="22"/>
        </w:rPr>
        <w:t>mélodie</w:t>
      </w:r>
      <w:r w:rsidR="00F73C53" w:rsidRPr="00C90CC3">
        <w:rPr>
          <w:rFonts w:ascii="Times New Roman" w:hAnsi="Times New Roman"/>
          <w:i w:val="0"/>
          <w:color w:val="000000" w:themeColor="text1"/>
          <w:szCs w:val="22"/>
        </w:rPr>
        <w:t xml:space="preserve">, </w:t>
      </w:r>
      <w:r w:rsidR="003563AE" w:rsidRPr="00C90CC3">
        <w:rPr>
          <w:rFonts w:ascii="Times New Roman" w:hAnsi="Times New Roman"/>
          <w:i w:val="0"/>
          <w:color w:val="000000" w:themeColor="text1"/>
          <w:szCs w:val="22"/>
        </w:rPr>
        <w:t xml:space="preserve">mise en valeur par une </w:t>
      </w:r>
      <w:r w:rsidR="005C7EEC" w:rsidRPr="00C90CC3">
        <w:rPr>
          <w:rFonts w:ascii="Times New Roman" w:hAnsi="Times New Roman"/>
          <w:i w:val="0"/>
          <w:color w:val="000000" w:themeColor="text1"/>
          <w:szCs w:val="22"/>
        </w:rPr>
        <w:t>co</w:t>
      </w:r>
      <w:r w:rsidR="003563AE" w:rsidRPr="00C90CC3">
        <w:rPr>
          <w:rFonts w:ascii="Times New Roman" w:hAnsi="Times New Roman"/>
          <w:i w:val="0"/>
          <w:color w:val="000000" w:themeColor="text1"/>
          <w:szCs w:val="22"/>
        </w:rPr>
        <w:t>direction avec</w:t>
      </w:r>
      <w:r w:rsidR="00AB2294" w:rsidRPr="00C90CC3">
        <w:rPr>
          <w:rFonts w:ascii="Times New Roman" w:hAnsi="Times New Roman"/>
          <w:i w:val="0"/>
          <w:color w:val="000000" w:themeColor="text1"/>
          <w:szCs w:val="22"/>
        </w:rPr>
        <w:t xml:space="preserve"> </w:t>
      </w:r>
      <w:r w:rsidR="007130EB" w:rsidRPr="00C90CC3">
        <w:rPr>
          <w:rFonts w:ascii="Times New Roman" w:hAnsi="Times New Roman"/>
          <w:i w:val="0"/>
          <w:color w:val="000000" w:themeColor="text1"/>
          <w:szCs w:val="22"/>
        </w:rPr>
        <w:t>un spécialiste de l’ancien français</w:t>
      </w:r>
      <w:r w:rsidR="003563AE" w:rsidRPr="00C90CC3">
        <w:rPr>
          <w:rFonts w:ascii="Times New Roman" w:hAnsi="Times New Roman"/>
          <w:i w:val="0"/>
          <w:color w:val="000000" w:themeColor="text1"/>
          <w:szCs w:val="22"/>
        </w:rPr>
        <w:t xml:space="preserve">. </w:t>
      </w:r>
      <w:r w:rsidR="00464DDD" w:rsidRPr="00C90CC3">
        <w:rPr>
          <w:rFonts w:ascii="Times New Roman" w:hAnsi="Times New Roman"/>
          <w:i w:val="0"/>
          <w:color w:val="000000" w:themeColor="text1"/>
          <w:szCs w:val="22"/>
        </w:rPr>
        <w:t>La coordinatrice gagnera ainsi l</w:t>
      </w:r>
      <w:r w:rsidR="00A9190C" w:rsidRPr="00C90CC3">
        <w:rPr>
          <w:rFonts w:ascii="Times New Roman" w:hAnsi="Times New Roman"/>
          <w:i w:val="0"/>
          <w:color w:val="000000" w:themeColor="text1"/>
          <w:szCs w:val="22"/>
        </w:rPr>
        <w:t>’</w:t>
      </w:r>
      <w:r w:rsidR="00464DDD" w:rsidRPr="00C90CC3">
        <w:rPr>
          <w:rFonts w:ascii="Times New Roman" w:hAnsi="Times New Roman"/>
          <w:i w:val="0"/>
          <w:color w:val="000000" w:themeColor="text1"/>
          <w:szCs w:val="22"/>
        </w:rPr>
        <w:t>expérience nécessaire dans le futur suivi de tr</w:t>
      </w:r>
      <w:r w:rsidR="00F73C53" w:rsidRPr="00C90CC3">
        <w:rPr>
          <w:rFonts w:ascii="Times New Roman" w:hAnsi="Times New Roman"/>
          <w:i w:val="0"/>
          <w:color w:val="000000" w:themeColor="text1"/>
          <w:szCs w:val="22"/>
        </w:rPr>
        <w:t>avaux de thèse</w:t>
      </w:r>
      <w:r w:rsidR="003563AE" w:rsidRPr="00C90CC3">
        <w:rPr>
          <w:rFonts w:ascii="Times New Roman" w:hAnsi="Times New Roman"/>
          <w:i w:val="0"/>
          <w:color w:val="000000" w:themeColor="text1"/>
          <w:szCs w:val="22"/>
        </w:rPr>
        <w:t xml:space="preserve">. </w:t>
      </w:r>
    </w:p>
    <w:p w14:paraId="2CB433D2" w14:textId="22FA74EF" w:rsidR="004E78F3" w:rsidRPr="00C90CC3" w:rsidRDefault="009A5257"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 xml:space="preserve">Même si la coordinatrice travaille en équipe depuis de nombreuses </w:t>
      </w:r>
      <w:r w:rsidR="00CB4BFF" w:rsidRPr="00C90CC3">
        <w:rPr>
          <w:rFonts w:ascii="Times New Roman" w:hAnsi="Times New Roman"/>
          <w:i w:val="0"/>
          <w:color w:val="000000" w:themeColor="text1"/>
          <w:szCs w:val="22"/>
        </w:rPr>
        <w:t xml:space="preserve">années, </w:t>
      </w:r>
      <w:r w:rsidR="00DF6F9B" w:rsidRPr="00C90CC3">
        <w:rPr>
          <w:rFonts w:ascii="Times New Roman" w:hAnsi="Times New Roman"/>
          <w:i w:val="0"/>
          <w:color w:val="000000" w:themeColor="text1"/>
          <w:szCs w:val="22"/>
        </w:rPr>
        <w:t xml:space="preserve">par </w:t>
      </w:r>
      <w:r w:rsidR="00A33C95" w:rsidRPr="00C90CC3">
        <w:rPr>
          <w:rFonts w:ascii="Times New Roman" w:hAnsi="Times New Roman"/>
          <w:i w:val="0"/>
          <w:color w:val="000000" w:themeColor="text1"/>
          <w:szCs w:val="22"/>
        </w:rPr>
        <w:t>c</w:t>
      </w:r>
      <w:r w:rsidR="00CB4BFF" w:rsidRPr="00C90CC3">
        <w:rPr>
          <w:rFonts w:ascii="Times New Roman" w:hAnsi="Times New Roman"/>
          <w:i w:val="0"/>
          <w:color w:val="000000" w:themeColor="text1"/>
          <w:szCs w:val="22"/>
        </w:rPr>
        <w:t>e projet</w:t>
      </w:r>
      <w:r w:rsidR="000460BF" w:rsidRPr="00C90CC3">
        <w:rPr>
          <w:rFonts w:ascii="Times New Roman" w:hAnsi="Times New Roman"/>
          <w:i w:val="0"/>
          <w:color w:val="000000" w:themeColor="text1"/>
          <w:szCs w:val="22"/>
        </w:rPr>
        <w:t xml:space="preserve"> déposé dans le cadre du programme </w:t>
      </w:r>
      <w:proofErr w:type="spellStart"/>
      <w:r w:rsidR="000460BF" w:rsidRPr="00C90CC3">
        <w:rPr>
          <w:rFonts w:ascii="Times New Roman" w:hAnsi="Times New Roman"/>
          <w:i w:val="0"/>
          <w:color w:val="000000" w:themeColor="text1"/>
          <w:szCs w:val="22"/>
        </w:rPr>
        <w:t>JCJC</w:t>
      </w:r>
      <w:proofErr w:type="spellEnd"/>
      <w:r w:rsidR="00DF6F9B"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 </w:t>
      </w:r>
      <w:r w:rsidR="00DF6F9B" w:rsidRPr="00C90CC3">
        <w:rPr>
          <w:rFonts w:ascii="Times New Roman" w:hAnsi="Times New Roman"/>
          <w:i w:val="0"/>
          <w:color w:val="000000" w:themeColor="text1"/>
          <w:szCs w:val="22"/>
        </w:rPr>
        <w:t xml:space="preserve">elle gagnera </w:t>
      </w:r>
      <w:r w:rsidR="00AB2294" w:rsidRPr="00C90CC3">
        <w:rPr>
          <w:rFonts w:ascii="Times New Roman" w:hAnsi="Times New Roman"/>
          <w:i w:val="0"/>
          <w:color w:val="000000" w:themeColor="text1"/>
          <w:szCs w:val="22"/>
        </w:rPr>
        <w:t>des compétences</w:t>
      </w:r>
      <w:r w:rsidR="000460BF" w:rsidRPr="00C90CC3">
        <w:rPr>
          <w:rFonts w:ascii="Times New Roman" w:hAnsi="Times New Roman"/>
          <w:i w:val="0"/>
          <w:color w:val="000000" w:themeColor="text1"/>
          <w:szCs w:val="22"/>
        </w:rPr>
        <w:t xml:space="preserve"> dans le management d</w:t>
      </w:r>
      <w:r w:rsidR="00A9190C" w:rsidRPr="00C90CC3">
        <w:rPr>
          <w:rFonts w:ascii="Times New Roman" w:hAnsi="Times New Roman"/>
          <w:i w:val="0"/>
          <w:color w:val="000000" w:themeColor="text1"/>
          <w:szCs w:val="22"/>
        </w:rPr>
        <w:t>’</w:t>
      </w:r>
      <w:r w:rsidR="000460BF" w:rsidRPr="00C90CC3">
        <w:rPr>
          <w:rFonts w:ascii="Times New Roman" w:hAnsi="Times New Roman"/>
          <w:i w:val="0"/>
          <w:color w:val="000000" w:themeColor="text1"/>
          <w:szCs w:val="22"/>
        </w:rPr>
        <w:t>une équipe. L</w:t>
      </w:r>
      <w:r w:rsidR="00A9190C" w:rsidRPr="00C90CC3">
        <w:rPr>
          <w:rFonts w:ascii="Times New Roman" w:hAnsi="Times New Roman"/>
          <w:i w:val="0"/>
          <w:color w:val="000000" w:themeColor="text1"/>
          <w:szCs w:val="22"/>
        </w:rPr>
        <w:t>’</w:t>
      </w:r>
      <w:r w:rsidR="000460BF" w:rsidRPr="00C90CC3">
        <w:rPr>
          <w:rFonts w:ascii="Times New Roman" w:hAnsi="Times New Roman"/>
          <w:i w:val="0"/>
          <w:color w:val="000000" w:themeColor="text1"/>
          <w:szCs w:val="22"/>
        </w:rPr>
        <w:t xml:space="preserve">expérience </w:t>
      </w:r>
      <w:r w:rsidRPr="00C90CC3">
        <w:rPr>
          <w:rFonts w:ascii="Times New Roman" w:hAnsi="Times New Roman"/>
          <w:i w:val="0"/>
          <w:color w:val="000000" w:themeColor="text1"/>
          <w:szCs w:val="22"/>
        </w:rPr>
        <w:t>et les résultats scientifiques obtenus</w:t>
      </w:r>
      <w:r w:rsidR="000460BF" w:rsidRPr="00C90CC3">
        <w:rPr>
          <w:rFonts w:ascii="Times New Roman" w:hAnsi="Times New Roman"/>
          <w:i w:val="0"/>
          <w:color w:val="000000" w:themeColor="text1"/>
          <w:szCs w:val="22"/>
        </w:rPr>
        <w:t xml:space="preserve"> lui permettront de monter un projet plus substantiel </w:t>
      </w:r>
      <w:r w:rsidR="004E78F3" w:rsidRPr="00C90CC3">
        <w:rPr>
          <w:rFonts w:ascii="Times New Roman" w:hAnsi="Times New Roman"/>
          <w:i w:val="0"/>
          <w:color w:val="000000" w:themeColor="text1"/>
          <w:szCs w:val="22"/>
        </w:rPr>
        <w:t>en 2023</w:t>
      </w:r>
      <w:r w:rsidR="000460BF" w:rsidRPr="00C90CC3">
        <w:rPr>
          <w:rFonts w:ascii="Times New Roman" w:hAnsi="Times New Roman"/>
          <w:i w:val="0"/>
          <w:color w:val="000000" w:themeColor="text1"/>
          <w:szCs w:val="22"/>
        </w:rPr>
        <w:t>, dans le cadre du programme</w:t>
      </w:r>
      <w:r w:rsidR="001045F1" w:rsidRPr="00C90CC3">
        <w:rPr>
          <w:rFonts w:ascii="Times New Roman" w:hAnsi="Times New Roman"/>
          <w:i w:val="0"/>
          <w:color w:val="000000" w:themeColor="text1"/>
          <w:szCs w:val="22"/>
        </w:rPr>
        <w:t xml:space="preserve"> </w:t>
      </w:r>
      <w:proofErr w:type="spellStart"/>
      <w:r w:rsidR="001045F1" w:rsidRPr="00C90CC3">
        <w:rPr>
          <w:rFonts w:ascii="Times New Roman" w:hAnsi="Times New Roman"/>
          <w:b/>
          <w:i w:val="0"/>
          <w:color w:val="000000" w:themeColor="text1"/>
          <w:szCs w:val="22"/>
        </w:rPr>
        <w:t>ERC</w:t>
      </w:r>
      <w:proofErr w:type="spellEnd"/>
      <w:r w:rsidR="001045F1" w:rsidRPr="00C90CC3">
        <w:rPr>
          <w:rFonts w:ascii="Times New Roman" w:hAnsi="Times New Roman"/>
          <w:b/>
          <w:i w:val="0"/>
          <w:color w:val="000000" w:themeColor="text1"/>
          <w:szCs w:val="22"/>
        </w:rPr>
        <w:t xml:space="preserve"> </w:t>
      </w:r>
      <w:proofErr w:type="spellStart"/>
      <w:r w:rsidR="001045F1" w:rsidRPr="00C90CC3">
        <w:rPr>
          <w:rFonts w:ascii="Times New Roman" w:hAnsi="Times New Roman"/>
          <w:b/>
          <w:i w:val="0"/>
          <w:color w:val="000000" w:themeColor="text1"/>
          <w:szCs w:val="22"/>
        </w:rPr>
        <w:t>Consolidator</w:t>
      </w:r>
      <w:proofErr w:type="spellEnd"/>
      <w:r w:rsidR="00FC43C1" w:rsidRPr="00C90CC3">
        <w:rPr>
          <w:rFonts w:ascii="Times New Roman" w:hAnsi="Times New Roman"/>
          <w:b/>
          <w:i w:val="0"/>
          <w:color w:val="000000" w:themeColor="text1"/>
          <w:szCs w:val="22"/>
        </w:rPr>
        <w:t xml:space="preserve"> </w:t>
      </w:r>
      <w:r w:rsidR="00FC43C1" w:rsidRPr="00C90CC3">
        <w:rPr>
          <w:rFonts w:ascii="Times New Roman" w:hAnsi="Times New Roman"/>
          <w:i w:val="0"/>
          <w:color w:val="000000" w:themeColor="text1"/>
          <w:szCs w:val="22"/>
        </w:rPr>
        <w:t>(</w:t>
      </w:r>
      <w:r w:rsidR="00FC43C1" w:rsidRPr="00C90CC3">
        <w:rPr>
          <w:rFonts w:ascii="Times New Roman" w:hAnsi="Times New Roman"/>
          <w:color w:val="000000" w:themeColor="text1"/>
          <w:szCs w:val="22"/>
        </w:rPr>
        <w:t>SH5 Cultures and Cultural Production</w:t>
      </w:r>
      <w:r w:rsidR="00FC43C1" w:rsidRPr="00C90CC3">
        <w:rPr>
          <w:rFonts w:ascii="Times New Roman" w:hAnsi="Times New Roman"/>
          <w:i w:val="0"/>
          <w:color w:val="000000" w:themeColor="text1"/>
          <w:szCs w:val="22"/>
        </w:rPr>
        <w:t>)</w:t>
      </w:r>
      <w:r w:rsidR="000460BF" w:rsidRPr="00C90CC3">
        <w:rPr>
          <w:rFonts w:ascii="Times New Roman" w:hAnsi="Times New Roman"/>
          <w:i w:val="0"/>
          <w:color w:val="000000" w:themeColor="text1"/>
          <w:szCs w:val="22"/>
        </w:rPr>
        <w:t>. La création de l</w:t>
      </w:r>
      <w:r w:rsidR="00A9190C" w:rsidRPr="00C90CC3">
        <w:rPr>
          <w:rFonts w:ascii="Times New Roman" w:hAnsi="Times New Roman"/>
          <w:i w:val="0"/>
          <w:color w:val="000000" w:themeColor="text1"/>
          <w:szCs w:val="22"/>
        </w:rPr>
        <w:t>’</w:t>
      </w:r>
      <w:r w:rsidR="000460BF" w:rsidRPr="00C90CC3">
        <w:rPr>
          <w:rFonts w:ascii="Times New Roman" w:hAnsi="Times New Roman"/>
          <w:i w:val="0"/>
          <w:color w:val="000000" w:themeColor="text1"/>
          <w:szCs w:val="22"/>
        </w:rPr>
        <w:t>interface et les résultats des études seront le point de départ d</w:t>
      </w:r>
      <w:r w:rsidR="00A9190C" w:rsidRPr="00C90CC3">
        <w:rPr>
          <w:rFonts w:ascii="Times New Roman" w:hAnsi="Times New Roman"/>
          <w:i w:val="0"/>
          <w:color w:val="000000" w:themeColor="text1"/>
          <w:szCs w:val="22"/>
        </w:rPr>
        <w:t>’</w:t>
      </w:r>
      <w:r w:rsidR="000460BF" w:rsidRPr="00C90CC3">
        <w:rPr>
          <w:rFonts w:ascii="Times New Roman" w:hAnsi="Times New Roman"/>
          <w:i w:val="0"/>
          <w:color w:val="000000" w:themeColor="text1"/>
          <w:szCs w:val="22"/>
        </w:rPr>
        <w:t xml:space="preserve">une indexation et </w:t>
      </w:r>
      <w:r w:rsidR="00726D06" w:rsidRPr="00C90CC3">
        <w:rPr>
          <w:rFonts w:ascii="Times New Roman" w:hAnsi="Times New Roman"/>
          <w:i w:val="0"/>
          <w:color w:val="000000" w:themeColor="text1"/>
          <w:szCs w:val="22"/>
        </w:rPr>
        <w:t>d</w:t>
      </w:r>
      <w:r w:rsidR="00A9190C" w:rsidRPr="00C90CC3">
        <w:rPr>
          <w:rFonts w:ascii="Times New Roman" w:hAnsi="Times New Roman"/>
          <w:i w:val="0"/>
          <w:color w:val="000000" w:themeColor="text1"/>
          <w:szCs w:val="22"/>
        </w:rPr>
        <w:t>’</w:t>
      </w:r>
      <w:r w:rsidR="000460BF" w:rsidRPr="00C90CC3">
        <w:rPr>
          <w:rFonts w:ascii="Times New Roman" w:hAnsi="Times New Roman"/>
          <w:i w:val="0"/>
          <w:color w:val="000000" w:themeColor="text1"/>
          <w:szCs w:val="22"/>
        </w:rPr>
        <w:t xml:space="preserve">une enquête générale </w:t>
      </w:r>
      <w:r w:rsidR="00726D06" w:rsidRPr="00C90CC3">
        <w:rPr>
          <w:rFonts w:ascii="Times New Roman" w:hAnsi="Times New Roman"/>
          <w:i w:val="0"/>
          <w:color w:val="000000" w:themeColor="text1"/>
          <w:szCs w:val="22"/>
        </w:rPr>
        <w:t>sur</w:t>
      </w:r>
      <w:r w:rsidR="000460BF" w:rsidRPr="00C90CC3">
        <w:rPr>
          <w:rFonts w:ascii="Times New Roman" w:hAnsi="Times New Roman"/>
          <w:i w:val="0"/>
          <w:color w:val="000000" w:themeColor="text1"/>
          <w:szCs w:val="22"/>
        </w:rPr>
        <w:t xml:space="preserve"> la chanson</w:t>
      </w:r>
      <w:r w:rsidR="001045F1" w:rsidRPr="00C90CC3">
        <w:rPr>
          <w:rFonts w:ascii="Times New Roman" w:hAnsi="Times New Roman"/>
          <w:i w:val="0"/>
          <w:color w:val="000000" w:themeColor="text1"/>
          <w:szCs w:val="22"/>
        </w:rPr>
        <w:t xml:space="preserve"> profane </w:t>
      </w:r>
      <w:r w:rsidR="0097143A" w:rsidRPr="00C90CC3">
        <w:rPr>
          <w:rFonts w:ascii="Times New Roman" w:hAnsi="Times New Roman"/>
          <w:i w:val="0"/>
          <w:color w:val="000000" w:themeColor="text1"/>
          <w:szCs w:val="22"/>
        </w:rPr>
        <w:t xml:space="preserve">monodique </w:t>
      </w:r>
      <w:r w:rsidR="00FC43C1" w:rsidRPr="00C90CC3">
        <w:rPr>
          <w:rFonts w:ascii="Times New Roman" w:hAnsi="Times New Roman"/>
          <w:i w:val="0"/>
          <w:color w:val="000000" w:themeColor="text1"/>
          <w:szCs w:val="22"/>
        </w:rPr>
        <w:t>en Europe (ancien français, ancien occitan, moyen haut allemand)</w:t>
      </w:r>
      <w:r w:rsidR="000460BF" w:rsidRPr="00C90CC3">
        <w:rPr>
          <w:rFonts w:ascii="Times New Roman" w:hAnsi="Times New Roman"/>
          <w:i w:val="0"/>
          <w:color w:val="000000" w:themeColor="text1"/>
          <w:szCs w:val="22"/>
        </w:rPr>
        <w:t>, travail qui n</w:t>
      </w:r>
      <w:r w:rsidR="00A9190C" w:rsidRPr="00C90CC3">
        <w:rPr>
          <w:rFonts w:ascii="Times New Roman" w:hAnsi="Times New Roman"/>
          <w:i w:val="0"/>
          <w:color w:val="000000" w:themeColor="text1"/>
          <w:szCs w:val="22"/>
        </w:rPr>
        <w:t>’</w:t>
      </w:r>
      <w:r w:rsidR="000460BF" w:rsidRPr="00C90CC3">
        <w:rPr>
          <w:rFonts w:ascii="Times New Roman" w:hAnsi="Times New Roman"/>
          <w:i w:val="0"/>
          <w:color w:val="000000" w:themeColor="text1"/>
          <w:szCs w:val="22"/>
        </w:rPr>
        <w:t xml:space="preserve">a encore jamais été </w:t>
      </w:r>
      <w:r w:rsidR="00FC43C1" w:rsidRPr="00C90CC3">
        <w:rPr>
          <w:rFonts w:ascii="Times New Roman" w:hAnsi="Times New Roman"/>
          <w:i w:val="0"/>
          <w:color w:val="000000" w:themeColor="text1"/>
          <w:szCs w:val="22"/>
        </w:rPr>
        <w:t xml:space="preserve">produit. Une telle étude permettra </w:t>
      </w:r>
      <w:r w:rsidR="000655DF" w:rsidRPr="00C90CC3">
        <w:rPr>
          <w:rFonts w:ascii="Times New Roman" w:hAnsi="Times New Roman"/>
          <w:i w:val="0"/>
          <w:color w:val="000000" w:themeColor="text1"/>
          <w:szCs w:val="22"/>
        </w:rPr>
        <w:t xml:space="preserve">de </w:t>
      </w:r>
      <w:r w:rsidR="005743ED" w:rsidRPr="00C90CC3">
        <w:rPr>
          <w:rFonts w:ascii="Times New Roman" w:hAnsi="Times New Roman"/>
          <w:i w:val="0"/>
          <w:color w:val="000000" w:themeColor="text1"/>
          <w:szCs w:val="22"/>
        </w:rPr>
        <w:t xml:space="preserve">mieux </w:t>
      </w:r>
      <w:r w:rsidR="000655DF" w:rsidRPr="00C90CC3">
        <w:rPr>
          <w:rFonts w:ascii="Times New Roman" w:hAnsi="Times New Roman"/>
          <w:i w:val="0"/>
          <w:color w:val="000000" w:themeColor="text1"/>
          <w:szCs w:val="22"/>
        </w:rPr>
        <w:t>connaître l</w:t>
      </w:r>
      <w:r w:rsidR="00FC43C1" w:rsidRPr="00C90CC3">
        <w:rPr>
          <w:rFonts w:ascii="Times New Roman" w:hAnsi="Times New Roman"/>
          <w:i w:val="0"/>
          <w:color w:val="000000" w:themeColor="text1"/>
          <w:szCs w:val="22"/>
        </w:rPr>
        <w:t xml:space="preserve">es modalités de diffusion et de réception de cette tradition en Europe, </w:t>
      </w:r>
      <w:r w:rsidR="005743ED" w:rsidRPr="00C90CC3">
        <w:rPr>
          <w:rFonts w:ascii="Times New Roman" w:hAnsi="Times New Roman"/>
          <w:i w:val="0"/>
          <w:color w:val="000000" w:themeColor="text1"/>
          <w:szCs w:val="22"/>
        </w:rPr>
        <w:t>et contribuera donc à l</w:t>
      </w:r>
      <w:r w:rsidR="00A9190C" w:rsidRPr="00C90CC3">
        <w:rPr>
          <w:rFonts w:ascii="Times New Roman" w:hAnsi="Times New Roman"/>
          <w:i w:val="0"/>
          <w:color w:val="000000" w:themeColor="text1"/>
          <w:szCs w:val="22"/>
        </w:rPr>
        <w:t>’</w:t>
      </w:r>
      <w:r w:rsidR="005743ED" w:rsidRPr="00C90CC3">
        <w:rPr>
          <w:rFonts w:ascii="Times New Roman" w:hAnsi="Times New Roman"/>
          <w:i w:val="0"/>
          <w:color w:val="000000" w:themeColor="text1"/>
          <w:szCs w:val="22"/>
        </w:rPr>
        <w:t>étude de</w:t>
      </w:r>
      <w:r w:rsidR="00FC43C1" w:rsidRPr="00C90CC3">
        <w:rPr>
          <w:rFonts w:ascii="Times New Roman" w:hAnsi="Times New Roman"/>
          <w:i w:val="0"/>
          <w:color w:val="000000" w:themeColor="text1"/>
          <w:szCs w:val="22"/>
        </w:rPr>
        <w:t xml:space="preserve"> </w:t>
      </w:r>
      <w:r w:rsidR="00FC43C1" w:rsidRPr="00C90CC3">
        <w:rPr>
          <w:rFonts w:ascii="Times New Roman" w:hAnsi="Times New Roman"/>
          <w:i w:val="0"/>
          <w:color w:val="000000" w:themeColor="text1"/>
          <w:szCs w:val="22"/>
        </w:rPr>
        <w:lastRenderedPageBreak/>
        <w:t xml:space="preserve">la circulation des savoirs au Moyen Âge. </w:t>
      </w:r>
      <w:r w:rsidR="001045F1" w:rsidRPr="00C90CC3">
        <w:rPr>
          <w:rFonts w:ascii="Times New Roman" w:hAnsi="Times New Roman"/>
          <w:i w:val="0"/>
          <w:color w:val="000000" w:themeColor="text1"/>
          <w:szCs w:val="22"/>
        </w:rPr>
        <w:t>Son séjour à Würzburg financé par la Fondation Humboldt lui donne</w:t>
      </w:r>
      <w:r w:rsidR="00FC43C1" w:rsidRPr="00C90CC3">
        <w:rPr>
          <w:rFonts w:ascii="Times New Roman" w:hAnsi="Times New Roman"/>
          <w:i w:val="0"/>
          <w:color w:val="000000" w:themeColor="text1"/>
          <w:szCs w:val="22"/>
        </w:rPr>
        <w:t xml:space="preserve">ra toute latitude pour </w:t>
      </w:r>
      <w:r w:rsidR="0097143A" w:rsidRPr="00C90CC3">
        <w:rPr>
          <w:rFonts w:ascii="Times New Roman" w:hAnsi="Times New Roman"/>
          <w:i w:val="0"/>
          <w:color w:val="000000" w:themeColor="text1"/>
          <w:szCs w:val="22"/>
        </w:rPr>
        <w:t>le travail sur les</w:t>
      </w:r>
      <w:r w:rsidR="00FC43C1" w:rsidRPr="00C90CC3">
        <w:rPr>
          <w:rFonts w:ascii="Times New Roman" w:hAnsi="Times New Roman"/>
          <w:i w:val="0"/>
          <w:color w:val="000000" w:themeColor="text1"/>
          <w:szCs w:val="22"/>
        </w:rPr>
        <w:t xml:space="preserve"> corpus de langue allemande</w:t>
      </w:r>
      <w:r w:rsidRPr="00C90CC3">
        <w:rPr>
          <w:rFonts w:ascii="Times New Roman" w:hAnsi="Times New Roman"/>
          <w:i w:val="0"/>
          <w:color w:val="000000" w:themeColor="text1"/>
          <w:szCs w:val="22"/>
        </w:rPr>
        <w:t xml:space="preserve">. </w:t>
      </w:r>
    </w:p>
    <w:p w14:paraId="43B9A36C" w14:textId="53D74BED" w:rsidR="003563AE" w:rsidRPr="00C90CC3" w:rsidRDefault="003E4191"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Par</w:t>
      </w:r>
      <w:r w:rsidR="009A5257" w:rsidRPr="00C90CC3">
        <w:rPr>
          <w:rFonts w:ascii="Times New Roman" w:hAnsi="Times New Roman"/>
          <w:i w:val="0"/>
          <w:color w:val="000000" w:themeColor="text1"/>
          <w:szCs w:val="22"/>
        </w:rPr>
        <w:t xml:space="preserve"> la mise en œuvre de ce projet, la coordinatrice </w:t>
      </w:r>
      <w:r w:rsidRPr="00C90CC3">
        <w:rPr>
          <w:rFonts w:ascii="Times New Roman" w:hAnsi="Times New Roman"/>
          <w:i w:val="0"/>
          <w:color w:val="000000" w:themeColor="text1"/>
          <w:szCs w:val="22"/>
        </w:rPr>
        <w:t>deviendra</w:t>
      </w:r>
      <w:r w:rsidR="009A5257" w:rsidRPr="00C90CC3">
        <w:rPr>
          <w:rFonts w:ascii="Times New Roman" w:hAnsi="Times New Roman"/>
          <w:i w:val="0"/>
          <w:color w:val="000000" w:themeColor="text1"/>
          <w:szCs w:val="22"/>
        </w:rPr>
        <w:t xml:space="preserve"> </w:t>
      </w:r>
      <w:r w:rsidR="009A5257" w:rsidRPr="00C90CC3">
        <w:rPr>
          <w:rFonts w:ascii="Times New Roman" w:hAnsi="Times New Roman"/>
          <w:b/>
          <w:i w:val="0"/>
          <w:color w:val="000000" w:themeColor="text1"/>
          <w:szCs w:val="22"/>
        </w:rPr>
        <w:t>autonome</w:t>
      </w:r>
      <w:r w:rsidR="009A5257" w:rsidRPr="00C90CC3">
        <w:rPr>
          <w:rFonts w:ascii="Times New Roman" w:hAnsi="Times New Roman"/>
          <w:i w:val="0"/>
          <w:color w:val="000000" w:themeColor="text1"/>
          <w:szCs w:val="22"/>
        </w:rPr>
        <w:t xml:space="preserve"> dans son laboratoire</w:t>
      </w:r>
      <w:r w:rsidRPr="00C90CC3">
        <w:rPr>
          <w:rFonts w:ascii="Times New Roman" w:hAnsi="Times New Roman"/>
          <w:i w:val="0"/>
          <w:color w:val="000000" w:themeColor="text1"/>
          <w:szCs w:val="22"/>
        </w:rPr>
        <w:t>. Elle créera le programme : « </w:t>
      </w:r>
      <w:r w:rsidRPr="006B4282">
        <w:rPr>
          <w:rFonts w:ascii="Times New Roman" w:hAnsi="Times New Roman"/>
          <w:b/>
          <w:i w:val="0"/>
          <w:color w:val="000000" w:themeColor="text1"/>
          <w:szCs w:val="22"/>
        </w:rPr>
        <w:t>Chansons du Moyen Âge </w:t>
      </w:r>
      <w:r w:rsidRPr="00C90CC3">
        <w:rPr>
          <w:rFonts w:ascii="Times New Roman" w:hAnsi="Times New Roman"/>
          <w:i w:val="0"/>
          <w:color w:val="000000" w:themeColor="text1"/>
          <w:szCs w:val="22"/>
        </w:rPr>
        <w:t>» qui intégrera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étude des traditions courtoises des </w:t>
      </w:r>
      <w:proofErr w:type="spellStart"/>
      <w:r w:rsidR="004D5BBA" w:rsidRPr="00C90CC3">
        <w:rPr>
          <w:rFonts w:ascii="Times New Roman" w:hAnsi="Times New Roman"/>
          <w:i w:val="0"/>
          <w:smallCaps/>
          <w:color w:val="000000" w:themeColor="text1"/>
          <w:szCs w:val="22"/>
        </w:rPr>
        <w:t>xii</w:t>
      </w:r>
      <w:r w:rsidRPr="00C90CC3">
        <w:rPr>
          <w:rFonts w:ascii="Times New Roman" w:hAnsi="Times New Roman"/>
          <w:i w:val="0"/>
          <w:color w:val="000000" w:themeColor="text1"/>
          <w:szCs w:val="22"/>
          <w:vertAlign w:val="superscript"/>
        </w:rPr>
        <w:t>e</w:t>
      </w:r>
      <w:proofErr w:type="spellEnd"/>
      <w:r w:rsidRPr="00C90CC3">
        <w:rPr>
          <w:rFonts w:ascii="Times New Roman" w:hAnsi="Times New Roman"/>
          <w:i w:val="0"/>
          <w:color w:val="000000" w:themeColor="text1"/>
          <w:szCs w:val="22"/>
        </w:rPr>
        <w:t xml:space="preserve"> et </w:t>
      </w:r>
      <w:proofErr w:type="spellStart"/>
      <w:r w:rsidR="004D5BBA" w:rsidRPr="00C90CC3">
        <w:rPr>
          <w:rFonts w:ascii="Times New Roman" w:hAnsi="Times New Roman"/>
          <w:i w:val="0"/>
          <w:smallCaps/>
          <w:color w:val="000000" w:themeColor="text1"/>
          <w:szCs w:val="22"/>
        </w:rPr>
        <w:t>xiii</w:t>
      </w:r>
      <w:r w:rsidR="00602FAB" w:rsidRPr="00C90CC3">
        <w:rPr>
          <w:rFonts w:ascii="Times New Roman" w:hAnsi="Times New Roman"/>
          <w:i w:val="0"/>
          <w:color w:val="000000" w:themeColor="text1"/>
          <w:szCs w:val="22"/>
          <w:vertAlign w:val="superscript"/>
        </w:rPr>
        <w:t>e</w:t>
      </w:r>
      <w:proofErr w:type="spellEnd"/>
      <w:r w:rsidRPr="00C90CC3">
        <w:rPr>
          <w:rFonts w:ascii="Times New Roman" w:hAnsi="Times New Roman"/>
          <w:i w:val="0"/>
          <w:color w:val="000000" w:themeColor="text1"/>
          <w:szCs w:val="22"/>
        </w:rPr>
        <w:t xml:space="preserve"> siècle</w:t>
      </w:r>
      <w:r w:rsidR="0097143A" w:rsidRPr="00C90CC3">
        <w:rPr>
          <w:rFonts w:ascii="Times New Roman" w:hAnsi="Times New Roman"/>
          <w:i w:val="0"/>
          <w:color w:val="000000" w:themeColor="text1"/>
          <w:szCs w:val="22"/>
        </w:rPr>
        <w:t>s</w:t>
      </w:r>
      <w:r w:rsidRPr="00C90CC3">
        <w:rPr>
          <w:rFonts w:ascii="Times New Roman" w:hAnsi="Times New Roman"/>
          <w:i w:val="0"/>
          <w:color w:val="000000" w:themeColor="text1"/>
          <w:szCs w:val="22"/>
        </w:rPr>
        <w:t xml:space="preserve"> mais aussi celles des corpus monodiques et polyphoniques des </w:t>
      </w:r>
      <w:proofErr w:type="spellStart"/>
      <w:r w:rsidR="004D5BBA" w:rsidRPr="00C90CC3">
        <w:rPr>
          <w:rFonts w:ascii="Times New Roman" w:hAnsi="Times New Roman"/>
          <w:i w:val="0"/>
          <w:smallCaps/>
          <w:color w:val="000000" w:themeColor="text1"/>
          <w:szCs w:val="22"/>
        </w:rPr>
        <w:t>xiv</w:t>
      </w:r>
      <w:r w:rsidR="00602FAB" w:rsidRPr="00C90CC3">
        <w:rPr>
          <w:rFonts w:ascii="Times New Roman" w:hAnsi="Times New Roman"/>
          <w:i w:val="0"/>
          <w:color w:val="000000" w:themeColor="text1"/>
          <w:szCs w:val="22"/>
          <w:vertAlign w:val="superscript"/>
        </w:rPr>
        <w:t>e</w:t>
      </w:r>
      <w:proofErr w:type="spellEnd"/>
      <w:r w:rsidRPr="00C90CC3">
        <w:rPr>
          <w:rFonts w:ascii="Times New Roman" w:hAnsi="Times New Roman"/>
          <w:i w:val="0"/>
          <w:color w:val="000000" w:themeColor="text1"/>
          <w:szCs w:val="22"/>
        </w:rPr>
        <w:t xml:space="preserve"> et </w:t>
      </w:r>
      <w:proofErr w:type="spellStart"/>
      <w:r w:rsidR="004D5BBA" w:rsidRPr="00C90CC3">
        <w:rPr>
          <w:rFonts w:ascii="Times New Roman" w:hAnsi="Times New Roman"/>
          <w:i w:val="0"/>
          <w:smallCaps/>
          <w:color w:val="000000" w:themeColor="text1"/>
          <w:szCs w:val="22"/>
        </w:rPr>
        <w:t>xv</w:t>
      </w:r>
      <w:r w:rsidR="00602FAB" w:rsidRPr="00C90CC3">
        <w:rPr>
          <w:rFonts w:ascii="Times New Roman" w:hAnsi="Times New Roman"/>
          <w:i w:val="0"/>
          <w:color w:val="000000" w:themeColor="text1"/>
          <w:szCs w:val="22"/>
          <w:vertAlign w:val="superscript"/>
        </w:rPr>
        <w:t>e</w:t>
      </w:r>
      <w:proofErr w:type="spellEnd"/>
      <w:r w:rsidR="005A756F" w:rsidRPr="00C90CC3">
        <w:rPr>
          <w:rFonts w:ascii="Times New Roman" w:hAnsi="Times New Roman"/>
          <w:i w:val="0"/>
          <w:color w:val="000000" w:themeColor="text1"/>
          <w:szCs w:val="22"/>
        </w:rPr>
        <w:t xml:space="preserve"> siècles. À</w:t>
      </w:r>
      <w:r w:rsidRPr="00C90CC3">
        <w:rPr>
          <w:rFonts w:ascii="Times New Roman" w:hAnsi="Times New Roman"/>
          <w:i w:val="0"/>
          <w:color w:val="000000" w:themeColor="text1"/>
          <w:szCs w:val="22"/>
        </w:rPr>
        <w:t xml:space="preserve"> cette fin, elle formera une équipe de collaborateurs (musicologues, philologues, linguistes, paléographes, historiens et historiens de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art</w:t>
      </w:r>
      <w:r w:rsidR="00552D02"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 </w:t>
      </w:r>
      <w:r w:rsidR="005743ED" w:rsidRPr="00C90CC3">
        <w:rPr>
          <w:rFonts w:ascii="Times New Roman" w:hAnsi="Times New Roman"/>
          <w:i w:val="0"/>
          <w:color w:val="000000" w:themeColor="text1"/>
          <w:szCs w:val="22"/>
        </w:rPr>
        <w:t>qui intégrera</w:t>
      </w:r>
      <w:r w:rsidR="0097143A" w:rsidRPr="00C90CC3">
        <w:rPr>
          <w:rFonts w:ascii="Times New Roman" w:hAnsi="Times New Roman"/>
          <w:i w:val="0"/>
          <w:color w:val="000000" w:themeColor="text1"/>
          <w:szCs w:val="22"/>
        </w:rPr>
        <w:t xml:space="preserve"> </w:t>
      </w:r>
      <w:r w:rsidRPr="00C90CC3">
        <w:rPr>
          <w:rFonts w:ascii="Times New Roman" w:hAnsi="Times New Roman"/>
          <w:i w:val="0"/>
          <w:color w:val="000000" w:themeColor="text1"/>
          <w:szCs w:val="22"/>
        </w:rPr>
        <w:t xml:space="preserve">ceux de </w:t>
      </w:r>
      <w:proofErr w:type="spellStart"/>
      <w:r w:rsidR="00697603" w:rsidRPr="00C90CC3">
        <w:rPr>
          <w:rFonts w:ascii="Times New Roman" w:hAnsi="Times New Roman"/>
          <w:color w:val="000000" w:themeColor="text1"/>
          <w:szCs w:val="22"/>
        </w:rPr>
        <w:t>MaRITEM</w:t>
      </w:r>
      <w:proofErr w:type="spellEnd"/>
      <w:r w:rsidRPr="00C90CC3">
        <w:rPr>
          <w:rFonts w:ascii="Times New Roman" w:hAnsi="Times New Roman"/>
          <w:i w:val="0"/>
          <w:color w:val="000000" w:themeColor="text1"/>
          <w:szCs w:val="22"/>
        </w:rPr>
        <w:t>.</w:t>
      </w:r>
      <w:r w:rsidR="00C27F18" w:rsidRPr="00C90CC3">
        <w:rPr>
          <w:rFonts w:ascii="Times New Roman" w:hAnsi="Times New Roman"/>
          <w:i w:val="0"/>
          <w:color w:val="000000" w:themeColor="text1"/>
          <w:szCs w:val="22"/>
        </w:rPr>
        <w:t xml:space="preserve"> </w:t>
      </w:r>
      <w:r w:rsidRPr="00C90CC3">
        <w:rPr>
          <w:rFonts w:ascii="Times New Roman" w:hAnsi="Times New Roman"/>
          <w:i w:val="0"/>
          <w:color w:val="000000" w:themeColor="text1"/>
          <w:szCs w:val="22"/>
        </w:rPr>
        <w:t>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interface </w:t>
      </w:r>
      <w:r w:rsidR="009A5257" w:rsidRPr="00C90CC3">
        <w:rPr>
          <w:rFonts w:ascii="Times New Roman" w:hAnsi="Times New Roman"/>
          <w:i w:val="0"/>
          <w:color w:val="000000" w:themeColor="text1"/>
          <w:szCs w:val="22"/>
        </w:rPr>
        <w:t xml:space="preserve">sera reliée au </w:t>
      </w:r>
      <w:r w:rsidRPr="00C90CC3">
        <w:rPr>
          <w:rFonts w:ascii="Times New Roman" w:hAnsi="Times New Roman"/>
          <w:i w:val="0"/>
          <w:color w:val="000000" w:themeColor="text1"/>
          <w:szCs w:val="22"/>
        </w:rPr>
        <w:t xml:space="preserve">site du </w:t>
      </w:r>
      <w:proofErr w:type="spellStart"/>
      <w:r w:rsidR="009A5257" w:rsidRPr="00C90CC3">
        <w:rPr>
          <w:rFonts w:ascii="Times New Roman" w:hAnsi="Times New Roman"/>
          <w:i w:val="0"/>
          <w:color w:val="000000" w:themeColor="text1"/>
          <w:szCs w:val="22"/>
        </w:rPr>
        <w:t>C</w:t>
      </w:r>
      <w:r w:rsidR="0056334A" w:rsidRPr="00C90CC3">
        <w:rPr>
          <w:rFonts w:ascii="Times New Roman" w:hAnsi="Times New Roman"/>
          <w:i w:val="0"/>
          <w:color w:val="000000" w:themeColor="text1"/>
          <w:szCs w:val="22"/>
        </w:rPr>
        <w:t>É</w:t>
      </w:r>
      <w:r w:rsidR="009A5257" w:rsidRPr="00C90CC3">
        <w:rPr>
          <w:rFonts w:ascii="Times New Roman" w:hAnsi="Times New Roman"/>
          <w:i w:val="0"/>
          <w:color w:val="000000" w:themeColor="text1"/>
          <w:szCs w:val="22"/>
        </w:rPr>
        <w:t>SCM</w:t>
      </w:r>
      <w:proofErr w:type="spellEnd"/>
      <w:r w:rsidRPr="00C90CC3">
        <w:rPr>
          <w:rFonts w:ascii="Times New Roman" w:hAnsi="Times New Roman"/>
          <w:i w:val="0"/>
          <w:color w:val="000000" w:themeColor="text1"/>
          <w:szCs w:val="22"/>
        </w:rPr>
        <w:t xml:space="preserve">, aux côtés des bases existantes telles que </w:t>
      </w:r>
      <w:r w:rsidRPr="00C90CC3">
        <w:rPr>
          <w:rFonts w:ascii="Times New Roman" w:hAnsi="Times New Roman"/>
          <w:color w:val="000000" w:themeColor="text1"/>
          <w:szCs w:val="22"/>
        </w:rPr>
        <w:t>Romane</w:t>
      </w:r>
      <w:r w:rsidRPr="00C90CC3">
        <w:rPr>
          <w:rFonts w:ascii="Times New Roman" w:hAnsi="Times New Roman"/>
          <w:i w:val="0"/>
          <w:color w:val="000000" w:themeColor="text1"/>
          <w:szCs w:val="22"/>
        </w:rPr>
        <w:t xml:space="preserve"> ou </w:t>
      </w:r>
      <w:proofErr w:type="spellStart"/>
      <w:r w:rsidRPr="00C90CC3">
        <w:rPr>
          <w:rFonts w:ascii="Times New Roman" w:hAnsi="Times New Roman"/>
          <w:color w:val="000000" w:themeColor="text1"/>
          <w:szCs w:val="22"/>
        </w:rPr>
        <w:t>Titulus</w:t>
      </w:r>
      <w:proofErr w:type="spellEnd"/>
      <w:r w:rsidRPr="00C90CC3">
        <w:rPr>
          <w:rFonts w:ascii="Times New Roman" w:hAnsi="Times New Roman"/>
          <w:i w:val="0"/>
          <w:color w:val="000000" w:themeColor="text1"/>
          <w:szCs w:val="22"/>
        </w:rPr>
        <w:t>.</w:t>
      </w:r>
      <w:r w:rsidR="009A5257" w:rsidRPr="00C90CC3">
        <w:rPr>
          <w:rFonts w:ascii="Times New Roman" w:hAnsi="Times New Roman"/>
          <w:i w:val="0"/>
          <w:color w:val="000000" w:themeColor="text1"/>
          <w:szCs w:val="22"/>
        </w:rPr>
        <w:t xml:space="preserve"> </w:t>
      </w:r>
      <w:r w:rsidRPr="00C90CC3">
        <w:rPr>
          <w:rFonts w:ascii="Times New Roman" w:hAnsi="Times New Roman"/>
          <w:i w:val="0"/>
          <w:color w:val="000000" w:themeColor="text1"/>
          <w:szCs w:val="22"/>
        </w:rPr>
        <w:t>La</w:t>
      </w:r>
      <w:r w:rsidR="009A5257" w:rsidRPr="00C90CC3">
        <w:rPr>
          <w:rFonts w:ascii="Times New Roman" w:hAnsi="Times New Roman"/>
          <w:i w:val="0"/>
          <w:color w:val="000000" w:themeColor="text1"/>
          <w:szCs w:val="22"/>
        </w:rPr>
        <w:t xml:space="preserve"> musicologie </w:t>
      </w:r>
      <w:r w:rsidRPr="00C90CC3">
        <w:rPr>
          <w:rFonts w:ascii="Times New Roman" w:hAnsi="Times New Roman"/>
          <w:i w:val="0"/>
          <w:color w:val="000000" w:themeColor="text1"/>
          <w:szCs w:val="22"/>
        </w:rPr>
        <w:t xml:space="preserve">médiévale ainsi installée au </w:t>
      </w:r>
      <w:proofErr w:type="spellStart"/>
      <w:r w:rsidRPr="00C90CC3">
        <w:rPr>
          <w:rFonts w:ascii="Times New Roman" w:hAnsi="Times New Roman"/>
          <w:i w:val="0"/>
          <w:color w:val="000000" w:themeColor="text1"/>
          <w:szCs w:val="22"/>
        </w:rPr>
        <w:t>C</w:t>
      </w:r>
      <w:r w:rsidR="0056334A" w:rsidRPr="00C90CC3">
        <w:rPr>
          <w:rFonts w:ascii="Times New Roman" w:hAnsi="Times New Roman"/>
          <w:i w:val="0"/>
          <w:color w:val="000000" w:themeColor="text1"/>
          <w:szCs w:val="22"/>
        </w:rPr>
        <w:t>É</w:t>
      </w:r>
      <w:r w:rsidRPr="00C90CC3">
        <w:rPr>
          <w:rFonts w:ascii="Times New Roman" w:hAnsi="Times New Roman"/>
          <w:i w:val="0"/>
          <w:color w:val="000000" w:themeColor="text1"/>
          <w:szCs w:val="22"/>
        </w:rPr>
        <w:t>SCM</w:t>
      </w:r>
      <w:proofErr w:type="spellEnd"/>
      <w:r w:rsidRPr="00C90CC3">
        <w:rPr>
          <w:rFonts w:ascii="Times New Roman" w:hAnsi="Times New Roman"/>
          <w:i w:val="0"/>
          <w:color w:val="000000" w:themeColor="text1"/>
          <w:szCs w:val="22"/>
        </w:rPr>
        <w:t xml:space="preserve"> </w:t>
      </w:r>
      <w:r w:rsidR="00643DF0" w:rsidRPr="00C90CC3">
        <w:rPr>
          <w:rFonts w:ascii="Times New Roman" w:hAnsi="Times New Roman"/>
          <w:i w:val="0"/>
          <w:color w:val="000000" w:themeColor="text1"/>
          <w:szCs w:val="22"/>
        </w:rPr>
        <w:t xml:space="preserve">obtiendra </w:t>
      </w:r>
      <w:r w:rsidR="009A5257" w:rsidRPr="00C90CC3">
        <w:rPr>
          <w:rFonts w:ascii="Times New Roman" w:hAnsi="Times New Roman"/>
          <w:i w:val="0"/>
          <w:color w:val="000000" w:themeColor="text1"/>
          <w:szCs w:val="22"/>
        </w:rPr>
        <w:t xml:space="preserve">une </w:t>
      </w:r>
      <w:r w:rsidR="009A5257" w:rsidRPr="00C90CC3">
        <w:rPr>
          <w:rFonts w:ascii="Times New Roman" w:hAnsi="Times New Roman"/>
          <w:b/>
          <w:i w:val="0"/>
          <w:color w:val="000000" w:themeColor="text1"/>
          <w:szCs w:val="22"/>
        </w:rPr>
        <w:t>visibilité</w:t>
      </w:r>
      <w:r w:rsidR="0097143A" w:rsidRPr="00C90CC3">
        <w:rPr>
          <w:rFonts w:ascii="Times New Roman" w:hAnsi="Times New Roman"/>
          <w:i w:val="0"/>
          <w:color w:val="000000" w:themeColor="text1"/>
          <w:szCs w:val="22"/>
        </w:rPr>
        <w:t xml:space="preserve"> en France et à l</w:t>
      </w:r>
      <w:r w:rsidR="00A9190C" w:rsidRPr="00C90CC3">
        <w:rPr>
          <w:rFonts w:ascii="Times New Roman" w:hAnsi="Times New Roman"/>
          <w:i w:val="0"/>
          <w:color w:val="000000" w:themeColor="text1"/>
          <w:szCs w:val="22"/>
        </w:rPr>
        <w:t>’</w:t>
      </w:r>
      <w:r w:rsidR="0097143A" w:rsidRPr="00C90CC3">
        <w:rPr>
          <w:rFonts w:ascii="Times New Roman" w:hAnsi="Times New Roman"/>
          <w:i w:val="0"/>
          <w:color w:val="000000" w:themeColor="text1"/>
          <w:szCs w:val="22"/>
        </w:rPr>
        <w:t xml:space="preserve">étranger avec, pour la première fois au monde, un programme et une équipe interdisciplinaire </w:t>
      </w:r>
      <w:r w:rsidR="00602FAB" w:rsidRPr="00C90CC3">
        <w:rPr>
          <w:rFonts w:ascii="Times New Roman" w:hAnsi="Times New Roman"/>
          <w:i w:val="0"/>
          <w:color w:val="000000" w:themeColor="text1"/>
          <w:szCs w:val="22"/>
        </w:rPr>
        <w:t>autour de</w:t>
      </w:r>
      <w:r w:rsidR="0097143A" w:rsidRPr="00C90CC3">
        <w:rPr>
          <w:rFonts w:ascii="Times New Roman" w:hAnsi="Times New Roman"/>
          <w:i w:val="0"/>
          <w:color w:val="000000" w:themeColor="text1"/>
          <w:szCs w:val="22"/>
        </w:rPr>
        <w:t xml:space="preserve"> la chanson médiévale. </w:t>
      </w:r>
    </w:p>
    <w:p w14:paraId="45E383EC" w14:textId="77777777" w:rsidR="002F7E81" w:rsidRPr="00C90CC3" w:rsidRDefault="002F7E81" w:rsidP="00FC4E13">
      <w:pPr>
        <w:pStyle w:val="Instructions"/>
        <w:suppressAutoHyphens/>
        <w:ind w:left="0"/>
        <w:rPr>
          <w:rFonts w:ascii="Times New Roman" w:hAnsi="Times New Roman"/>
          <w:i w:val="0"/>
          <w:color w:val="000000" w:themeColor="text1"/>
          <w:szCs w:val="22"/>
        </w:rPr>
      </w:pPr>
    </w:p>
    <w:p w14:paraId="632A0F89" w14:textId="667AA387" w:rsidR="00202339" w:rsidRPr="00C90CC3" w:rsidRDefault="002F7E81" w:rsidP="00FC4E13">
      <w:pPr>
        <w:pStyle w:val="Instructions"/>
        <w:suppressAutoHyphens/>
        <w:ind w:left="0"/>
        <w:rPr>
          <w:rFonts w:ascii="Times New Roman" w:hAnsi="Times New Roman"/>
          <w:i w:val="0"/>
          <w:color w:val="000000" w:themeColor="text1"/>
          <w:szCs w:val="22"/>
          <w:u w:val="single"/>
        </w:rPr>
      </w:pPr>
      <w:r w:rsidRPr="00C90CC3">
        <w:rPr>
          <w:rFonts w:ascii="Times New Roman" w:hAnsi="Times New Roman"/>
          <w:i w:val="0"/>
          <w:color w:val="000000" w:themeColor="text1"/>
          <w:szCs w:val="22"/>
          <w:u w:val="single"/>
        </w:rPr>
        <w:t>Impact sur l</w:t>
      </w:r>
      <w:r w:rsidR="00A9190C" w:rsidRPr="00C90CC3">
        <w:rPr>
          <w:rFonts w:ascii="Times New Roman" w:hAnsi="Times New Roman"/>
          <w:i w:val="0"/>
          <w:color w:val="000000" w:themeColor="text1"/>
          <w:szCs w:val="22"/>
          <w:u w:val="single"/>
        </w:rPr>
        <w:t>’</w:t>
      </w:r>
      <w:r w:rsidRPr="00C90CC3">
        <w:rPr>
          <w:rFonts w:ascii="Times New Roman" w:hAnsi="Times New Roman"/>
          <w:i w:val="0"/>
          <w:color w:val="000000" w:themeColor="text1"/>
          <w:szCs w:val="22"/>
          <w:u w:val="single"/>
        </w:rPr>
        <w:t xml:space="preserve">enseignement de la coordinatrice et sur celui de ses collaborateurs </w:t>
      </w:r>
    </w:p>
    <w:p w14:paraId="1602B583" w14:textId="70B01B17" w:rsidR="00CD0CFF" w:rsidRPr="00C90CC3" w:rsidRDefault="001045F1" w:rsidP="00FC4E13">
      <w:pPr>
        <w:pStyle w:val="Instructions"/>
        <w:suppressAutoHyphens/>
        <w:ind w:left="0"/>
        <w:rPr>
          <w:rFonts w:ascii="Times New Roman" w:hAnsi="Times New Roman"/>
          <w:color w:val="000000" w:themeColor="text1"/>
          <w:szCs w:val="22"/>
        </w:rPr>
      </w:pPr>
      <w:r w:rsidRPr="00C90CC3">
        <w:rPr>
          <w:rFonts w:ascii="Times New Roman" w:hAnsi="Times New Roman"/>
          <w:i w:val="0"/>
          <w:color w:val="000000" w:themeColor="text1"/>
          <w:szCs w:val="22"/>
        </w:rPr>
        <w:t xml:space="preserve">La lyrique profane antérieure au </w:t>
      </w:r>
      <w:proofErr w:type="spellStart"/>
      <w:r w:rsidRPr="00C90CC3">
        <w:rPr>
          <w:rFonts w:ascii="Times New Roman" w:hAnsi="Times New Roman"/>
          <w:i w:val="0"/>
          <w:smallCaps/>
          <w:color w:val="000000" w:themeColor="text1"/>
          <w:szCs w:val="22"/>
        </w:rPr>
        <w:t>xiv</w:t>
      </w:r>
      <w:r w:rsidRPr="00C90CC3">
        <w:rPr>
          <w:rFonts w:ascii="Times New Roman" w:hAnsi="Times New Roman"/>
          <w:i w:val="0"/>
          <w:color w:val="000000" w:themeColor="text1"/>
          <w:szCs w:val="22"/>
          <w:vertAlign w:val="superscript"/>
        </w:rPr>
        <w:t>e</w:t>
      </w:r>
      <w:proofErr w:type="spellEnd"/>
      <w:r w:rsidRPr="00C90CC3">
        <w:rPr>
          <w:rFonts w:ascii="Times New Roman" w:hAnsi="Times New Roman"/>
          <w:i w:val="0"/>
          <w:color w:val="000000" w:themeColor="text1"/>
          <w:szCs w:val="22"/>
        </w:rPr>
        <w:t xml:space="preserve"> siècle est très peu enseignée, que ce soit à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université ou </w:t>
      </w:r>
      <w:r w:rsidR="00602FAB" w:rsidRPr="00C90CC3">
        <w:rPr>
          <w:rFonts w:ascii="Times New Roman" w:hAnsi="Times New Roman"/>
          <w:i w:val="0"/>
          <w:color w:val="000000" w:themeColor="text1"/>
          <w:szCs w:val="22"/>
        </w:rPr>
        <w:t>au</w:t>
      </w:r>
      <w:r w:rsidRPr="00C90CC3">
        <w:rPr>
          <w:rFonts w:ascii="Times New Roman" w:hAnsi="Times New Roman"/>
          <w:i w:val="0"/>
          <w:color w:val="000000" w:themeColor="text1"/>
          <w:szCs w:val="22"/>
        </w:rPr>
        <w:t xml:space="preserve"> conservatoire. Les </w:t>
      </w:r>
      <w:r w:rsidRPr="00C90CC3">
        <w:rPr>
          <w:rFonts w:ascii="Times New Roman" w:hAnsi="Times New Roman"/>
          <w:b/>
          <w:i w:val="0"/>
          <w:color w:val="000000" w:themeColor="text1"/>
          <w:szCs w:val="22"/>
        </w:rPr>
        <w:t>résidences de sensibilisation</w:t>
      </w:r>
      <w:r w:rsidRPr="00C90CC3">
        <w:rPr>
          <w:rFonts w:ascii="Times New Roman" w:hAnsi="Times New Roman"/>
          <w:i w:val="0"/>
          <w:color w:val="000000" w:themeColor="text1"/>
          <w:szCs w:val="22"/>
        </w:rPr>
        <w:t xml:space="preserve"> </w:t>
      </w:r>
      <w:r w:rsidR="0085612C" w:rsidRPr="00C90CC3">
        <w:rPr>
          <w:rFonts w:ascii="Times New Roman" w:hAnsi="Times New Roman"/>
          <w:i w:val="0"/>
          <w:color w:val="000000" w:themeColor="text1"/>
          <w:szCs w:val="22"/>
        </w:rPr>
        <w:t xml:space="preserve">seront </w:t>
      </w:r>
      <w:r w:rsidR="003563AE" w:rsidRPr="00C90CC3">
        <w:rPr>
          <w:rFonts w:ascii="Times New Roman" w:hAnsi="Times New Roman"/>
          <w:i w:val="0"/>
          <w:color w:val="000000" w:themeColor="text1"/>
          <w:szCs w:val="22"/>
        </w:rPr>
        <w:t>destinées</w:t>
      </w:r>
      <w:r w:rsidR="00566E2B" w:rsidRPr="00C90CC3">
        <w:rPr>
          <w:rFonts w:ascii="Times New Roman" w:hAnsi="Times New Roman"/>
          <w:i w:val="0"/>
          <w:color w:val="000000" w:themeColor="text1"/>
          <w:szCs w:val="22"/>
        </w:rPr>
        <w:t xml:space="preserve"> en priorité</w:t>
      </w:r>
      <w:r w:rsidR="003563AE" w:rsidRPr="00C90CC3">
        <w:rPr>
          <w:rFonts w:ascii="Times New Roman" w:hAnsi="Times New Roman"/>
          <w:i w:val="0"/>
          <w:color w:val="000000" w:themeColor="text1"/>
          <w:szCs w:val="22"/>
        </w:rPr>
        <w:t xml:space="preserve"> a</w:t>
      </w:r>
      <w:r w:rsidR="00464DDD" w:rsidRPr="00C90CC3">
        <w:rPr>
          <w:rFonts w:ascii="Times New Roman" w:hAnsi="Times New Roman"/>
          <w:i w:val="0"/>
          <w:color w:val="000000" w:themeColor="text1"/>
          <w:szCs w:val="22"/>
        </w:rPr>
        <w:t xml:space="preserve">ux étudiants </w:t>
      </w:r>
      <w:r w:rsidR="006B4282">
        <w:rPr>
          <w:rFonts w:ascii="Times New Roman" w:hAnsi="Times New Roman"/>
          <w:i w:val="0"/>
          <w:color w:val="000000" w:themeColor="text1"/>
          <w:szCs w:val="22"/>
        </w:rPr>
        <w:t>de G.</w:t>
      </w:r>
      <w:r w:rsidR="00566E2B" w:rsidRPr="00C90CC3">
        <w:rPr>
          <w:rFonts w:ascii="Times New Roman" w:hAnsi="Times New Roman"/>
          <w:i w:val="0"/>
          <w:color w:val="000000" w:themeColor="text1"/>
          <w:szCs w:val="22"/>
        </w:rPr>
        <w:t xml:space="preserve"> Clément et à ceux de l</w:t>
      </w:r>
      <w:r w:rsidR="00A9190C" w:rsidRPr="00C90CC3">
        <w:rPr>
          <w:rFonts w:ascii="Times New Roman" w:hAnsi="Times New Roman"/>
          <w:i w:val="0"/>
          <w:color w:val="000000" w:themeColor="text1"/>
          <w:szCs w:val="22"/>
        </w:rPr>
        <w:t>’</w:t>
      </w:r>
      <w:r w:rsidR="00566E2B" w:rsidRPr="00C90CC3">
        <w:rPr>
          <w:rFonts w:ascii="Times New Roman" w:hAnsi="Times New Roman"/>
          <w:i w:val="0"/>
          <w:color w:val="000000" w:themeColor="text1"/>
          <w:szCs w:val="22"/>
        </w:rPr>
        <w:t xml:space="preserve">université de Poitiers ; </w:t>
      </w:r>
      <w:r w:rsidR="0085612C" w:rsidRPr="00C90CC3">
        <w:rPr>
          <w:rFonts w:ascii="Times New Roman" w:hAnsi="Times New Roman"/>
          <w:i w:val="0"/>
          <w:color w:val="000000" w:themeColor="text1"/>
          <w:szCs w:val="22"/>
        </w:rPr>
        <w:t xml:space="preserve">ils </w:t>
      </w:r>
      <w:r w:rsidR="00566E2B" w:rsidRPr="00C90CC3">
        <w:rPr>
          <w:rFonts w:ascii="Times New Roman" w:hAnsi="Times New Roman"/>
          <w:i w:val="0"/>
          <w:color w:val="000000" w:themeColor="text1"/>
          <w:szCs w:val="22"/>
        </w:rPr>
        <w:t>acquerront</w:t>
      </w:r>
      <w:r w:rsidR="0097143A" w:rsidRPr="00C90CC3">
        <w:rPr>
          <w:rFonts w:ascii="Times New Roman" w:hAnsi="Times New Roman"/>
          <w:i w:val="0"/>
          <w:color w:val="000000" w:themeColor="text1"/>
          <w:szCs w:val="22"/>
        </w:rPr>
        <w:t xml:space="preserve"> ainsi </w:t>
      </w:r>
      <w:r w:rsidR="0085612C" w:rsidRPr="00C90CC3">
        <w:rPr>
          <w:rFonts w:ascii="Times New Roman" w:hAnsi="Times New Roman"/>
          <w:i w:val="0"/>
          <w:color w:val="000000" w:themeColor="text1"/>
          <w:szCs w:val="22"/>
        </w:rPr>
        <w:t>les rudiments pour la pratique musicale de ces corpus</w:t>
      </w:r>
      <w:r w:rsidR="006B4282">
        <w:rPr>
          <w:rStyle w:val="Appelnotedebasdep"/>
          <w:rFonts w:ascii="Times New Roman" w:hAnsi="Times New Roman"/>
          <w:i w:val="0"/>
          <w:color w:val="000000" w:themeColor="text1"/>
          <w:szCs w:val="22"/>
        </w:rPr>
        <w:footnoteReference w:id="62"/>
      </w:r>
      <w:r w:rsidRPr="00C90CC3">
        <w:rPr>
          <w:rFonts w:ascii="Times New Roman" w:hAnsi="Times New Roman"/>
          <w:i w:val="0"/>
          <w:color w:val="000000" w:themeColor="text1"/>
          <w:szCs w:val="22"/>
        </w:rPr>
        <w:t xml:space="preserve">. </w:t>
      </w:r>
      <w:r w:rsidR="0085612C" w:rsidRPr="00C90CC3">
        <w:rPr>
          <w:rFonts w:ascii="Times New Roman" w:hAnsi="Times New Roman"/>
          <w:i w:val="0"/>
          <w:color w:val="000000" w:themeColor="text1"/>
          <w:szCs w:val="22"/>
        </w:rPr>
        <w:t>Les</w:t>
      </w:r>
      <w:r w:rsidRPr="00C90CC3">
        <w:rPr>
          <w:rFonts w:ascii="Times New Roman" w:hAnsi="Times New Roman"/>
          <w:i w:val="0"/>
          <w:color w:val="000000" w:themeColor="text1"/>
          <w:szCs w:val="22"/>
        </w:rPr>
        <w:t xml:space="preserve"> collaborateurs </w:t>
      </w:r>
      <w:r w:rsidR="0085612C" w:rsidRPr="00C90CC3">
        <w:rPr>
          <w:rFonts w:ascii="Times New Roman" w:hAnsi="Times New Roman"/>
          <w:i w:val="0"/>
          <w:color w:val="000000" w:themeColor="text1"/>
          <w:szCs w:val="22"/>
        </w:rPr>
        <w:t xml:space="preserve">philologues </w:t>
      </w:r>
      <w:r w:rsidRPr="00C90CC3">
        <w:rPr>
          <w:rFonts w:ascii="Times New Roman" w:hAnsi="Times New Roman"/>
          <w:i w:val="0"/>
          <w:color w:val="000000" w:themeColor="text1"/>
          <w:szCs w:val="22"/>
        </w:rPr>
        <w:t>évoqueront plus aisément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aspect musical dans leurs enseignements (philologie et linguistique)</w:t>
      </w:r>
      <w:r w:rsidR="00DD32FF" w:rsidRPr="00C90CC3">
        <w:rPr>
          <w:rFonts w:ascii="Times New Roman" w:hAnsi="Times New Roman"/>
          <w:i w:val="0"/>
          <w:color w:val="000000" w:themeColor="text1"/>
          <w:szCs w:val="22"/>
        </w:rPr>
        <w:t xml:space="preserve"> ; l</w:t>
      </w:r>
      <w:r w:rsidR="00A9190C" w:rsidRPr="00C90CC3">
        <w:rPr>
          <w:rFonts w:ascii="Times New Roman" w:hAnsi="Times New Roman"/>
          <w:i w:val="0"/>
          <w:color w:val="000000" w:themeColor="text1"/>
          <w:szCs w:val="22"/>
        </w:rPr>
        <w:t>’</w:t>
      </w:r>
      <w:r w:rsidR="00DD32FF" w:rsidRPr="00C90CC3">
        <w:rPr>
          <w:rFonts w:ascii="Times New Roman" w:hAnsi="Times New Roman"/>
          <w:i w:val="0"/>
          <w:color w:val="000000" w:themeColor="text1"/>
          <w:szCs w:val="22"/>
        </w:rPr>
        <w:t>élaboration de nouveaux outils, notamment en matière d</w:t>
      </w:r>
      <w:r w:rsidR="00A9190C" w:rsidRPr="00C90CC3">
        <w:rPr>
          <w:rFonts w:ascii="Times New Roman" w:hAnsi="Times New Roman"/>
          <w:i w:val="0"/>
          <w:color w:val="000000" w:themeColor="text1"/>
          <w:szCs w:val="22"/>
        </w:rPr>
        <w:t>’</w:t>
      </w:r>
      <w:r w:rsidR="00DD32FF" w:rsidRPr="00C90CC3">
        <w:rPr>
          <w:rFonts w:ascii="Times New Roman" w:hAnsi="Times New Roman"/>
          <w:i w:val="0"/>
          <w:color w:val="000000" w:themeColor="text1"/>
          <w:szCs w:val="22"/>
        </w:rPr>
        <w:t>en</w:t>
      </w:r>
      <w:r w:rsidR="00D1404A">
        <w:rPr>
          <w:rFonts w:ascii="Times New Roman" w:hAnsi="Times New Roman"/>
          <w:i w:val="0"/>
          <w:color w:val="000000" w:themeColor="text1"/>
          <w:szCs w:val="22"/>
        </w:rPr>
        <w:t>codage musical, profitera à J.-B.</w:t>
      </w:r>
      <w:r w:rsidR="00DD32FF" w:rsidRPr="00C90CC3">
        <w:rPr>
          <w:rFonts w:ascii="Times New Roman" w:hAnsi="Times New Roman"/>
          <w:i w:val="0"/>
          <w:color w:val="000000" w:themeColor="text1"/>
          <w:szCs w:val="22"/>
        </w:rPr>
        <w:t xml:space="preserve"> Camps qui s</w:t>
      </w:r>
      <w:r w:rsidR="00A9190C" w:rsidRPr="00C90CC3">
        <w:rPr>
          <w:rFonts w:ascii="Times New Roman" w:hAnsi="Times New Roman"/>
          <w:i w:val="0"/>
          <w:color w:val="000000" w:themeColor="text1"/>
          <w:szCs w:val="22"/>
        </w:rPr>
        <w:t>’</w:t>
      </w:r>
      <w:r w:rsidR="00DD32FF" w:rsidRPr="00C90CC3">
        <w:rPr>
          <w:rFonts w:ascii="Times New Roman" w:hAnsi="Times New Roman"/>
          <w:i w:val="0"/>
          <w:color w:val="000000" w:themeColor="text1"/>
          <w:szCs w:val="22"/>
        </w:rPr>
        <w:t>en servir</w:t>
      </w:r>
      <w:r w:rsidR="0097143A" w:rsidRPr="00C90CC3">
        <w:rPr>
          <w:rFonts w:ascii="Times New Roman" w:hAnsi="Times New Roman"/>
          <w:i w:val="0"/>
          <w:color w:val="000000" w:themeColor="text1"/>
          <w:szCs w:val="22"/>
        </w:rPr>
        <w:t>a</w:t>
      </w:r>
      <w:r w:rsidR="00DD32FF" w:rsidRPr="00C90CC3">
        <w:rPr>
          <w:rFonts w:ascii="Times New Roman" w:hAnsi="Times New Roman"/>
          <w:i w:val="0"/>
          <w:color w:val="000000" w:themeColor="text1"/>
          <w:szCs w:val="22"/>
        </w:rPr>
        <w:t xml:space="preserve"> dans le master qu</w:t>
      </w:r>
      <w:r w:rsidR="00A9190C" w:rsidRPr="00C90CC3">
        <w:rPr>
          <w:rFonts w:ascii="Times New Roman" w:hAnsi="Times New Roman"/>
          <w:i w:val="0"/>
          <w:color w:val="000000" w:themeColor="text1"/>
          <w:szCs w:val="22"/>
        </w:rPr>
        <w:t>’</w:t>
      </w:r>
      <w:r w:rsidR="00DD32FF" w:rsidRPr="00C90CC3">
        <w:rPr>
          <w:rFonts w:ascii="Times New Roman" w:hAnsi="Times New Roman"/>
          <w:i w:val="0"/>
          <w:color w:val="000000" w:themeColor="text1"/>
          <w:szCs w:val="22"/>
        </w:rPr>
        <w:t>il dirige</w:t>
      </w:r>
      <w:r w:rsidR="003B35CD" w:rsidRPr="00C90CC3">
        <w:rPr>
          <w:rFonts w:ascii="Times New Roman" w:hAnsi="Times New Roman"/>
          <w:i w:val="0"/>
          <w:color w:val="000000" w:themeColor="text1"/>
          <w:szCs w:val="22"/>
        </w:rPr>
        <w:t xml:space="preserve"> aussi bien d</w:t>
      </w:r>
      <w:r w:rsidR="00A9190C" w:rsidRPr="00C90CC3">
        <w:rPr>
          <w:rFonts w:ascii="Times New Roman" w:hAnsi="Times New Roman"/>
          <w:i w:val="0"/>
          <w:color w:val="000000" w:themeColor="text1"/>
          <w:szCs w:val="22"/>
        </w:rPr>
        <w:t>’</w:t>
      </w:r>
      <w:r w:rsidR="003B35CD" w:rsidRPr="00C90CC3">
        <w:rPr>
          <w:rFonts w:ascii="Times New Roman" w:hAnsi="Times New Roman"/>
          <w:i w:val="0"/>
          <w:color w:val="000000" w:themeColor="text1"/>
          <w:szCs w:val="22"/>
        </w:rPr>
        <w:t>un point de vue pédagogique qu</w:t>
      </w:r>
      <w:r w:rsidR="00A9190C" w:rsidRPr="00C90CC3">
        <w:rPr>
          <w:rFonts w:ascii="Times New Roman" w:hAnsi="Times New Roman"/>
          <w:i w:val="0"/>
          <w:color w:val="000000" w:themeColor="text1"/>
          <w:szCs w:val="22"/>
        </w:rPr>
        <w:t>’</w:t>
      </w:r>
      <w:r w:rsidR="003B35CD" w:rsidRPr="00C90CC3">
        <w:rPr>
          <w:rFonts w:ascii="Times New Roman" w:hAnsi="Times New Roman"/>
          <w:i w:val="0"/>
          <w:color w:val="000000" w:themeColor="text1"/>
          <w:szCs w:val="22"/>
        </w:rPr>
        <w:t>expérimental</w:t>
      </w:r>
      <w:r w:rsidRPr="00C90CC3">
        <w:rPr>
          <w:rFonts w:ascii="Times New Roman" w:hAnsi="Times New Roman"/>
          <w:i w:val="0"/>
          <w:color w:val="000000" w:themeColor="text1"/>
          <w:szCs w:val="22"/>
        </w:rPr>
        <w:t>.</w:t>
      </w:r>
      <w:r w:rsidR="00100A24" w:rsidRPr="00C90CC3">
        <w:rPr>
          <w:rFonts w:ascii="Times New Roman" w:hAnsi="Times New Roman"/>
          <w:i w:val="0"/>
          <w:color w:val="000000" w:themeColor="text1"/>
          <w:szCs w:val="22"/>
        </w:rPr>
        <w:t xml:space="preserve"> La thèse de doctorat valorisera notre </w:t>
      </w:r>
      <w:r w:rsidR="00100A24" w:rsidRPr="00C90CC3">
        <w:rPr>
          <w:rFonts w:ascii="Times New Roman" w:hAnsi="Times New Roman"/>
          <w:b/>
          <w:i w:val="0"/>
          <w:color w:val="000000" w:themeColor="text1"/>
          <w:szCs w:val="22"/>
        </w:rPr>
        <w:t>méthode de travail</w:t>
      </w:r>
      <w:r w:rsidR="0097143A" w:rsidRPr="00C90CC3">
        <w:rPr>
          <w:rFonts w:ascii="Times New Roman" w:hAnsi="Times New Roman"/>
          <w:i w:val="0"/>
          <w:color w:val="000000" w:themeColor="text1"/>
          <w:szCs w:val="22"/>
        </w:rPr>
        <w:t xml:space="preserve"> auprès de</w:t>
      </w:r>
      <w:r w:rsidR="00100A24" w:rsidRPr="00C90CC3">
        <w:rPr>
          <w:rFonts w:ascii="Times New Roman" w:hAnsi="Times New Roman"/>
          <w:i w:val="0"/>
          <w:color w:val="000000" w:themeColor="text1"/>
          <w:szCs w:val="22"/>
        </w:rPr>
        <w:t xml:space="preserve"> </w:t>
      </w:r>
      <w:r w:rsidR="00100A24" w:rsidRPr="00C90CC3">
        <w:rPr>
          <w:rFonts w:ascii="Times New Roman" w:hAnsi="Times New Roman"/>
          <w:b/>
          <w:i w:val="0"/>
          <w:color w:val="000000" w:themeColor="text1"/>
          <w:szCs w:val="22"/>
        </w:rPr>
        <w:t>la jeune génération de chercheurs</w:t>
      </w:r>
      <w:r w:rsidR="00100A24" w:rsidRPr="00C90CC3">
        <w:rPr>
          <w:rFonts w:ascii="Times New Roman" w:hAnsi="Times New Roman"/>
          <w:i w:val="0"/>
          <w:color w:val="000000" w:themeColor="text1"/>
          <w:szCs w:val="22"/>
        </w:rPr>
        <w:t xml:space="preserve"> </w:t>
      </w:r>
      <w:r w:rsidR="0097143A" w:rsidRPr="00C90CC3">
        <w:rPr>
          <w:rFonts w:ascii="Times New Roman" w:hAnsi="Times New Roman"/>
          <w:i w:val="0"/>
          <w:color w:val="000000" w:themeColor="text1"/>
          <w:szCs w:val="22"/>
        </w:rPr>
        <w:t xml:space="preserve">qui </w:t>
      </w:r>
      <w:r w:rsidR="00100A24" w:rsidRPr="00C90CC3">
        <w:rPr>
          <w:rFonts w:ascii="Times New Roman" w:hAnsi="Times New Roman"/>
          <w:i w:val="0"/>
          <w:color w:val="000000" w:themeColor="text1"/>
          <w:szCs w:val="22"/>
        </w:rPr>
        <w:t xml:space="preserve">sera sensibilisée à </w:t>
      </w:r>
      <w:r w:rsidR="00D1404A">
        <w:rPr>
          <w:rFonts w:ascii="Times New Roman" w:hAnsi="Times New Roman"/>
          <w:i w:val="0"/>
          <w:color w:val="000000" w:themeColor="text1"/>
          <w:szCs w:val="22"/>
        </w:rPr>
        <w:t xml:space="preserve">ce type d’étude musico-textuelle </w:t>
      </w:r>
      <w:r w:rsidR="0097143A" w:rsidRPr="00C90CC3">
        <w:rPr>
          <w:rFonts w:ascii="Times New Roman" w:hAnsi="Times New Roman"/>
          <w:i w:val="0"/>
          <w:color w:val="000000" w:themeColor="text1"/>
          <w:szCs w:val="22"/>
        </w:rPr>
        <w:t>reposant sur des outils</w:t>
      </w:r>
      <w:r w:rsidR="00100A24" w:rsidRPr="00C90CC3">
        <w:rPr>
          <w:rFonts w:ascii="Times New Roman" w:hAnsi="Times New Roman"/>
          <w:i w:val="0"/>
          <w:color w:val="000000" w:themeColor="text1"/>
          <w:szCs w:val="22"/>
        </w:rPr>
        <w:t xml:space="preserve"> numérique</w:t>
      </w:r>
      <w:r w:rsidR="0097143A" w:rsidRPr="00C90CC3">
        <w:rPr>
          <w:rFonts w:ascii="Times New Roman" w:hAnsi="Times New Roman"/>
          <w:i w:val="0"/>
          <w:color w:val="000000" w:themeColor="text1"/>
          <w:szCs w:val="22"/>
        </w:rPr>
        <w:t>s</w:t>
      </w:r>
      <w:r w:rsidR="00100A24" w:rsidRPr="00C90CC3">
        <w:rPr>
          <w:rFonts w:ascii="Times New Roman" w:hAnsi="Times New Roman"/>
          <w:i w:val="0"/>
          <w:color w:val="000000" w:themeColor="text1"/>
          <w:szCs w:val="22"/>
        </w:rPr>
        <w:t>.</w:t>
      </w:r>
      <w:r w:rsidR="00100A24" w:rsidRPr="00C90CC3">
        <w:rPr>
          <w:rFonts w:ascii="Times New Roman" w:hAnsi="Times New Roman"/>
          <w:color w:val="000000" w:themeColor="text1"/>
          <w:szCs w:val="22"/>
        </w:rPr>
        <w:t xml:space="preserve"> </w:t>
      </w:r>
      <w:r w:rsidR="00CD0CFF" w:rsidRPr="00C90CC3">
        <w:rPr>
          <w:rFonts w:ascii="Times New Roman" w:hAnsi="Times New Roman"/>
          <w:i w:val="0"/>
          <w:color w:val="000000" w:themeColor="text1"/>
          <w:szCs w:val="22"/>
        </w:rPr>
        <w:t xml:space="preserve">La coordinatrice souhaite aussi développer </w:t>
      </w:r>
      <w:r w:rsidR="00CD0CFF" w:rsidRPr="00C90CC3">
        <w:rPr>
          <w:rFonts w:ascii="Times New Roman" w:hAnsi="Times New Roman"/>
          <w:b/>
          <w:i w:val="0"/>
          <w:color w:val="000000" w:themeColor="text1"/>
          <w:szCs w:val="22"/>
        </w:rPr>
        <w:t>un apprentissage à la recherche fondé sur un projet concret et productif.</w:t>
      </w:r>
      <w:r w:rsidR="00CD0CFF" w:rsidRPr="00C90CC3">
        <w:rPr>
          <w:rFonts w:ascii="Times New Roman" w:hAnsi="Times New Roman"/>
          <w:i w:val="0"/>
          <w:color w:val="000000" w:themeColor="text1"/>
          <w:szCs w:val="22"/>
        </w:rPr>
        <w:t xml:space="preserve"> Ce </w:t>
      </w:r>
      <w:r w:rsidR="00D1404A">
        <w:rPr>
          <w:rFonts w:ascii="Times New Roman" w:hAnsi="Times New Roman"/>
          <w:i w:val="0"/>
          <w:color w:val="000000" w:themeColor="text1"/>
          <w:szCs w:val="22"/>
        </w:rPr>
        <w:t>genre</w:t>
      </w:r>
      <w:r w:rsidR="00CD0CFF" w:rsidRPr="00C90CC3">
        <w:rPr>
          <w:rFonts w:ascii="Times New Roman" w:hAnsi="Times New Roman"/>
          <w:i w:val="0"/>
          <w:color w:val="000000" w:themeColor="text1"/>
          <w:szCs w:val="22"/>
        </w:rPr>
        <w:t xml:space="preserve"> de formation au sein d</w:t>
      </w:r>
      <w:r w:rsidR="00A9190C" w:rsidRPr="00C90CC3">
        <w:rPr>
          <w:rFonts w:ascii="Times New Roman" w:hAnsi="Times New Roman"/>
          <w:i w:val="0"/>
          <w:color w:val="000000" w:themeColor="text1"/>
          <w:szCs w:val="22"/>
        </w:rPr>
        <w:t>’</w:t>
      </w:r>
      <w:r w:rsidR="00CD0CFF" w:rsidRPr="00C90CC3">
        <w:rPr>
          <w:rFonts w:ascii="Times New Roman" w:hAnsi="Times New Roman"/>
          <w:i w:val="0"/>
          <w:color w:val="000000" w:themeColor="text1"/>
          <w:szCs w:val="22"/>
        </w:rPr>
        <w:t xml:space="preserve">un projet interdisciplinaire gagnerait à être intégré dans le cadre du </w:t>
      </w:r>
      <w:r w:rsidR="00602FAB" w:rsidRPr="00C90CC3">
        <w:rPr>
          <w:rFonts w:ascii="Times New Roman" w:hAnsi="Times New Roman"/>
          <w:b/>
          <w:i w:val="0"/>
          <w:color w:val="000000" w:themeColor="text1"/>
          <w:szCs w:val="22"/>
        </w:rPr>
        <w:t>m</w:t>
      </w:r>
      <w:r w:rsidR="00CD0CFF" w:rsidRPr="00C90CC3">
        <w:rPr>
          <w:rFonts w:ascii="Times New Roman" w:hAnsi="Times New Roman"/>
          <w:b/>
          <w:i w:val="0"/>
          <w:color w:val="000000" w:themeColor="text1"/>
          <w:szCs w:val="22"/>
        </w:rPr>
        <w:t>aster</w:t>
      </w:r>
      <w:r w:rsidR="00CD0CFF" w:rsidRPr="00C90CC3">
        <w:rPr>
          <w:rFonts w:ascii="Times New Roman" w:hAnsi="Times New Roman"/>
          <w:i w:val="0"/>
          <w:color w:val="000000" w:themeColor="text1"/>
          <w:szCs w:val="22"/>
        </w:rPr>
        <w:t xml:space="preserve"> ; à leur niveau, les étudiants ont à cœur de produire un travail </w:t>
      </w:r>
      <w:r w:rsidR="007130EB" w:rsidRPr="00C90CC3">
        <w:rPr>
          <w:rFonts w:ascii="Times New Roman" w:hAnsi="Times New Roman"/>
          <w:i w:val="0"/>
          <w:color w:val="000000" w:themeColor="text1"/>
          <w:szCs w:val="22"/>
        </w:rPr>
        <w:t>profitable</w:t>
      </w:r>
      <w:r w:rsidR="00CD0CFF" w:rsidRPr="00C90CC3">
        <w:rPr>
          <w:rFonts w:ascii="Times New Roman" w:hAnsi="Times New Roman"/>
          <w:i w:val="0"/>
          <w:color w:val="000000" w:themeColor="text1"/>
          <w:szCs w:val="22"/>
        </w:rPr>
        <w:t xml:space="preserve">. </w:t>
      </w:r>
    </w:p>
    <w:p w14:paraId="28C5C918" w14:textId="77777777" w:rsidR="00882282" w:rsidRPr="00C90CC3" w:rsidRDefault="00882282" w:rsidP="00FC4E13">
      <w:pPr>
        <w:pStyle w:val="Instructions"/>
        <w:suppressAutoHyphens/>
        <w:ind w:left="0"/>
        <w:rPr>
          <w:rFonts w:ascii="Times New Roman" w:hAnsi="Times New Roman"/>
          <w:i w:val="0"/>
          <w:color w:val="000000" w:themeColor="text1"/>
          <w:szCs w:val="22"/>
          <w:u w:val="single"/>
        </w:rPr>
      </w:pPr>
    </w:p>
    <w:p w14:paraId="527B8D0E" w14:textId="7B39BC01" w:rsidR="008110D9" w:rsidRPr="00C90CC3" w:rsidRDefault="0071483D" w:rsidP="00FC4E13">
      <w:pPr>
        <w:pStyle w:val="Instructions"/>
        <w:suppressAutoHyphens/>
        <w:ind w:left="0"/>
        <w:rPr>
          <w:rFonts w:ascii="Times New Roman" w:hAnsi="Times New Roman"/>
          <w:i w:val="0"/>
          <w:color w:val="000000" w:themeColor="text1"/>
          <w:szCs w:val="22"/>
          <w:u w:val="single"/>
        </w:rPr>
      </w:pPr>
      <w:r w:rsidRPr="00C90CC3">
        <w:rPr>
          <w:rFonts w:ascii="Times New Roman" w:hAnsi="Times New Roman"/>
          <w:i w:val="0"/>
          <w:color w:val="000000" w:themeColor="text1"/>
          <w:szCs w:val="22"/>
          <w:u w:val="single"/>
        </w:rPr>
        <w:t>Impact culturel</w:t>
      </w:r>
      <w:r w:rsidR="00202339" w:rsidRPr="00C90CC3">
        <w:rPr>
          <w:rFonts w:ascii="Times New Roman" w:hAnsi="Times New Roman"/>
          <w:i w:val="0"/>
          <w:color w:val="000000" w:themeColor="text1"/>
          <w:szCs w:val="22"/>
          <w:u w:val="single"/>
        </w:rPr>
        <w:t> </w:t>
      </w:r>
      <w:r w:rsidR="002F7E81" w:rsidRPr="00C90CC3">
        <w:rPr>
          <w:rFonts w:ascii="Times New Roman" w:hAnsi="Times New Roman"/>
          <w:i w:val="0"/>
          <w:color w:val="000000" w:themeColor="text1"/>
          <w:szCs w:val="22"/>
          <w:u w:val="single"/>
        </w:rPr>
        <w:t>et communication grand public</w:t>
      </w:r>
    </w:p>
    <w:p w14:paraId="3C8CCFA1" w14:textId="2273B21F" w:rsidR="00495D0D" w:rsidRPr="00C90CC3" w:rsidRDefault="00495D0D"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Contrairement aux périodes plus tardives, comme la Renaissance ou l</w:t>
      </w:r>
      <w:r w:rsidR="00A9190C" w:rsidRPr="00C90CC3">
        <w:rPr>
          <w:rFonts w:ascii="Times New Roman" w:hAnsi="Times New Roman"/>
          <w:i w:val="0"/>
          <w:color w:val="000000" w:themeColor="text1"/>
          <w:szCs w:val="22"/>
        </w:rPr>
        <w:t>’</w:t>
      </w:r>
      <w:r w:rsidR="007130EB" w:rsidRPr="00C90CC3">
        <w:rPr>
          <w:rFonts w:ascii="Times New Roman" w:hAnsi="Times New Roman"/>
          <w:i w:val="0"/>
          <w:color w:val="000000" w:themeColor="text1"/>
          <w:szCs w:val="22"/>
        </w:rPr>
        <w:t>époque b</w:t>
      </w:r>
      <w:r w:rsidRPr="00C90CC3">
        <w:rPr>
          <w:rFonts w:ascii="Times New Roman" w:hAnsi="Times New Roman"/>
          <w:i w:val="0"/>
          <w:color w:val="000000" w:themeColor="text1"/>
          <w:szCs w:val="22"/>
        </w:rPr>
        <w:t xml:space="preserve">aroque, les éditions de chansons ne sont pas élaborées en vue de </w:t>
      </w:r>
      <w:r w:rsidRPr="00C90CC3">
        <w:rPr>
          <w:rFonts w:ascii="Times New Roman" w:hAnsi="Times New Roman"/>
          <w:b/>
          <w:i w:val="0"/>
          <w:color w:val="000000" w:themeColor="text1"/>
          <w:szCs w:val="22"/>
        </w:rPr>
        <w:t>leur interprétation musicale</w:t>
      </w:r>
      <w:r w:rsidRPr="00C90CC3">
        <w:rPr>
          <w:rFonts w:ascii="Times New Roman" w:hAnsi="Times New Roman"/>
          <w:i w:val="0"/>
          <w:color w:val="000000" w:themeColor="text1"/>
          <w:szCs w:val="22"/>
        </w:rPr>
        <w:t xml:space="preserve"> ; les musiciens peinent à élaborer leur support et ne savent pas vraiment quels choix faire pour leur exécution.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édition savante sera donc valorisée au sein de </w:t>
      </w:r>
      <w:proofErr w:type="spellStart"/>
      <w:r w:rsidR="00697603" w:rsidRPr="00C90CC3">
        <w:rPr>
          <w:rFonts w:ascii="Times New Roman" w:hAnsi="Times New Roman"/>
          <w:color w:val="000000" w:themeColor="text1"/>
          <w:szCs w:val="22"/>
        </w:rPr>
        <w:t>MaRITEM</w:t>
      </w:r>
      <w:proofErr w:type="spellEnd"/>
      <w:r w:rsidRPr="00C90CC3">
        <w:rPr>
          <w:rFonts w:ascii="Times New Roman" w:hAnsi="Times New Roman"/>
          <w:i w:val="0"/>
          <w:color w:val="000000" w:themeColor="text1"/>
          <w:szCs w:val="22"/>
        </w:rPr>
        <w:t xml:space="preserve"> </w:t>
      </w:r>
      <w:r w:rsidR="000B5AE7" w:rsidRPr="00C90CC3">
        <w:rPr>
          <w:rFonts w:ascii="Times New Roman" w:hAnsi="Times New Roman"/>
          <w:i w:val="0"/>
          <w:color w:val="000000" w:themeColor="text1"/>
          <w:szCs w:val="22"/>
        </w:rPr>
        <w:t>par la production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une collection de partitions </w:t>
      </w:r>
      <w:r w:rsidR="00060274" w:rsidRPr="00C90CC3">
        <w:rPr>
          <w:rFonts w:ascii="Times New Roman" w:hAnsi="Times New Roman"/>
          <w:b/>
          <w:i w:val="0"/>
          <w:color w:val="000000" w:themeColor="text1"/>
          <w:szCs w:val="22"/>
        </w:rPr>
        <w:t>destinées</w:t>
      </w:r>
      <w:r w:rsidRPr="00C90CC3">
        <w:rPr>
          <w:rFonts w:ascii="Times New Roman" w:hAnsi="Times New Roman"/>
          <w:b/>
          <w:i w:val="0"/>
          <w:color w:val="000000" w:themeColor="text1"/>
          <w:szCs w:val="22"/>
        </w:rPr>
        <w:t xml:space="preserve"> aux musiciens</w:t>
      </w:r>
      <w:r w:rsidRPr="00C90CC3">
        <w:rPr>
          <w:rFonts w:ascii="Times New Roman" w:hAnsi="Times New Roman"/>
          <w:i w:val="0"/>
          <w:color w:val="000000" w:themeColor="text1"/>
          <w:szCs w:val="22"/>
        </w:rPr>
        <w:t>, accompagnées de notices adaptées à leurs besoins (métrique, phonétique, accentuations, etc.) Les musiciens détiennent une responsabilité dans la diffusion et la valorisation auprès du grand public des répertoires qu</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ils interprètent. </w:t>
      </w:r>
    </w:p>
    <w:p w14:paraId="01062E88" w14:textId="2CAC8550" w:rsidR="00495D0D" w:rsidRPr="00C90CC3" w:rsidRDefault="00495D0D"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 xml:space="preserve">Depuis plusieurs années, la coordinatrice dirige une partie de ses recherches en </w:t>
      </w:r>
      <w:r w:rsidRPr="00C90CC3">
        <w:rPr>
          <w:rFonts w:ascii="Times New Roman" w:hAnsi="Times New Roman"/>
          <w:b/>
          <w:i w:val="0"/>
          <w:color w:val="000000" w:themeColor="text1"/>
          <w:szCs w:val="22"/>
        </w:rPr>
        <w:t>collaboration</w:t>
      </w:r>
      <w:r w:rsidRPr="00C90CC3">
        <w:rPr>
          <w:rFonts w:ascii="Times New Roman" w:hAnsi="Times New Roman"/>
          <w:i w:val="0"/>
          <w:color w:val="000000" w:themeColor="text1"/>
          <w:szCs w:val="22"/>
        </w:rPr>
        <w:t xml:space="preserve"> avec des </w:t>
      </w:r>
      <w:r w:rsidRPr="00C90CC3">
        <w:rPr>
          <w:rFonts w:ascii="Times New Roman" w:hAnsi="Times New Roman"/>
          <w:b/>
          <w:i w:val="0"/>
          <w:color w:val="000000" w:themeColor="text1"/>
          <w:szCs w:val="22"/>
        </w:rPr>
        <w:t>musiciens</w:t>
      </w:r>
      <w:r w:rsidRPr="00C90CC3">
        <w:rPr>
          <w:rFonts w:ascii="Times New Roman" w:hAnsi="Times New Roman"/>
          <w:i w:val="0"/>
          <w:color w:val="000000" w:themeColor="text1"/>
          <w:szCs w:val="22"/>
        </w:rPr>
        <w:t xml:space="preserve"> et des </w:t>
      </w:r>
      <w:r w:rsidRPr="00C90CC3">
        <w:rPr>
          <w:rFonts w:ascii="Times New Roman" w:hAnsi="Times New Roman"/>
          <w:b/>
          <w:i w:val="0"/>
          <w:color w:val="000000" w:themeColor="text1"/>
          <w:szCs w:val="22"/>
        </w:rPr>
        <w:t>institutions culturelles</w:t>
      </w:r>
      <w:r w:rsidRPr="00C90CC3">
        <w:rPr>
          <w:rFonts w:ascii="Times New Roman" w:hAnsi="Times New Roman"/>
          <w:i w:val="0"/>
          <w:color w:val="000000" w:themeColor="text1"/>
          <w:szCs w:val="22"/>
        </w:rPr>
        <w:t>,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où la part importante réservée dans le projet à </w:t>
      </w:r>
      <w:r w:rsidRPr="00C90CC3">
        <w:rPr>
          <w:rFonts w:ascii="Times New Roman" w:hAnsi="Times New Roman"/>
          <w:b/>
          <w:i w:val="0"/>
          <w:color w:val="000000" w:themeColor="text1"/>
          <w:szCs w:val="22"/>
        </w:rPr>
        <w:t>l</w:t>
      </w:r>
      <w:r w:rsidR="00A9190C" w:rsidRPr="00C90CC3">
        <w:rPr>
          <w:rFonts w:ascii="Times New Roman" w:hAnsi="Times New Roman"/>
          <w:b/>
          <w:i w:val="0"/>
          <w:color w:val="000000" w:themeColor="text1"/>
          <w:szCs w:val="22"/>
        </w:rPr>
        <w:t>’</w:t>
      </w:r>
      <w:r w:rsidRPr="00C90CC3">
        <w:rPr>
          <w:rFonts w:ascii="Times New Roman" w:hAnsi="Times New Roman"/>
          <w:b/>
          <w:i w:val="0"/>
          <w:color w:val="000000" w:themeColor="text1"/>
          <w:szCs w:val="22"/>
        </w:rPr>
        <w:t>expérimentation</w:t>
      </w:r>
      <w:r w:rsidRPr="00C90CC3">
        <w:rPr>
          <w:rFonts w:ascii="Times New Roman" w:hAnsi="Times New Roman"/>
          <w:i w:val="0"/>
          <w:color w:val="000000" w:themeColor="text1"/>
          <w:szCs w:val="22"/>
        </w:rPr>
        <w:t xml:space="preserve"> </w:t>
      </w:r>
      <w:r w:rsidRPr="00C90CC3">
        <w:rPr>
          <w:rFonts w:ascii="Times New Roman" w:hAnsi="Times New Roman"/>
          <w:b/>
          <w:i w:val="0"/>
          <w:color w:val="000000" w:themeColor="text1"/>
          <w:szCs w:val="22"/>
        </w:rPr>
        <w:t xml:space="preserve">sonore, </w:t>
      </w:r>
      <w:r w:rsidRPr="00C90CC3">
        <w:rPr>
          <w:rFonts w:ascii="Times New Roman" w:hAnsi="Times New Roman"/>
          <w:i w:val="0"/>
          <w:color w:val="000000" w:themeColor="text1"/>
          <w:szCs w:val="22"/>
        </w:rPr>
        <w:t xml:space="preserve">utile à la recherche, et à la </w:t>
      </w:r>
      <w:r w:rsidRPr="00C90CC3">
        <w:rPr>
          <w:rFonts w:ascii="Times New Roman" w:hAnsi="Times New Roman"/>
          <w:b/>
          <w:i w:val="0"/>
          <w:color w:val="000000" w:themeColor="text1"/>
          <w:szCs w:val="22"/>
        </w:rPr>
        <w:t>valorisation</w:t>
      </w:r>
      <w:r w:rsidRPr="00C90CC3">
        <w:rPr>
          <w:rFonts w:ascii="Times New Roman" w:hAnsi="Times New Roman"/>
          <w:i w:val="0"/>
          <w:color w:val="000000" w:themeColor="text1"/>
          <w:szCs w:val="22"/>
        </w:rPr>
        <w:t xml:space="preserve">. Par exemple, la coordinatrice avait organisé un concert au Musée de Cluny qui avait suivi un séminaire-concert au Collège de France (programme « Jehan de </w:t>
      </w:r>
      <w:proofErr w:type="spellStart"/>
      <w:r w:rsidRPr="00C90CC3">
        <w:rPr>
          <w:rFonts w:ascii="Times New Roman" w:hAnsi="Times New Roman"/>
          <w:i w:val="0"/>
          <w:color w:val="000000" w:themeColor="text1"/>
          <w:szCs w:val="22"/>
        </w:rPr>
        <w:t>Lescure</w:t>
      </w:r>
      <w:r w:rsidR="00D1404A">
        <w:rPr>
          <w:rFonts w:ascii="Times New Roman" w:hAnsi="Times New Roman"/>
          <w:i w:val="0"/>
          <w:color w:val="000000" w:themeColor="text1"/>
          <w:szCs w:val="22"/>
        </w:rPr>
        <w:t>l</w:t>
      </w:r>
      <w:proofErr w:type="spellEnd"/>
      <w:r w:rsidRPr="00C90CC3">
        <w:rPr>
          <w:rFonts w:ascii="Times New Roman" w:hAnsi="Times New Roman"/>
          <w:i w:val="0"/>
          <w:color w:val="000000" w:themeColor="text1"/>
          <w:szCs w:val="22"/>
        </w:rPr>
        <w:t xml:space="preserve"> », avril 2015). Avec le </w:t>
      </w:r>
      <w:proofErr w:type="spellStart"/>
      <w:r w:rsidR="00602FAB" w:rsidRPr="00C90CC3">
        <w:rPr>
          <w:rFonts w:ascii="Times New Roman" w:hAnsi="Times New Roman"/>
          <w:i w:val="0"/>
          <w:color w:val="000000" w:themeColor="text1"/>
          <w:szCs w:val="22"/>
        </w:rPr>
        <w:t>CIMM</w:t>
      </w:r>
      <w:proofErr w:type="spellEnd"/>
      <w:r w:rsidRPr="00C90CC3">
        <w:rPr>
          <w:rFonts w:ascii="Times New Roman" w:hAnsi="Times New Roman"/>
          <w:i w:val="0"/>
          <w:color w:val="000000" w:themeColor="text1"/>
          <w:szCs w:val="22"/>
        </w:rPr>
        <w:t xml:space="preserve">, elle mena </w:t>
      </w:r>
      <w:r w:rsidR="00602FAB" w:rsidRPr="00C90CC3">
        <w:rPr>
          <w:rFonts w:ascii="Times New Roman" w:hAnsi="Times New Roman"/>
          <w:i w:val="0"/>
          <w:color w:val="000000" w:themeColor="text1"/>
          <w:szCs w:val="22"/>
        </w:rPr>
        <w:t>ou</w:t>
      </w:r>
      <w:r w:rsidRPr="00C90CC3">
        <w:rPr>
          <w:rFonts w:ascii="Times New Roman" w:hAnsi="Times New Roman"/>
          <w:i w:val="0"/>
          <w:color w:val="000000" w:themeColor="text1"/>
          <w:szCs w:val="22"/>
        </w:rPr>
        <w:t xml:space="preserve"> participa à des résidences de création </w:t>
      </w:r>
      <w:r w:rsidR="00602FAB" w:rsidRPr="00C90CC3">
        <w:rPr>
          <w:rFonts w:ascii="Times New Roman" w:hAnsi="Times New Roman"/>
          <w:i w:val="0"/>
          <w:color w:val="000000" w:themeColor="text1"/>
          <w:szCs w:val="22"/>
        </w:rPr>
        <w:t>et</w:t>
      </w:r>
      <w:r w:rsidRPr="00C90CC3">
        <w:rPr>
          <w:rFonts w:ascii="Times New Roman" w:hAnsi="Times New Roman"/>
          <w:i w:val="0"/>
          <w:color w:val="000000" w:themeColor="text1"/>
          <w:szCs w:val="22"/>
        </w:rPr>
        <w:t xml:space="preserve"> à des séminaires. Dans chaque manifestation scientifique </w:t>
      </w:r>
      <w:r w:rsidR="00602FAB" w:rsidRPr="00C90CC3">
        <w:rPr>
          <w:rFonts w:ascii="Times New Roman" w:hAnsi="Times New Roman"/>
          <w:i w:val="0"/>
          <w:color w:val="000000" w:themeColor="text1"/>
          <w:szCs w:val="22"/>
        </w:rPr>
        <w:t>organisée par la coordinatrice</w:t>
      </w:r>
      <w:r w:rsidRPr="00C90CC3">
        <w:rPr>
          <w:rFonts w:ascii="Times New Roman" w:hAnsi="Times New Roman"/>
          <w:i w:val="0"/>
          <w:color w:val="000000" w:themeColor="text1"/>
          <w:szCs w:val="22"/>
        </w:rPr>
        <w:t>, une place est réservée à la valorisation auprès du grand public</w:t>
      </w:r>
      <w:r w:rsidR="00D1404A">
        <w:rPr>
          <w:rStyle w:val="Appelnotedebasdep"/>
          <w:rFonts w:ascii="Times New Roman" w:hAnsi="Times New Roman"/>
          <w:i w:val="0"/>
          <w:color w:val="000000" w:themeColor="text1"/>
          <w:szCs w:val="22"/>
        </w:rPr>
        <w:footnoteReference w:id="63"/>
      </w:r>
      <w:r w:rsidR="00D1404A">
        <w:rPr>
          <w:rFonts w:ascii="Times New Roman" w:hAnsi="Times New Roman"/>
          <w:i w:val="0"/>
          <w:color w:val="000000" w:themeColor="text1"/>
          <w:szCs w:val="22"/>
        </w:rPr>
        <w:t xml:space="preserve">. </w:t>
      </w:r>
      <w:r w:rsidRPr="00C90CC3">
        <w:rPr>
          <w:rFonts w:ascii="Times New Roman" w:hAnsi="Times New Roman"/>
          <w:i w:val="0"/>
          <w:color w:val="000000" w:themeColor="text1"/>
          <w:szCs w:val="22"/>
        </w:rPr>
        <w:t xml:space="preserve">Le </w:t>
      </w:r>
      <w:r w:rsidRPr="00C90CC3">
        <w:rPr>
          <w:rFonts w:ascii="Times New Roman" w:hAnsi="Times New Roman"/>
          <w:b/>
          <w:i w:val="0"/>
          <w:color w:val="000000" w:themeColor="text1"/>
          <w:szCs w:val="22"/>
        </w:rPr>
        <w:t>programme musical</w:t>
      </w:r>
      <w:r w:rsidRPr="00C90CC3">
        <w:rPr>
          <w:rFonts w:ascii="Times New Roman" w:hAnsi="Times New Roman"/>
          <w:i w:val="0"/>
          <w:color w:val="000000" w:themeColor="text1"/>
          <w:szCs w:val="22"/>
        </w:rPr>
        <w:t xml:space="preserve"> trouvera une place de choix dans le </w:t>
      </w:r>
      <w:r w:rsidRPr="00C90CC3">
        <w:rPr>
          <w:rFonts w:ascii="Times New Roman" w:hAnsi="Times New Roman"/>
          <w:b/>
          <w:i w:val="0"/>
          <w:color w:val="000000" w:themeColor="text1"/>
          <w:szCs w:val="22"/>
        </w:rPr>
        <w:t>monde interprétatif actuel</w:t>
      </w:r>
      <w:r w:rsidRPr="00C90CC3">
        <w:rPr>
          <w:rFonts w:ascii="Times New Roman" w:hAnsi="Times New Roman"/>
          <w:i w:val="0"/>
          <w:color w:val="000000" w:themeColor="text1"/>
          <w:szCs w:val="22"/>
        </w:rPr>
        <w:t>. En même temps attaché au projet et doué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une existence propre, il sera donné librement </w:t>
      </w:r>
      <w:r w:rsidR="00E55DCD">
        <w:rPr>
          <w:rFonts w:ascii="Times New Roman" w:hAnsi="Times New Roman"/>
          <w:i w:val="0"/>
          <w:color w:val="000000" w:themeColor="text1"/>
          <w:szCs w:val="22"/>
        </w:rPr>
        <w:t xml:space="preserve">en concert </w:t>
      </w:r>
      <w:r w:rsidRPr="00C90CC3">
        <w:rPr>
          <w:rFonts w:ascii="Times New Roman" w:hAnsi="Times New Roman"/>
          <w:i w:val="0"/>
          <w:color w:val="000000" w:themeColor="text1"/>
          <w:szCs w:val="22"/>
        </w:rPr>
        <w:t>par les musiciens en France et à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étranger. Par leur intermédiaire, nos travaux seront diffusés auprès des autres ensembles, des spécialistes et du grand public. </w:t>
      </w:r>
      <w:proofErr w:type="spellStart"/>
      <w:r w:rsidR="00697603" w:rsidRPr="00C90CC3">
        <w:rPr>
          <w:rFonts w:ascii="Times New Roman" w:hAnsi="Times New Roman"/>
          <w:color w:val="000000" w:themeColor="text1"/>
          <w:szCs w:val="22"/>
        </w:rPr>
        <w:t>MaRITEM</w:t>
      </w:r>
      <w:proofErr w:type="spellEnd"/>
      <w:r w:rsidRPr="00C90CC3">
        <w:rPr>
          <w:rFonts w:ascii="Times New Roman" w:hAnsi="Times New Roman"/>
          <w:i w:val="0"/>
          <w:color w:val="000000" w:themeColor="text1"/>
          <w:szCs w:val="22"/>
        </w:rPr>
        <w:t xml:space="preserve"> sera par exemple le support de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édition 2023 du festival </w:t>
      </w:r>
      <w:proofErr w:type="spellStart"/>
      <w:r w:rsidRPr="00C90CC3">
        <w:rPr>
          <w:rFonts w:ascii="Times New Roman" w:hAnsi="Times New Roman"/>
          <w:color w:val="000000" w:themeColor="text1"/>
          <w:szCs w:val="22"/>
        </w:rPr>
        <w:t>Musici</w:t>
      </w:r>
      <w:proofErr w:type="spellEnd"/>
      <w:r w:rsidRPr="00C90CC3">
        <w:rPr>
          <w:rFonts w:ascii="Times New Roman" w:hAnsi="Times New Roman"/>
          <w:color w:val="000000" w:themeColor="text1"/>
          <w:szCs w:val="22"/>
        </w:rPr>
        <w:t xml:space="preserve"> </w:t>
      </w:r>
      <w:proofErr w:type="spellStart"/>
      <w:r w:rsidRPr="00C90CC3">
        <w:rPr>
          <w:rFonts w:ascii="Times New Roman" w:hAnsi="Times New Roman"/>
          <w:color w:val="000000" w:themeColor="text1"/>
          <w:szCs w:val="22"/>
        </w:rPr>
        <w:t>Vagantes</w:t>
      </w:r>
      <w:proofErr w:type="spellEnd"/>
      <w:r w:rsidR="00060274" w:rsidRPr="00E55DCD">
        <w:rPr>
          <w:rStyle w:val="Appelnotedebasdep"/>
          <w:rFonts w:ascii="Times New Roman" w:hAnsi="Times New Roman"/>
          <w:i w:val="0"/>
          <w:color w:val="000000" w:themeColor="text1"/>
          <w:szCs w:val="22"/>
        </w:rPr>
        <w:footnoteReference w:id="64"/>
      </w:r>
      <w:r w:rsidRPr="00E55DCD">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 En plus de Céladon, plusieurs ensembles seront invités à produire des programmes musicaux fondés sur notre </w:t>
      </w:r>
      <w:r w:rsidRPr="00C90CC3">
        <w:rPr>
          <w:rFonts w:ascii="Times New Roman" w:hAnsi="Times New Roman"/>
          <w:i w:val="0"/>
          <w:color w:val="000000" w:themeColor="text1"/>
          <w:szCs w:val="22"/>
        </w:rPr>
        <w:lastRenderedPageBreak/>
        <w:t xml:space="preserve">codex. Peu avant le colloque de 2022, un </w:t>
      </w:r>
      <w:r w:rsidRPr="00C90CC3">
        <w:rPr>
          <w:rFonts w:ascii="Times New Roman" w:hAnsi="Times New Roman"/>
          <w:b/>
          <w:i w:val="0"/>
          <w:color w:val="000000" w:themeColor="text1"/>
          <w:szCs w:val="22"/>
        </w:rPr>
        <w:t>concert expérimental</w:t>
      </w:r>
      <w:r w:rsidRPr="00C90CC3">
        <w:rPr>
          <w:rFonts w:ascii="Times New Roman" w:hAnsi="Times New Roman"/>
          <w:i w:val="0"/>
          <w:color w:val="000000" w:themeColor="text1"/>
          <w:szCs w:val="22"/>
        </w:rPr>
        <w:t>, enregistré et filmé, recréera le contexte de la performance, une première pour la lyrique profane médiévale, tout en offrant au grand public un spectacle artistique et historique de qualité. Nous compterons pour ce faire sur le soutien logistique de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Université </w:t>
      </w:r>
      <w:r w:rsidR="003B35CD" w:rsidRPr="00C90CC3">
        <w:rPr>
          <w:rFonts w:ascii="Times New Roman" w:hAnsi="Times New Roman"/>
          <w:i w:val="0"/>
          <w:color w:val="000000" w:themeColor="text1"/>
          <w:szCs w:val="22"/>
        </w:rPr>
        <w:t xml:space="preserve">de Poitiers </w:t>
      </w:r>
      <w:r w:rsidRPr="00C90CC3">
        <w:rPr>
          <w:rFonts w:ascii="Times New Roman" w:hAnsi="Times New Roman"/>
          <w:i w:val="0"/>
          <w:color w:val="000000" w:themeColor="text1"/>
          <w:szCs w:val="22"/>
        </w:rPr>
        <w:t>et du CNRS en matière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enregistrement audio et vidéo ; particulièrement sur la </w:t>
      </w:r>
      <w:r w:rsidRPr="00C90CC3">
        <w:rPr>
          <w:rFonts w:ascii="Times New Roman" w:hAnsi="Times New Roman"/>
          <w:b/>
          <w:i w:val="0"/>
          <w:color w:val="000000" w:themeColor="text1"/>
          <w:szCs w:val="22"/>
        </w:rPr>
        <w:t>vidéothèque du CNRS</w:t>
      </w:r>
      <w:r w:rsidRPr="00C90CC3">
        <w:rPr>
          <w:rFonts w:ascii="Times New Roman" w:hAnsi="Times New Roman"/>
          <w:i w:val="0"/>
          <w:color w:val="000000" w:themeColor="text1"/>
          <w:szCs w:val="22"/>
        </w:rPr>
        <w:t xml:space="preserve"> pour produire, valoriser et diffuser notre travail.</w:t>
      </w:r>
      <w:r w:rsidRPr="00C90CC3">
        <w:rPr>
          <w:rFonts w:ascii="Times New Roman" w:hAnsi="Times New Roman"/>
          <w:color w:val="000000" w:themeColor="text1"/>
          <w:szCs w:val="22"/>
        </w:rPr>
        <w:t xml:space="preserve"> </w:t>
      </w:r>
    </w:p>
    <w:p w14:paraId="6533BF1E" w14:textId="7D60BA98" w:rsidR="00495D0D" w:rsidRPr="00C90CC3" w:rsidRDefault="00495D0D"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 xml:space="preserve">Grâce à ses liens avec les programmateurs artistiques et le responsable du service culturel du Musée de Cluny, Matthieu </w:t>
      </w:r>
      <w:proofErr w:type="spellStart"/>
      <w:r w:rsidRPr="00C90CC3">
        <w:rPr>
          <w:rFonts w:ascii="Times New Roman" w:hAnsi="Times New Roman"/>
          <w:i w:val="0"/>
          <w:color w:val="000000" w:themeColor="text1"/>
          <w:szCs w:val="22"/>
        </w:rPr>
        <w:t>Decraene</w:t>
      </w:r>
      <w:proofErr w:type="spellEnd"/>
      <w:r w:rsidRPr="00C90CC3">
        <w:rPr>
          <w:rFonts w:ascii="Times New Roman" w:hAnsi="Times New Roman"/>
          <w:i w:val="0"/>
          <w:color w:val="000000" w:themeColor="text1"/>
          <w:szCs w:val="22"/>
        </w:rPr>
        <w:t xml:space="preserve">, la coordinatrice </w:t>
      </w:r>
      <w:r w:rsidR="00A33C95" w:rsidRPr="00C90CC3">
        <w:rPr>
          <w:rFonts w:ascii="Times New Roman" w:hAnsi="Times New Roman"/>
          <w:i w:val="0"/>
          <w:color w:val="000000" w:themeColor="text1"/>
          <w:szCs w:val="22"/>
        </w:rPr>
        <w:t>y</w:t>
      </w:r>
      <w:r w:rsidR="00A33C95" w:rsidRPr="00C90CC3">
        <w:rPr>
          <w:rFonts w:ascii="Times New Roman" w:hAnsi="Times New Roman"/>
          <w:color w:val="000000" w:themeColor="text1"/>
          <w:szCs w:val="22"/>
        </w:rPr>
        <w:t xml:space="preserve"> </w:t>
      </w:r>
      <w:r w:rsidRPr="00C90CC3">
        <w:rPr>
          <w:rFonts w:ascii="Times New Roman" w:hAnsi="Times New Roman"/>
          <w:i w:val="0"/>
          <w:color w:val="000000" w:themeColor="text1"/>
          <w:szCs w:val="22"/>
        </w:rPr>
        <w:t xml:space="preserve">organisera une </w:t>
      </w:r>
      <w:r w:rsidRPr="00C90CC3">
        <w:rPr>
          <w:rFonts w:ascii="Times New Roman" w:hAnsi="Times New Roman"/>
          <w:b/>
          <w:i w:val="0"/>
          <w:color w:val="000000" w:themeColor="text1"/>
          <w:szCs w:val="22"/>
        </w:rPr>
        <w:t xml:space="preserve">exposition </w:t>
      </w:r>
      <w:r w:rsidRPr="00C90CC3">
        <w:rPr>
          <w:rFonts w:ascii="Times New Roman" w:hAnsi="Times New Roman"/>
          <w:i w:val="0"/>
          <w:color w:val="000000" w:themeColor="text1"/>
          <w:szCs w:val="22"/>
        </w:rPr>
        <w:t>sur le</w:t>
      </w:r>
      <w:r w:rsidRPr="00C90CC3">
        <w:rPr>
          <w:rFonts w:ascii="Times New Roman" w:hAnsi="Times New Roman"/>
          <w:b/>
          <w:i w:val="0"/>
          <w:color w:val="000000" w:themeColor="text1"/>
          <w:szCs w:val="22"/>
        </w:rPr>
        <w:t xml:space="preserve"> </w:t>
      </w:r>
      <w:r w:rsidRPr="00C90CC3">
        <w:rPr>
          <w:rFonts w:ascii="Times New Roman" w:hAnsi="Times New Roman"/>
          <w:color w:val="000000" w:themeColor="text1"/>
          <w:szCs w:val="22"/>
        </w:rPr>
        <w:t>Manuscrit du Roi</w:t>
      </w:r>
      <w:r w:rsidR="00060274" w:rsidRPr="00C90CC3">
        <w:rPr>
          <w:rFonts w:ascii="Times New Roman" w:hAnsi="Times New Roman"/>
          <w:i w:val="0"/>
          <w:color w:val="000000" w:themeColor="text1"/>
          <w:szCs w:val="22"/>
        </w:rPr>
        <w:t xml:space="preserve"> au début de l</w:t>
      </w:r>
      <w:r w:rsidR="00A9190C" w:rsidRPr="00C90CC3">
        <w:rPr>
          <w:rFonts w:ascii="Times New Roman" w:hAnsi="Times New Roman"/>
          <w:i w:val="0"/>
          <w:color w:val="000000" w:themeColor="text1"/>
          <w:szCs w:val="22"/>
        </w:rPr>
        <w:t>’</w:t>
      </w:r>
      <w:r w:rsidR="00060274" w:rsidRPr="00C90CC3">
        <w:rPr>
          <w:rFonts w:ascii="Times New Roman" w:hAnsi="Times New Roman"/>
          <w:i w:val="0"/>
          <w:color w:val="000000" w:themeColor="text1"/>
          <w:szCs w:val="22"/>
        </w:rPr>
        <w:t>année 4 (2022</w:t>
      </w:r>
      <w:r w:rsidRPr="00C90CC3">
        <w:rPr>
          <w:rFonts w:ascii="Times New Roman" w:hAnsi="Times New Roman"/>
          <w:i w:val="0"/>
          <w:color w:val="000000" w:themeColor="text1"/>
          <w:szCs w:val="22"/>
        </w:rPr>
        <w:t>) en reprenant les grandes lignes du prog</w:t>
      </w:r>
      <w:r w:rsidR="005A756F" w:rsidRPr="00C90CC3">
        <w:rPr>
          <w:rFonts w:ascii="Times New Roman" w:hAnsi="Times New Roman"/>
          <w:i w:val="0"/>
          <w:color w:val="000000" w:themeColor="text1"/>
          <w:szCs w:val="22"/>
        </w:rPr>
        <w:t>ramme </w:t>
      </w:r>
      <w:r w:rsidR="000B5AE7" w:rsidRPr="00C90CC3">
        <w:rPr>
          <w:rFonts w:ascii="Times New Roman" w:hAnsi="Times New Roman"/>
          <w:i w:val="0"/>
          <w:color w:val="000000" w:themeColor="text1"/>
          <w:szCs w:val="22"/>
        </w:rPr>
        <w:t>(histoire du manuscrit,</w:t>
      </w:r>
      <w:r w:rsidRPr="00C90CC3">
        <w:rPr>
          <w:rFonts w:ascii="Times New Roman" w:hAnsi="Times New Roman"/>
          <w:i w:val="0"/>
          <w:color w:val="000000" w:themeColor="text1"/>
          <w:szCs w:val="22"/>
        </w:rPr>
        <w:t xml:space="preserve"> </w:t>
      </w:r>
      <w:r w:rsidR="000B5AE7" w:rsidRPr="00C90CC3">
        <w:rPr>
          <w:rFonts w:ascii="Times New Roman" w:hAnsi="Times New Roman"/>
          <w:i w:val="0"/>
          <w:color w:val="000000" w:themeColor="text1"/>
          <w:szCs w:val="22"/>
        </w:rPr>
        <w:t xml:space="preserve">aspects </w:t>
      </w:r>
      <w:proofErr w:type="spellStart"/>
      <w:r w:rsidR="000B5AE7" w:rsidRPr="00C90CC3">
        <w:rPr>
          <w:rFonts w:ascii="Times New Roman" w:hAnsi="Times New Roman"/>
          <w:i w:val="0"/>
          <w:color w:val="000000" w:themeColor="text1"/>
          <w:szCs w:val="22"/>
        </w:rPr>
        <w:t>codicologiques</w:t>
      </w:r>
      <w:proofErr w:type="spellEnd"/>
      <w:r w:rsidR="000B5AE7" w:rsidRPr="00C90CC3">
        <w:rPr>
          <w:rFonts w:ascii="Times New Roman" w:hAnsi="Times New Roman"/>
          <w:i w:val="0"/>
          <w:color w:val="000000" w:themeColor="text1"/>
          <w:szCs w:val="22"/>
        </w:rPr>
        <w:t xml:space="preserve">, </w:t>
      </w:r>
      <w:r w:rsidRPr="00C90CC3">
        <w:rPr>
          <w:rFonts w:ascii="Times New Roman" w:hAnsi="Times New Roman"/>
          <w:i w:val="0"/>
          <w:color w:val="000000" w:themeColor="text1"/>
          <w:szCs w:val="22"/>
        </w:rPr>
        <w:t>méthodes de copie ou d</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enluminures, différents corpus</w:t>
      </w:r>
      <w:r w:rsidR="000B5AE7"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 Une partie sera aussi consacrée à ses nouveaux acteurs, </w:t>
      </w:r>
      <w:r w:rsidR="00602FAB" w:rsidRPr="00C90CC3">
        <w:rPr>
          <w:rFonts w:ascii="Times New Roman" w:hAnsi="Times New Roman"/>
          <w:i w:val="0"/>
          <w:color w:val="000000" w:themeColor="text1"/>
          <w:szCs w:val="22"/>
        </w:rPr>
        <w:t>c</w:t>
      </w:r>
      <w:r w:rsidR="00A9190C" w:rsidRPr="00C90CC3">
        <w:rPr>
          <w:rFonts w:ascii="Times New Roman" w:hAnsi="Times New Roman"/>
          <w:i w:val="0"/>
          <w:color w:val="000000" w:themeColor="text1"/>
          <w:szCs w:val="22"/>
        </w:rPr>
        <w:t>’</w:t>
      </w:r>
      <w:r w:rsidR="00602FAB" w:rsidRPr="00C90CC3">
        <w:rPr>
          <w:rFonts w:ascii="Times New Roman" w:hAnsi="Times New Roman"/>
          <w:i w:val="0"/>
          <w:color w:val="000000" w:themeColor="text1"/>
          <w:szCs w:val="22"/>
        </w:rPr>
        <w:t>est-à-</w:t>
      </w:r>
      <w:r w:rsidRPr="00C90CC3">
        <w:rPr>
          <w:rFonts w:ascii="Times New Roman" w:hAnsi="Times New Roman"/>
          <w:i w:val="0"/>
          <w:color w:val="000000" w:themeColor="text1"/>
          <w:szCs w:val="22"/>
        </w:rPr>
        <w:t>dire à l</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histoire de sa réception. </w:t>
      </w:r>
    </w:p>
    <w:p w14:paraId="0D37C615" w14:textId="2E61C26B" w:rsidR="00495D0D" w:rsidRPr="00C90CC3" w:rsidRDefault="00495D0D"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 xml:space="preserve">Notre Livre-CD diffusera </w:t>
      </w:r>
      <w:r w:rsidRPr="00C90CC3">
        <w:rPr>
          <w:rFonts w:eastAsia="MS Mincho"/>
          <w:b/>
          <w:color w:val="000000" w:themeColor="text1"/>
          <w:sz w:val="22"/>
          <w:szCs w:val="22"/>
          <w:lang w:eastAsia="ja-JP"/>
        </w:rPr>
        <w:t>un contenu de qualité</w:t>
      </w:r>
      <w:r w:rsidRPr="00C90CC3">
        <w:rPr>
          <w:rFonts w:eastAsia="MS Mincho"/>
          <w:color w:val="000000" w:themeColor="text1"/>
          <w:sz w:val="22"/>
          <w:szCs w:val="22"/>
          <w:lang w:eastAsia="ja-JP"/>
        </w:rPr>
        <w:t xml:space="preserve"> auprès du </w:t>
      </w:r>
      <w:r w:rsidRPr="00C90CC3">
        <w:rPr>
          <w:rFonts w:eastAsia="MS Mincho"/>
          <w:b/>
          <w:color w:val="000000" w:themeColor="text1"/>
          <w:sz w:val="22"/>
          <w:szCs w:val="22"/>
          <w:lang w:eastAsia="ja-JP"/>
        </w:rPr>
        <w:t xml:space="preserve">grand public </w:t>
      </w:r>
      <w:r w:rsidRPr="00C90CC3">
        <w:rPr>
          <w:rFonts w:eastAsia="MS Mincho"/>
          <w:color w:val="000000" w:themeColor="text1"/>
          <w:sz w:val="22"/>
          <w:szCs w:val="22"/>
          <w:lang w:eastAsia="ja-JP"/>
        </w:rPr>
        <w:t xml:space="preserve">(2022). Les pochettes de disques ou les livres-CD sont très rarement conçus par des scientifiques ; leur contenu de qualité très inégale véhicule </w:t>
      </w:r>
      <w:r w:rsidR="00674E09" w:rsidRPr="00C90CC3">
        <w:rPr>
          <w:rFonts w:eastAsia="MS Mincho"/>
          <w:color w:val="000000" w:themeColor="text1"/>
          <w:sz w:val="22"/>
          <w:szCs w:val="22"/>
          <w:lang w:eastAsia="ja-JP"/>
        </w:rPr>
        <w:t xml:space="preserve">bien souvent </w:t>
      </w:r>
      <w:r w:rsidR="00D1404A">
        <w:rPr>
          <w:rFonts w:eastAsia="MS Mincho"/>
          <w:color w:val="000000" w:themeColor="text1"/>
          <w:sz w:val="22"/>
          <w:szCs w:val="22"/>
          <w:lang w:eastAsia="ja-JP"/>
        </w:rPr>
        <w:t xml:space="preserve">des idées </w:t>
      </w:r>
      <w:r w:rsidR="00674E09" w:rsidRPr="00C90CC3">
        <w:rPr>
          <w:rFonts w:eastAsia="MS Mincho"/>
          <w:color w:val="000000" w:themeColor="text1"/>
          <w:sz w:val="22"/>
          <w:szCs w:val="22"/>
          <w:lang w:eastAsia="ja-JP"/>
        </w:rPr>
        <w:t>reçues</w:t>
      </w:r>
      <w:r w:rsidRPr="00C90CC3">
        <w:rPr>
          <w:rFonts w:eastAsia="MS Mincho"/>
          <w:color w:val="000000" w:themeColor="text1"/>
          <w:sz w:val="22"/>
          <w:szCs w:val="22"/>
          <w:lang w:eastAsia="ja-JP"/>
        </w:rPr>
        <w:t xml:space="preserve">. Le Livre-CD sera aussi un support de travail idéal pour les </w:t>
      </w:r>
      <w:r w:rsidRPr="00C90CC3">
        <w:rPr>
          <w:rFonts w:eastAsia="MS Mincho"/>
          <w:b/>
          <w:color w:val="000000" w:themeColor="text1"/>
          <w:sz w:val="22"/>
          <w:szCs w:val="22"/>
          <w:lang w:eastAsia="ja-JP"/>
        </w:rPr>
        <w:t>enseignants du second degré</w:t>
      </w:r>
      <w:r w:rsidRPr="00C90CC3">
        <w:rPr>
          <w:rFonts w:eastAsia="MS Mincho"/>
          <w:color w:val="000000" w:themeColor="text1"/>
          <w:sz w:val="22"/>
          <w:szCs w:val="22"/>
          <w:lang w:eastAsia="ja-JP"/>
        </w:rPr>
        <w:t>, pour les cours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éducation musicale et de chant choral, mais aussi pour les professeurs de lettres de par son contenu littéraire et son intérêt linguistique.</w:t>
      </w:r>
      <w:r w:rsidR="00C27F18" w:rsidRPr="00C90CC3">
        <w:rPr>
          <w:rFonts w:eastAsia="MS Mincho"/>
          <w:color w:val="000000" w:themeColor="text1"/>
          <w:sz w:val="22"/>
          <w:szCs w:val="22"/>
          <w:lang w:eastAsia="ja-JP"/>
        </w:rPr>
        <w:t xml:space="preserve"> </w:t>
      </w:r>
    </w:p>
    <w:p w14:paraId="2FB6CCF3" w14:textId="4461E158" w:rsidR="00495D0D" w:rsidRPr="00C90CC3" w:rsidRDefault="00495D0D" w:rsidP="00FC4E13">
      <w:pPr>
        <w:jc w:val="both"/>
        <w:rPr>
          <w:rFonts w:eastAsia="MS Mincho"/>
          <w:color w:val="000000" w:themeColor="text1"/>
          <w:sz w:val="22"/>
          <w:szCs w:val="22"/>
          <w:lang w:eastAsia="ja-JP"/>
        </w:rPr>
      </w:pPr>
      <w:r w:rsidRPr="00C90CC3">
        <w:rPr>
          <w:rFonts w:eastAsia="MS Mincho"/>
          <w:color w:val="000000" w:themeColor="text1"/>
          <w:sz w:val="22"/>
          <w:szCs w:val="22"/>
          <w:lang w:eastAsia="ja-JP"/>
        </w:rPr>
        <w:t>Avec le soutien de la délégation Poitou-Charentes, nous présenterons un projet dans le cadre du programme « </w:t>
      </w:r>
      <w:r w:rsidRPr="00C90CC3">
        <w:rPr>
          <w:rFonts w:eastAsia="MS Mincho"/>
          <w:b/>
          <w:color w:val="000000" w:themeColor="text1"/>
          <w:sz w:val="22"/>
          <w:szCs w:val="22"/>
          <w:lang w:eastAsia="ja-JP"/>
        </w:rPr>
        <w:t>Passion recherche </w:t>
      </w:r>
      <w:r w:rsidRPr="00C90CC3">
        <w:rPr>
          <w:rFonts w:eastAsia="MS Mincho"/>
          <w:color w:val="000000" w:themeColor="text1"/>
          <w:sz w:val="22"/>
          <w:szCs w:val="22"/>
          <w:lang w:eastAsia="ja-JP"/>
        </w:rPr>
        <w:t xml:space="preserve">» du CNRS afin de </w:t>
      </w:r>
      <w:r w:rsidRPr="00C90CC3">
        <w:rPr>
          <w:rFonts w:eastAsia="MS Mincho"/>
          <w:b/>
          <w:color w:val="000000" w:themeColor="text1"/>
          <w:sz w:val="22"/>
          <w:szCs w:val="22"/>
          <w:lang w:eastAsia="ja-JP"/>
        </w:rPr>
        <w:t>sensibiliser</w:t>
      </w:r>
      <w:r w:rsidRPr="00C90CC3">
        <w:rPr>
          <w:rFonts w:eastAsia="MS Mincho"/>
          <w:color w:val="000000" w:themeColor="text1"/>
          <w:sz w:val="22"/>
          <w:szCs w:val="22"/>
          <w:lang w:eastAsia="ja-JP"/>
        </w:rPr>
        <w:t xml:space="preserve"> les jeunes et les enseignants à la chanson du Moyen Âge. Nous établirons un partenariat avec une classe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un établissement secondaire de Poitiers en 2021-2022 ; les élèves, qui doivent être les acteurs du projet décideront de la forme qu</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il prendra (interprétation, mise en scène et performances filmées, recréation, etc.) En parallèle, un concert leur sera proposé, et les instruments reconstitués d</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après ceux de l</w:t>
      </w:r>
      <w:r w:rsidR="00A9190C" w:rsidRPr="00C90CC3">
        <w:rPr>
          <w:rFonts w:eastAsia="MS Mincho"/>
          <w:color w:val="000000" w:themeColor="text1"/>
          <w:sz w:val="22"/>
          <w:szCs w:val="22"/>
          <w:lang w:eastAsia="ja-JP"/>
        </w:rPr>
        <w:t>’</w:t>
      </w:r>
      <w:r w:rsidRPr="00C90CC3">
        <w:rPr>
          <w:rFonts w:eastAsia="MS Mincho"/>
          <w:color w:val="000000" w:themeColor="text1"/>
          <w:sz w:val="22"/>
          <w:szCs w:val="22"/>
          <w:lang w:eastAsia="ja-JP"/>
        </w:rPr>
        <w:t xml:space="preserve">époque leur seront présentés. </w:t>
      </w:r>
    </w:p>
    <w:p w14:paraId="12E15E65" w14:textId="28B0FCCA" w:rsidR="00495D0D" w:rsidRPr="00C90CC3" w:rsidRDefault="00495D0D" w:rsidP="00FC4E13">
      <w:pPr>
        <w:pStyle w:val="Instructions"/>
        <w:suppressAutoHyphens/>
        <w:ind w:left="0"/>
        <w:rPr>
          <w:rFonts w:ascii="Times New Roman" w:hAnsi="Times New Roman"/>
          <w:i w:val="0"/>
          <w:color w:val="000000" w:themeColor="text1"/>
          <w:szCs w:val="22"/>
        </w:rPr>
      </w:pPr>
      <w:r w:rsidRPr="00C90CC3">
        <w:rPr>
          <w:rFonts w:ascii="Times New Roman" w:hAnsi="Times New Roman"/>
          <w:i w:val="0"/>
          <w:color w:val="000000" w:themeColor="text1"/>
          <w:szCs w:val="22"/>
        </w:rPr>
        <w:t xml:space="preserve">Les </w:t>
      </w:r>
      <w:r w:rsidRPr="00C90CC3">
        <w:rPr>
          <w:rFonts w:ascii="Times New Roman" w:hAnsi="Times New Roman"/>
          <w:b/>
          <w:i w:val="0"/>
          <w:color w:val="000000" w:themeColor="text1"/>
          <w:szCs w:val="22"/>
        </w:rPr>
        <w:t>réseaux sociaux</w:t>
      </w:r>
      <w:r w:rsidRPr="00C90CC3">
        <w:rPr>
          <w:rFonts w:ascii="Times New Roman" w:hAnsi="Times New Roman"/>
          <w:i w:val="0"/>
          <w:color w:val="000000" w:themeColor="text1"/>
          <w:szCs w:val="22"/>
        </w:rPr>
        <w:t xml:space="preserve"> sont de plus en plus prisés pour la diffusion de nos travaux scien</w:t>
      </w:r>
      <w:r w:rsidR="00674E09" w:rsidRPr="00C90CC3">
        <w:rPr>
          <w:rFonts w:ascii="Times New Roman" w:hAnsi="Times New Roman"/>
          <w:i w:val="0"/>
          <w:color w:val="000000" w:themeColor="text1"/>
          <w:szCs w:val="22"/>
        </w:rPr>
        <w:t xml:space="preserve">tifiques. Une page Facebook et </w:t>
      </w:r>
      <w:r w:rsidRPr="00C90CC3">
        <w:rPr>
          <w:rFonts w:ascii="Times New Roman" w:hAnsi="Times New Roman"/>
          <w:i w:val="0"/>
          <w:color w:val="000000" w:themeColor="text1"/>
          <w:szCs w:val="22"/>
        </w:rPr>
        <w:t>un compte twitter tiendront informés les différentes communautés</w:t>
      </w:r>
      <w:r w:rsidR="005A756F" w:rsidRPr="00C90CC3">
        <w:rPr>
          <w:rFonts w:ascii="Times New Roman" w:hAnsi="Times New Roman"/>
          <w:i w:val="0"/>
          <w:color w:val="000000" w:themeColor="text1"/>
          <w:szCs w:val="22"/>
        </w:rPr>
        <w:t xml:space="preserve"> de l</w:t>
      </w:r>
      <w:r w:rsidR="00A9190C" w:rsidRPr="00C90CC3">
        <w:rPr>
          <w:rFonts w:ascii="Times New Roman" w:hAnsi="Times New Roman"/>
          <w:i w:val="0"/>
          <w:color w:val="000000" w:themeColor="text1"/>
          <w:szCs w:val="22"/>
        </w:rPr>
        <w:t>’</w:t>
      </w:r>
      <w:r w:rsidR="005A756F" w:rsidRPr="00C90CC3">
        <w:rPr>
          <w:rFonts w:ascii="Times New Roman" w:hAnsi="Times New Roman"/>
          <w:i w:val="0"/>
          <w:color w:val="000000" w:themeColor="text1"/>
          <w:szCs w:val="22"/>
        </w:rPr>
        <w:t>avancée de nos travaux</w:t>
      </w:r>
      <w:r w:rsidRPr="00C90CC3">
        <w:rPr>
          <w:rFonts w:ascii="Times New Roman" w:hAnsi="Times New Roman"/>
          <w:i w:val="0"/>
          <w:color w:val="000000" w:themeColor="text1"/>
          <w:szCs w:val="22"/>
        </w:rPr>
        <w:t xml:space="preserve">, </w:t>
      </w:r>
      <w:r w:rsidR="000B5AE7" w:rsidRPr="00C90CC3">
        <w:rPr>
          <w:rFonts w:ascii="Times New Roman" w:hAnsi="Times New Roman"/>
          <w:i w:val="0"/>
          <w:color w:val="000000" w:themeColor="text1"/>
          <w:szCs w:val="22"/>
        </w:rPr>
        <w:t>méthode déjà pratiquée</w:t>
      </w:r>
      <w:r w:rsidRPr="00C90CC3">
        <w:rPr>
          <w:rFonts w:ascii="Times New Roman" w:hAnsi="Times New Roman"/>
          <w:i w:val="0"/>
          <w:color w:val="000000" w:themeColor="text1"/>
          <w:szCs w:val="22"/>
        </w:rPr>
        <w:t xml:space="preserve"> dans certains programmes</w:t>
      </w:r>
      <w:r w:rsidR="000B5AE7" w:rsidRPr="00C90CC3">
        <w:rPr>
          <w:rFonts w:ascii="Times New Roman" w:hAnsi="Times New Roman"/>
          <w:i w:val="0"/>
          <w:color w:val="000000" w:themeColor="text1"/>
          <w:szCs w:val="22"/>
        </w:rPr>
        <w:t xml:space="preserve"> financés par l</w:t>
      </w:r>
      <w:r w:rsidR="00A9190C" w:rsidRPr="00C90CC3">
        <w:rPr>
          <w:rFonts w:ascii="Times New Roman" w:hAnsi="Times New Roman"/>
          <w:i w:val="0"/>
          <w:color w:val="000000" w:themeColor="text1"/>
          <w:szCs w:val="22"/>
        </w:rPr>
        <w:t>’</w:t>
      </w:r>
      <w:proofErr w:type="spellStart"/>
      <w:r w:rsidR="000B5AE7" w:rsidRPr="00C90CC3">
        <w:rPr>
          <w:rFonts w:ascii="Times New Roman" w:hAnsi="Times New Roman"/>
          <w:i w:val="0"/>
          <w:color w:val="000000" w:themeColor="text1"/>
          <w:szCs w:val="22"/>
        </w:rPr>
        <w:t>ANR</w:t>
      </w:r>
      <w:proofErr w:type="spellEnd"/>
      <w:r w:rsidRPr="00C90CC3">
        <w:rPr>
          <w:rFonts w:ascii="Times New Roman" w:hAnsi="Times New Roman"/>
          <w:i w:val="0"/>
          <w:color w:val="000000" w:themeColor="text1"/>
          <w:szCs w:val="22"/>
        </w:rPr>
        <w:t xml:space="preserve">, comme </w:t>
      </w:r>
      <w:proofErr w:type="spellStart"/>
      <w:r w:rsidRPr="00C90CC3">
        <w:rPr>
          <w:rFonts w:ascii="Times New Roman" w:hAnsi="Times New Roman"/>
          <w:color w:val="000000" w:themeColor="text1"/>
          <w:szCs w:val="22"/>
        </w:rPr>
        <w:t>PIND</w:t>
      </w:r>
      <w:proofErr w:type="spellEnd"/>
      <w:r w:rsidRPr="00C90CC3">
        <w:rPr>
          <w:rStyle w:val="Appelnotedebasdep"/>
          <w:rFonts w:ascii="Times New Roman" w:hAnsi="Times New Roman"/>
          <w:i w:val="0"/>
          <w:color w:val="000000" w:themeColor="text1"/>
          <w:szCs w:val="22"/>
        </w:rPr>
        <w:footnoteReference w:id="65"/>
      </w:r>
      <w:r w:rsidRPr="00C90CC3">
        <w:rPr>
          <w:rFonts w:ascii="Times New Roman" w:hAnsi="Times New Roman"/>
          <w:i w:val="0"/>
          <w:color w:val="000000" w:themeColor="text1"/>
          <w:szCs w:val="22"/>
        </w:rPr>
        <w:t>, dont la coordinatrice suit les avancées au fi</w:t>
      </w:r>
      <w:r w:rsidR="00674E09" w:rsidRPr="00C90CC3">
        <w:rPr>
          <w:rFonts w:ascii="Times New Roman" w:hAnsi="Times New Roman"/>
          <w:i w:val="0"/>
          <w:color w:val="000000" w:themeColor="text1"/>
          <w:szCs w:val="22"/>
        </w:rPr>
        <w:t>l des semaines. Pour ce faire, l</w:t>
      </w:r>
      <w:r w:rsidRPr="00C90CC3">
        <w:rPr>
          <w:rFonts w:ascii="Times New Roman" w:hAnsi="Times New Roman"/>
          <w:i w:val="0"/>
          <w:color w:val="000000" w:themeColor="text1"/>
          <w:szCs w:val="22"/>
        </w:rPr>
        <w:t>a coordinatrice s</w:t>
      </w:r>
      <w:r w:rsidR="00A9190C" w:rsidRPr="00C90CC3">
        <w:rPr>
          <w:rFonts w:ascii="Times New Roman" w:hAnsi="Times New Roman"/>
          <w:i w:val="0"/>
          <w:color w:val="000000" w:themeColor="text1"/>
          <w:szCs w:val="22"/>
        </w:rPr>
        <w:t>’</w:t>
      </w:r>
      <w:r w:rsidRPr="00C90CC3">
        <w:rPr>
          <w:rFonts w:ascii="Times New Roman" w:hAnsi="Times New Roman"/>
          <w:i w:val="0"/>
          <w:color w:val="000000" w:themeColor="text1"/>
          <w:szCs w:val="22"/>
        </w:rPr>
        <w:t xml:space="preserve">appuiera sur le </w:t>
      </w:r>
      <w:proofErr w:type="spellStart"/>
      <w:r w:rsidRPr="00C90CC3">
        <w:rPr>
          <w:rFonts w:ascii="Times New Roman" w:hAnsi="Times New Roman"/>
          <w:i w:val="0"/>
          <w:color w:val="000000" w:themeColor="text1"/>
          <w:szCs w:val="22"/>
        </w:rPr>
        <w:t>C</w:t>
      </w:r>
      <w:r w:rsidR="0056334A" w:rsidRPr="00C90CC3">
        <w:rPr>
          <w:rFonts w:ascii="Times New Roman" w:hAnsi="Times New Roman"/>
          <w:i w:val="0"/>
          <w:color w:val="000000" w:themeColor="text1"/>
          <w:szCs w:val="22"/>
        </w:rPr>
        <w:t>É</w:t>
      </w:r>
      <w:r w:rsidRPr="00C90CC3">
        <w:rPr>
          <w:rFonts w:ascii="Times New Roman" w:hAnsi="Times New Roman"/>
          <w:i w:val="0"/>
          <w:color w:val="000000" w:themeColor="text1"/>
          <w:szCs w:val="22"/>
        </w:rPr>
        <w:t>SCM</w:t>
      </w:r>
      <w:proofErr w:type="spellEnd"/>
      <w:r w:rsidRPr="00C90CC3">
        <w:rPr>
          <w:rFonts w:ascii="Times New Roman" w:hAnsi="Times New Roman"/>
          <w:i w:val="0"/>
          <w:color w:val="000000" w:themeColor="text1"/>
          <w:szCs w:val="22"/>
        </w:rPr>
        <w:t xml:space="preserve">, </w:t>
      </w:r>
      <w:r w:rsidR="0097143A" w:rsidRPr="00C90CC3">
        <w:rPr>
          <w:rFonts w:ascii="Times New Roman" w:hAnsi="Times New Roman"/>
          <w:i w:val="0"/>
          <w:color w:val="000000" w:themeColor="text1"/>
          <w:szCs w:val="22"/>
        </w:rPr>
        <w:t xml:space="preserve">déjà bien actif en ce domaine, </w:t>
      </w:r>
      <w:r w:rsidRPr="00C90CC3">
        <w:rPr>
          <w:rFonts w:ascii="Times New Roman" w:hAnsi="Times New Roman"/>
          <w:i w:val="0"/>
          <w:color w:val="000000" w:themeColor="text1"/>
          <w:szCs w:val="22"/>
        </w:rPr>
        <w:t>et bénéficiera ainsi de son réseau de diffusion.</w:t>
      </w:r>
    </w:p>
    <w:p w14:paraId="6AEF138B" w14:textId="10E03E4E" w:rsidR="00495D0D" w:rsidRPr="00C90CC3" w:rsidRDefault="00495D0D" w:rsidP="00FC4E13">
      <w:pPr>
        <w:jc w:val="both"/>
        <w:rPr>
          <w:rFonts w:eastAsia="Times New Roman"/>
          <w:sz w:val="22"/>
          <w:szCs w:val="22"/>
        </w:rPr>
      </w:pPr>
      <w:r w:rsidRPr="00C90CC3">
        <w:rPr>
          <w:color w:val="000000" w:themeColor="text1"/>
          <w:sz w:val="22"/>
          <w:szCs w:val="22"/>
        </w:rPr>
        <w:t>Nous prévoyons enfin en 2021</w:t>
      </w:r>
      <w:r w:rsidR="00602FAB" w:rsidRPr="00C90CC3">
        <w:rPr>
          <w:color w:val="000000" w:themeColor="text1"/>
          <w:sz w:val="22"/>
          <w:szCs w:val="22"/>
        </w:rPr>
        <w:t>-2022</w:t>
      </w:r>
      <w:r w:rsidRPr="00C90CC3">
        <w:rPr>
          <w:color w:val="000000" w:themeColor="text1"/>
          <w:sz w:val="22"/>
          <w:szCs w:val="22"/>
        </w:rPr>
        <w:t xml:space="preserve"> une série d</w:t>
      </w:r>
      <w:r w:rsidR="00A9190C" w:rsidRPr="00C90CC3">
        <w:rPr>
          <w:color w:val="000000" w:themeColor="text1"/>
          <w:sz w:val="22"/>
          <w:szCs w:val="22"/>
        </w:rPr>
        <w:t>’</w:t>
      </w:r>
      <w:r w:rsidRPr="00C90CC3">
        <w:rPr>
          <w:color w:val="000000" w:themeColor="text1"/>
          <w:sz w:val="22"/>
          <w:szCs w:val="22"/>
        </w:rPr>
        <w:t>articles dans la revue</w:t>
      </w:r>
      <w:r w:rsidRPr="00C90CC3">
        <w:rPr>
          <w:i/>
          <w:color w:val="000000" w:themeColor="text1"/>
          <w:sz w:val="22"/>
          <w:szCs w:val="22"/>
        </w:rPr>
        <w:t xml:space="preserve"> </w:t>
      </w:r>
      <w:proofErr w:type="spellStart"/>
      <w:r w:rsidRPr="00C90CC3">
        <w:rPr>
          <w:i/>
          <w:color w:val="000000" w:themeColor="text1"/>
          <w:sz w:val="22"/>
          <w:szCs w:val="22"/>
        </w:rPr>
        <w:t>Microscoop</w:t>
      </w:r>
      <w:proofErr w:type="spellEnd"/>
      <w:r w:rsidRPr="00C90CC3">
        <w:rPr>
          <w:i/>
          <w:color w:val="000000" w:themeColor="text1"/>
          <w:sz w:val="22"/>
          <w:szCs w:val="22"/>
        </w:rPr>
        <w:t xml:space="preserve"> </w:t>
      </w:r>
      <w:r w:rsidRPr="00C90CC3">
        <w:rPr>
          <w:color w:val="000000" w:themeColor="text1"/>
          <w:sz w:val="22"/>
          <w:szCs w:val="22"/>
        </w:rPr>
        <w:t xml:space="preserve">du CNRS et un dossier </w:t>
      </w:r>
      <w:r w:rsidRPr="00C90CC3">
        <w:rPr>
          <w:rFonts w:eastAsia="Times New Roman"/>
          <w:color w:val="000000"/>
          <w:sz w:val="22"/>
          <w:szCs w:val="22"/>
          <w:shd w:val="clear" w:color="auto" w:fill="FFFFFF"/>
        </w:rPr>
        <w:t>pour l</w:t>
      </w:r>
      <w:r w:rsidR="00A9190C" w:rsidRPr="00C90CC3">
        <w:rPr>
          <w:rFonts w:eastAsia="Times New Roman"/>
          <w:color w:val="000000"/>
          <w:sz w:val="22"/>
          <w:szCs w:val="22"/>
          <w:shd w:val="clear" w:color="auto" w:fill="FFFFFF"/>
        </w:rPr>
        <w:t>’</w:t>
      </w:r>
      <w:r w:rsidRPr="00C90CC3">
        <w:rPr>
          <w:rFonts w:eastAsia="Times New Roman"/>
          <w:color w:val="000000"/>
          <w:sz w:val="22"/>
          <w:szCs w:val="22"/>
          <w:shd w:val="clear" w:color="auto" w:fill="FFFFFF"/>
        </w:rPr>
        <w:t xml:space="preserve">excellente revue de </w:t>
      </w:r>
      <w:r w:rsidRPr="00C90CC3">
        <w:rPr>
          <w:rFonts w:eastAsia="Times New Roman"/>
          <w:b/>
          <w:color w:val="000000"/>
          <w:sz w:val="22"/>
          <w:szCs w:val="22"/>
          <w:shd w:val="clear" w:color="auto" w:fill="FFFFFF"/>
        </w:rPr>
        <w:t>médiation scientifique</w:t>
      </w:r>
      <w:r w:rsidR="00D1404A">
        <w:rPr>
          <w:rFonts w:eastAsia="Times New Roman"/>
          <w:color w:val="000000"/>
          <w:sz w:val="22"/>
          <w:szCs w:val="22"/>
          <w:shd w:val="clear" w:color="auto" w:fill="FFFFFF"/>
        </w:rPr>
        <w:t xml:space="preserve"> </w:t>
      </w:r>
      <w:r w:rsidRPr="00C90CC3">
        <w:rPr>
          <w:rFonts w:eastAsia="Times New Roman"/>
          <w:i/>
          <w:iCs/>
          <w:color w:val="000000"/>
          <w:sz w:val="22"/>
          <w:szCs w:val="22"/>
          <w:shd w:val="clear" w:color="auto" w:fill="FFFFFF"/>
        </w:rPr>
        <w:t>Actualité Nouvelle-Aquitaine</w:t>
      </w:r>
      <w:r w:rsidRPr="00C90CC3">
        <w:rPr>
          <w:rFonts w:eastAsia="Times New Roman"/>
          <w:iCs/>
          <w:color w:val="000000"/>
          <w:sz w:val="22"/>
          <w:szCs w:val="22"/>
          <w:shd w:val="clear" w:color="auto" w:fill="FFFFFF"/>
        </w:rPr>
        <w:t xml:space="preserve">. Nous proposerons aussi un numéro thématique dans la revue de la </w:t>
      </w:r>
      <w:proofErr w:type="spellStart"/>
      <w:r w:rsidRPr="00C90CC3">
        <w:rPr>
          <w:rFonts w:eastAsia="Times New Roman"/>
          <w:iCs/>
          <w:color w:val="000000"/>
          <w:sz w:val="22"/>
          <w:szCs w:val="22"/>
          <w:shd w:val="clear" w:color="auto" w:fill="FFFFFF"/>
        </w:rPr>
        <w:t>BnF</w:t>
      </w:r>
      <w:proofErr w:type="spellEnd"/>
      <w:r w:rsidRPr="00C90CC3">
        <w:rPr>
          <w:rFonts w:eastAsia="Times New Roman"/>
          <w:iCs/>
          <w:color w:val="000000"/>
          <w:sz w:val="22"/>
          <w:szCs w:val="22"/>
          <w:shd w:val="clear" w:color="auto" w:fill="FFFFFF"/>
        </w:rPr>
        <w:t>, lieu de conservation de notre manuscrit.</w:t>
      </w:r>
      <w:r w:rsidR="00C27F18" w:rsidRPr="00C90CC3">
        <w:rPr>
          <w:rFonts w:eastAsia="Times New Roman"/>
          <w:iCs/>
          <w:color w:val="000000"/>
          <w:sz w:val="22"/>
          <w:szCs w:val="22"/>
          <w:shd w:val="clear" w:color="auto" w:fill="FFFFFF"/>
        </w:rPr>
        <w:t xml:space="preserve"> </w:t>
      </w:r>
    </w:p>
    <w:p w14:paraId="1C8A57AD" w14:textId="77777777" w:rsidR="00495D0D" w:rsidRPr="00C90CC3" w:rsidRDefault="00495D0D" w:rsidP="00FC4E13">
      <w:pPr>
        <w:jc w:val="both"/>
        <w:rPr>
          <w:rFonts w:eastAsia="MS Mincho"/>
          <w:i/>
          <w:color w:val="000000" w:themeColor="text1"/>
          <w:sz w:val="22"/>
          <w:szCs w:val="22"/>
          <w:lang w:eastAsia="ja-JP"/>
        </w:rPr>
      </w:pPr>
    </w:p>
    <w:p w14:paraId="0DF5A4C9" w14:textId="77777777" w:rsidR="007438C7" w:rsidRPr="00C90CC3" w:rsidRDefault="007438C7" w:rsidP="00FC4E13">
      <w:pPr>
        <w:jc w:val="both"/>
        <w:rPr>
          <w:rFonts w:eastAsia="MS Mincho"/>
          <w:i/>
          <w:color w:val="000000" w:themeColor="text1"/>
          <w:sz w:val="22"/>
          <w:szCs w:val="22"/>
          <w:lang w:eastAsia="ja-JP"/>
        </w:rPr>
      </w:pPr>
      <w:r w:rsidRPr="00C90CC3">
        <w:rPr>
          <w:rFonts w:eastAsia="MS Mincho"/>
          <w:i/>
          <w:color w:val="000000" w:themeColor="text1"/>
          <w:sz w:val="22"/>
          <w:szCs w:val="22"/>
          <w:lang w:eastAsia="ja-JP"/>
        </w:rPr>
        <w:t xml:space="preserve">Management des données </w:t>
      </w:r>
    </w:p>
    <w:p w14:paraId="07D3784A" w14:textId="4FC3490E" w:rsidR="007438C7" w:rsidRPr="00C90CC3" w:rsidRDefault="00BD2915" w:rsidP="00FC4E13">
      <w:pPr>
        <w:widowControl w:val="0"/>
        <w:autoSpaceDE w:val="0"/>
        <w:autoSpaceDN w:val="0"/>
        <w:adjustRightInd w:val="0"/>
        <w:jc w:val="both"/>
        <w:rPr>
          <w:color w:val="1A1718"/>
          <w:sz w:val="22"/>
          <w:szCs w:val="22"/>
          <w:lang w:eastAsia="en-US"/>
        </w:rPr>
      </w:pPr>
      <w:r w:rsidRPr="00C90CC3">
        <w:rPr>
          <w:color w:val="1A1718"/>
          <w:sz w:val="22"/>
          <w:szCs w:val="22"/>
          <w:lang w:eastAsia="en-US"/>
        </w:rPr>
        <w:t>L</w:t>
      </w:r>
      <w:r w:rsidR="00A9190C" w:rsidRPr="00C90CC3">
        <w:rPr>
          <w:color w:val="1A1718"/>
          <w:sz w:val="22"/>
          <w:szCs w:val="22"/>
          <w:lang w:eastAsia="en-US"/>
        </w:rPr>
        <w:t>’</w:t>
      </w:r>
      <w:r w:rsidRPr="00C90CC3">
        <w:rPr>
          <w:color w:val="1A1718"/>
          <w:sz w:val="22"/>
          <w:szCs w:val="22"/>
          <w:lang w:eastAsia="en-US"/>
        </w:rPr>
        <w:t>interface</w:t>
      </w:r>
      <w:r w:rsidR="008F3C22" w:rsidRPr="00C90CC3">
        <w:rPr>
          <w:color w:val="1A1718"/>
          <w:sz w:val="22"/>
          <w:szCs w:val="22"/>
          <w:lang w:eastAsia="en-US"/>
        </w:rPr>
        <w:t xml:space="preserve"> sera en accès libre et reliée</w:t>
      </w:r>
      <w:r w:rsidRPr="00C90CC3">
        <w:rPr>
          <w:color w:val="1A1718"/>
          <w:sz w:val="22"/>
          <w:szCs w:val="22"/>
          <w:lang w:eastAsia="en-US"/>
        </w:rPr>
        <w:t xml:space="preserve"> </w:t>
      </w:r>
      <w:r w:rsidR="005B41F6" w:rsidRPr="00C90CC3">
        <w:rPr>
          <w:color w:val="1A1718"/>
          <w:sz w:val="22"/>
          <w:szCs w:val="22"/>
          <w:lang w:eastAsia="en-US"/>
        </w:rPr>
        <w:t>au</w:t>
      </w:r>
      <w:r w:rsidRPr="00C90CC3">
        <w:rPr>
          <w:color w:val="1A1718"/>
          <w:sz w:val="22"/>
          <w:szCs w:val="22"/>
          <w:lang w:eastAsia="en-US"/>
        </w:rPr>
        <w:t xml:space="preserve"> site du </w:t>
      </w:r>
      <w:proofErr w:type="spellStart"/>
      <w:r w:rsidRPr="00C90CC3">
        <w:rPr>
          <w:color w:val="1A1718"/>
          <w:sz w:val="22"/>
          <w:szCs w:val="22"/>
          <w:lang w:eastAsia="en-US"/>
        </w:rPr>
        <w:t>C</w:t>
      </w:r>
      <w:r w:rsidR="0056334A" w:rsidRPr="00C90CC3">
        <w:rPr>
          <w:color w:val="1A1718"/>
          <w:sz w:val="22"/>
          <w:szCs w:val="22"/>
          <w:lang w:eastAsia="en-US"/>
        </w:rPr>
        <w:t>É</w:t>
      </w:r>
      <w:r w:rsidRPr="00C90CC3">
        <w:rPr>
          <w:color w:val="1A1718"/>
          <w:sz w:val="22"/>
          <w:szCs w:val="22"/>
          <w:lang w:eastAsia="en-US"/>
        </w:rPr>
        <w:t>SCM</w:t>
      </w:r>
      <w:proofErr w:type="spellEnd"/>
      <w:r w:rsidRPr="00C90CC3">
        <w:rPr>
          <w:color w:val="1A1718"/>
          <w:sz w:val="22"/>
          <w:szCs w:val="22"/>
          <w:lang w:eastAsia="en-US"/>
        </w:rPr>
        <w:t xml:space="preserve">. </w:t>
      </w:r>
      <w:r w:rsidR="007438C7" w:rsidRPr="00C90CC3">
        <w:rPr>
          <w:color w:val="1A1718"/>
          <w:sz w:val="22"/>
          <w:szCs w:val="22"/>
          <w:lang w:eastAsia="en-US"/>
        </w:rPr>
        <w:t xml:space="preserve">La sauvegarde de données </w:t>
      </w:r>
      <w:r w:rsidR="005B41F6" w:rsidRPr="00C90CC3">
        <w:rPr>
          <w:color w:val="1A1718"/>
          <w:sz w:val="22"/>
          <w:szCs w:val="22"/>
          <w:lang w:eastAsia="en-US"/>
        </w:rPr>
        <w:t>et la gestion de l</w:t>
      </w:r>
      <w:r w:rsidR="00A9190C" w:rsidRPr="00C90CC3">
        <w:rPr>
          <w:color w:val="1A1718"/>
          <w:sz w:val="22"/>
          <w:szCs w:val="22"/>
          <w:lang w:eastAsia="en-US"/>
        </w:rPr>
        <w:t>’</w:t>
      </w:r>
      <w:r w:rsidR="005B41F6" w:rsidRPr="00C90CC3">
        <w:rPr>
          <w:color w:val="1A1718"/>
          <w:sz w:val="22"/>
          <w:szCs w:val="22"/>
          <w:lang w:eastAsia="en-US"/>
        </w:rPr>
        <w:t xml:space="preserve">interface </w:t>
      </w:r>
      <w:r w:rsidR="007438C7" w:rsidRPr="00C90CC3">
        <w:rPr>
          <w:color w:val="1A1718"/>
          <w:sz w:val="22"/>
          <w:szCs w:val="22"/>
          <w:lang w:eastAsia="en-US"/>
        </w:rPr>
        <w:t>se fera par l</w:t>
      </w:r>
      <w:r w:rsidR="00A9190C" w:rsidRPr="00C90CC3">
        <w:rPr>
          <w:color w:val="1A1718"/>
          <w:sz w:val="22"/>
          <w:szCs w:val="22"/>
          <w:lang w:eastAsia="en-US"/>
        </w:rPr>
        <w:t>’</w:t>
      </w:r>
      <w:r w:rsidR="007438C7" w:rsidRPr="00C90CC3">
        <w:rPr>
          <w:color w:val="1A1718"/>
          <w:sz w:val="22"/>
          <w:szCs w:val="22"/>
          <w:lang w:eastAsia="en-US"/>
        </w:rPr>
        <w:t>intermédiaire d</w:t>
      </w:r>
      <w:r w:rsidR="00A9190C" w:rsidRPr="00C90CC3">
        <w:rPr>
          <w:color w:val="1A1718"/>
          <w:sz w:val="22"/>
          <w:szCs w:val="22"/>
          <w:lang w:eastAsia="en-US"/>
        </w:rPr>
        <w:t>’</w:t>
      </w:r>
      <w:r w:rsidR="007438C7" w:rsidRPr="00C90CC3">
        <w:rPr>
          <w:color w:val="1A1718"/>
          <w:sz w:val="22"/>
          <w:szCs w:val="22"/>
          <w:lang w:eastAsia="en-US"/>
        </w:rPr>
        <w:t xml:space="preserve">un </w:t>
      </w:r>
      <w:proofErr w:type="spellStart"/>
      <w:r w:rsidR="007438C7" w:rsidRPr="00C90CC3">
        <w:rPr>
          <w:i/>
          <w:color w:val="1A1718"/>
          <w:sz w:val="22"/>
          <w:szCs w:val="22"/>
          <w:lang w:eastAsia="en-US"/>
        </w:rPr>
        <w:t>Fair</w:t>
      </w:r>
      <w:proofErr w:type="spellEnd"/>
      <w:r w:rsidR="007438C7" w:rsidRPr="00C90CC3">
        <w:rPr>
          <w:i/>
          <w:color w:val="1A1718"/>
          <w:sz w:val="22"/>
          <w:szCs w:val="22"/>
          <w:lang w:eastAsia="en-US"/>
        </w:rPr>
        <w:t xml:space="preserve"> Data</w:t>
      </w:r>
      <w:r w:rsidR="007438C7" w:rsidRPr="00C90CC3">
        <w:rPr>
          <w:color w:val="1A1718"/>
          <w:sz w:val="22"/>
          <w:szCs w:val="22"/>
          <w:lang w:eastAsia="en-US"/>
        </w:rPr>
        <w:t xml:space="preserve"> comme </w:t>
      </w:r>
      <w:proofErr w:type="spellStart"/>
      <w:r w:rsidR="001E0DB2" w:rsidRPr="00C90CC3">
        <w:rPr>
          <w:i/>
          <w:color w:val="1A1718"/>
          <w:sz w:val="22"/>
          <w:szCs w:val="22"/>
          <w:lang w:eastAsia="en-US"/>
        </w:rPr>
        <w:t>Huma-Num</w:t>
      </w:r>
      <w:proofErr w:type="spellEnd"/>
      <w:r w:rsidR="007438C7" w:rsidRPr="00C90CC3">
        <w:rPr>
          <w:color w:val="1A1718"/>
          <w:sz w:val="22"/>
          <w:szCs w:val="22"/>
          <w:lang w:eastAsia="en-US"/>
        </w:rPr>
        <w:t xml:space="preserve"> </w:t>
      </w:r>
      <w:r w:rsidR="007F74A2" w:rsidRPr="00C90CC3">
        <w:rPr>
          <w:color w:val="1A1718"/>
          <w:sz w:val="22"/>
          <w:szCs w:val="22"/>
          <w:lang w:eastAsia="en-US"/>
        </w:rPr>
        <w:t xml:space="preserve">qui intègre les </w:t>
      </w:r>
      <w:proofErr w:type="spellStart"/>
      <w:r w:rsidR="007F74A2" w:rsidRPr="00C90CC3">
        <w:rPr>
          <w:color w:val="1A1718"/>
          <w:sz w:val="22"/>
          <w:szCs w:val="22"/>
          <w:lang w:eastAsia="en-US"/>
        </w:rPr>
        <w:t>TGIR</w:t>
      </w:r>
      <w:proofErr w:type="spellEnd"/>
      <w:r w:rsidR="007F74A2" w:rsidRPr="00C90CC3">
        <w:rPr>
          <w:color w:val="1A1718"/>
          <w:sz w:val="22"/>
          <w:szCs w:val="22"/>
          <w:lang w:eastAsia="en-US"/>
        </w:rPr>
        <w:t xml:space="preserve"> du CNRS, </w:t>
      </w:r>
      <w:r w:rsidR="007438C7" w:rsidRPr="00C90CC3">
        <w:rPr>
          <w:color w:val="1A1718"/>
          <w:sz w:val="22"/>
          <w:szCs w:val="22"/>
          <w:lang w:eastAsia="en-US"/>
        </w:rPr>
        <w:t>afin de garantir leur pérennité et l</w:t>
      </w:r>
      <w:r w:rsidR="00A9190C" w:rsidRPr="00C90CC3">
        <w:rPr>
          <w:color w:val="1A1718"/>
          <w:sz w:val="22"/>
          <w:szCs w:val="22"/>
          <w:lang w:eastAsia="en-US"/>
        </w:rPr>
        <w:t>’</w:t>
      </w:r>
      <w:r w:rsidR="007438C7" w:rsidRPr="00C90CC3">
        <w:rPr>
          <w:color w:val="1A1718"/>
          <w:sz w:val="22"/>
          <w:szCs w:val="22"/>
          <w:lang w:eastAsia="en-US"/>
        </w:rPr>
        <w:t>obtention d</w:t>
      </w:r>
      <w:r w:rsidR="00A9190C" w:rsidRPr="00C90CC3">
        <w:rPr>
          <w:color w:val="1A1718"/>
          <w:sz w:val="22"/>
          <w:szCs w:val="22"/>
          <w:lang w:eastAsia="en-US"/>
        </w:rPr>
        <w:t>’</w:t>
      </w:r>
      <w:r w:rsidR="007438C7" w:rsidRPr="00C90CC3">
        <w:rPr>
          <w:color w:val="1A1718"/>
          <w:sz w:val="22"/>
          <w:szCs w:val="22"/>
          <w:lang w:eastAsia="en-US"/>
        </w:rPr>
        <w:t xml:space="preserve">un </w:t>
      </w:r>
      <w:proofErr w:type="spellStart"/>
      <w:r w:rsidR="007438C7" w:rsidRPr="00C90CC3">
        <w:rPr>
          <w:color w:val="1A1718"/>
          <w:sz w:val="22"/>
          <w:szCs w:val="22"/>
          <w:lang w:eastAsia="en-US"/>
        </w:rPr>
        <w:t>DOI</w:t>
      </w:r>
      <w:proofErr w:type="spellEnd"/>
      <w:r w:rsidR="007438C7" w:rsidRPr="00C90CC3">
        <w:rPr>
          <w:color w:val="1A1718"/>
          <w:sz w:val="22"/>
          <w:szCs w:val="22"/>
          <w:lang w:eastAsia="en-US"/>
        </w:rPr>
        <w:t xml:space="preserve"> (</w:t>
      </w:r>
      <w:r w:rsidR="007438C7" w:rsidRPr="00C90CC3">
        <w:rPr>
          <w:i/>
          <w:color w:val="1A1718"/>
          <w:sz w:val="22"/>
          <w:szCs w:val="22"/>
          <w:lang w:eastAsia="en-US"/>
        </w:rPr>
        <w:t>Digital Object Identifier</w:t>
      </w:r>
      <w:r w:rsidR="007438C7" w:rsidRPr="00C90CC3">
        <w:rPr>
          <w:color w:val="1A1718"/>
          <w:sz w:val="22"/>
          <w:szCs w:val="22"/>
          <w:lang w:eastAsia="en-US"/>
        </w:rPr>
        <w:t xml:space="preserve">), identifiant pérenne pour les publications numériques. </w:t>
      </w:r>
      <w:r w:rsidRPr="00C90CC3">
        <w:rPr>
          <w:color w:val="1A1718"/>
          <w:sz w:val="22"/>
          <w:szCs w:val="22"/>
          <w:lang w:eastAsia="en-US"/>
        </w:rPr>
        <w:t>Dans ces démarches, la coordinatrice pourra compter sur l</w:t>
      </w:r>
      <w:r w:rsidR="00A9190C" w:rsidRPr="00C90CC3">
        <w:rPr>
          <w:color w:val="1A1718"/>
          <w:sz w:val="22"/>
          <w:szCs w:val="22"/>
          <w:lang w:eastAsia="en-US"/>
        </w:rPr>
        <w:t>’</w:t>
      </w:r>
      <w:r w:rsidRPr="00C90CC3">
        <w:rPr>
          <w:color w:val="1A1718"/>
          <w:sz w:val="22"/>
          <w:szCs w:val="22"/>
          <w:lang w:eastAsia="en-US"/>
        </w:rPr>
        <w:t>expertise de la Maison des sciences de l</w:t>
      </w:r>
      <w:r w:rsidR="00A9190C" w:rsidRPr="00C90CC3">
        <w:rPr>
          <w:color w:val="1A1718"/>
          <w:sz w:val="22"/>
          <w:szCs w:val="22"/>
          <w:lang w:eastAsia="en-US"/>
        </w:rPr>
        <w:t>’</w:t>
      </w:r>
      <w:r w:rsidRPr="00C90CC3">
        <w:rPr>
          <w:color w:val="1A1718"/>
          <w:sz w:val="22"/>
          <w:szCs w:val="22"/>
          <w:lang w:eastAsia="en-US"/>
        </w:rPr>
        <w:t>homme et de la société de l</w:t>
      </w:r>
      <w:r w:rsidR="00A9190C" w:rsidRPr="00C90CC3">
        <w:rPr>
          <w:color w:val="1A1718"/>
          <w:sz w:val="22"/>
          <w:szCs w:val="22"/>
          <w:lang w:eastAsia="en-US"/>
        </w:rPr>
        <w:t>’</w:t>
      </w:r>
      <w:r w:rsidRPr="00C90CC3">
        <w:rPr>
          <w:color w:val="1A1718"/>
          <w:sz w:val="22"/>
          <w:szCs w:val="22"/>
          <w:lang w:eastAsia="en-US"/>
        </w:rPr>
        <w:t>Université de Poitiers tout comme son Service pour la valorisation de la recherche.</w:t>
      </w:r>
    </w:p>
    <w:p w14:paraId="2753D5C5" w14:textId="71831398" w:rsidR="008110D9" w:rsidRPr="00C90CC3" w:rsidRDefault="007F74A2" w:rsidP="00FC4E13">
      <w:pPr>
        <w:widowControl w:val="0"/>
        <w:autoSpaceDE w:val="0"/>
        <w:autoSpaceDN w:val="0"/>
        <w:adjustRightInd w:val="0"/>
        <w:jc w:val="both"/>
        <w:rPr>
          <w:color w:val="1A1718"/>
          <w:sz w:val="22"/>
          <w:szCs w:val="22"/>
          <w:u w:val="single"/>
          <w:lang w:eastAsia="en-US"/>
        </w:rPr>
      </w:pPr>
      <w:r w:rsidRPr="00C90CC3">
        <w:rPr>
          <w:color w:val="1A1718"/>
          <w:sz w:val="22"/>
          <w:szCs w:val="22"/>
          <w:lang w:eastAsia="en-US"/>
        </w:rPr>
        <w:t xml:space="preserve">En ce qui concerne les images </w:t>
      </w:r>
      <w:r w:rsidR="000B5AE7" w:rsidRPr="00C90CC3">
        <w:rPr>
          <w:color w:val="1A1718"/>
          <w:sz w:val="22"/>
          <w:szCs w:val="22"/>
          <w:lang w:eastAsia="en-US"/>
        </w:rPr>
        <w:t xml:space="preserve">numérisées </w:t>
      </w:r>
      <w:r w:rsidRPr="00C90CC3">
        <w:rPr>
          <w:color w:val="1A1718"/>
          <w:sz w:val="22"/>
          <w:szCs w:val="22"/>
          <w:lang w:eastAsia="en-US"/>
        </w:rPr>
        <w:t xml:space="preserve">du </w:t>
      </w:r>
      <w:r w:rsidRPr="00C90CC3">
        <w:rPr>
          <w:i/>
          <w:color w:val="1A1718"/>
          <w:sz w:val="22"/>
          <w:szCs w:val="22"/>
          <w:lang w:eastAsia="en-US"/>
        </w:rPr>
        <w:t>Manuscrit du Roi</w:t>
      </w:r>
      <w:r w:rsidR="000B5AE7" w:rsidRPr="00C90CC3">
        <w:rPr>
          <w:color w:val="1A1718"/>
          <w:sz w:val="22"/>
          <w:szCs w:val="22"/>
          <w:lang w:eastAsia="en-US"/>
        </w:rPr>
        <w:t>, que nous ne pourrons</w:t>
      </w:r>
      <w:r w:rsidRPr="00C90CC3">
        <w:rPr>
          <w:color w:val="1A1718"/>
          <w:sz w:val="22"/>
          <w:szCs w:val="22"/>
          <w:lang w:eastAsia="en-US"/>
        </w:rPr>
        <w:t xml:space="preserve"> pas reproduire, nous </w:t>
      </w:r>
      <w:r w:rsidR="00A33C95" w:rsidRPr="00C90CC3">
        <w:rPr>
          <w:color w:val="1A1718"/>
          <w:sz w:val="22"/>
          <w:szCs w:val="22"/>
          <w:lang w:eastAsia="en-US"/>
        </w:rPr>
        <w:t xml:space="preserve">y </w:t>
      </w:r>
      <w:r w:rsidRPr="00C90CC3">
        <w:rPr>
          <w:color w:val="1A1718"/>
          <w:sz w:val="22"/>
          <w:szCs w:val="22"/>
          <w:lang w:eastAsia="en-US"/>
        </w:rPr>
        <w:t>accéderons</w:t>
      </w:r>
      <w:r w:rsidR="003B35CD" w:rsidRPr="00C90CC3">
        <w:rPr>
          <w:color w:val="1A1718"/>
          <w:sz w:val="22"/>
          <w:szCs w:val="22"/>
          <w:lang w:eastAsia="en-US"/>
        </w:rPr>
        <w:t xml:space="preserve"> néanmoins</w:t>
      </w:r>
      <w:r w:rsidRPr="00C90CC3">
        <w:rPr>
          <w:color w:val="1A1718"/>
          <w:sz w:val="22"/>
          <w:szCs w:val="22"/>
          <w:lang w:eastAsia="en-US"/>
        </w:rPr>
        <w:t xml:space="preserve"> au moyen de liens directs</w:t>
      </w:r>
      <w:r w:rsidR="003B35CD" w:rsidRPr="00C90CC3">
        <w:rPr>
          <w:color w:val="1A1718"/>
          <w:sz w:val="22"/>
          <w:szCs w:val="22"/>
          <w:lang w:eastAsia="en-US"/>
        </w:rPr>
        <w:t>, feuillet par feuillet,</w:t>
      </w:r>
      <w:r w:rsidRPr="00C90CC3">
        <w:rPr>
          <w:color w:val="1A1718"/>
          <w:sz w:val="22"/>
          <w:szCs w:val="22"/>
          <w:lang w:eastAsia="en-US"/>
        </w:rPr>
        <w:t xml:space="preserve"> vers la page numérisée du site de la base </w:t>
      </w:r>
      <w:proofErr w:type="spellStart"/>
      <w:r w:rsidRPr="00D1404A">
        <w:rPr>
          <w:i/>
          <w:color w:val="1A1718"/>
          <w:sz w:val="22"/>
          <w:szCs w:val="22"/>
          <w:lang w:eastAsia="en-US"/>
        </w:rPr>
        <w:t>Gallica</w:t>
      </w:r>
      <w:proofErr w:type="spellEnd"/>
      <w:r w:rsidRPr="00C90CC3">
        <w:rPr>
          <w:color w:val="1A1718"/>
          <w:sz w:val="22"/>
          <w:szCs w:val="22"/>
          <w:lang w:eastAsia="en-US"/>
        </w:rPr>
        <w:t>, à l</w:t>
      </w:r>
      <w:r w:rsidR="00A9190C" w:rsidRPr="00C90CC3">
        <w:rPr>
          <w:color w:val="1A1718"/>
          <w:sz w:val="22"/>
          <w:szCs w:val="22"/>
          <w:lang w:eastAsia="en-US"/>
        </w:rPr>
        <w:t>’</w:t>
      </w:r>
      <w:r w:rsidRPr="00C90CC3">
        <w:rPr>
          <w:color w:val="1A1718"/>
          <w:sz w:val="22"/>
          <w:szCs w:val="22"/>
          <w:lang w:eastAsia="en-US"/>
        </w:rPr>
        <w:t>image de ce qui a été pratiqué</w:t>
      </w:r>
      <w:r w:rsidR="0020253A" w:rsidRPr="00C90CC3">
        <w:rPr>
          <w:color w:val="1A1718"/>
          <w:sz w:val="22"/>
          <w:szCs w:val="22"/>
          <w:lang w:eastAsia="en-US"/>
        </w:rPr>
        <w:t xml:space="preserve"> par exemple pour le Chansonnier R, Paris </w:t>
      </w:r>
      <w:proofErr w:type="spellStart"/>
      <w:r w:rsidR="0020253A" w:rsidRPr="00C90CC3">
        <w:rPr>
          <w:color w:val="1A1718"/>
          <w:sz w:val="22"/>
          <w:szCs w:val="22"/>
          <w:lang w:eastAsia="en-US"/>
        </w:rPr>
        <w:t>BnF</w:t>
      </w:r>
      <w:proofErr w:type="spellEnd"/>
      <w:r w:rsidR="0020253A" w:rsidRPr="00C90CC3">
        <w:rPr>
          <w:color w:val="1A1718"/>
          <w:sz w:val="22"/>
          <w:szCs w:val="22"/>
          <w:lang w:eastAsia="en-US"/>
        </w:rPr>
        <w:t xml:space="preserve"> </w:t>
      </w:r>
      <w:proofErr w:type="spellStart"/>
      <w:r w:rsidR="0020253A" w:rsidRPr="00C90CC3">
        <w:rPr>
          <w:color w:val="1A1718"/>
          <w:sz w:val="22"/>
          <w:szCs w:val="22"/>
          <w:lang w:eastAsia="en-US"/>
        </w:rPr>
        <w:t>fr.</w:t>
      </w:r>
      <w:proofErr w:type="spellEnd"/>
      <w:r w:rsidR="0020253A" w:rsidRPr="00C90CC3">
        <w:rPr>
          <w:color w:val="1A1718"/>
          <w:sz w:val="22"/>
          <w:szCs w:val="22"/>
          <w:lang w:eastAsia="en-US"/>
        </w:rPr>
        <w:t xml:space="preserve"> 22543</w:t>
      </w:r>
      <w:r w:rsidR="00E55DCD">
        <w:rPr>
          <w:color w:val="1A1718"/>
          <w:sz w:val="22"/>
          <w:szCs w:val="22"/>
          <w:lang w:eastAsia="en-US"/>
        </w:rPr>
        <w:t>,</w:t>
      </w:r>
      <w:r w:rsidR="0020253A" w:rsidRPr="00C90CC3">
        <w:rPr>
          <w:color w:val="1A1718"/>
          <w:sz w:val="22"/>
          <w:szCs w:val="22"/>
          <w:lang w:eastAsia="en-US"/>
        </w:rPr>
        <w:t xml:space="preserve"> </w:t>
      </w:r>
      <w:r w:rsidRPr="00C90CC3">
        <w:rPr>
          <w:color w:val="1A1718"/>
          <w:sz w:val="22"/>
          <w:szCs w:val="22"/>
          <w:lang w:eastAsia="en-US"/>
        </w:rPr>
        <w:t xml:space="preserve">dans la base </w:t>
      </w:r>
      <w:proofErr w:type="spellStart"/>
      <w:r w:rsidRPr="00D1404A">
        <w:rPr>
          <w:i/>
          <w:color w:val="1A1718"/>
          <w:sz w:val="22"/>
          <w:szCs w:val="22"/>
          <w:lang w:eastAsia="en-US"/>
        </w:rPr>
        <w:t>TMAO</w:t>
      </w:r>
      <w:proofErr w:type="spellEnd"/>
      <w:r w:rsidRPr="00C90CC3">
        <w:rPr>
          <w:rStyle w:val="Appelnotedebasdep"/>
          <w:color w:val="1A1718"/>
          <w:sz w:val="22"/>
          <w:szCs w:val="22"/>
          <w:lang w:eastAsia="en-US"/>
        </w:rPr>
        <w:footnoteReference w:id="66"/>
      </w:r>
      <w:r w:rsidRPr="00C90CC3">
        <w:rPr>
          <w:color w:val="1A1718"/>
          <w:sz w:val="22"/>
          <w:szCs w:val="22"/>
          <w:lang w:eastAsia="en-US"/>
        </w:rPr>
        <w:t>.</w:t>
      </w:r>
    </w:p>
    <w:p w14:paraId="072B7BB6" w14:textId="77777777" w:rsidR="006A24A4" w:rsidRPr="00C90CC3" w:rsidRDefault="006A24A4" w:rsidP="00FC4E13">
      <w:pPr>
        <w:jc w:val="both"/>
        <w:rPr>
          <w:rFonts w:eastAsia="MS Mincho"/>
          <w:sz w:val="22"/>
          <w:szCs w:val="22"/>
          <w:lang w:eastAsia="ja-JP"/>
        </w:rPr>
      </w:pPr>
    </w:p>
    <w:p w14:paraId="681947A5" w14:textId="78D3E914" w:rsidR="007F74A3" w:rsidRPr="00C90CC3" w:rsidRDefault="00FF04CD" w:rsidP="00FC4E13">
      <w:pPr>
        <w:pStyle w:val="Titre1"/>
        <w:numPr>
          <w:ilvl w:val="0"/>
          <w:numId w:val="5"/>
        </w:numPr>
        <w:spacing w:before="0" w:line="240" w:lineRule="auto"/>
        <w:ind w:left="0"/>
        <w:rPr>
          <w:rFonts w:ascii="Times New Roman" w:eastAsia="Times New Roman" w:hAnsi="Times New Roman" w:cs="Times New Roman"/>
          <w:sz w:val="22"/>
          <w:szCs w:val="22"/>
          <w:lang w:val="fr-FR" w:eastAsia="ja-JP"/>
        </w:rPr>
      </w:pPr>
      <w:r w:rsidRPr="00C90CC3">
        <w:rPr>
          <w:rFonts w:ascii="Times New Roman" w:eastAsia="Times New Roman" w:hAnsi="Times New Roman" w:cs="Times New Roman"/>
          <w:sz w:val="22"/>
          <w:szCs w:val="22"/>
          <w:lang w:val="fr-FR" w:eastAsia="ja-JP"/>
        </w:rPr>
        <w:t>Bibliographie</w:t>
      </w:r>
    </w:p>
    <w:p w14:paraId="226E363D" w14:textId="53B86406" w:rsidR="00FF04CD" w:rsidRPr="00FC4E13" w:rsidRDefault="000D7A7D" w:rsidP="00411427">
      <w:pPr>
        <w:widowControl w:val="0"/>
        <w:autoSpaceDE w:val="0"/>
        <w:autoSpaceDN w:val="0"/>
        <w:adjustRightInd w:val="0"/>
        <w:spacing w:after="240" w:line="260" w:lineRule="atLeast"/>
        <w:jc w:val="both"/>
        <w:rPr>
          <w:sz w:val="22"/>
          <w:szCs w:val="22"/>
        </w:rPr>
      </w:pPr>
      <w:proofErr w:type="spellStart"/>
      <w:r w:rsidRPr="00C90CC3">
        <w:rPr>
          <w:b/>
          <w:smallCaps/>
          <w:sz w:val="20"/>
          <w:szCs w:val="20"/>
          <w:shd w:val="clear" w:color="auto" w:fill="FFFFFF"/>
          <w:lang w:val="en-US"/>
        </w:rPr>
        <w:t>Asperti</w:t>
      </w:r>
      <w:proofErr w:type="spellEnd"/>
      <w:r w:rsidRPr="00C90CC3">
        <w:rPr>
          <w:smallCaps/>
          <w:sz w:val="20"/>
          <w:szCs w:val="20"/>
          <w:shd w:val="clear" w:color="auto" w:fill="FFFFFF"/>
          <w:lang w:val="en-US"/>
        </w:rPr>
        <w:t>, S.,</w:t>
      </w:r>
      <w:r w:rsidR="0034157D" w:rsidRPr="00C90CC3">
        <w:rPr>
          <w:b/>
          <w:smallCaps/>
          <w:sz w:val="20"/>
          <w:szCs w:val="20"/>
          <w:shd w:val="clear" w:color="auto" w:fill="FFFFFF"/>
          <w:lang w:val="en-US"/>
        </w:rPr>
        <w:t xml:space="preserve"> </w:t>
      </w:r>
      <w:r w:rsidR="0034157D" w:rsidRPr="00C90CC3">
        <w:rPr>
          <w:rFonts w:eastAsia="Times New Roman"/>
          <w:i/>
          <w:iCs/>
          <w:color w:val="000000"/>
          <w:sz w:val="20"/>
          <w:szCs w:val="20"/>
          <w:lang w:val="en-US"/>
        </w:rPr>
        <w:t xml:space="preserve">Carlo </w:t>
      </w:r>
      <w:proofErr w:type="spellStart"/>
      <w:r w:rsidR="0034157D" w:rsidRPr="00C90CC3">
        <w:rPr>
          <w:rFonts w:eastAsia="Times New Roman"/>
          <w:i/>
          <w:iCs/>
          <w:color w:val="000000"/>
          <w:sz w:val="20"/>
          <w:szCs w:val="20"/>
          <w:lang w:val="en-US"/>
        </w:rPr>
        <w:t>d</w:t>
      </w:r>
      <w:r w:rsidR="00A9190C" w:rsidRPr="00C90CC3">
        <w:rPr>
          <w:rFonts w:eastAsia="Times New Roman"/>
          <w:i/>
          <w:iCs/>
          <w:color w:val="000000"/>
          <w:sz w:val="20"/>
          <w:szCs w:val="20"/>
          <w:lang w:val="en-US"/>
        </w:rPr>
        <w:t>’</w:t>
      </w:r>
      <w:r w:rsidR="0034157D" w:rsidRPr="00C90CC3">
        <w:rPr>
          <w:rFonts w:eastAsia="Times New Roman"/>
          <w:i/>
          <w:iCs/>
          <w:color w:val="000000"/>
          <w:sz w:val="20"/>
          <w:szCs w:val="20"/>
          <w:lang w:val="en-US"/>
        </w:rPr>
        <w:t>Angiò</w:t>
      </w:r>
      <w:proofErr w:type="spellEnd"/>
      <w:r w:rsidR="0034157D" w:rsidRPr="00C90CC3">
        <w:rPr>
          <w:rFonts w:eastAsia="Times New Roman"/>
          <w:i/>
          <w:iCs/>
          <w:color w:val="000000"/>
          <w:sz w:val="20"/>
          <w:szCs w:val="20"/>
          <w:lang w:val="en-US"/>
        </w:rPr>
        <w:t xml:space="preserve"> e </w:t>
      </w:r>
      <w:proofErr w:type="spellStart"/>
      <w:r w:rsidR="0034157D" w:rsidRPr="00C90CC3">
        <w:rPr>
          <w:rFonts w:eastAsia="Times New Roman"/>
          <w:i/>
          <w:iCs/>
          <w:color w:val="000000"/>
          <w:sz w:val="20"/>
          <w:szCs w:val="20"/>
          <w:lang w:val="en-US"/>
        </w:rPr>
        <w:t>i</w:t>
      </w:r>
      <w:proofErr w:type="spellEnd"/>
      <w:r w:rsidR="0034157D" w:rsidRPr="00C90CC3">
        <w:rPr>
          <w:rFonts w:eastAsia="Times New Roman"/>
          <w:i/>
          <w:iCs/>
          <w:color w:val="000000"/>
          <w:sz w:val="20"/>
          <w:szCs w:val="20"/>
          <w:lang w:val="en-US"/>
        </w:rPr>
        <w:t xml:space="preserve"> </w:t>
      </w:r>
      <w:proofErr w:type="spellStart"/>
      <w:r w:rsidR="0034157D" w:rsidRPr="00C90CC3">
        <w:rPr>
          <w:rFonts w:eastAsia="Times New Roman"/>
          <w:i/>
          <w:iCs/>
          <w:color w:val="000000"/>
          <w:sz w:val="20"/>
          <w:szCs w:val="20"/>
          <w:lang w:val="en-US"/>
        </w:rPr>
        <w:t>trovatori</w:t>
      </w:r>
      <w:proofErr w:type="spellEnd"/>
      <w:r w:rsidR="0034157D" w:rsidRPr="00C90CC3">
        <w:rPr>
          <w:rFonts w:eastAsia="Times New Roman"/>
          <w:i/>
          <w:iCs/>
          <w:color w:val="000000"/>
          <w:sz w:val="20"/>
          <w:szCs w:val="20"/>
          <w:lang w:val="en-US"/>
        </w:rPr>
        <w:t>. </w:t>
      </w:r>
      <w:proofErr w:type="spellStart"/>
      <w:r w:rsidR="0034157D" w:rsidRPr="00C90CC3">
        <w:rPr>
          <w:rFonts w:eastAsia="Times New Roman"/>
          <w:i/>
          <w:iCs/>
          <w:color w:val="000000"/>
          <w:sz w:val="20"/>
          <w:szCs w:val="20"/>
        </w:rPr>
        <w:t>Componenti</w:t>
      </w:r>
      <w:proofErr w:type="spellEnd"/>
      <w:r w:rsidR="0034157D" w:rsidRPr="00C90CC3">
        <w:rPr>
          <w:rFonts w:eastAsia="Times New Roman"/>
          <w:i/>
          <w:iCs/>
          <w:color w:val="000000"/>
          <w:sz w:val="20"/>
          <w:szCs w:val="20"/>
        </w:rPr>
        <w:t xml:space="preserve"> </w:t>
      </w:r>
      <w:proofErr w:type="spellStart"/>
      <w:r w:rsidR="0034157D" w:rsidRPr="00C90CC3">
        <w:rPr>
          <w:rFonts w:eastAsia="Times New Roman"/>
          <w:i/>
          <w:iCs/>
          <w:color w:val="000000"/>
          <w:sz w:val="20"/>
          <w:szCs w:val="20"/>
        </w:rPr>
        <w:t>provenzali</w:t>
      </w:r>
      <w:proofErr w:type="spellEnd"/>
      <w:r w:rsidR="0034157D" w:rsidRPr="00C90CC3">
        <w:rPr>
          <w:rFonts w:eastAsia="Times New Roman"/>
          <w:i/>
          <w:iCs/>
          <w:color w:val="000000"/>
          <w:sz w:val="20"/>
          <w:szCs w:val="20"/>
        </w:rPr>
        <w:t xml:space="preserve"> e </w:t>
      </w:r>
      <w:proofErr w:type="spellStart"/>
      <w:r w:rsidR="0034157D" w:rsidRPr="00C90CC3">
        <w:rPr>
          <w:rFonts w:eastAsia="Times New Roman"/>
          <w:i/>
          <w:iCs/>
          <w:color w:val="000000"/>
          <w:sz w:val="20"/>
          <w:szCs w:val="20"/>
        </w:rPr>
        <w:t>angioine</w:t>
      </w:r>
      <w:proofErr w:type="spellEnd"/>
      <w:r w:rsidR="0034157D" w:rsidRPr="00C90CC3">
        <w:rPr>
          <w:rFonts w:eastAsia="Times New Roman"/>
          <w:i/>
          <w:iCs/>
          <w:color w:val="000000"/>
          <w:sz w:val="20"/>
          <w:szCs w:val="20"/>
        </w:rPr>
        <w:t xml:space="preserve"> </w:t>
      </w:r>
      <w:proofErr w:type="spellStart"/>
      <w:r w:rsidR="0034157D" w:rsidRPr="00C90CC3">
        <w:rPr>
          <w:rFonts w:eastAsia="Times New Roman"/>
          <w:i/>
          <w:iCs/>
          <w:color w:val="000000"/>
          <w:sz w:val="20"/>
          <w:szCs w:val="20"/>
        </w:rPr>
        <w:t>nella</w:t>
      </w:r>
      <w:proofErr w:type="spellEnd"/>
      <w:r w:rsidR="0034157D" w:rsidRPr="00C90CC3">
        <w:rPr>
          <w:rFonts w:eastAsia="Times New Roman"/>
          <w:i/>
          <w:iCs/>
          <w:color w:val="000000"/>
          <w:sz w:val="20"/>
          <w:szCs w:val="20"/>
        </w:rPr>
        <w:t xml:space="preserve"> </w:t>
      </w:r>
      <w:proofErr w:type="spellStart"/>
      <w:r w:rsidR="0034157D" w:rsidRPr="00C90CC3">
        <w:rPr>
          <w:rFonts w:eastAsia="Times New Roman"/>
          <w:i/>
          <w:iCs/>
          <w:color w:val="000000"/>
          <w:sz w:val="20"/>
          <w:szCs w:val="20"/>
        </w:rPr>
        <w:t>tradizione</w:t>
      </w:r>
      <w:proofErr w:type="spellEnd"/>
      <w:r w:rsidR="0034157D" w:rsidRPr="00C90CC3">
        <w:rPr>
          <w:rFonts w:eastAsia="Times New Roman"/>
          <w:i/>
          <w:iCs/>
          <w:color w:val="000000"/>
          <w:sz w:val="20"/>
          <w:szCs w:val="20"/>
        </w:rPr>
        <w:t xml:space="preserve"> </w:t>
      </w:r>
      <w:proofErr w:type="spellStart"/>
      <w:r w:rsidR="0034157D" w:rsidRPr="00C90CC3">
        <w:rPr>
          <w:rFonts w:eastAsia="Times New Roman"/>
          <w:i/>
          <w:iCs/>
          <w:color w:val="000000"/>
          <w:sz w:val="20"/>
          <w:szCs w:val="20"/>
        </w:rPr>
        <w:t>manoscritta</w:t>
      </w:r>
      <w:proofErr w:type="spellEnd"/>
      <w:r w:rsidR="0034157D" w:rsidRPr="00C90CC3">
        <w:rPr>
          <w:rFonts w:eastAsia="Times New Roman"/>
          <w:i/>
          <w:iCs/>
          <w:color w:val="000000"/>
          <w:sz w:val="20"/>
          <w:szCs w:val="20"/>
        </w:rPr>
        <w:t xml:space="preserve"> dei </w:t>
      </w:r>
      <w:proofErr w:type="spellStart"/>
      <w:r w:rsidR="0034157D" w:rsidRPr="00C90CC3">
        <w:rPr>
          <w:rFonts w:eastAsia="Times New Roman"/>
          <w:i/>
          <w:iCs/>
          <w:color w:val="000000"/>
          <w:sz w:val="20"/>
          <w:szCs w:val="20"/>
        </w:rPr>
        <w:t>trovatori</w:t>
      </w:r>
      <w:proofErr w:type="spellEnd"/>
      <w:r w:rsidRPr="00C90CC3">
        <w:rPr>
          <w:rFonts w:eastAsia="Times New Roman"/>
          <w:sz w:val="20"/>
          <w:szCs w:val="20"/>
        </w:rPr>
        <w:t xml:space="preserve">, </w:t>
      </w:r>
      <w:proofErr w:type="spellStart"/>
      <w:r w:rsidRPr="00C90CC3">
        <w:rPr>
          <w:rFonts w:eastAsia="Times New Roman"/>
          <w:sz w:val="20"/>
          <w:szCs w:val="20"/>
        </w:rPr>
        <w:t>Ravenna</w:t>
      </w:r>
      <w:proofErr w:type="spellEnd"/>
      <w:r w:rsidRPr="00C90CC3">
        <w:rPr>
          <w:rFonts w:eastAsia="Times New Roman"/>
          <w:sz w:val="20"/>
          <w:szCs w:val="20"/>
        </w:rPr>
        <w:t xml:space="preserve">, </w:t>
      </w:r>
      <w:r w:rsidR="0034157D" w:rsidRPr="00C90CC3">
        <w:rPr>
          <w:rFonts w:eastAsia="Times New Roman"/>
          <w:sz w:val="20"/>
          <w:szCs w:val="20"/>
        </w:rPr>
        <w:t xml:space="preserve">Longo, 1995. </w:t>
      </w:r>
      <w:r w:rsidR="00C41E74" w:rsidRPr="00C90CC3">
        <w:rPr>
          <w:b/>
          <w:smallCaps/>
          <w:sz w:val="20"/>
          <w:szCs w:val="20"/>
          <w:shd w:val="clear" w:color="auto" w:fill="FFFFFF"/>
          <w:lang w:val="en-US"/>
        </w:rPr>
        <w:t>Aubrey</w:t>
      </w:r>
      <w:r w:rsidR="003C5AE0" w:rsidRPr="00C90CC3">
        <w:rPr>
          <w:smallCaps/>
          <w:sz w:val="20"/>
          <w:szCs w:val="20"/>
          <w:shd w:val="clear" w:color="auto" w:fill="FFFFFF"/>
          <w:lang w:val="en-US"/>
        </w:rPr>
        <w:t>,</w:t>
      </w:r>
      <w:r w:rsidR="00C41E74" w:rsidRPr="00C90CC3">
        <w:rPr>
          <w:sz w:val="20"/>
          <w:szCs w:val="20"/>
          <w:shd w:val="clear" w:color="auto" w:fill="FFFFFF"/>
          <w:lang w:val="en-US"/>
        </w:rPr>
        <w:t xml:space="preserve"> </w:t>
      </w:r>
      <w:r w:rsidR="001045F1" w:rsidRPr="00C90CC3">
        <w:rPr>
          <w:sz w:val="20"/>
          <w:szCs w:val="20"/>
          <w:shd w:val="clear" w:color="auto" w:fill="FFFFFF"/>
          <w:lang w:val="en-US"/>
        </w:rPr>
        <w:t xml:space="preserve">E., </w:t>
      </w:r>
      <w:r w:rsidR="001045F1" w:rsidRPr="00C90CC3">
        <w:rPr>
          <w:i/>
          <w:sz w:val="20"/>
          <w:szCs w:val="20"/>
          <w:shd w:val="clear" w:color="auto" w:fill="FFFFFF"/>
          <w:lang w:val="en-US"/>
        </w:rPr>
        <w:t>The Music of the Troubadours</w:t>
      </w:r>
      <w:r w:rsidR="001045F1" w:rsidRPr="00C90CC3">
        <w:rPr>
          <w:sz w:val="20"/>
          <w:szCs w:val="20"/>
          <w:shd w:val="clear" w:color="auto" w:fill="FFFFFF"/>
          <w:lang w:val="en-US"/>
        </w:rPr>
        <w:t xml:space="preserve">, </w:t>
      </w:r>
      <w:r w:rsidRPr="00C90CC3">
        <w:rPr>
          <w:sz w:val="20"/>
          <w:szCs w:val="20"/>
          <w:lang w:val="en-US"/>
        </w:rPr>
        <w:t>Bloomington &amp; Indianapolis,</w:t>
      </w:r>
      <w:r w:rsidR="001045F1" w:rsidRPr="00C90CC3">
        <w:rPr>
          <w:sz w:val="20"/>
          <w:szCs w:val="20"/>
          <w:lang w:val="en-US"/>
        </w:rPr>
        <w:t xml:space="preserve"> </w:t>
      </w:r>
      <w:r w:rsidR="00C41E74" w:rsidRPr="00C90CC3">
        <w:rPr>
          <w:sz w:val="20"/>
          <w:szCs w:val="20"/>
          <w:lang w:val="en-US"/>
        </w:rPr>
        <w:t>Indiana University press, 1996</w:t>
      </w:r>
      <w:r w:rsidR="007671DC" w:rsidRPr="00C90CC3">
        <w:rPr>
          <w:sz w:val="20"/>
          <w:szCs w:val="20"/>
          <w:lang w:val="en-US"/>
        </w:rPr>
        <w:t>.</w:t>
      </w:r>
      <w:r w:rsidR="00A86420" w:rsidRPr="00C90CC3">
        <w:rPr>
          <w:sz w:val="20"/>
          <w:szCs w:val="20"/>
          <w:lang w:val="en-US"/>
        </w:rPr>
        <w:t xml:space="preserve"> </w:t>
      </w:r>
      <w:r w:rsidR="00A86420" w:rsidRPr="00C90CC3">
        <w:rPr>
          <w:rFonts w:eastAsia="Arial Unicode MS"/>
          <w:b/>
          <w:smallCaps/>
          <w:color w:val="000000"/>
          <w:sz w:val="20"/>
          <w:szCs w:val="20"/>
          <w:u w:color="000000"/>
        </w:rPr>
        <w:t>Aubry</w:t>
      </w:r>
      <w:r w:rsidRPr="00C90CC3">
        <w:rPr>
          <w:rFonts w:eastAsia="Arial Unicode MS"/>
          <w:color w:val="000000"/>
          <w:sz w:val="20"/>
          <w:szCs w:val="20"/>
          <w:u w:color="000000"/>
        </w:rPr>
        <w:t>, P.,</w:t>
      </w:r>
      <w:r w:rsidR="00A86420" w:rsidRPr="00C90CC3">
        <w:rPr>
          <w:rFonts w:eastAsia="Arial Unicode MS"/>
          <w:color w:val="000000"/>
          <w:sz w:val="20"/>
          <w:szCs w:val="20"/>
          <w:u w:color="000000"/>
        </w:rPr>
        <w:t xml:space="preserve"> </w:t>
      </w:r>
      <w:r w:rsidR="00A86420" w:rsidRPr="00C90CC3">
        <w:rPr>
          <w:rFonts w:eastAsia="Arial Unicode MS"/>
          <w:i/>
          <w:color w:val="000000"/>
          <w:sz w:val="20"/>
          <w:szCs w:val="20"/>
          <w:u w:color="000000"/>
        </w:rPr>
        <w:t>La Musicologie médiévale : histoire et méthodes. Cours professé à l</w:t>
      </w:r>
      <w:r w:rsidR="00A9190C" w:rsidRPr="00C90CC3">
        <w:rPr>
          <w:rFonts w:eastAsia="Arial Unicode MS"/>
          <w:i/>
          <w:color w:val="000000"/>
          <w:sz w:val="20"/>
          <w:szCs w:val="20"/>
          <w:u w:color="000000"/>
        </w:rPr>
        <w:t>’</w:t>
      </w:r>
      <w:r w:rsidR="00A86420" w:rsidRPr="00C90CC3">
        <w:rPr>
          <w:rFonts w:eastAsia="Arial Unicode MS"/>
          <w:i/>
          <w:color w:val="000000"/>
          <w:sz w:val="20"/>
          <w:szCs w:val="20"/>
          <w:u w:color="000000"/>
        </w:rPr>
        <w:t>Institut catholique de Paris, 1898-1899</w:t>
      </w:r>
      <w:r w:rsidR="00A86420" w:rsidRPr="00C90CC3">
        <w:rPr>
          <w:rFonts w:eastAsia="Arial Unicode MS"/>
          <w:color w:val="000000"/>
          <w:sz w:val="20"/>
          <w:szCs w:val="20"/>
          <w:u w:color="000000"/>
        </w:rPr>
        <w:t xml:space="preserve">, </w:t>
      </w:r>
      <w:r w:rsidR="0034157D" w:rsidRPr="00C90CC3">
        <w:rPr>
          <w:rFonts w:eastAsia="Arial Unicode MS"/>
          <w:color w:val="000000"/>
          <w:sz w:val="20"/>
          <w:szCs w:val="20"/>
          <w:u w:color="000000"/>
        </w:rPr>
        <w:t>Paris, Welter, 1900</w:t>
      </w:r>
      <w:r w:rsidR="00A86420" w:rsidRPr="00C90CC3">
        <w:rPr>
          <w:rFonts w:eastAsia="Arial Unicode MS"/>
          <w:color w:val="000000"/>
          <w:sz w:val="20"/>
          <w:szCs w:val="20"/>
          <w:u w:color="000000"/>
        </w:rPr>
        <w:t xml:space="preserve">. </w:t>
      </w:r>
      <w:proofErr w:type="spellStart"/>
      <w:r w:rsidR="0034157D" w:rsidRPr="00C90CC3">
        <w:rPr>
          <w:rFonts w:eastAsia="Arial Unicode MS"/>
          <w:b/>
          <w:smallCaps/>
          <w:color w:val="000000"/>
          <w:sz w:val="20"/>
          <w:szCs w:val="20"/>
          <w:u w:color="000000"/>
        </w:rPr>
        <w:t>Battel</w:t>
      </w:r>
      <w:r w:rsidR="001F7A6D" w:rsidRPr="00C90CC3">
        <w:rPr>
          <w:rFonts w:eastAsia="Arial Unicode MS"/>
          <w:b/>
          <w:smallCaps/>
          <w:color w:val="000000"/>
          <w:sz w:val="20"/>
          <w:szCs w:val="20"/>
          <w:u w:color="000000"/>
        </w:rPr>
        <w:t>l</w:t>
      </w:r>
      <w:r w:rsidR="0034157D" w:rsidRPr="00C90CC3">
        <w:rPr>
          <w:rFonts w:eastAsia="Arial Unicode MS"/>
          <w:b/>
          <w:smallCaps/>
          <w:color w:val="000000"/>
          <w:sz w:val="20"/>
          <w:szCs w:val="20"/>
          <w:u w:color="000000"/>
        </w:rPr>
        <w:t>i</w:t>
      </w:r>
      <w:proofErr w:type="spellEnd"/>
      <w:r w:rsidRPr="00C90CC3">
        <w:rPr>
          <w:rFonts w:eastAsia="Arial Unicode MS"/>
          <w:color w:val="000000"/>
          <w:sz w:val="20"/>
          <w:szCs w:val="20"/>
          <w:u w:color="000000"/>
        </w:rPr>
        <w:t>, M. C.,</w:t>
      </w:r>
      <w:r w:rsidR="0034157D" w:rsidRPr="00C90CC3">
        <w:rPr>
          <w:rFonts w:eastAsia="Arial Unicode MS"/>
          <w:color w:val="000000"/>
          <w:sz w:val="20"/>
          <w:szCs w:val="20"/>
          <w:u w:color="000000"/>
        </w:rPr>
        <w:t xml:space="preserve"> « </w:t>
      </w:r>
      <w:r w:rsidR="0034157D" w:rsidRPr="00C90CC3">
        <w:rPr>
          <w:rFonts w:eastAsia="Times New Roman"/>
          <w:iCs/>
          <w:color w:val="000000"/>
          <w:sz w:val="20"/>
          <w:szCs w:val="20"/>
        </w:rPr>
        <w:t xml:space="preserve">Il </w:t>
      </w:r>
      <w:proofErr w:type="spellStart"/>
      <w:r w:rsidR="0034157D" w:rsidRPr="00C90CC3">
        <w:rPr>
          <w:rFonts w:eastAsia="Times New Roman"/>
          <w:iCs/>
          <w:color w:val="000000"/>
          <w:sz w:val="20"/>
          <w:szCs w:val="20"/>
        </w:rPr>
        <w:t>codice</w:t>
      </w:r>
      <w:proofErr w:type="spellEnd"/>
      <w:r w:rsidR="0034157D" w:rsidRPr="00C90CC3">
        <w:rPr>
          <w:rFonts w:eastAsia="Times New Roman"/>
          <w:iCs/>
          <w:color w:val="000000"/>
          <w:sz w:val="20"/>
          <w:szCs w:val="20"/>
        </w:rPr>
        <w:t xml:space="preserve"> </w:t>
      </w:r>
      <w:proofErr w:type="spellStart"/>
      <w:r w:rsidR="0034157D" w:rsidRPr="00C90CC3">
        <w:rPr>
          <w:rFonts w:eastAsia="Times New Roman"/>
          <w:iCs/>
          <w:color w:val="000000"/>
          <w:sz w:val="20"/>
          <w:szCs w:val="20"/>
        </w:rPr>
        <w:t>Parigi</w:t>
      </w:r>
      <w:proofErr w:type="spellEnd"/>
      <w:r w:rsidR="0034157D" w:rsidRPr="00C90CC3">
        <w:rPr>
          <w:rFonts w:eastAsia="Times New Roman"/>
          <w:iCs/>
          <w:color w:val="000000"/>
          <w:sz w:val="20"/>
          <w:szCs w:val="20"/>
        </w:rPr>
        <w:t>, Bibl. Nat.</w:t>
      </w:r>
      <w:r w:rsidR="0034157D" w:rsidRPr="00C90CC3">
        <w:rPr>
          <w:rStyle w:val="apple-converted-space"/>
          <w:rFonts w:eastAsia="Times New Roman"/>
          <w:iCs/>
          <w:color w:val="000000"/>
          <w:sz w:val="20"/>
          <w:szCs w:val="20"/>
        </w:rPr>
        <w:t> </w:t>
      </w:r>
      <w:proofErr w:type="spellStart"/>
      <w:r w:rsidR="0034157D" w:rsidRPr="00C90CC3">
        <w:rPr>
          <w:rFonts w:eastAsia="Times New Roman"/>
          <w:iCs/>
          <w:color w:val="000000"/>
          <w:sz w:val="20"/>
          <w:szCs w:val="20"/>
        </w:rPr>
        <w:t>fr.</w:t>
      </w:r>
      <w:proofErr w:type="spellEnd"/>
      <w:r w:rsidR="0034157D" w:rsidRPr="00C90CC3">
        <w:rPr>
          <w:rFonts w:eastAsia="Times New Roman"/>
          <w:iCs/>
          <w:color w:val="000000"/>
          <w:sz w:val="20"/>
          <w:szCs w:val="20"/>
        </w:rPr>
        <w:t xml:space="preserve"> 844 : un </w:t>
      </w:r>
      <w:proofErr w:type="spellStart"/>
      <w:r w:rsidR="0034157D" w:rsidRPr="00C90CC3">
        <w:rPr>
          <w:rFonts w:eastAsia="Times New Roman"/>
          <w:iCs/>
          <w:color w:val="000000"/>
          <w:sz w:val="20"/>
          <w:szCs w:val="20"/>
        </w:rPr>
        <w:t>canzoniere</w:t>
      </w:r>
      <w:proofErr w:type="spellEnd"/>
      <w:r w:rsidR="0034157D" w:rsidRPr="00C90CC3">
        <w:rPr>
          <w:rFonts w:eastAsia="Times New Roman"/>
          <w:iCs/>
          <w:color w:val="000000"/>
          <w:sz w:val="20"/>
          <w:szCs w:val="20"/>
        </w:rPr>
        <w:t xml:space="preserve"> </w:t>
      </w:r>
      <w:proofErr w:type="spellStart"/>
      <w:r w:rsidR="0034157D" w:rsidRPr="00C90CC3">
        <w:rPr>
          <w:rFonts w:eastAsia="Times New Roman"/>
          <w:iCs/>
          <w:color w:val="000000"/>
          <w:sz w:val="20"/>
          <w:szCs w:val="20"/>
        </w:rPr>
        <w:t>disordinato</w:t>
      </w:r>
      <w:proofErr w:type="spellEnd"/>
      <w:r w:rsidR="0034157D" w:rsidRPr="00C90CC3">
        <w:rPr>
          <w:rFonts w:eastAsia="Times New Roman"/>
          <w:iCs/>
          <w:color w:val="000000"/>
          <w:sz w:val="20"/>
          <w:szCs w:val="20"/>
        </w:rPr>
        <w:t xml:space="preserve"> ?</w:t>
      </w:r>
      <w:r w:rsidR="0034157D" w:rsidRPr="00C90CC3">
        <w:rPr>
          <w:rFonts w:eastAsia="Times New Roman"/>
          <w:color w:val="000000"/>
          <w:sz w:val="20"/>
          <w:szCs w:val="20"/>
        </w:rPr>
        <w:t> »</w:t>
      </w:r>
      <w:r w:rsidR="0034157D" w:rsidRPr="00C90CC3">
        <w:rPr>
          <w:rFonts w:eastAsia="Times New Roman"/>
          <w:iCs/>
          <w:color w:val="000000"/>
          <w:sz w:val="20"/>
          <w:szCs w:val="20"/>
        </w:rPr>
        <w:t xml:space="preserve">, </w:t>
      </w:r>
      <w:r w:rsidR="0034157D" w:rsidRPr="00C90CC3">
        <w:rPr>
          <w:rFonts w:eastAsia="Times New Roman"/>
          <w:i/>
          <w:iCs/>
          <w:color w:val="000000"/>
          <w:sz w:val="20"/>
          <w:szCs w:val="20"/>
        </w:rPr>
        <w:t xml:space="preserve">La </w:t>
      </w:r>
      <w:proofErr w:type="spellStart"/>
      <w:r w:rsidR="0034157D" w:rsidRPr="00C90CC3">
        <w:rPr>
          <w:rFonts w:eastAsia="Times New Roman"/>
          <w:i/>
          <w:iCs/>
          <w:color w:val="000000"/>
          <w:sz w:val="20"/>
          <w:szCs w:val="20"/>
        </w:rPr>
        <w:t>Filologia</w:t>
      </w:r>
      <w:proofErr w:type="spellEnd"/>
      <w:r w:rsidR="0034157D" w:rsidRPr="00C90CC3">
        <w:rPr>
          <w:rFonts w:eastAsia="Times New Roman"/>
          <w:i/>
          <w:iCs/>
          <w:color w:val="000000"/>
          <w:sz w:val="20"/>
          <w:szCs w:val="20"/>
        </w:rPr>
        <w:t xml:space="preserve"> </w:t>
      </w:r>
      <w:proofErr w:type="spellStart"/>
      <w:r w:rsidR="0034157D" w:rsidRPr="00C90CC3">
        <w:rPr>
          <w:rFonts w:eastAsia="Times New Roman"/>
          <w:i/>
          <w:iCs/>
          <w:color w:val="000000"/>
          <w:sz w:val="20"/>
          <w:szCs w:val="20"/>
        </w:rPr>
        <w:t>romanza</w:t>
      </w:r>
      <w:proofErr w:type="spellEnd"/>
      <w:r w:rsidR="0034157D" w:rsidRPr="00C90CC3">
        <w:rPr>
          <w:rFonts w:eastAsia="Times New Roman"/>
          <w:i/>
          <w:iCs/>
          <w:color w:val="000000"/>
          <w:sz w:val="20"/>
          <w:szCs w:val="20"/>
        </w:rPr>
        <w:t xml:space="preserve"> e i </w:t>
      </w:r>
      <w:proofErr w:type="spellStart"/>
      <w:r w:rsidR="0034157D" w:rsidRPr="00C90CC3">
        <w:rPr>
          <w:rFonts w:eastAsia="Times New Roman"/>
          <w:i/>
          <w:iCs/>
          <w:color w:val="000000"/>
          <w:sz w:val="20"/>
          <w:szCs w:val="20"/>
        </w:rPr>
        <w:t>codici</w:t>
      </w:r>
      <w:proofErr w:type="spellEnd"/>
      <w:r w:rsidR="0034157D" w:rsidRPr="00C90CC3">
        <w:rPr>
          <w:rFonts w:eastAsia="Times New Roman"/>
          <w:i/>
          <w:iCs/>
          <w:color w:val="000000"/>
          <w:sz w:val="20"/>
          <w:szCs w:val="20"/>
        </w:rPr>
        <w:t xml:space="preserve">. </w:t>
      </w:r>
      <w:proofErr w:type="spellStart"/>
      <w:r w:rsidR="0034157D" w:rsidRPr="00C90CC3">
        <w:rPr>
          <w:rFonts w:eastAsia="Times New Roman"/>
          <w:i/>
          <w:iCs/>
          <w:color w:val="000000"/>
          <w:sz w:val="20"/>
          <w:szCs w:val="20"/>
        </w:rPr>
        <w:t>Atti</w:t>
      </w:r>
      <w:proofErr w:type="spellEnd"/>
      <w:r w:rsidR="0034157D" w:rsidRPr="00C90CC3">
        <w:rPr>
          <w:rFonts w:eastAsia="Times New Roman"/>
          <w:i/>
          <w:iCs/>
          <w:color w:val="000000"/>
          <w:sz w:val="20"/>
          <w:szCs w:val="20"/>
        </w:rPr>
        <w:t xml:space="preserve"> </w:t>
      </w:r>
      <w:proofErr w:type="spellStart"/>
      <w:r w:rsidR="0034157D" w:rsidRPr="00C90CC3">
        <w:rPr>
          <w:rFonts w:eastAsia="Times New Roman"/>
          <w:i/>
          <w:iCs/>
          <w:color w:val="000000"/>
          <w:sz w:val="20"/>
          <w:szCs w:val="20"/>
        </w:rPr>
        <w:t>del</w:t>
      </w:r>
      <w:proofErr w:type="spellEnd"/>
      <w:r w:rsidR="0034157D" w:rsidRPr="00C90CC3">
        <w:rPr>
          <w:rFonts w:eastAsia="Times New Roman"/>
          <w:i/>
          <w:iCs/>
          <w:color w:val="000000"/>
          <w:sz w:val="20"/>
          <w:szCs w:val="20"/>
        </w:rPr>
        <w:t xml:space="preserve"> </w:t>
      </w:r>
      <w:proofErr w:type="spellStart"/>
      <w:r w:rsidR="0034157D" w:rsidRPr="00C90CC3">
        <w:rPr>
          <w:rFonts w:eastAsia="Times New Roman"/>
          <w:i/>
          <w:iCs/>
          <w:color w:val="000000"/>
          <w:sz w:val="20"/>
          <w:szCs w:val="20"/>
        </w:rPr>
        <w:t>Convegno</w:t>
      </w:r>
      <w:proofErr w:type="spellEnd"/>
      <w:r w:rsidR="0034157D" w:rsidRPr="00C90CC3">
        <w:rPr>
          <w:rFonts w:eastAsia="Times New Roman"/>
          <w:i/>
          <w:iCs/>
          <w:color w:val="000000"/>
          <w:sz w:val="20"/>
          <w:szCs w:val="20"/>
        </w:rPr>
        <w:t xml:space="preserve"> (</w:t>
      </w:r>
      <w:proofErr w:type="spellStart"/>
      <w:r w:rsidR="0034157D" w:rsidRPr="00C90CC3">
        <w:rPr>
          <w:rFonts w:eastAsia="Times New Roman"/>
          <w:i/>
          <w:iCs/>
          <w:color w:val="000000"/>
          <w:sz w:val="20"/>
          <w:szCs w:val="20"/>
        </w:rPr>
        <w:t>Messina</w:t>
      </w:r>
      <w:proofErr w:type="spellEnd"/>
      <w:r w:rsidR="0034157D" w:rsidRPr="00C90CC3">
        <w:rPr>
          <w:rFonts w:eastAsia="Times New Roman"/>
          <w:i/>
          <w:iCs/>
          <w:color w:val="000000"/>
          <w:sz w:val="20"/>
          <w:szCs w:val="20"/>
        </w:rPr>
        <w:t xml:space="preserve"> 19-22 </w:t>
      </w:r>
      <w:proofErr w:type="spellStart"/>
      <w:r w:rsidR="0034157D" w:rsidRPr="00C90CC3">
        <w:rPr>
          <w:rFonts w:eastAsia="Times New Roman"/>
          <w:i/>
          <w:iCs/>
          <w:color w:val="000000"/>
          <w:sz w:val="20"/>
          <w:szCs w:val="20"/>
        </w:rPr>
        <w:t>dicembre</w:t>
      </w:r>
      <w:proofErr w:type="spellEnd"/>
      <w:r w:rsidR="0034157D" w:rsidRPr="00C90CC3">
        <w:rPr>
          <w:rFonts w:eastAsia="Times New Roman"/>
          <w:i/>
          <w:iCs/>
          <w:color w:val="000000"/>
          <w:sz w:val="20"/>
          <w:szCs w:val="20"/>
        </w:rPr>
        <w:t xml:space="preserve"> 1991)</w:t>
      </w:r>
      <w:r w:rsidR="0034157D" w:rsidRPr="00C90CC3">
        <w:rPr>
          <w:rFonts w:eastAsia="Times New Roman"/>
          <w:color w:val="000000"/>
          <w:sz w:val="20"/>
          <w:szCs w:val="20"/>
        </w:rPr>
        <w:t>, </w:t>
      </w:r>
      <w:proofErr w:type="spellStart"/>
      <w:r w:rsidR="0034157D" w:rsidRPr="00C90CC3">
        <w:rPr>
          <w:rFonts w:eastAsia="Times New Roman"/>
          <w:color w:val="000000"/>
          <w:sz w:val="20"/>
          <w:szCs w:val="20"/>
        </w:rPr>
        <w:t>Messina</w:t>
      </w:r>
      <w:proofErr w:type="spellEnd"/>
      <w:r w:rsidR="0034157D" w:rsidRPr="00C90CC3">
        <w:rPr>
          <w:rFonts w:eastAsia="Times New Roman"/>
          <w:color w:val="000000"/>
          <w:sz w:val="20"/>
          <w:szCs w:val="20"/>
        </w:rPr>
        <w:t xml:space="preserve">, </w:t>
      </w:r>
      <w:proofErr w:type="spellStart"/>
      <w:r w:rsidR="0034157D" w:rsidRPr="00C90CC3">
        <w:rPr>
          <w:rFonts w:eastAsia="Times New Roman"/>
          <w:color w:val="000000"/>
          <w:sz w:val="20"/>
          <w:szCs w:val="20"/>
        </w:rPr>
        <w:t>Sicania</w:t>
      </w:r>
      <w:proofErr w:type="spellEnd"/>
      <w:r w:rsidR="0034157D" w:rsidRPr="00C90CC3">
        <w:rPr>
          <w:rFonts w:eastAsia="Times New Roman"/>
          <w:color w:val="000000"/>
          <w:sz w:val="20"/>
          <w:szCs w:val="20"/>
        </w:rPr>
        <w:t xml:space="preserve">, 1993, </w:t>
      </w:r>
      <w:r w:rsidRPr="00C90CC3">
        <w:rPr>
          <w:rFonts w:eastAsia="Times New Roman"/>
          <w:color w:val="000000"/>
          <w:sz w:val="20"/>
          <w:szCs w:val="20"/>
        </w:rPr>
        <w:t xml:space="preserve">t. </w:t>
      </w:r>
      <w:r w:rsidR="0034157D" w:rsidRPr="00C90CC3">
        <w:rPr>
          <w:rFonts w:eastAsia="Times New Roman"/>
          <w:color w:val="000000"/>
          <w:sz w:val="20"/>
          <w:szCs w:val="20"/>
        </w:rPr>
        <w:t>1, 273-308.</w:t>
      </w:r>
      <w:r w:rsidR="0034157D" w:rsidRPr="00C90CC3">
        <w:rPr>
          <w:rFonts w:eastAsia="Times New Roman"/>
          <w:sz w:val="20"/>
          <w:szCs w:val="20"/>
        </w:rPr>
        <w:t xml:space="preserve"> </w:t>
      </w:r>
      <w:r w:rsidR="00EB5100" w:rsidRPr="00C90CC3">
        <w:rPr>
          <w:b/>
          <w:smallCaps/>
          <w:color w:val="000000" w:themeColor="text1"/>
          <w:sz w:val="20"/>
          <w:szCs w:val="20"/>
          <w:lang w:eastAsia="en-US"/>
        </w:rPr>
        <w:t>Beck</w:t>
      </w:r>
      <w:r w:rsidR="00EB5100" w:rsidRPr="00C90CC3">
        <w:rPr>
          <w:color w:val="000000" w:themeColor="text1"/>
          <w:sz w:val="20"/>
          <w:szCs w:val="20"/>
          <w:lang w:eastAsia="en-US"/>
        </w:rPr>
        <w:t xml:space="preserve">, J. &amp; </w:t>
      </w:r>
      <w:r w:rsidR="00EB5100" w:rsidRPr="00C90CC3">
        <w:rPr>
          <w:b/>
          <w:smallCaps/>
          <w:color w:val="000000" w:themeColor="text1"/>
          <w:sz w:val="20"/>
          <w:szCs w:val="20"/>
          <w:lang w:eastAsia="en-US"/>
        </w:rPr>
        <w:t>Beck</w:t>
      </w:r>
      <w:r w:rsidR="00EB5100" w:rsidRPr="00C90CC3">
        <w:rPr>
          <w:color w:val="000000" w:themeColor="text1"/>
          <w:sz w:val="20"/>
          <w:szCs w:val="20"/>
          <w:lang w:eastAsia="en-US"/>
        </w:rPr>
        <w:t>, L.</w:t>
      </w:r>
      <w:r w:rsidRPr="00C90CC3">
        <w:rPr>
          <w:color w:val="000000" w:themeColor="text1"/>
          <w:sz w:val="20"/>
          <w:szCs w:val="20"/>
          <w:lang w:eastAsia="en-US"/>
        </w:rPr>
        <w:t xml:space="preserve">, </w:t>
      </w:r>
      <w:r w:rsidR="00EB5100" w:rsidRPr="00C90CC3">
        <w:rPr>
          <w:i/>
          <w:iCs/>
          <w:color w:val="000000" w:themeColor="text1"/>
          <w:sz w:val="20"/>
          <w:szCs w:val="20"/>
          <w:lang w:eastAsia="en-US"/>
        </w:rPr>
        <w:t xml:space="preserve">Les chansonniers des troubadours et des </w:t>
      </w:r>
      <w:r w:rsidR="00EB5100" w:rsidRPr="00C90CC3">
        <w:rPr>
          <w:i/>
          <w:iCs/>
          <w:color w:val="000000" w:themeColor="text1"/>
          <w:sz w:val="20"/>
          <w:szCs w:val="20"/>
          <w:lang w:eastAsia="en-US"/>
        </w:rPr>
        <w:lastRenderedPageBreak/>
        <w:t>trouvères : Le Manuscrit du Roi, fonds français n°844 de la Bibliothèque Nationale</w:t>
      </w:r>
      <w:r w:rsidR="00EB5100" w:rsidRPr="00C90CC3">
        <w:rPr>
          <w:iCs/>
          <w:color w:val="000000" w:themeColor="text1"/>
          <w:sz w:val="20"/>
          <w:szCs w:val="20"/>
          <w:lang w:eastAsia="en-US"/>
        </w:rPr>
        <w:t xml:space="preserve">. </w:t>
      </w:r>
      <w:r w:rsidR="00EB5100" w:rsidRPr="00C90CC3">
        <w:rPr>
          <w:iCs/>
          <w:color w:val="000000" w:themeColor="text1"/>
          <w:sz w:val="20"/>
          <w:szCs w:val="20"/>
          <w:lang w:val="en-US" w:eastAsia="en-US"/>
        </w:rPr>
        <w:t xml:space="preserve">2 </w:t>
      </w:r>
      <w:r w:rsidRPr="00C90CC3">
        <w:rPr>
          <w:color w:val="000000" w:themeColor="text1"/>
          <w:sz w:val="20"/>
          <w:szCs w:val="20"/>
          <w:lang w:val="en-US" w:eastAsia="en-US"/>
        </w:rPr>
        <w:t xml:space="preserve">vols., </w:t>
      </w:r>
      <w:r w:rsidR="00EB5100" w:rsidRPr="00C90CC3">
        <w:rPr>
          <w:color w:val="000000" w:themeColor="text1"/>
          <w:sz w:val="20"/>
          <w:szCs w:val="20"/>
          <w:lang w:val="en-US" w:eastAsia="en-US"/>
        </w:rPr>
        <w:t>University of Pennsylvania Press, 1938.</w:t>
      </w:r>
      <w:r w:rsidR="00EB5100" w:rsidRPr="00C90CC3">
        <w:rPr>
          <w:sz w:val="20"/>
          <w:szCs w:val="20"/>
          <w:lang w:val="en-US"/>
        </w:rPr>
        <w:t xml:space="preserve"> </w:t>
      </w:r>
      <w:r w:rsidR="003C5AE0" w:rsidRPr="00C90CC3">
        <w:rPr>
          <w:b/>
          <w:smallCaps/>
          <w:sz w:val="20"/>
          <w:szCs w:val="20"/>
          <w:lang w:val="en-US"/>
        </w:rPr>
        <w:t>Camps</w:t>
      </w:r>
      <w:r w:rsidRPr="00C90CC3">
        <w:rPr>
          <w:sz w:val="20"/>
          <w:szCs w:val="20"/>
          <w:lang w:val="en-US"/>
        </w:rPr>
        <w:t xml:space="preserve">, J-B, </w:t>
      </w:r>
      <w:r w:rsidR="00A86420" w:rsidRPr="00C90CC3">
        <w:rPr>
          <w:rFonts w:eastAsia="Times New Roman"/>
          <w:i/>
          <w:iCs/>
          <w:color w:val="000000" w:themeColor="text1"/>
          <w:sz w:val="20"/>
          <w:szCs w:val="20"/>
          <w:lang w:val="en-US"/>
        </w:rPr>
        <w:t xml:space="preserve">La Chanson </w:t>
      </w:r>
      <w:proofErr w:type="spellStart"/>
      <w:r w:rsidR="00A86420" w:rsidRPr="00C90CC3">
        <w:rPr>
          <w:rFonts w:eastAsia="Times New Roman"/>
          <w:i/>
          <w:iCs/>
          <w:color w:val="000000" w:themeColor="text1"/>
          <w:sz w:val="20"/>
          <w:szCs w:val="20"/>
          <w:lang w:val="en-US"/>
        </w:rPr>
        <w:t>d</w:t>
      </w:r>
      <w:r w:rsidR="00A9190C" w:rsidRPr="00C90CC3">
        <w:rPr>
          <w:rFonts w:eastAsia="Times New Roman"/>
          <w:i/>
          <w:iCs/>
          <w:color w:val="000000" w:themeColor="text1"/>
          <w:sz w:val="20"/>
          <w:szCs w:val="20"/>
          <w:lang w:val="en-US"/>
        </w:rPr>
        <w:t>’</w:t>
      </w:r>
      <w:r w:rsidR="00A86420" w:rsidRPr="00C90CC3">
        <w:rPr>
          <w:rFonts w:eastAsia="Times New Roman"/>
          <w:i/>
          <w:iCs/>
          <w:color w:val="000000" w:themeColor="text1"/>
          <w:sz w:val="20"/>
          <w:szCs w:val="20"/>
          <w:lang w:val="en-US"/>
        </w:rPr>
        <w:t>Otinel</w:t>
      </w:r>
      <w:proofErr w:type="spellEnd"/>
      <w:r w:rsidR="00A86420" w:rsidRPr="00C90CC3">
        <w:rPr>
          <w:rFonts w:eastAsia="Times New Roman"/>
          <w:i/>
          <w:iCs/>
          <w:color w:val="000000" w:themeColor="text1"/>
          <w:sz w:val="20"/>
          <w:szCs w:val="20"/>
          <w:lang w:val="en-US"/>
        </w:rPr>
        <w:t xml:space="preserve">. </w:t>
      </w:r>
      <w:r w:rsidR="00A86420" w:rsidRPr="00C90CC3">
        <w:rPr>
          <w:rFonts w:eastAsia="Times New Roman"/>
          <w:i/>
          <w:iCs/>
          <w:color w:val="000000" w:themeColor="text1"/>
          <w:sz w:val="20"/>
          <w:szCs w:val="20"/>
        </w:rPr>
        <w:t>Édition complète du corpus manuscrit et prolégomènes à l</w:t>
      </w:r>
      <w:r w:rsidR="00A9190C" w:rsidRPr="00C90CC3">
        <w:rPr>
          <w:rFonts w:eastAsia="Times New Roman"/>
          <w:i/>
          <w:iCs/>
          <w:color w:val="000000" w:themeColor="text1"/>
          <w:sz w:val="20"/>
          <w:szCs w:val="20"/>
        </w:rPr>
        <w:t>’</w:t>
      </w:r>
      <w:r w:rsidR="00A86420" w:rsidRPr="00C90CC3">
        <w:rPr>
          <w:rFonts w:eastAsia="Times New Roman"/>
          <w:i/>
          <w:iCs/>
          <w:color w:val="000000" w:themeColor="text1"/>
          <w:sz w:val="20"/>
          <w:szCs w:val="20"/>
        </w:rPr>
        <w:t>édition critique</w:t>
      </w:r>
      <w:r w:rsidR="00A86420" w:rsidRPr="00C90CC3">
        <w:rPr>
          <w:rFonts w:eastAsia="Times New Roman"/>
          <w:color w:val="000000" w:themeColor="text1"/>
          <w:sz w:val="20"/>
          <w:szCs w:val="20"/>
        </w:rPr>
        <w:t>, Thèse de doctorat de l</w:t>
      </w:r>
      <w:r w:rsidR="00A9190C" w:rsidRPr="00C90CC3">
        <w:rPr>
          <w:rFonts w:eastAsia="Times New Roman"/>
          <w:color w:val="000000" w:themeColor="text1"/>
          <w:sz w:val="20"/>
          <w:szCs w:val="20"/>
        </w:rPr>
        <w:t>’</w:t>
      </w:r>
      <w:r w:rsidR="00A86420" w:rsidRPr="00C90CC3">
        <w:rPr>
          <w:rFonts w:eastAsia="Times New Roman"/>
          <w:color w:val="000000" w:themeColor="text1"/>
          <w:sz w:val="20"/>
          <w:szCs w:val="20"/>
        </w:rPr>
        <w:t xml:space="preserve">Université Paris-Sorbonne sous la </w:t>
      </w:r>
      <w:proofErr w:type="spellStart"/>
      <w:r w:rsidR="00A86420" w:rsidRPr="00C90CC3">
        <w:rPr>
          <w:rFonts w:eastAsia="Times New Roman"/>
          <w:color w:val="000000" w:themeColor="text1"/>
          <w:sz w:val="20"/>
          <w:szCs w:val="20"/>
        </w:rPr>
        <w:t>dir</w:t>
      </w:r>
      <w:proofErr w:type="spellEnd"/>
      <w:r w:rsidR="00A86420" w:rsidRPr="00C90CC3">
        <w:rPr>
          <w:rFonts w:eastAsia="Times New Roman"/>
          <w:color w:val="000000" w:themeColor="text1"/>
          <w:sz w:val="20"/>
          <w:szCs w:val="20"/>
        </w:rPr>
        <w:t xml:space="preserve">. de D. </w:t>
      </w:r>
      <w:proofErr w:type="spellStart"/>
      <w:r w:rsidR="00A86420" w:rsidRPr="00C90CC3">
        <w:rPr>
          <w:rFonts w:eastAsia="Times New Roman"/>
          <w:color w:val="000000" w:themeColor="text1"/>
          <w:sz w:val="20"/>
          <w:szCs w:val="20"/>
        </w:rPr>
        <w:t>Boutet</w:t>
      </w:r>
      <w:proofErr w:type="spellEnd"/>
      <w:r w:rsidR="00A86420" w:rsidRPr="00C90CC3">
        <w:rPr>
          <w:rFonts w:eastAsia="Times New Roman"/>
          <w:color w:val="000000" w:themeColor="text1"/>
          <w:sz w:val="20"/>
          <w:szCs w:val="20"/>
        </w:rPr>
        <w:t>, 2016</w:t>
      </w:r>
      <w:r w:rsidR="00747017" w:rsidRPr="00C90CC3">
        <w:rPr>
          <w:rFonts w:eastAsia="Times New Roman"/>
          <w:color w:val="000000" w:themeColor="text1"/>
          <w:sz w:val="20"/>
          <w:szCs w:val="20"/>
        </w:rPr>
        <w:t xml:space="preserve"> </w:t>
      </w:r>
      <w:r w:rsidR="00A86420" w:rsidRPr="00C90CC3">
        <w:rPr>
          <w:sz w:val="20"/>
          <w:szCs w:val="20"/>
        </w:rPr>
        <w:t xml:space="preserve">; </w:t>
      </w:r>
      <w:r w:rsidR="008A3770" w:rsidRPr="00C90CC3">
        <w:rPr>
          <w:sz w:val="20"/>
          <w:szCs w:val="20"/>
        </w:rPr>
        <w:t>« </w:t>
      </w:r>
      <w:r w:rsidR="003C5AE0" w:rsidRPr="00C90CC3">
        <w:rPr>
          <w:rFonts w:eastAsia="Times New Roman"/>
          <w:color w:val="000000"/>
          <w:sz w:val="20"/>
          <w:szCs w:val="20"/>
        </w:rPr>
        <w:t xml:space="preserve">Où va la philologie numérique ? », </w:t>
      </w:r>
      <w:r w:rsidR="003C5AE0" w:rsidRPr="00C90CC3">
        <w:rPr>
          <w:rFonts w:eastAsia="Times New Roman"/>
          <w:i/>
          <w:color w:val="000000"/>
          <w:sz w:val="20"/>
          <w:szCs w:val="20"/>
        </w:rPr>
        <w:t>Fabula-</w:t>
      </w:r>
      <w:proofErr w:type="spellStart"/>
      <w:r w:rsidR="003C5AE0" w:rsidRPr="00C90CC3">
        <w:rPr>
          <w:rFonts w:eastAsia="Times New Roman"/>
          <w:i/>
          <w:color w:val="000000"/>
          <w:sz w:val="20"/>
          <w:szCs w:val="20"/>
        </w:rPr>
        <w:t>LHT</w:t>
      </w:r>
      <w:proofErr w:type="spellEnd"/>
      <w:r w:rsidR="003C5AE0" w:rsidRPr="00C90CC3">
        <w:rPr>
          <w:rFonts w:eastAsia="Times New Roman"/>
          <w:color w:val="000000"/>
          <w:sz w:val="20"/>
          <w:szCs w:val="20"/>
        </w:rPr>
        <w:t>, 20 (2018</w:t>
      </w:r>
      <w:r w:rsidR="00A86420" w:rsidRPr="00C90CC3">
        <w:rPr>
          <w:rFonts w:eastAsia="Times New Roman"/>
          <w:color w:val="000000"/>
          <w:sz w:val="20"/>
          <w:szCs w:val="20"/>
        </w:rPr>
        <w:t>)</w:t>
      </w:r>
      <w:r w:rsidR="003C5AE0" w:rsidRPr="00C90CC3">
        <w:rPr>
          <w:rFonts w:eastAsia="Times New Roman"/>
          <w:color w:val="000000" w:themeColor="text1"/>
          <w:sz w:val="20"/>
          <w:szCs w:val="20"/>
        </w:rPr>
        <w:t>,</w:t>
      </w:r>
      <w:r w:rsidR="003C5AE0" w:rsidRPr="00C90CC3">
        <w:rPr>
          <w:rStyle w:val="apple-converted-space"/>
          <w:rFonts w:eastAsia="Times New Roman"/>
          <w:color w:val="000000" w:themeColor="text1"/>
          <w:sz w:val="20"/>
          <w:szCs w:val="20"/>
        </w:rPr>
        <w:t> </w:t>
      </w:r>
      <w:r w:rsidR="003C5AE0" w:rsidRPr="00C90CC3">
        <w:rPr>
          <w:rFonts w:eastAsia="Times New Roman"/>
          <w:color w:val="000000" w:themeColor="text1"/>
          <w:sz w:val="20"/>
          <w:szCs w:val="20"/>
        </w:rPr>
        <w:t>http://</w:t>
      </w:r>
      <w:r w:rsidR="00A33C95" w:rsidRPr="00C90CC3">
        <w:rPr>
          <w:rFonts w:eastAsia="Times New Roman"/>
          <w:color w:val="000000" w:themeColor="text1"/>
          <w:sz w:val="20"/>
          <w:szCs w:val="20"/>
        </w:rPr>
        <w:t xml:space="preserve"> </w:t>
      </w:r>
      <w:r w:rsidR="003C5AE0" w:rsidRPr="00C90CC3">
        <w:rPr>
          <w:rFonts w:eastAsia="Times New Roman"/>
          <w:color w:val="000000" w:themeColor="text1"/>
          <w:sz w:val="20"/>
          <w:szCs w:val="20"/>
        </w:rPr>
        <w:t>fabula.org/</w:t>
      </w:r>
      <w:proofErr w:type="spellStart"/>
      <w:r w:rsidR="003C5AE0" w:rsidRPr="00C90CC3">
        <w:rPr>
          <w:rFonts w:eastAsia="Times New Roman"/>
          <w:color w:val="000000" w:themeColor="text1"/>
          <w:sz w:val="20"/>
          <w:szCs w:val="20"/>
        </w:rPr>
        <w:t>lht</w:t>
      </w:r>
      <w:proofErr w:type="spellEnd"/>
      <w:r w:rsidR="003C5AE0" w:rsidRPr="00C90CC3">
        <w:rPr>
          <w:rFonts w:eastAsia="Times New Roman"/>
          <w:color w:val="000000" w:themeColor="text1"/>
          <w:sz w:val="20"/>
          <w:szCs w:val="20"/>
        </w:rPr>
        <w:t>/20/camps.html</w:t>
      </w:r>
      <w:r w:rsidR="00A86420" w:rsidRPr="00C90CC3">
        <w:rPr>
          <w:rFonts w:eastAsia="Times New Roman"/>
          <w:sz w:val="20"/>
          <w:szCs w:val="20"/>
        </w:rPr>
        <w:t xml:space="preserve"> ; </w:t>
      </w:r>
      <w:r w:rsidRPr="00C90CC3">
        <w:rPr>
          <w:rFonts w:eastAsia="Times New Roman"/>
          <w:color w:val="000000"/>
          <w:sz w:val="20"/>
          <w:szCs w:val="20"/>
        </w:rPr>
        <w:t>« </w:t>
      </w:r>
      <w:r w:rsidR="00CD59EE" w:rsidRPr="00C90CC3">
        <w:rPr>
          <w:rFonts w:eastAsia="Times New Roman"/>
          <w:color w:val="000000"/>
          <w:sz w:val="20"/>
          <w:szCs w:val="20"/>
        </w:rPr>
        <w:t>Music</w:t>
      </w:r>
      <w:r w:rsidR="00A86420" w:rsidRPr="00C90CC3">
        <w:rPr>
          <w:rFonts w:eastAsia="Times New Roman"/>
          <w:color w:val="000000"/>
          <w:sz w:val="20"/>
          <w:szCs w:val="20"/>
        </w:rPr>
        <w:t>ologie et philologie numériques </w:t>
      </w:r>
      <w:r w:rsidR="00CD59EE" w:rsidRPr="00C90CC3">
        <w:rPr>
          <w:rFonts w:eastAsia="Times New Roman"/>
          <w:color w:val="000000"/>
          <w:sz w:val="20"/>
          <w:szCs w:val="20"/>
        </w:rPr>
        <w:t xml:space="preserve">», </w:t>
      </w:r>
      <w:r w:rsidR="00CD59EE" w:rsidRPr="00C90CC3">
        <w:rPr>
          <w:rFonts w:eastAsia="Times New Roman"/>
          <w:i/>
          <w:color w:val="000000"/>
          <w:sz w:val="20"/>
          <w:szCs w:val="20"/>
        </w:rPr>
        <w:t>L</w:t>
      </w:r>
      <w:r w:rsidR="00CD59EE" w:rsidRPr="00C90CC3">
        <w:rPr>
          <w:rFonts w:eastAsia="Times New Roman"/>
          <w:color w:val="000000"/>
          <w:sz w:val="20"/>
          <w:szCs w:val="20"/>
        </w:rPr>
        <w:t xml:space="preserve">es </w:t>
      </w:r>
      <w:r w:rsidR="00CD59EE" w:rsidRPr="00C90CC3">
        <w:rPr>
          <w:rFonts w:eastAsia="Times New Roman"/>
          <w:i/>
          <w:color w:val="000000"/>
          <w:sz w:val="20"/>
          <w:szCs w:val="20"/>
        </w:rPr>
        <w:t>Noces d</w:t>
      </w:r>
      <w:r w:rsidR="006A23D0" w:rsidRPr="00C90CC3">
        <w:rPr>
          <w:rFonts w:eastAsia="Times New Roman"/>
          <w:i/>
          <w:color w:val="000000"/>
          <w:sz w:val="20"/>
          <w:szCs w:val="20"/>
        </w:rPr>
        <w:t>e Philologie et de Musicologie.</w:t>
      </w:r>
      <w:r w:rsidR="00CD59EE" w:rsidRPr="00C90CC3">
        <w:rPr>
          <w:rFonts w:eastAsia="Times New Roman"/>
          <w:i/>
          <w:color w:val="000000"/>
          <w:sz w:val="20"/>
          <w:szCs w:val="20"/>
        </w:rPr>
        <w:t xml:space="preserve"> Textes et musiques du Moyen Âge</w:t>
      </w:r>
      <w:r w:rsidR="00CD59EE" w:rsidRPr="00C90CC3">
        <w:rPr>
          <w:rFonts w:eastAsia="Times New Roman"/>
          <w:color w:val="000000"/>
          <w:sz w:val="20"/>
          <w:szCs w:val="20"/>
        </w:rPr>
        <w:t xml:space="preserve">, Paris, </w:t>
      </w:r>
      <w:r w:rsidRPr="00C90CC3">
        <w:rPr>
          <w:rFonts w:eastAsia="Times New Roman"/>
          <w:color w:val="000000"/>
          <w:sz w:val="20"/>
          <w:szCs w:val="20"/>
        </w:rPr>
        <w:t xml:space="preserve">Classiques Garnier, </w:t>
      </w:r>
      <w:r w:rsidR="00CD59EE" w:rsidRPr="00C90CC3">
        <w:rPr>
          <w:rFonts w:eastAsia="Times New Roman"/>
          <w:color w:val="000000"/>
          <w:sz w:val="20"/>
          <w:szCs w:val="20"/>
        </w:rPr>
        <w:t>2017</w:t>
      </w:r>
      <w:r w:rsidR="00747017" w:rsidRPr="00C90CC3">
        <w:rPr>
          <w:rFonts w:eastAsia="Times New Roman"/>
          <w:color w:val="000000"/>
          <w:sz w:val="20"/>
          <w:szCs w:val="20"/>
        </w:rPr>
        <w:t>, 135-1</w:t>
      </w:r>
      <w:r w:rsidR="00CD59EE" w:rsidRPr="00C90CC3">
        <w:rPr>
          <w:rFonts w:eastAsia="Times New Roman"/>
          <w:color w:val="000000"/>
          <w:sz w:val="20"/>
          <w:szCs w:val="20"/>
        </w:rPr>
        <w:t>44</w:t>
      </w:r>
      <w:r w:rsidR="00A86420" w:rsidRPr="00C90CC3">
        <w:rPr>
          <w:rFonts w:eastAsia="Times New Roman"/>
          <w:color w:val="000000"/>
          <w:sz w:val="20"/>
          <w:szCs w:val="20"/>
        </w:rPr>
        <w:t xml:space="preserve">. </w:t>
      </w:r>
      <w:r w:rsidR="00C41E74" w:rsidRPr="00C90CC3">
        <w:rPr>
          <w:b/>
          <w:smallCaps/>
          <w:sz w:val="20"/>
          <w:szCs w:val="20"/>
        </w:rPr>
        <w:t>Chaillou-Amadieu</w:t>
      </w:r>
      <w:r w:rsidR="00C41E74" w:rsidRPr="00C90CC3">
        <w:rPr>
          <w:sz w:val="20"/>
          <w:szCs w:val="20"/>
        </w:rPr>
        <w:t>, C</w:t>
      </w:r>
      <w:r w:rsidR="00A86420" w:rsidRPr="00C90CC3">
        <w:rPr>
          <w:sz w:val="20"/>
          <w:szCs w:val="20"/>
        </w:rPr>
        <w:t>.</w:t>
      </w:r>
      <w:r w:rsidRPr="00C90CC3">
        <w:rPr>
          <w:sz w:val="20"/>
          <w:szCs w:val="20"/>
        </w:rPr>
        <w:t>,</w:t>
      </w:r>
      <w:r w:rsidR="001045F1" w:rsidRPr="00C90CC3">
        <w:rPr>
          <w:sz w:val="20"/>
          <w:szCs w:val="20"/>
        </w:rPr>
        <w:t xml:space="preserve"> </w:t>
      </w:r>
      <w:r w:rsidR="001045F1" w:rsidRPr="00C90CC3">
        <w:rPr>
          <w:i/>
          <w:sz w:val="20"/>
          <w:szCs w:val="20"/>
        </w:rPr>
        <w:t xml:space="preserve">Faire los </w:t>
      </w:r>
      <w:proofErr w:type="spellStart"/>
      <w:r w:rsidR="001045F1" w:rsidRPr="00C90CC3">
        <w:rPr>
          <w:i/>
          <w:sz w:val="20"/>
          <w:szCs w:val="20"/>
        </w:rPr>
        <w:t>motz</w:t>
      </w:r>
      <w:proofErr w:type="spellEnd"/>
      <w:r w:rsidR="001045F1" w:rsidRPr="00C90CC3">
        <w:rPr>
          <w:i/>
          <w:sz w:val="20"/>
          <w:szCs w:val="20"/>
        </w:rPr>
        <w:t xml:space="preserve"> </w:t>
      </w:r>
      <w:proofErr w:type="spellStart"/>
      <w:r w:rsidR="001045F1" w:rsidRPr="00C90CC3">
        <w:rPr>
          <w:i/>
          <w:sz w:val="20"/>
          <w:szCs w:val="20"/>
        </w:rPr>
        <w:t>e.l</w:t>
      </w:r>
      <w:proofErr w:type="spellEnd"/>
      <w:r w:rsidR="001045F1" w:rsidRPr="00C90CC3">
        <w:rPr>
          <w:i/>
          <w:sz w:val="20"/>
          <w:szCs w:val="20"/>
        </w:rPr>
        <w:t xml:space="preserve"> </w:t>
      </w:r>
      <w:proofErr w:type="spellStart"/>
      <w:r w:rsidR="001045F1" w:rsidRPr="00C90CC3">
        <w:rPr>
          <w:i/>
          <w:sz w:val="20"/>
          <w:szCs w:val="20"/>
        </w:rPr>
        <w:t>so</w:t>
      </w:r>
      <w:proofErr w:type="spellEnd"/>
      <w:r w:rsidR="001045F1" w:rsidRPr="00C90CC3">
        <w:rPr>
          <w:i/>
          <w:sz w:val="20"/>
          <w:szCs w:val="20"/>
        </w:rPr>
        <w:t>. Les mots et la musique dans les chansons de troubadours</w:t>
      </w:r>
      <w:r w:rsidRPr="00C90CC3">
        <w:rPr>
          <w:sz w:val="20"/>
          <w:szCs w:val="20"/>
        </w:rPr>
        <w:t>, Turnhout,</w:t>
      </w:r>
      <w:r w:rsidR="001045F1" w:rsidRPr="00C90CC3">
        <w:rPr>
          <w:sz w:val="20"/>
          <w:szCs w:val="20"/>
        </w:rPr>
        <w:t xml:space="preserve"> </w:t>
      </w:r>
      <w:proofErr w:type="spellStart"/>
      <w:r w:rsidR="001045F1" w:rsidRPr="00C90CC3">
        <w:rPr>
          <w:sz w:val="20"/>
          <w:szCs w:val="20"/>
        </w:rPr>
        <w:t>Brepols</w:t>
      </w:r>
      <w:proofErr w:type="spellEnd"/>
      <w:r w:rsidR="001045F1" w:rsidRPr="00C90CC3">
        <w:rPr>
          <w:sz w:val="20"/>
          <w:szCs w:val="20"/>
        </w:rPr>
        <w:t>, 2013</w:t>
      </w:r>
      <w:r w:rsidR="00A86420" w:rsidRPr="00C90CC3">
        <w:rPr>
          <w:sz w:val="20"/>
          <w:szCs w:val="20"/>
        </w:rPr>
        <w:t xml:space="preserve"> ; </w:t>
      </w:r>
      <w:r w:rsidR="00B50DB6" w:rsidRPr="00C90CC3">
        <w:rPr>
          <w:sz w:val="20"/>
          <w:szCs w:val="20"/>
        </w:rPr>
        <w:t xml:space="preserve">« Chansons médiévales et traditions populaires », </w:t>
      </w:r>
      <w:r w:rsidR="00B50DB6" w:rsidRPr="00C90CC3">
        <w:rPr>
          <w:i/>
          <w:sz w:val="20"/>
          <w:szCs w:val="20"/>
        </w:rPr>
        <w:t>Les sources au cœur de l</w:t>
      </w:r>
      <w:r w:rsidR="00A9190C" w:rsidRPr="00C90CC3">
        <w:rPr>
          <w:i/>
          <w:sz w:val="20"/>
          <w:szCs w:val="20"/>
        </w:rPr>
        <w:t>’</w:t>
      </w:r>
      <w:r w:rsidR="00B50DB6" w:rsidRPr="00C90CC3">
        <w:rPr>
          <w:i/>
          <w:sz w:val="20"/>
          <w:szCs w:val="20"/>
        </w:rPr>
        <w:t>épistémologie historique et littéraire</w:t>
      </w:r>
      <w:r w:rsidR="00B50DB6" w:rsidRPr="00C90CC3">
        <w:rPr>
          <w:sz w:val="20"/>
          <w:szCs w:val="20"/>
        </w:rPr>
        <w:t>, Par</w:t>
      </w:r>
      <w:r w:rsidR="00747017" w:rsidRPr="00C90CC3">
        <w:rPr>
          <w:sz w:val="20"/>
          <w:szCs w:val="20"/>
        </w:rPr>
        <w:t xml:space="preserve">is, Ecole des Chartes, 2016, </w:t>
      </w:r>
      <w:r w:rsidR="00B50DB6" w:rsidRPr="00C90CC3">
        <w:rPr>
          <w:sz w:val="20"/>
          <w:szCs w:val="20"/>
        </w:rPr>
        <w:t>83-94.</w:t>
      </w:r>
      <w:r w:rsidR="00A86420" w:rsidRPr="00C90CC3">
        <w:rPr>
          <w:rFonts w:eastAsia="Arial Unicode MS"/>
          <w:color w:val="000000"/>
          <w:sz w:val="20"/>
          <w:szCs w:val="20"/>
          <w:u w:color="000000"/>
        </w:rPr>
        <w:t xml:space="preserve"> </w:t>
      </w:r>
      <w:r w:rsidR="00767C47" w:rsidRPr="00C90CC3">
        <w:rPr>
          <w:b/>
          <w:smallCaps/>
          <w:sz w:val="20"/>
          <w:szCs w:val="20"/>
        </w:rPr>
        <w:t>Chaillou-Amadieu </w:t>
      </w:r>
      <w:r w:rsidR="00767C47" w:rsidRPr="00C90CC3">
        <w:rPr>
          <w:sz w:val="20"/>
          <w:szCs w:val="20"/>
        </w:rPr>
        <w:t>C</w:t>
      </w:r>
      <w:r w:rsidR="00A86420" w:rsidRPr="00C90CC3">
        <w:rPr>
          <w:sz w:val="20"/>
          <w:szCs w:val="20"/>
        </w:rPr>
        <w:t>.</w:t>
      </w:r>
      <w:r w:rsidR="00767C47" w:rsidRPr="00C90CC3">
        <w:rPr>
          <w:b/>
          <w:sz w:val="20"/>
          <w:szCs w:val="20"/>
        </w:rPr>
        <w:t xml:space="preserve"> </w:t>
      </w:r>
      <w:r w:rsidR="00A86420" w:rsidRPr="00C90CC3">
        <w:rPr>
          <w:sz w:val="20"/>
          <w:szCs w:val="20"/>
        </w:rPr>
        <w:t>&amp;</w:t>
      </w:r>
      <w:r w:rsidR="00767C47" w:rsidRPr="00C90CC3">
        <w:rPr>
          <w:b/>
          <w:sz w:val="20"/>
          <w:szCs w:val="20"/>
        </w:rPr>
        <w:t xml:space="preserve"> </w:t>
      </w:r>
      <w:r w:rsidR="00767C47" w:rsidRPr="00C90CC3">
        <w:rPr>
          <w:b/>
          <w:smallCaps/>
          <w:sz w:val="20"/>
          <w:szCs w:val="20"/>
        </w:rPr>
        <w:t>Céladon</w:t>
      </w:r>
      <w:r w:rsidR="003A3978" w:rsidRPr="00C90CC3">
        <w:rPr>
          <w:smallCaps/>
          <w:sz w:val="20"/>
          <w:szCs w:val="20"/>
        </w:rPr>
        <w:t>,</w:t>
      </w:r>
      <w:r w:rsidR="00767C47" w:rsidRPr="00C90CC3">
        <w:rPr>
          <w:sz w:val="20"/>
          <w:szCs w:val="20"/>
        </w:rPr>
        <w:t xml:space="preserve"> </w:t>
      </w:r>
      <w:r w:rsidR="00A86420" w:rsidRPr="00C90CC3">
        <w:rPr>
          <w:i/>
          <w:sz w:val="20"/>
          <w:szCs w:val="20"/>
        </w:rPr>
        <w:t xml:space="preserve">Nuits Occitanes, Troubadours </w:t>
      </w:r>
      <w:proofErr w:type="spellStart"/>
      <w:r w:rsidR="00A86420" w:rsidRPr="00C90CC3">
        <w:rPr>
          <w:i/>
          <w:sz w:val="20"/>
          <w:szCs w:val="20"/>
        </w:rPr>
        <w:t>Songs</w:t>
      </w:r>
      <w:proofErr w:type="spellEnd"/>
      <w:r w:rsidR="00A86420" w:rsidRPr="00C90CC3">
        <w:rPr>
          <w:sz w:val="20"/>
          <w:szCs w:val="20"/>
        </w:rPr>
        <w:t xml:space="preserve">, </w:t>
      </w:r>
      <w:proofErr w:type="spellStart"/>
      <w:r w:rsidR="00A86420" w:rsidRPr="00C90CC3">
        <w:rPr>
          <w:sz w:val="20"/>
          <w:szCs w:val="20"/>
        </w:rPr>
        <w:t>Ricercar</w:t>
      </w:r>
      <w:proofErr w:type="spellEnd"/>
      <w:r w:rsidR="00A86420" w:rsidRPr="00C90CC3">
        <w:rPr>
          <w:sz w:val="20"/>
          <w:szCs w:val="20"/>
        </w:rPr>
        <w:t xml:space="preserve">, CD, 2013 ; </w:t>
      </w:r>
      <w:r w:rsidR="00767C47" w:rsidRPr="00C90CC3">
        <w:rPr>
          <w:i/>
          <w:sz w:val="20"/>
          <w:szCs w:val="20"/>
        </w:rPr>
        <w:t xml:space="preserve">The </w:t>
      </w:r>
      <w:proofErr w:type="spellStart"/>
      <w:r w:rsidR="00767C47" w:rsidRPr="00C90CC3">
        <w:rPr>
          <w:i/>
          <w:sz w:val="20"/>
          <w:szCs w:val="20"/>
        </w:rPr>
        <w:t>Love</w:t>
      </w:r>
      <w:r w:rsidR="00A9190C" w:rsidRPr="00C90CC3">
        <w:rPr>
          <w:i/>
          <w:sz w:val="20"/>
          <w:szCs w:val="20"/>
        </w:rPr>
        <w:t>’</w:t>
      </w:r>
      <w:r w:rsidR="00767C47" w:rsidRPr="00C90CC3">
        <w:rPr>
          <w:i/>
          <w:sz w:val="20"/>
          <w:szCs w:val="20"/>
        </w:rPr>
        <w:t>s</w:t>
      </w:r>
      <w:proofErr w:type="spellEnd"/>
      <w:r w:rsidR="00767C47" w:rsidRPr="00C90CC3">
        <w:rPr>
          <w:i/>
          <w:sz w:val="20"/>
          <w:szCs w:val="20"/>
        </w:rPr>
        <w:t xml:space="preserve"> Song of Jehan de </w:t>
      </w:r>
      <w:proofErr w:type="spellStart"/>
      <w:r w:rsidR="00767C47" w:rsidRPr="00C90CC3">
        <w:rPr>
          <w:i/>
          <w:sz w:val="20"/>
          <w:szCs w:val="20"/>
        </w:rPr>
        <w:t>Lescurel</w:t>
      </w:r>
      <w:proofErr w:type="spellEnd"/>
      <w:r w:rsidR="00767C47" w:rsidRPr="00C90CC3">
        <w:rPr>
          <w:sz w:val="20"/>
          <w:szCs w:val="20"/>
        </w:rPr>
        <w:t xml:space="preserve">, </w:t>
      </w:r>
      <w:proofErr w:type="spellStart"/>
      <w:r w:rsidR="00767C47" w:rsidRPr="00C90CC3">
        <w:rPr>
          <w:sz w:val="20"/>
          <w:szCs w:val="20"/>
        </w:rPr>
        <w:t>Ricercar</w:t>
      </w:r>
      <w:proofErr w:type="spellEnd"/>
      <w:r w:rsidR="00767C47" w:rsidRPr="00C90CC3">
        <w:rPr>
          <w:sz w:val="20"/>
          <w:szCs w:val="20"/>
        </w:rPr>
        <w:t>, CD, 2016</w:t>
      </w:r>
      <w:r w:rsidR="00A86420" w:rsidRPr="00C90CC3">
        <w:rPr>
          <w:sz w:val="20"/>
          <w:szCs w:val="20"/>
        </w:rPr>
        <w:t xml:space="preserve"> ; </w:t>
      </w:r>
      <w:r w:rsidR="004D4F17" w:rsidRPr="00C90CC3">
        <w:rPr>
          <w:b/>
          <w:smallCaps/>
          <w:color w:val="000000" w:themeColor="text1"/>
          <w:sz w:val="20"/>
          <w:szCs w:val="20"/>
        </w:rPr>
        <w:t>Chaillou-Amadieu</w:t>
      </w:r>
      <w:r w:rsidR="004D4F17" w:rsidRPr="00C90CC3">
        <w:rPr>
          <w:color w:val="000000" w:themeColor="text1"/>
          <w:sz w:val="20"/>
          <w:szCs w:val="20"/>
        </w:rPr>
        <w:t>, C</w:t>
      </w:r>
      <w:r w:rsidR="00A86420" w:rsidRPr="00C90CC3">
        <w:rPr>
          <w:color w:val="000000" w:themeColor="text1"/>
          <w:sz w:val="20"/>
          <w:szCs w:val="20"/>
        </w:rPr>
        <w:t>. &amp;</w:t>
      </w:r>
      <w:r w:rsidR="004D4F17" w:rsidRPr="00C90CC3">
        <w:rPr>
          <w:color w:val="000000" w:themeColor="text1"/>
          <w:sz w:val="20"/>
          <w:szCs w:val="20"/>
        </w:rPr>
        <w:t xml:space="preserve"> </w:t>
      </w:r>
      <w:r w:rsidR="004D4F17" w:rsidRPr="00C90CC3">
        <w:rPr>
          <w:b/>
          <w:smallCaps/>
          <w:color w:val="000000" w:themeColor="text1"/>
          <w:sz w:val="20"/>
          <w:szCs w:val="20"/>
        </w:rPr>
        <w:t>Floquet</w:t>
      </w:r>
      <w:r w:rsidR="004D4F17" w:rsidRPr="00C90CC3">
        <w:rPr>
          <w:color w:val="000000" w:themeColor="text1"/>
          <w:sz w:val="20"/>
          <w:szCs w:val="20"/>
        </w:rPr>
        <w:t>, O</w:t>
      </w:r>
      <w:r w:rsidR="00A86420" w:rsidRPr="00C90CC3">
        <w:rPr>
          <w:color w:val="000000" w:themeColor="text1"/>
          <w:sz w:val="20"/>
          <w:szCs w:val="20"/>
        </w:rPr>
        <w:t>.</w:t>
      </w:r>
      <w:r w:rsidRPr="00C90CC3">
        <w:rPr>
          <w:color w:val="000000" w:themeColor="text1"/>
          <w:sz w:val="20"/>
          <w:szCs w:val="20"/>
        </w:rPr>
        <w:t>,</w:t>
      </w:r>
      <w:r w:rsidR="004D4F17" w:rsidRPr="00C90CC3">
        <w:rPr>
          <w:color w:val="000000" w:themeColor="text1"/>
          <w:sz w:val="20"/>
          <w:szCs w:val="20"/>
        </w:rPr>
        <w:t xml:space="preserve"> « Musique mesurée ou non mesurée ? Étude sur le rythme dans les monodies des troubadours », </w:t>
      </w:r>
      <w:r w:rsidR="004D4F17" w:rsidRPr="00C90CC3">
        <w:rPr>
          <w:i/>
          <w:iCs/>
          <w:color w:val="000000" w:themeColor="text1"/>
          <w:sz w:val="20"/>
          <w:szCs w:val="20"/>
        </w:rPr>
        <w:t xml:space="preserve">Les Noces de Philologie et Musicologie. Textes et musiques du </w:t>
      </w:r>
      <w:r w:rsidR="004D4F17" w:rsidRPr="00C90CC3">
        <w:rPr>
          <w:i/>
          <w:iCs/>
          <w:color w:val="000000" w:themeColor="text1"/>
          <w:spacing w:val="-8"/>
          <w:sz w:val="20"/>
          <w:szCs w:val="20"/>
        </w:rPr>
        <w:t>Moyen Âge</w:t>
      </w:r>
      <w:r w:rsidR="004D4F17" w:rsidRPr="00C90CC3">
        <w:rPr>
          <w:color w:val="000000" w:themeColor="text1"/>
          <w:sz w:val="20"/>
          <w:szCs w:val="20"/>
        </w:rPr>
        <w:t xml:space="preserve">, Paris, </w:t>
      </w:r>
      <w:r w:rsidRPr="00C90CC3">
        <w:rPr>
          <w:color w:val="000000" w:themeColor="text1"/>
          <w:sz w:val="20"/>
          <w:szCs w:val="20"/>
        </w:rPr>
        <w:t xml:space="preserve">Classiques </w:t>
      </w:r>
      <w:r w:rsidR="004D4F17" w:rsidRPr="00C90CC3">
        <w:rPr>
          <w:color w:val="000000" w:themeColor="text1"/>
          <w:sz w:val="20"/>
          <w:szCs w:val="20"/>
        </w:rPr>
        <w:t>Garnier, 2017</w:t>
      </w:r>
      <w:r w:rsidR="00747017" w:rsidRPr="00C90CC3">
        <w:rPr>
          <w:color w:val="000000" w:themeColor="text1"/>
          <w:sz w:val="20"/>
          <w:szCs w:val="20"/>
        </w:rPr>
        <w:t xml:space="preserve">, </w:t>
      </w:r>
      <w:r w:rsidR="004D4F17" w:rsidRPr="00C90CC3">
        <w:rPr>
          <w:color w:val="000000" w:themeColor="text1"/>
          <w:sz w:val="20"/>
          <w:szCs w:val="20"/>
        </w:rPr>
        <w:t>195-216</w:t>
      </w:r>
      <w:r w:rsidR="00A86420" w:rsidRPr="00C90CC3">
        <w:rPr>
          <w:color w:val="000000" w:themeColor="text1"/>
          <w:sz w:val="20"/>
          <w:szCs w:val="20"/>
        </w:rPr>
        <w:t xml:space="preserve">. </w:t>
      </w:r>
      <w:proofErr w:type="spellStart"/>
      <w:r w:rsidR="004D4F17" w:rsidRPr="00C90CC3">
        <w:rPr>
          <w:b/>
          <w:smallCaps/>
          <w:sz w:val="20"/>
          <w:szCs w:val="20"/>
        </w:rPr>
        <w:t>Dufournaud</w:t>
      </w:r>
      <w:proofErr w:type="spellEnd"/>
      <w:r w:rsidR="004D4F17" w:rsidRPr="00C90CC3">
        <w:rPr>
          <w:sz w:val="20"/>
          <w:szCs w:val="20"/>
        </w:rPr>
        <w:t xml:space="preserve">, </w:t>
      </w:r>
      <w:r w:rsidR="00A86420" w:rsidRPr="00C90CC3">
        <w:rPr>
          <w:sz w:val="20"/>
          <w:szCs w:val="20"/>
        </w:rPr>
        <w:t>N.</w:t>
      </w:r>
      <w:r w:rsidR="004D4F17" w:rsidRPr="00C90CC3">
        <w:rPr>
          <w:sz w:val="20"/>
          <w:szCs w:val="20"/>
        </w:rPr>
        <w:t xml:space="preserve"> </w:t>
      </w:r>
      <w:r w:rsidRPr="00C90CC3">
        <w:rPr>
          <w:sz w:val="20"/>
          <w:szCs w:val="20"/>
        </w:rPr>
        <w:t>&amp;</w:t>
      </w:r>
      <w:r w:rsidR="004D4F17" w:rsidRPr="00C90CC3">
        <w:rPr>
          <w:sz w:val="20"/>
          <w:szCs w:val="20"/>
        </w:rPr>
        <w:t xml:space="preserve"> </w:t>
      </w:r>
      <w:proofErr w:type="spellStart"/>
      <w:r w:rsidR="004D4F17" w:rsidRPr="00C90CC3">
        <w:rPr>
          <w:b/>
          <w:smallCaps/>
          <w:sz w:val="20"/>
          <w:szCs w:val="20"/>
        </w:rPr>
        <w:t>Gratsac</w:t>
      </w:r>
      <w:proofErr w:type="spellEnd"/>
      <w:r w:rsidR="004D4F17" w:rsidRPr="00C90CC3">
        <w:rPr>
          <w:b/>
          <w:smallCaps/>
          <w:sz w:val="20"/>
          <w:szCs w:val="20"/>
        </w:rPr>
        <w:t xml:space="preserve"> Legendre</w:t>
      </w:r>
      <w:r w:rsidR="004D4F17" w:rsidRPr="00C90CC3">
        <w:rPr>
          <w:sz w:val="20"/>
          <w:szCs w:val="20"/>
        </w:rPr>
        <w:t xml:space="preserve">, </w:t>
      </w:r>
      <w:r w:rsidR="00A86420" w:rsidRPr="00C90CC3">
        <w:rPr>
          <w:sz w:val="20"/>
          <w:szCs w:val="20"/>
        </w:rPr>
        <w:t>V.</w:t>
      </w:r>
      <w:r w:rsidRPr="00C90CC3">
        <w:rPr>
          <w:sz w:val="20"/>
          <w:szCs w:val="20"/>
        </w:rPr>
        <w:t>,</w:t>
      </w:r>
      <w:r w:rsidR="004D4F17" w:rsidRPr="00C90CC3">
        <w:rPr>
          <w:sz w:val="20"/>
          <w:szCs w:val="20"/>
        </w:rPr>
        <w:t xml:space="preserve"> « Manuel d</w:t>
      </w:r>
      <w:r w:rsidR="00A9190C" w:rsidRPr="00C90CC3">
        <w:rPr>
          <w:sz w:val="20"/>
          <w:szCs w:val="20"/>
        </w:rPr>
        <w:t>’</w:t>
      </w:r>
      <w:r w:rsidR="004D4F17" w:rsidRPr="00C90CC3">
        <w:rPr>
          <w:sz w:val="20"/>
          <w:szCs w:val="20"/>
        </w:rPr>
        <w:t>encodage XML-</w:t>
      </w:r>
      <w:proofErr w:type="spellStart"/>
      <w:r w:rsidR="004D4F17" w:rsidRPr="00C90CC3">
        <w:rPr>
          <w:sz w:val="20"/>
          <w:szCs w:val="20"/>
        </w:rPr>
        <w:t>TEI</w:t>
      </w:r>
      <w:proofErr w:type="spellEnd"/>
      <w:r w:rsidR="004D4F17" w:rsidRPr="00C90CC3">
        <w:rPr>
          <w:sz w:val="20"/>
          <w:szCs w:val="20"/>
        </w:rPr>
        <w:t xml:space="preserve"> - </w:t>
      </w:r>
      <w:proofErr w:type="spellStart"/>
      <w:r w:rsidR="004D4F17" w:rsidRPr="00C90CC3">
        <w:rPr>
          <w:sz w:val="20"/>
          <w:szCs w:val="20"/>
        </w:rPr>
        <w:t>édition</w:t>
      </w:r>
      <w:proofErr w:type="spellEnd"/>
      <w:r w:rsidR="004D4F17" w:rsidRPr="00C90CC3">
        <w:rPr>
          <w:sz w:val="20"/>
          <w:szCs w:val="20"/>
        </w:rPr>
        <w:t xml:space="preserve"> </w:t>
      </w:r>
      <w:proofErr w:type="spellStart"/>
      <w:r w:rsidR="004D4F17" w:rsidRPr="00C90CC3">
        <w:rPr>
          <w:sz w:val="20"/>
          <w:szCs w:val="20"/>
        </w:rPr>
        <w:t>numé</w:t>
      </w:r>
      <w:r w:rsidRPr="00C90CC3">
        <w:rPr>
          <w:sz w:val="20"/>
          <w:szCs w:val="20"/>
        </w:rPr>
        <w:t>rique</w:t>
      </w:r>
      <w:proofErr w:type="spellEnd"/>
      <w:r w:rsidRPr="00C90CC3">
        <w:rPr>
          <w:sz w:val="20"/>
          <w:szCs w:val="20"/>
        </w:rPr>
        <w:t xml:space="preserve"> de manuscrits baroques »,</w:t>
      </w:r>
      <w:r w:rsidR="004D4F17" w:rsidRPr="00C90CC3">
        <w:rPr>
          <w:sz w:val="20"/>
          <w:szCs w:val="20"/>
        </w:rPr>
        <w:t xml:space="preserve"> https://hal.archives-ouvertes.fr/hal-00718043/document</w:t>
      </w:r>
      <w:r w:rsidR="00A86420" w:rsidRPr="00C90CC3">
        <w:rPr>
          <w:rFonts w:eastAsia="Times New Roman"/>
          <w:sz w:val="20"/>
          <w:szCs w:val="20"/>
        </w:rPr>
        <w:t xml:space="preserve">. </w:t>
      </w:r>
      <w:r w:rsidR="003C5AE0" w:rsidRPr="00C90CC3">
        <w:rPr>
          <w:b/>
          <w:smallCaps/>
          <w:color w:val="000000" w:themeColor="text1"/>
          <w:sz w:val="20"/>
          <w:szCs w:val="20"/>
          <w:lang w:eastAsia="en-US"/>
        </w:rPr>
        <w:t>Duval</w:t>
      </w:r>
      <w:r w:rsidR="003C5AE0" w:rsidRPr="00C90CC3">
        <w:rPr>
          <w:smallCaps/>
          <w:color w:val="000000" w:themeColor="text1"/>
          <w:sz w:val="20"/>
          <w:szCs w:val="20"/>
          <w:lang w:eastAsia="en-US"/>
        </w:rPr>
        <w:t>,</w:t>
      </w:r>
      <w:r w:rsidRPr="00C90CC3">
        <w:rPr>
          <w:color w:val="000000" w:themeColor="text1"/>
          <w:sz w:val="20"/>
          <w:szCs w:val="20"/>
          <w:lang w:eastAsia="en-US"/>
        </w:rPr>
        <w:t xml:space="preserve"> F.,</w:t>
      </w:r>
      <w:r w:rsidR="00A86420" w:rsidRPr="00C90CC3">
        <w:rPr>
          <w:color w:val="000000" w:themeColor="text1"/>
          <w:sz w:val="20"/>
          <w:szCs w:val="20"/>
          <w:lang w:eastAsia="en-US"/>
        </w:rPr>
        <w:t xml:space="preserve"> « Pour des éditions numériques critiques. L</w:t>
      </w:r>
      <w:r w:rsidR="00A9190C" w:rsidRPr="00C90CC3">
        <w:rPr>
          <w:color w:val="000000" w:themeColor="text1"/>
          <w:sz w:val="20"/>
          <w:szCs w:val="20"/>
          <w:lang w:eastAsia="en-US"/>
        </w:rPr>
        <w:t>’</w:t>
      </w:r>
      <w:r w:rsidR="00A86420" w:rsidRPr="00C90CC3">
        <w:rPr>
          <w:color w:val="000000" w:themeColor="text1"/>
          <w:sz w:val="20"/>
          <w:szCs w:val="20"/>
          <w:lang w:eastAsia="en-US"/>
        </w:rPr>
        <w:t xml:space="preserve">exemple des textes français », </w:t>
      </w:r>
      <w:r w:rsidR="00A86420" w:rsidRPr="00C90CC3">
        <w:rPr>
          <w:i/>
          <w:color w:val="000000" w:themeColor="text1"/>
          <w:sz w:val="20"/>
          <w:szCs w:val="20"/>
          <w:lang w:eastAsia="en-US"/>
        </w:rPr>
        <w:t>Médiévales</w:t>
      </w:r>
      <w:r w:rsidR="00747017" w:rsidRPr="00C90CC3">
        <w:rPr>
          <w:color w:val="000000" w:themeColor="text1"/>
          <w:sz w:val="20"/>
          <w:szCs w:val="20"/>
          <w:lang w:eastAsia="en-US"/>
        </w:rPr>
        <w:t>,</w:t>
      </w:r>
      <w:r w:rsidR="00D54727" w:rsidRPr="00C90CC3">
        <w:rPr>
          <w:color w:val="000000" w:themeColor="text1"/>
          <w:sz w:val="20"/>
          <w:szCs w:val="20"/>
          <w:lang w:eastAsia="en-US"/>
        </w:rPr>
        <w:t xml:space="preserve"> 73</w:t>
      </w:r>
      <w:r w:rsidR="00747017" w:rsidRPr="00C90CC3">
        <w:rPr>
          <w:color w:val="000000" w:themeColor="text1"/>
          <w:sz w:val="20"/>
          <w:szCs w:val="20"/>
          <w:lang w:eastAsia="en-US"/>
        </w:rPr>
        <w:t xml:space="preserve"> </w:t>
      </w:r>
      <w:r w:rsidR="00D54727" w:rsidRPr="00C90CC3">
        <w:rPr>
          <w:color w:val="000000" w:themeColor="text1"/>
          <w:sz w:val="20"/>
          <w:szCs w:val="20"/>
          <w:lang w:eastAsia="en-US"/>
        </w:rPr>
        <w:t>(2017</w:t>
      </w:r>
      <w:r w:rsidR="00747017" w:rsidRPr="00C90CC3">
        <w:rPr>
          <w:color w:val="000000" w:themeColor="text1"/>
          <w:sz w:val="20"/>
          <w:szCs w:val="20"/>
          <w:lang w:eastAsia="en-US"/>
        </w:rPr>
        <w:t>),</w:t>
      </w:r>
      <w:r w:rsidRPr="00C90CC3">
        <w:rPr>
          <w:color w:val="000000" w:themeColor="text1"/>
          <w:sz w:val="20"/>
          <w:szCs w:val="20"/>
          <w:lang w:eastAsia="en-US"/>
        </w:rPr>
        <w:t xml:space="preserve"> </w:t>
      </w:r>
      <w:r w:rsidR="00A86420" w:rsidRPr="00C90CC3">
        <w:rPr>
          <w:color w:val="000000" w:themeColor="text1"/>
          <w:sz w:val="20"/>
          <w:szCs w:val="20"/>
          <w:lang w:eastAsia="en-US"/>
        </w:rPr>
        <w:t>13-30.</w:t>
      </w:r>
      <w:r w:rsidR="008A3770" w:rsidRPr="00C90CC3">
        <w:rPr>
          <w:color w:val="000000" w:themeColor="text1"/>
          <w:sz w:val="20"/>
          <w:szCs w:val="20"/>
          <w:lang w:eastAsia="en-US"/>
        </w:rPr>
        <w:t xml:space="preserve"> </w:t>
      </w:r>
      <w:proofErr w:type="spellStart"/>
      <w:r w:rsidR="00767C47" w:rsidRPr="00C90CC3">
        <w:rPr>
          <w:b/>
          <w:smallCaps/>
          <w:color w:val="000000" w:themeColor="text1"/>
          <w:sz w:val="20"/>
          <w:szCs w:val="20"/>
          <w:lang w:val="en-US" w:eastAsia="en-US"/>
        </w:rPr>
        <w:t>Everist</w:t>
      </w:r>
      <w:proofErr w:type="spellEnd"/>
      <w:r w:rsidR="00A86420" w:rsidRPr="00C90CC3">
        <w:rPr>
          <w:color w:val="000000" w:themeColor="text1"/>
          <w:sz w:val="20"/>
          <w:szCs w:val="20"/>
          <w:lang w:val="en-US" w:eastAsia="en-US"/>
        </w:rPr>
        <w:t>, M.</w:t>
      </w:r>
      <w:r w:rsidRPr="00C90CC3">
        <w:rPr>
          <w:color w:val="000000" w:themeColor="text1"/>
          <w:sz w:val="20"/>
          <w:szCs w:val="20"/>
          <w:lang w:val="en-US" w:eastAsia="en-US"/>
        </w:rPr>
        <w:t>,</w:t>
      </w:r>
      <w:r w:rsidR="00767C47" w:rsidRPr="00C90CC3">
        <w:rPr>
          <w:color w:val="000000" w:themeColor="text1"/>
          <w:sz w:val="20"/>
          <w:szCs w:val="20"/>
          <w:lang w:val="en-US" w:eastAsia="en-US"/>
        </w:rPr>
        <w:t xml:space="preserve"> </w:t>
      </w:r>
      <w:r w:rsidR="00767C47" w:rsidRPr="00C90CC3">
        <w:rPr>
          <w:i/>
          <w:iCs/>
          <w:color w:val="000000" w:themeColor="text1"/>
          <w:sz w:val="20"/>
          <w:szCs w:val="20"/>
          <w:lang w:val="en-US" w:eastAsia="en-US"/>
        </w:rPr>
        <w:t>French M</w:t>
      </w:r>
      <w:r w:rsidR="003A3978" w:rsidRPr="00C90CC3">
        <w:rPr>
          <w:i/>
          <w:iCs/>
          <w:color w:val="000000" w:themeColor="text1"/>
          <w:sz w:val="20"/>
          <w:szCs w:val="20"/>
          <w:lang w:val="en-US" w:eastAsia="en-US"/>
        </w:rPr>
        <w:t>otets in the Thirteenth-</w:t>
      </w:r>
      <w:proofErr w:type="gramStart"/>
      <w:r w:rsidR="003A3978" w:rsidRPr="00C90CC3">
        <w:rPr>
          <w:i/>
          <w:iCs/>
          <w:color w:val="000000" w:themeColor="text1"/>
          <w:sz w:val="20"/>
          <w:szCs w:val="20"/>
          <w:lang w:val="en-US" w:eastAsia="en-US"/>
        </w:rPr>
        <w:t>Century </w:t>
      </w:r>
      <w:r w:rsidR="00767C47" w:rsidRPr="00C90CC3">
        <w:rPr>
          <w:i/>
          <w:iCs/>
          <w:color w:val="000000" w:themeColor="text1"/>
          <w:sz w:val="20"/>
          <w:szCs w:val="20"/>
          <w:lang w:val="en-US" w:eastAsia="en-US"/>
        </w:rPr>
        <w:t>:</w:t>
      </w:r>
      <w:proofErr w:type="gramEnd"/>
      <w:r w:rsidR="00767C47" w:rsidRPr="00C90CC3">
        <w:rPr>
          <w:i/>
          <w:iCs/>
          <w:color w:val="000000" w:themeColor="text1"/>
          <w:sz w:val="20"/>
          <w:szCs w:val="20"/>
          <w:lang w:val="en-US" w:eastAsia="en-US"/>
        </w:rPr>
        <w:t xml:space="preserve"> Music, </w:t>
      </w:r>
      <w:proofErr w:type="spellStart"/>
      <w:r w:rsidR="00767C47" w:rsidRPr="00C90CC3">
        <w:rPr>
          <w:i/>
          <w:iCs/>
          <w:color w:val="000000" w:themeColor="text1"/>
          <w:sz w:val="20"/>
          <w:szCs w:val="20"/>
          <w:lang w:val="en-US" w:eastAsia="en-US"/>
        </w:rPr>
        <w:t>Poew</w:t>
      </w:r>
      <w:proofErr w:type="spellEnd"/>
      <w:r w:rsidR="00767C47" w:rsidRPr="00C90CC3">
        <w:rPr>
          <w:i/>
          <w:iCs/>
          <w:color w:val="000000" w:themeColor="text1"/>
          <w:sz w:val="20"/>
          <w:szCs w:val="20"/>
          <w:lang w:val="en-US" w:eastAsia="en-US"/>
        </w:rPr>
        <w:t xml:space="preserve"> and Genre</w:t>
      </w:r>
      <w:r w:rsidR="00767C47" w:rsidRPr="00C90CC3">
        <w:rPr>
          <w:iCs/>
          <w:color w:val="000000" w:themeColor="text1"/>
          <w:sz w:val="20"/>
          <w:szCs w:val="20"/>
          <w:lang w:val="en-US" w:eastAsia="en-US"/>
        </w:rPr>
        <w:t xml:space="preserve">, </w:t>
      </w:r>
      <w:r w:rsidR="00767C47" w:rsidRPr="00C90CC3">
        <w:rPr>
          <w:color w:val="000000" w:themeColor="text1"/>
          <w:sz w:val="20"/>
          <w:szCs w:val="20"/>
          <w:lang w:val="en-US" w:eastAsia="en-US"/>
        </w:rPr>
        <w:t>Cambridge University Press, 1994.</w:t>
      </w:r>
      <w:r w:rsidR="00767C47" w:rsidRPr="00C90CC3">
        <w:rPr>
          <w:sz w:val="20"/>
          <w:szCs w:val="20"/>
          <w:lang w:val="en-US"/>
        </w:rPr>
        <w:t xml:space="preserve"> </w:t>
      </w:r>
      <w:r w:rsidR="004D4F17" w:rsidRPr="00C90CC3">
        <w:rPr>
          <w:b/>
          <w:smallCaps/>
          <w:color w:val="000000" w:themeColor="text1"/>
          <w:sz w:val="20"/>
          <w:szCs w:val="20"/>
        </w:rPr>
        <w:t>Floquet</w:t>
      </w:r>
      <w:r w:rsidR="004D4F17" w:rsidRPr="00C90CC3">
        <w:rPr>
          <w:color w:val="000000" w:themeColor="text1"/>
          <w:sz w:val="20"/>
          <w:szCs w:val="20"/>
        </w:rPr>
        <w:t xml:space="preserve">, </w:t>
      </w:r>
      <w:r w:rsidR="00A86420" w:rsidRPr="00C90CC3">
        <w:rPr>
          <w:color w:val="000000" w:themeColor="text1"/>
          <w:sz w:val="20"/>
          <w:szCs w:val="20"/>
        </w:rPr>
        <w:t>O.</w:t>
      </w:r>
      <w:r w:rsidR="003A3978" w:rsidRPr="00C90CC3">
        <w:rPr>
          <w:color w:val="000000" w:themeColor="text1"/>
          <w:sz w:val="20"/>
          <w:szCs w:val="20"/>
        </w:rPr>
        <w:t>, « </w:t>
      </w:r>
      <w:r w:rsidR="004D4F17" w:rsidRPr="00C90CC3">
        <w:rPr>
          <w:color w:val="000000" w:themeColor="text1"/>
          <w:sz w:val="20"/>
          <w:szCs w:val="20"/>
        </w:rPr>
        <w:t>Considérations sur la musique et la métrique des chansons d</w:t>
      </w:r>
      <w:r w:rsidR="00A9190C" w:rsidRPr="00C90CC3">
        <w:rPr>
          <w:color w:val="000000" w:themeColor="text1"/>
          <w:sz w:val="20"/>
          <w:szCs w:val="20"/>
        </w:rPr>
        <w:t>’</w:t>
      </w:r>
      <w:r w:rsidR="004D4F17" w:rsidRPr="00C90CC3">
        <w:rPr>
          <w:color w:val="000000" w:themeColor="text1"/>
          <w:sz w:val="20"/>
          <w:szCs w:val="20"/>
        </w:rPr>
        <w:t xml:space="preserve">Adam de la Halle dans le chansonnier La </w:t>
      </w:r>
      <w:proofErr w:type="spellStart"/>
      <w:r w:rsidR="004D4F17" w:rsidRPr="00C90CC3">
        <w:rPr>
          <w:color w:val="000000" w:themeColor="text1"/>
          <w:sz w:val="20"/>
          <w:szCs w:val="20"/>
        </w:rPr>
        <w:t>Vallière</w:t>
      </w:r>
      <w:proofErr w:type="spellEnd"/>
      <w:r w:rsidR="004D4F17" w:rsidRPr="00C90CC3">
        <w:rPr>
          <w:color w:val="000000" w:themeColor="text1"/>
          <w:sz w:val="20"/>
          <w:szCs w:val="20"/>
        </w:rPr>
        <w:t xml:space="preserve"> », </w:t>
      </w:r>
      <w:r w:rsidR="004D4F17" w:rsidRPr="00C90CC3">
        <w:rPr>
          <w:i/>
          <w:color w:val="000000" w:themeColor="text1"/>
          <w:sz w:val="20"/>
          <w:szCs w:val="20"/>
        </w:rPr>
        <w:t>Romania</w:t>
      </w:r>
      <w:r w:rsidR="00747017" w:rsidRPr="00C90CC3">
        <w:rPr>
          <w:color w:val="000000" w:themeColor="text1"/>
          <w:sz w:val="20"/>
          <w:szCs w:val="20"/>
        </w:rPr>
        <w:t>, 2005 (</w:t>
      </w:r>
      <w:r w:rsidR="004D4F17" w:rsidRPr="00C90CC3">
        <w:rPr>
          <w:color w:val="000000" w:themeColor="text1"/>
          <w:sz w:val="20"/>
          <w:szCs w:val="20"/>
        </w:rPr>
        <w:t>1-2</w:t>
      </w:r>
      <w:r w:rsidR="00747017" w:rsidRPr="00C90CC3">
        <w:rPr>
          <w:color w:val="000000" w:themeColor="text1"/>
          <w:sz w:val="20"/>
          <w:szCs w:val="20"/>
        </w:rPr>
        <w:t xml:space="preserve">), </w:t>
      </w:r>
      <w:r w:rsidR="004D4F17" w:rsidRPr="00C90CC3">
        <w:rPr>
          <w:color w:val="000000" w:themeColor="text1"/>
          <w:sz w:val="20"/>
          <w:szCs w:val="20"/>
        </w:rPr>
        <w:t>123-140 ;</w:t>
      </w:r>
      <w:r w:rsidR="00A86420" w:rsidRPr="00C90CC3">
        <w:rPr>
          <w:color w:val="000000" w:themeColor="text1"/>
          <w:sz w:val="20"/>
          <w:szCs w:val="20"/>
        </w:rPr>
        <w:t xml:space="preserve"> </w:t>
      </w:r>
      <w:r w:rsidR="004D4F17" w:rsidRPr="00C90CC3">
        <w:rPr>
          <w:color w:val="000000" w:themeColor="text1"/>
          <w:sz w:val="20"/>
          <w:szCs w:val="20"/>
        </w:rPr>
        <w:t>« </w:t>
      </w:r>
      <w:r w:rsidR="004D4F17" w:rsidRPr="00C90CC3">
        <w:rPr>
          <w:iCs/>
          <w:color w:val="000000" w:themeColor="text1"/>
          <w:sz w:val="20"/>
          <w:szCs w:val="20"/>
        </w:rPr>
        <w:t>Frontières métriques et mélodiques dans la lyrique françaises médiévale »</w:t>
      </w:r>
      <w:r w:rsidR="004D4F17" w:rsidRPr="00C90CC3">
        <w:rPr>
          <w:color w:val="000000" w:themeColor="text1"/>
          <w:sz w:val="20"/>
          <w:szCs w:val="20"/>
        </w:rPr>
        <w:t xml:space="preserve">, </w:t>
      </w:r>
      <w:r w:rsidR="004D4F17" w:rsidRPr="00C90CC3">
        <w:rPr>
          <w:i/>
          <w:color w:val="000000" w:themeColor="text1"/>
          <w:sz w:val="20"/>
          <w:szCs w:val="20"/>
        </w:rPr>
        <w:t>Frontières linguistiques</w:t>
      </w:r>
      <w:r w:rsidR="004D4F17" w:rsidRPr="00C90CC3">
        <w:rPr>
          <w:color w:val="000000" w:themeColor="text1"/>
          <w:sz w:val="20"/>
          <w:szCs w:val="20"/>
        </w:rPr>
        <w:t>, L</w:t>
      </w:r>
      <w:r w:rsidR="00747017" w:rsidRPr="00C90CC3">
        <w:rPr>
          <w:color w:val="000000" w:themeColor="text1"/>
          <w:sz w:val="20"/>
          <w:szCs w:val="20"/>
        </w:rPr>
        <w:t xml:space="preserve">imoges, Lambert-Lucas, 2009, </w:t>
      </w:r>
      <w:r w:rsidR="004D4F17" w:rsidRPr="00C90CC3">
        <w:rPr>
          <w:color w:val="000000" w:themeColor="text1"/>
          <w:sz w:val="20"/>
          <w:szCs w:val="20"/>
        </w:rPr>
        <w:t>99-116</w:t>
      </w:r>
      <w:r w:rsidR="00A86420" w:rsidRPr="00C90CC3">
        <w:rPr>
          <w:color w:val="000000" w:themeColor="text1"/>
          <w:sz w:val="20"/>
          <w:szCs w:val="20"/>
        </w:rPr>
        <w:t> ;</w:t>
      </w:r>
      <w:r w:rsidR="004D4F17" w:rsidRPr="00C90CC3">
        <w:rPr>
          <w:color w:val="000000" w:themeColor="text1"/>
          <w:sz w:val="20"/>
          <w:szCs w:val="20"/>
        </w:rPr>
        <w:t xml:space="preserve"> « De quelques aspects de la ri</w:t>
      </w:r>
      <w:r w:rsidR="0034157D" w:rsidRPr="00C90CC3">
        <w:rPr>
          <w:color w:val="000000" w:themeColor="text1"/>
          <w:sz w:val="20"/>
          <w:szCs w:val="20"/>
        </w:rPr>
        <w:t>me dans le comptines françaises </w:t>
      </w:r>
      <w:r w:rsidR="004D4F17" w:rsidRPr="00C90CC3">
        <w:rPr>
          <w:color w:val="000000" w:themeColor="text1"/>
          <w:sz w:val="20"/>
          <w:szCs w:val="20"/>
        </w:rPr>
        <w:t xml:space="preserve">», </w:t>
      </w:r>
      <w:proofErr w:type="spellStart"/>
      <w:r w:rsidR="004D4F17" w:rsidRPr="00C90CC3">
        <w:rPr>
          <w:i/>
          <w:color w:val="000000" w:themeColor="text1"/>
          <w:sz w:val="20"/>
          <w:szCs w:val="20"/>
        </w:rPr>
        <w:t>Quaderni</w:t>
      </w:r>
      <w:proofErr w:type="spellEnd"/>
      <w:r w:rsidR="004D4F17" w:rsidRPr="00C90CC3">
        <w:rPr>
          <w:i/>
          <w:color w:val="000000" w:themeColor="text1"/>
          <w:sz w:val="20"/>
          <w:szCs w:val="20"/>
        </w:rPr>
        <w:t xml:space="preserve"> </w:t>
      </w:r>
      <w:proofErr w:type="spellStart"/>
      <w:r w:rsidR="004D4F17" w:rsidRPr="00C90CC3">
        <w:rPr>
          <w:i/>
          <w:color w:val="000000" w:themeColor="text1"/>
          <w:sz w:val="20"/>
          <w:szCs w:val="20"/>
        </w:rPr>
        <w:t>del</w:t>
      </w:r>
      <w:proofErr w:type="spellEnd"/>
      <w:r w:rsidR="004D4F17" w:rsidRPr="00C90CC3">
        <w:rPr>
          <w:i/>
          <w:color w:val="000000" w:themeColor="text1"/>
          <w:sz w:val="20"/>
          <w:szCs w:val="20"/>
        </w:rPr>
        <w:t xml:space="preserve"> </w:t>
      </w:r>
      <w:proofErr w:type="spellStart"/>
      <w:r w:rsidR="004D4F17" w:rsidRPr="00C90CC3">
        <w:rPr>
          <w:i/>
          <w:color w:val="000000" w:themeColor="text1"/>
          <w:sz w:val="20"/>
          <w:szCs w:val="20"/>
        </w:rPr>
        <w:t>Laboratorio</w:t>
      </w:r>
      <w:proofErr w:type="spellEnd"/>
      <w:r w:rsidR="004D4F17" w:rsidRPr="00C90CC3">
        <w:rPr>
          <w:i/>
          <w:color w:val="000000" w:themeColor="text1"/>
          <w:sz w:val="20"/>
          <w:szCs w:val="20"/>
        </w:rPr>
        <w:t xml:space="preserve"> di </w:t>
      </w:r>
      <w:proofErr w:type="spellStart"/>
      <w:r w:rsidR="004D4F17" w:rsidRPr="00C90CC3">
        <w:rPr>
          <w:i/>
          <w:color w:val="000000" w:themeColor="text1"/>
          <w:sz w:val="20"/>
          <w:szCs w:val="20"/>
        </w:rPr>
        <w:t>Linguistica</w:t>
      </w:r>
      <w:proofErr w:type="spellEnd"/>
      <w:r w:rsidR="004D4F17" w:rsidRPr="00C90CC3">
        <w:rPr>
          <w:color w:val="000000" w:themeColor="text1"/>
          <w:sz w:val="20"/>
          <w:szCs w:val="20"/>
        </w:rPr>
        <w:t>, 2009 (8).</w:t>
      </w:r>
      <w:r w:rsidR="00A86420" w:rsidRPr="00C90CC3">
        <w:rPr>
          <w:rFonts w:eastAsia="Times New Roman"/>
          <w:sz w:val="20"/>
          <w:szCs w:val="20"/>
        </w:rPr>
        <w:t xml:space="preserve"> </w:t>
      </w:r>
      <w:r w:rsidR="00767C47" w:rsidRPr="00C90CC3">
        <w:rPr>
          <w:rFonts w:eastAsia="Times New Roman"/>
          <w:b/>
          <w:smallCaps/>
          <w:color w:val="000000" w:themeColor="text1"/>
          <w:sz w:val="20"/>
          <w:szCs w:val="20"/>
          <w:shd w:val="clear" w:color="auto" w:fill="FFFFFF"/>
          <w:lang w:val="en-US"/>
        </w:rPr>
        <w:t>Haines</w:t>
      </w:r>
      <w:r w:rsidRPr="00C90CC3">
        <w:rPr>
          <w:rFonts w:eastAsia="Times New Roman"/>
          <w:color w:val="000000" w:themeColor="text1"/>
          <w:sz w:val="20"/>
          <w:szCs w:val="20"/>
          <w:shd w:val="clear" w:color="auto" w:fill="FFFFFF"/>
          <w:lang w:val="en-US"/>
        </w:rPr>
        <w:t>, J.,</w:t>
      </w:r>
      <w:r w:rsidR="00767C47" w:rsidRPr="00C90CC3">
        <w:rPr>
          <w:rFonts w:eastAsia="Times New Roman"/>
          <w:color w:val="000000" w:themeColor="text1"/>
          <w:sz w:val="20"/>
          <w:szCs w:val="20"/>
          <w:shd w:val="clear" w:color="auto" w:fill="FFFFFF"/>
          <w:lang w:val="en-US"/>
        </w:rPr>
        <w:t xml:space="preserve"> </w:t>
      </w:r>
      <w:r w:rsidR="00767C47" w:rsidRPr="00C90CC3">
        <w:rPr>
          <w:rFonts w:eastAsia="Times New Roman"/>
          <w:i/>
          <w:color w:val="000000" w:themeColor="text1"/>
          <w:sz w:val="20"/>
          <w:szCs w:val="20"/>
          <w:shd w:val="clear" w:color="auto" w:fill="FFFFFF"/>
          <w:lang w:val="en-US"/>
        </w:rPr>
        <w:t xml:space="preserve">The </w:t>
      </w:r>
      <w:proofErr w:type="spellStart"/>
      <w:r w:rsidR="00767C47" w:rsidRPr="00C90CC3">
        <w:rPr>
          <w:rFonts w:eastAsia="Times New Roman"/>
          <w:i/>
          <w:color w:val="000000" w:themeColor="text1"/>
          <w:sz w:val="20"/>
          <w:szCs w:val="20"/>
          <w:shd w:val="clear" w:color="auto" w:fill="FFFFFF"/>
          <w:lang w:val="en-US"/>
        </w:rPr>
        <w:t>Musicography</w:t>
      </w:r>
      <w:proofErr w:type="spellEnd"/>
      <w:r w:rsidR="00767C47" w:rsidRPr="00C90CC3">
        <w:rPr>
          <w:rFonts w:eastAsia="Times New Roman"/>
          <w:i/>
          <w:color w:val="000000" w:themeColor="text1"/>
          <w:sz w:val="20"/>
          <w:szCs w:val="20"/>
          <w:shd w:val="clear" w:color="auto" w:fill="FFFFFF"/>
          <w:lang w:val="en-US"/>
        </w:rPr>
        <w:t xml:space="preserve"> of the </w:t>
      </w:r>
      <w:r w:rsidR="00A9190C" w:rsidRPr="00C90CC3">
        <w:rPr>
          <w:rFonts w:eastAsia="Times New Roman"/>
          <w:i/>
          <w:color w:val="000000" w:themeColor="text1"/>
          <w:sz w:val="20"/>
          <w:szCs w:val="20"/>
          <w:shd w:val="clear" w:color="auto" w:fill="FFFFFF"/>
          <w:lang w:val="en-US"/>
        </w:rPr>
        <w:t>‘</w:t>
      </w:r>
      <w:proofErr w:type="spellStart"/>
      <w:r w:rsidR="00767C47" w:rsidRPr="00C90CC3">
        <w:rPr>
          <w:rFonts w:eastAsia="Times New Roman"/>
          <w:i/>
          <w:color w:val="000000" w:themeColor="text1"/>
          <w:sz w:val="20"/>
          <w:szCs w:val="20"/>
          <w:shd w:val="clear" w:color="auto" w:fill="FFFFFF"/>
          <w:lang w:val="en-US"/>
        </w:rPr>
        <w:t>Manuscrit</w:t>
      </w:r>
      <w:proofErr w:type="spellEnd"/>
      <w:r w:rsidR="00767C47" w:rsidRPr="00C90CC3">
        <w:rPr>
          <w:rFonts w:eastAsia="Times New Roman"/>
          <w:i/>
          <w:color w:val="000000" w:themeColor="text1"/>
          <w:sz w:val="20"/>
          <w:szCs w:val="20"/>
          <w:shd w:val="clear" w:color="auto" w:fill="FFFFFF"/>
          <w:lang w:val="en-US"/>
        </w:rPr>
        <w:t xml:space="preserve"> du </w:t>
      </w:r>
      <w:proofErr w:type="spellStart"/>
      <w:r w:rsidR="00767C47" w:rsidRPr="00C90CC3">
        <w:rPr>
          <w:rFonts w:eastAsia="Times New Roman"/>
          <w:i/>
          <w:color w:val="000000" w:themeColor="text1"/>
          <w:sz w:val="20"/>
          <w:szCs w:val="20"/>
          <w:shd w:val="clear" w:color="auto" w:fill="FFFFFF"/>
          <w:lang w:val="en-US"/>
        </w:rPr>
        <w:t>Roi</w:t>
      </w:r>
      <w:proofErr w:type="spellEnd"/>
      <w:r w:rsidR="00A9190C" w:rsidRPr="00C90CC3">
        <w:rPr>
          <w:rFonts w:eastAsia="Times New Roman"/>
          <w:i/>
          <w:color w:val="000000" w:themeColor="text1"/>
          <w:sz w:val="20"/>
          <w:szCs w:val="20"/>
          <w:shd w:val="clear" w:color="auto" w:fill="FFFFFF"/>
          <w:lang w:val="en-US"/>
        </w:rPr>
        <w:t>’</w:t>
      </w:r>
      <w:r w:rsidR="00767C47" w:rsidRPr="00C90CC3">
        <w:rPr>
          <w:rFonts w:eastAsia="Times New Roman"/>
          <w:color w:val="000000" w:themeColor="text1"/>
          <w:sz w:val="20"/>
          <w:szCs w:val="20"/>
          <w:shd w:val="clear" w:color="auto" w:fill="FFFFFF"/>
          <w:lang w:val="en-US"/>
        </w:rPr>
        <w:t xml:space="preserve">, </w:t>
      </w:r>
      <w:r w:rsidR="00767C47" w:rsidRPr="00C90CC3">
        <w:rPr>
          <w:rFonts w:eastAsia="Times New Roman"/>
          <w:color w:val="000000" w:themeColor="text1"/>
          <w:sz w:val="20"/>
          <w:szCs w:val="20"/>
          <w:lang w:val="en-US"/>
        </w:rPr>
        <w:t>Th. Ph. D., University of Toronto, 1998</w:t>
      </w:r>
      <w:r w:rsidR="00767C47" w:rsidRPr="00C90CC3">
        <w:rPr>
          <w:rFonts w:eastAsia="Times New Roman"/>
          <w:color w:val="000000" w:themeColor="text1"/>
          <w:sz w:val="20"/>
          <w:szCs w:val="20"/>
          <w:shd w:val="clear" w:color="auto" w:fill="FFFFFF"/>
          <w:lang w:val="en-US"/>
        </w:rPr>
        <w:t>.</w:t>
      </w:r>
      <w:r w:rsidR="00767C47" w:rsidRPr="00C90CC3">
        <w:rPr>
          <w:sz w:val="20"/>
          <w:szCs w:val="20"/>
          <w:lang w:val="en-US"/>
        </w:rPr>
        <w:t xml:space="preserve"> </w:t>
      </w:r>
      <w:proofErr w:type="spellStart"/>
      <w:r w:rsidR="008F208C" w:rsidRPr="00C90CC3">
        <w:rPr>
          <w:b/>
          <w:bCs/>
          <w:smallCaps/>
          <w:color w:val="000000"/>
          <w:sz w:val="20"/>
          <w:szCs w:val="20"/>
          <w:lang w:eastAsia="en-US"/>
        </w:rPr>
        <w:t>Hatzikiriakos</w:t>
      </w:r>
      <w:proofErr w:type="spellEnd"/>
      <w:r w:rsidR="008F208C" w:rsidRPr="00C90CC3">
        <w:rPr>
          <w:bCs/>
          <w:color w:val="000000"/>
          <w:sz w:val="20"/>
          <w:szCs w:val="20"/>
          <w:lang w:eastAsia="en-US"/>
        </w:rPr>
        <w:t>, A. M</w:t>
      </w:r>
      <w:r w:rsidRPr="00C90CC3">
        <w:rPr>
          <w:bCs/>
          <w:color w:val="000000" w:themeColor="text1"/>
          <w:sz w:val="20"/>
          <w:szCs w:val="20"/>
          <w:lang w:eastAsia="en-US"/>
        </w:rPr>
        <w:t>.,</w:t>
      </w:r>
      <w:r w:rsidR="008F208C" w:rsidRPr="00C90CC3">
        <w:rPr>
          <w:bCs/>
          <w:color w:val="000000" w:themeColor="text1"/>
          <w:sz w:val="20"/>
          <w:szCs w:val="20"/>
          <w:lang w:eastAsia="en-US"/>
        </w:rPr>
        <w:t xml:space="preserve"> Lo </w:t>
      </w:r>
      <w:r w:rsidR="008F208C" w:rsidRPr="00C90CC3">
        <w:rPr>
          <w:bCs/>
          <w:i/>
          <w:iCs/>
          <w:color w:val="000000" w:themeColor="text1"/>
          <w:sz w:val="20"/>
          <w:szCs w:val="20"/>
          <w:lang w:eastAsia="en-US"/>
        </w:rPr>
        <w:t>Chansonnier du Roi.</w:t>
      </w:r>
      <w:r w:rsidR="008F208C" w:rsidRPr="00C90CC3">
        <w:rPr>
          <w:rFonts w:ascii="MS Mincho" w:eastAsia="MS Mincho" w:hAnsi="MS Mincho" w:cs="MS Mincho"/>
          <w:bCs/>
          <w:i/>
          <w:iCs/>
          <w:color w:val="000000" w:themeColor="text1"/>
          <w:sz w:val="20"/>
          <w:szCs w:val="20"/>
          <w:lang w:eastAsia="en-US"/>
        </w:rPr>
        <w:t> </w:t>
      </w:r>
      <w:proofErr w:type="spellStart"/>
      <w:r w:rsidR="008F208C" w:rsidRPr="00C90CC3">
        <w:rPr>
          <w:bCs/>
          <w:i/>
          <w:color w:val="000000" w:themeColor="text1"/>
          <w:sz w:val="20"/>
          <w:szCs w:val="20"/>
          <w:lang w:eastAsia="en-US"/>
        </w:rPr>
        <w:t>Luoghi</w:t>
      </w:r>
      <w:proofErr w:type="spellEnd"/>
      <w:r w:rsidR="008F208C" w:rsidRPr="00C90CC3">
        <w:rPr>
          <w:bCs/>
          <w:i/>
          <w:color w:val="000000" w:themeColor="text1"/>
          <w:sz w:val="20"/>
          <w:szCs w:val="20"/>
          <w:lang w:eastAsia="en-US"/>
        </w:rPr>
        <w:t xml:space="preserve"> e </w:t>
      </w:r>
      <w:proofErr w:type="spellStart"/>
      <w:r w:rsidR="008F208C" w:rsidRPr="00C90CC3">
        <w:rPr>
          <w:bCs/>
          <w:i/>
          <w:color w:val="000000" w:themeColor="text1"/>
          <w:sz w:val="20"/>
          <w:szCs w:val="20"/>
          <w:lang w:eastAsia="en-US"/>
        </w:rPr>
        <w:t>autori</w:t>
      </w:r>
      <w:proofErr w:type="spellEnd"/>
      <w:r w:rsidR="008F208C" w:rsidRPr="00C90CC3">
        <w:rPr>
          <w:bCs/>
          <w:i/>
          <w:color w:val="000000" w:themeColor="text1"/>
          <w:sz w:val="20"/>
          <w:szCs w:val="20"/>
          <w:lang w:eastAsia="en-US"/>
        </w:rPr>
        <w:t xml:space="preserve"> </w:t>
      </w:r>
      <w:proofErr w:type="spellStart"/>
      <w:r w:rsidR="008F208C" w:rsidRPr="00C90CC3">
        <w:rPr>
          <w:bCs/>
          <w:i/>
          <w:color w:val="000000" w:themeColor="text1"/>
          <w:sz w:val="20"/>
          <w:szCs w:val="20"/>
          <w:lang w:eastAsia="en-US"/>
        </w:rPr>
        <w:t>della</w:t>
      </w:r>
      <w:proofErr w:type="spellEnd"/>
      <w:r w:rsidR="008F208C" w:rsidRPr="00C90CC3">
        <w:rPr>
          <w:bCs/>
          <w:i/>
          <w:color w:val="000000" w:themeColor="text1"/>
          <w:sz w:val="20"/>
          <w:szCs w:val="20"/>
          <w:lang w:eastAsia="en-US"/>
        </w:rPr>
        <w:t xml:space="preserve"> </w:t>
      </w:r>
      <w:proofErr w:type="spellStart"/>
      <w:r w:rsidR="008F208C" w:rsidRPr="00C90CC3">
        <w:rPr>
          <w:bCs/>
          <w:i/>
          <w:color w:val="000000" w:themeColor="text1"/>
          <w:sz w:val="20"/>
          <w:szCs w:val="20"/>
          <w:lang w:eastAsia="en-US"/>
        </w:rPr>
        <w:t>lirica</w:t>
      </w:r>
      <w:proofErr w:type="spellEnd"/>
      <w:r w:rsidR="008F208C" w:rsidRPr="00C90CC3">
        <w:rPr>
          <w:bCs/>
          <w:i/>
          <w:color w:val="000000" w:themeColor="text1"/>
          <w:sz w:val="20"/>
          <w:szCs w:val="20"/>
          <w:lang w:eastAsia="en-US"/>
        </w:rPr>
        <w:t xml:space="preserve"> e </w:t>
      </w:r>
      <w:proofErr w:type="spellStart"/>
      <w:r w:rsidR="008F208C" w:rsidRPr="00C90CC3">
        <w:rPr>
          <w:bCs/>
          <w:i/>
          <w:color w:val="000000" w:themeColor="text1"/>
          <w:sz w:val="20"/>
          <w:szCs w:val="20"/>
          <w:lang w:eastAsia="en-US"/>
        </w:rPr>
        <w:t>della</w:t>
      </w:r>
      <w:proofErr w:type="spellEnd"/>
      <w:r w:rsidR="008F208C" w:rsidRPr="00C90CC3">
        <w:rPr>
          <w:bCs/>
          <w:i/>
          <w:color w:val="000000" w:themeColor="text1"/>
          <w:sz w:val="20"/>
          <w:szCs w:val="20"/>
          <w:lang w:eastAsia="en-US"/>
        </w:rPr>
        <w:t xml:space="preserve"> </w:t>
      </w:r>
      <w:proofErr w:type="spellStart"/>
      <w:r w:rsidR="008F208C" w:rsidRPr="00C90CC3">
        <w:rPr>
          <w:bCs/>
          <w:i/>
          <w:color w:val="000000" w:themeColor="text1"/>
          <w:sz w:val="20"/>
          <w:szCs w:val="20"/>
          <w:lang w:eastAsia="en-US"/>
        </w:rPr>
        <w:t>musica</w:t>
      </w:r>
      <w:proofErr w:type="spellEnd"/>
      <w:r w:rsidR="008F208C" w:rsidRPr="00C90CC3">
        <w:rPr>
          <w:bCs/>
          <w:i/>
          <w:color w:val="000000" w:themeColor="text1"/>
          <w:sz w:val="20"/>
          <w:szCs w:val="20"/>
          <w:lang w:eastAsia="en-US"/>
        </w:rPr>
        <w:t xml:space="preserve"> </w:t>
      </w:r>
      <w:proofErr w:type="spellStart"/>
      <w:r w:rsidR="008F208C" w:rsidRPr="00C90CC3">
        <w:rPr>
          <w:bCs/>
          <w:i/>
          <w:color w:val="000000" w:themeColor="text1"/>
          <w:sz w:val="20"/>
          <w:szCs w:val="20"/>
          <w:lang w:eastAsia="en-US"/>
        </w:rPr>
        <w:t>europee</w:t>
      </w:r>
      <w:proofErr w:type="spellEnd"/>
      <w:r w:rsidR="008F208C" w:rsidRPr="00C90CC3">
        <w:rPr>
          <w:bCs/>
          <w:i/>
          <w:color w:val="000000" w:themeColor="text1"/>
          <w:sz w:val="20"/>
          <w:szCs w:val="20"/>
          <w:lang w:eastAsia="en-US"/>
        </w:rPr>
        <w:t xml:space="preserve"> </w:t>
      </w:r>
      <w:proofErr w:type="spellStart"/>
      <w:r w:rsidR="008F208C" w:rsidRPr="00C90CC3">
        <w:rPr>
          <w:bCs/>
          <w:i/>
          <w:color w:val="000000" w:themeColor="text1"/>
          <w:sz w:val="20"/>
          <w:szCs w:val="20"/>
          <w:lang w:eastAsia="en-US"/>
        </w:rPr>
        <w:t>del</w:t>
      </w:r>
      <w:proofErr w:type="spellEnd"/>
      <w:r w:rsidR="008F208C" w:rsidRPr="00C90CC3">
        <w:rPr>
          <w:bCs/>
          <w:i/>
          <w:color w:val="000000" w:themeColor="text1"/>
          <w:sz w:val="20"/>
          <w:szCs w:val="20"/>
          <w:lang w:eastAsia="en-US"/>
        </w:rPr>
        <w:t xml:space="preserve"> </w:t>
      </w:r>
      <w:proofErr w:type="spellStart"/>
      <w:r w:rsidR="008F208C" w:rsidRPr="00C90CC3">
        <w:rPr>
          <w:bCs/>
          <w:i/>
          <w:color w:val="000000" w:themeColor="text1"/>
          <w:sz w:val="20"/>
          <w:szCs w:val="20"/>
          <w:lang w:eastAsia="en-US"/>
        </w:rPr>
        <w:t>Duecento</w:t>
      </w:r>
      <w:proofErr w:type="spellEnd"/>
      <w:r w:rsidR="008F208C" w:rsidRPr="00C90CC3">
        <w:rPr>
          <w:bCs/>
          <w:color w:val="000000" w:themeColor="text1"/>
          <w:sz w:val="20"/>
          <w:szCs w:val="20"/>
          <w:lang w:eastAsia="en-US"/>
        </w:rPr>
        <w:t>, Thèse de doctorat de l</w:t>
      </w:r>
      <w:r w:rsidR="00A9190C" w:rsidRPr="00C90CC3">
        <w:rPr>
          <w:bCs/>
          <w:color w:val="000000" w:themeColor="text1"/>
          <w:sz w:val="20"/>
          <w:szCs w:val="20"/>
          <w:lang w:eastAsia="en-US"/>
        </w:rPr>
        <w:t>’</w:t>
      </w:r>
      <w:r w:rsidR="008F208C" w:rsidRPr="00C90CC3">
        <w:rPr>
          <w:bCs/>
          <w:color w:val="000000" w:themeColor="text1"/>
          <w:sz w:val="20"/>
          <w:szCs w:val="20"/>
          <w:lang w:eastAsia="en-US"/>
        </w:rPr>
        <w:t xml:space="preserve">université de Rome-La </w:t>
      </w:r>
      <w:proofErr w:type="spellStart"/>
      <w:r w:rsidR="008F208C" w:rsidRPr="00C90CC3">
        <w:rPr>
          <w:bCs/>
          <w:color w:val="000000" w:themeColor="text1"/>
          <w:sz w:val="20"/>
          <w:szCs w:val="20"/>
          <w:lang w:eastAsia="en-US"/>
        </w:rPr>
        <w:t>Sapienza</w:t>
      </w:r>
      <w:proofErr w:type="spellEnd"/>
      <w:r w:rsidR="008F208C" w:rsidRPr="00C90CC3">
        <w:rPr>
          <w:bCs/>
          <w:color w:val="000000" w:themeColor="text1"/>
          <w:sz w:val="20"/>
          <w:szCs w:val="20"/>
          <w:lang w:eastAsia="en-US"/>
        </w:rPr>
        <w:t>, 2016</w:t>
      </w:r>
      <w:r w:rsidRPr="00C90CC3">
        <w:rPr>
          <w:bCs/>
          <w:color w:val="000000" w:themeColor="text1"/>
          <w:sz w:val="20"/>
          <w:szCs w:val="20"/>
          <w:lang w:eastAsia="en-US"/>
        </w:rPr>
        <w:t>.</w:t>
      </w:r>
      <w:r w:rsidR="00767C47" w:rsidRPr="00C90CC3">
        <w:rPr>
          <w:bCs/>
          <w:color w:val="000000" w:themeColor="text1"/>
          <w:sz w:val="20"/>
          <w:szCs w:val="20"/>
          <w:lang w:eastAsia="en-US"/>
        </w:rPr>
        <w:t xml:space="preserve"> </w:t>
      </w:r>
      <w:r w:rsidR="00A86420" w:rsidRPr="00C90CC3">
        <w:rPr>
          <w:b/>
          <w:smallCaps/>
          <w:sz w:val="20"/>
          <w:szCs w:val="20"/>
        </w:rPr>
        <w:t>Manuscrit du Roi</w:t>
      </w:r>
      <w:r w:rsidR="00A86420" w:rsidRPr="00C90CC3">
        <w:rPr>
          <w:sz w:val="20"/>
          <w:szCs w:val="20"/>
        </w:rPr>
        <w:t xml:space="preserve">, </w:t>
      </w:r>
      <w:r w:rsidR="006A24A4" w:rsidRPr="00C90CC3">
        <w:rPr>
          <w:sz w:val="20"/>
          <w:szCs w:val="20"/>
        </w:rPr>
        <w:t xml:space="preserve">Paris, </w:t>
      </w:r>
      <w:proofErr w:type="spellStart"/>
      <w:r w:rsidR="006A24A4" w:rsidRPr="00C90CC3">
        <w:rPr>
          <w:sz w:val="20"/>
          <w:szCs w:val="20"/>
        </w:rPr>
        <w:t>BnF</w:t>
      </w:r>
      <w:proofErr w:type="spellEnd"/>
      <w:r w:rsidR="006A24A4" w:rsidRPr="00C90CC3">
        <w:rPr>
          <w:sz w:val="20"/>
          <w:szCs w:val="20"/>
        </w:rPr>
        <w:t xml:space="preserve"> </w:t>
      </w:r>
      <w:proofErr w:type="spellStart"/>
      <w:r w:rsidR="006A24A4" w:rsidRPr="00C90CC3">
        <w:rPr>
          <w:sz w:val="20"/>
          <w:szCs w:val="20"/>
        </w:rPr>
        <w:t>fr.</w:t>
      </w:r>
      <w:proofErr w:type="spellEnd"/>
      <w:r w:rsidR="006A24A4" w:rsidRPr="00C90CC3">
        <w:rPr>
          <w:sz w:val="20"/>
          <w:szCs w:val="20"/>
        </w:rPr>
        <w:t xml:space="preserve"> 844</w:t>
      </w:r>
      <w:r w:rsidR="00747017" w:rsidRPr="00C90CC3">
        <w:rPr>
          <w:sz w:val="20"/>
          <w:szCs w:val="20"/>
        </w:rPr>
        <w:t xml:space="preserve">. </w:t>
      </w:r>
      <w:proofErr w:type="spellStart"/>
      <w:r w:rsidR="004D4F17" w:rsidRPr="00C90CC3">
        <w:rPr>
          <w:b/>
          <w:smallCaps/>
          <w:color w:val="000000" w:themeColor="text1"/>
          <w:sz w:val="20"/>
          <w:szCs w:val="20"/>
        </w:rPr>
        <w:t>Marchesin</w:t>
      </w:r>
      <w:proofErr w:type="spellEnd"/>
      <w:r w:rsidR="004D4F17" w:rsidRPr="00C90CC3">
        <w:rPr>
          <w:color w:val="000000" w:themeColor="text1"/>
          <w:sz w:val="20"/>
          <w:szCs w:val="20"/>
        </w:rPr>
        <w:t xml:space="preserve">, </w:t>
      </w:r>
      <w:r w:rsidR="00747017" w:rsidRPr="00C90CC3">
        <w:rPr>
          <w:color w:val="000000" w:themeColor="text1"/>
          <w:sz w:val="20"/>
          <w:szCs w:val="20"/>
        </w:rPr>
        <w:t>I.</w:t>
      </w:r>
      <w:r w:rsidRPr="00C90CC3">
        <w:rPr>
          <w:color w:val="000000" w:themeColor="text1"/>
          <w:sz w:val="20"/>
          <w:szCs w:val="20"/>
        </w:rPr>
        <w:t xml:space="preserve">, </w:t>
      </w:r>
      <w:r w:rsidR="004D4F17" w:rsidRPr="00C90CC3">
        <w:rPr>
          <w:i/>
          <w:color w:val="000000" w:themeColor="text1"/>
          <w:sz w:val="20"/>
          <w:szCs w:val="20"/>
        </w:rPr>
        <w:t>L</w:t>
      </w:r>
      <w:r w:rsidR="00A9190C" w:rsidRPr="00C90CC3">
        <w:rPr>
          <w:i/>
          <w:color w:val="000000" w:themeColor="text1"/>
          <w:sz w:val="20"/>
          <w:szCs w:val="20"/>
        </w:rPr>
        <w:t>’</w:t>
      </w:r>
      <w:r w:rsidR="004D4F17" w:rsidRPr="00C90CC3">
        <w:rPr>
          <w:i/>
          <w:color w:val="000000" w:themeColor="text1"/>
          <w:sz w:val="20"/>
          <w:szCs w:val="20"/>
        </w:rPr>
        <w:t>image organum. La représentation de la musique dans les psautiers médiévaux, 800-1200</w:t>
      </w:r>
      <w:r w:rsidR="004D4F17" w:rsidRPr="00C90CC3">
        <w:rPr>
          <w:color w:val="000000" w:themeColor="text1"/>
          <w:sz w:val="20"/>
          <w:szCs w:val="20"/>
        </w:rPr>
        <w:t xml:space="preserve">, Turnhout, </w:t>
      </w:r>
      <w:proofErr w:type="spellStart"/>
      <w:r w:rsidR="004D4F17" w:rsidRPr="00C90CC3">
        <w:rPr>
          <w:color w:val="000000" w:themeColor="text1"/>
          <w:sz w:val="20"/>
          <w:szCs w:val="20"/>
        </w:rPr>
        <w:t>Brepols</w:t>
      </w:r>
      <w:proofErr w:type="spellEnd"/>
      <w:r w:rsidR="004D4F17" w:rsidRPr="00C90CC3">
        <w:rPr>
          <w:color w:val="000000" w:themeColor="text1"/>
          <w:sz w:val="20"/>
          <w:szCs w:val="20"/>
        </w:rPr>
        <w:t>, 2000</w:t>
      </w:r>
      <w:r w:rsidR="00747017" w:rsidRPr="00C90CC3">
        <w:rPr>
          <w:color w:val="000000" w:themeColor="text1"/>
          <w:sz w:val="20"/>
          <w:szCs w:val="20"/>
        </w:rPr>
        <w:t xml:space="preserve">. </w:t>
      </w:r>
      <w:r w:rsidR="00717581" w:rsidRPr="00C90CC3">
        <w:rPr>
          <w:b/>
          <w:smallCaps/>
          <w:color w:val="000000" w:themeColor="text1"/>
          <w:sz w:val="20"/>
          <w:szCs w:val="20"/>
        </w:rPr>
        <w:t>Martin</w:t>
      </w:r>
      <w:r w:rsidR="00717581" w:rsidRPr="00C90CC3">
        <w:rPr>
          <w:color w:val="000000" w:themeColor="text1"/>
          <w:sz w:val="20"/>
          <w:szCs w:val="20"/>
        </w:rPr>
        <w:t xml:space="preserve">, </w:t>
      </w:r>
      <w:r w:rsidRPr="00C90CC3">
        <w:rPr>
          <w:color w:val="000000" w:themeColor="text1"/>
          <w:sz w:val="20"/>
          <w:szCs w:val="20"/>
        </w:rPr>
        <w:t xml:space="preserve">R., </w:t>
      </w:r>
      <w:r w:rsidR="00717581" w:rsidRPr="00C90CC3">
        <w:rPr>
          <w:color w:val="000000" w:themeColor="text1"/>
          <w:sz w:val="20"/>
          <w:szCs w:val="20"/>
        </w:rPr>
        <w:t xml:space="preserve">« À propos du </w:t>
      </w:r>
      <w:proofErr w:type="spellStart"/>
      <w:r w:rsidR="00717581" w:rsidRPr="00C90CC3">
        <w:rPr>
          <w:color w:val="000000" w:themeColor="text1"/>
          <w:sz w:val="20"/>
          <w:szCs w:val="20"/>
        </w:rPr>
        <w:t>DMF</w:t>
      </w:r>
      <w:proofErr w:type="spellEnd"/>
      <w:r w:rsidR="00717581" w:rsidRPr="00C90CC3">
        <w:rPr>
          <w:color w:val="000000" w:themeColor="text1"/>
          <w:sz w:val="20"/>
          <w:szCs w:val="20"/>
        </w:rPr>
        <w:t xml:space="preserve"> : réussites et pièges d</w:t>
      </w:r>
      <w:r w:rsidR="00EB5100" w:rsidRPr="00C90CC3">
        <w:rPr>
          <w:color w:val="000000" w:themeColor="text1"/>
          <w:sz w:val="20"/>
          <w:szCs w:val="20"/>
        </w:rPr>
        <w:t>e la lexicographie électronique </w:t>
      </w:r>
      <w:r w:rsidR="00717581" w:rsidRPr="00C90CC3">
        <w:rPr>
          <w:color w:val="000000" w:themeColor="text1"/>
          <w:sz w:val="20"/>
          <w:szCs w:val="20"/>
        </w:rPr>
        <w:t xml:space="preserve">», </w:t>
      </w:r>
      <w:r w:rsidR="00717581" w:rsidRPr="00C90CC3">
        <w:rPr>
          <w:i/>
          <w:color w:val="000000" w:themeColor="text1"/>
          <w:sz w:val="20"/>
          <w:szCs w:val="20"/>
        </w:rPr>
        <w:t>Les états anciens des langues à l</w:t>
      </w:r>
      <w:r w:rsidR="00A9190C" w:rsidRPr="00C90CC3">
        <w:rPr>
          <w:i/>
          <w:color w:val="000000" w:themeColor="text1"/>
          <w:sz w:val="20"/>
          <w:szCs w:val="20"/>
        </w:rPr>
        <w:t>’</w:t>
      </w:r>
      <w:r w:rsidR="00717581" w:rsidRPr="00C90CC3">
        <w:rPr>
          <w:i/>
          <w:color w:val="000000" w:themeColor="text1"/>
          <w:sz w:val="20"/>
          <w:szCs w:val="20"/>
        </w:rPr>
        <w:t>heu</w:t>
      </w:r>
      <w:r w:rsidR="00747017" w:rsidRPr="00C90CC3">
        <w:rPr>
          <w:i/>
          <w:color w:val="000000" w:themeColor="text1"/>
          <w:sz w:val="20"/>
          <w:szCs w:val="20"/>
        </w:rPr>
        <w:t>re du numérique. Diachroniques</w:t>
      </w:r>
      <w:r w:rsidR="00D54727" w:rsidRPr="00C90CC3">
        <w:rPr>
          <w:color w:val="000000" w:themeColor="text1"/>
          <w:sz w:val="20"/>
          <w:szCs w:val="20"/>
        </w:rPr>
        <w:t>,</w:t>
      </w:r>
      <w:r w:rsidR="00747017" w:rsidRPr="00C90CC3">
        <w:rPr>
          <w:color w:val="000000" w:themeColor="text1"/>
          <w:sz w:val="20"/>
          <w:szCs w:val="20"/>
        </w:rPr>
        <w:t xml:space="preserve"> </w:t>
      </w:r>
      <w:r w:rsidR="00D54727" w:rsidRPr="00C90CC3">
        <w:rPr>
          <w:color w:val="000000" w:themeColor="text1"/>
          <w:sz w:val="20"/>
          <w:szCs w:val="20"/>
        </w:rPr>
        <w:t xml:space="preserve">7 </w:t>
      </w:r>
      <w:r w:rsidR="00747017" w:rsidRPr="00C90CC3">
        <w:rPr>
          <w:color w:val="000000" w:themeColor="text1"/>
          <w:sz w:val="20"/>
          <w:szCs w:val="20"/>
        </w:rPr>
        <w:t>(</w:t>
      </w:r>
      <w:r w:rsidR="00D54727" w:rsidRPr="00C90CC3">
        <w:rPr>
          <w:color w:val="000000" w:themeColor="text1"/>
          <w:sz w:val="20"/>
          <w:szCs w:val="20"/>
        </w:rPr>
        <w:t>2017</w:t>
      </w:r>
      <w:r w:rsidR="00747017" w:rsidRPr="00C90CC3">
        <w:rPr>
          <w:color w:val="000000" w:themeColor="text1"/>
          <w:sz w:val="20"/>
          <w:szCs w:val="20"/>
        </w:rPr>
        <w:t xml:space="preserve">), </w:t>
      </w:r>
      <w:r w:rsidR="00717581" w:rsidRPr="00C90CC3">
        <w:rPr>
          <w:color w:val="000000" w:themeColor="text1"/>
          <w:sz w:val="20"/>
          <w:szCs w:val="20"/>
        </w:rPr>
        <w:t>11-24.</w:t>
      </w:r>
      <w:r w:rsidR="00747017" w:rsidRPr="00C90CC3">
        <w:rPr>
          <w:rFonts w:eastAsia="Times New Roman"/>
          <w:sz w:val="20"/>
          <w:szCs w:val="20"/>
        </w:rPr>
        <w:t xml:space="preserve"> </w:t>
      </w:r>
      <w:proofErr w:type="spellStart"/>
      <w:r w:rsidR="00767C47" w:rsidRPr="00C90CC3">
        <w:rPr>
          <w:b/>
          <w:smallCaps/>
          <w:color w:val="000000" w:themeColor="text1"/>
          <w:sz w:val="20"/>
          <w:szCs w:val="20"/>
          <w:lang w:eastAsia="en-US"/>
        </w:rPr>
        <w:t>Molk</w:t>
      </w:r>
      <w:proofErr w:type="spellEnd"/>
      <w:r w:rsidR="00747017" w:rsidRPr="00C90CC3">
        <w:rPr>
          <w:bCs/>
          <w:color w:val="000000" w:themeColor="text1"/>
          <w:sz w:val="20"/>
          <w:szCs w:val="20"/>
          <w:lang w:eastAsia="en-US"/>
        </w:rPr>
        <w:t>,</w:t>
      </w:r>
      <w:r w:rsidR="00767C47" w:rsidRPr="00C90CC3">
        <w:rPr>
          <w:bCs/>
          <w:color w:val="000000" w:themeColor="text1"/>
          <w:sz w:val="20"/>
          <w:szCs w:val="20"/>
          <w:lang w:eastAsia="en-US"/>
        </w:rPr>
        <w:t xml:space="preserve"> U. </w:t>
      </w:r>
      <w:r w:rsidR="00747017" w:rsidRPr="00C90CC3">
        <w:rPr>
          <w:bCs/>
          <w:color w:val="000000" w:themeColor="text1"/>
          <w:sz w:val="20"/>
          <w:szCs w:val="20"/>
          <w:lang w:eastAsia="en-US"/>
        </w:rPr>
        <w:t>&amp;</w:t>
      </w:r>
      <w:r w:rsidR="00767C47" w:rsidRPr="00C90CC3">
        <w:rPr>
          <w:color w:val="000000" w:themeColor="text1"/>
          <w:sz w:val="20"/>
          <w:szCs w:val="20"/>
          <w:lang w:eastAsia="en-US"/>
        </w:rPr>
        <w:t xml:space="preserve"> </w:t>
      </w:r>
      <w:proofErr w:type="spellStart"/>
      <w:r w:rsidR="00767C47" w:rsidRPr="00C90CC3">
        <w:rPr>
          <w:b/>
          <w:smallCaps/>
          <w:color w:val="000000" w:themeColor="text1"/>
          <w:sz w:val="20"/>
          <w:szCs w:val="20"/>
          <w:lang w:eastAsia="en-US"/>
        </w:rPr>
        <w:t>Wolfzettel</w:t>
      </w:r>
      <w:proofErr w:type="spellEnd"/>
      <w:r w:rsidR="00747017" w:rsidRPr="00C90CC3">
        <w:rPr>
          <w:color w:val="000000" w:themeColor="text1"/>
          <w:sz w:val="20"/>
          <w:szCs w:val="20"/>
          <w:lang w:eastAsia="en-US"/>
        </w:rPr>
        <w:t>,</w:t>
      </w:r>
      <w:r w:rsidR="00767C47" w:rsidRPr="00C90CC3">
        <w:rPr>
          <w:color w:val="000000" w:themeColor="text1"/>
          <w:sz w:val="20"/>
          <w:szCs w:val="20"/>
          <w:lang w:eastAsia="en-US"/>
        </w:rPr>
        <w:t xml:space="preserve"> F.</w:t>
      </w:r>
      <w:r w:rsidRPr="00C90CC3">
        <w:rPr>
          <w:color w:val="000000" w:themeColor="text1"/>
          <w:sz w:val="20"/>
          <w:szCs w:val="20"/>
          <w:lang w:eastAsia="en-US"/>
        </w:rPr>
        <w:t xml:space="preserve">, </w:t>
      </w:r>
      <w:r w:rsidR="00767C47" w:rsidRPr="00C90CC3">
        <w:rPr>
          <w:i/>
          <w:iCs/>
          <w:color w:val="000000" w:themeColor="text1"/>
          <w:sz w:val="20"/>
          <w:szCs w:val="20"/>
          <w:lang w:eastAsia="en-US"/>
        </w:rPr>
        <w:t xml:space="preserve">Répertoire métrique </w:t>
      </w:r>
      <w:r w:rsidR="00767C47" w:rsidRPr="00C90CC3">
        <w:rPr>
          <w:color w:val="000000" w:themeColor="text1"/>
          <w:sz w:val="20"/>
          <w:szCs w:val="20"/>
          <w:lang w:eastAsia="en-US"/>
        </w:rPr>
        <w:t xml:space="preserve">de </w:t>
      </w:r>
      <w:r w:rsidR="00767C47" w:rsidRPr="00C90CC3">
        <w:rPr>
          <w:i/>
          <w:iCs/>
          <w:color w:val="000000" w:themeColor="text1"/>
          <w:sz w:val="20"/>
          <w:szCs w:val="20"/>
          <w:lang w:eastAsia="en-US"/>
        </w:rPr>
        <w:t xml:space="preserve">la poésie lyrique française des origines </w:t>
      </w:r>
      <w:r w:rsidR="00767C47" w:rsidRPr="00C90CC3">
        <w:rPr>
          <w:color w:val="000000" w:themeColor="text1"/>
          <w:sz w:val="20"/>
          <w:szCs w:val="20"/>
          <w:lang w:eastAsia="en-US"/>
        </w:rPr>
        <w:t xml:space="preserve">à </w:t>
      </w:r>
      <w:r w:rsidR="00767C47" w:rsidRPr="00C90CC3">
        <w:rPr>
          <w:i/>
          <w:iCs/>
          <w:color w:val="000000" w:themeColor="text1"/>
          <w:sz w:val="20"/>
          <w:szCs w:val="20"/>
          <w:lang w:eastAsia="en-US"/>
        </w:rPr>
        <w:t>1350</w:t>
      </w:r>
      <w:r w:rsidR="00767C47" w:rsidRPr="00C90CC3">
        <w:rPr>
          <w:iCs/>
          <w:color w:val="000000" w:themeColor="text1"/>
          <w:sz w:val="20"/>
          <w:szCs w:val="20"/>
          <w:lang w:eastAsia="en-US"/>
        </w:rPr>
        <w:t>,</w:t>
      </w:r>
      <w:r w:rsidR="00767C47" w:rsidRPr="00C90CC3">
        <w:rPr>
          <w:i/>
          <w:iCs/>
          <w:color w:val="000000" w:themeColor="text1"/>
          <w:sz w:val="20"/>
          <w:szCs w:val="20"/>
          <w:lang w:eastAsia="en-US"/>
        </w:rPr>
        <w:t xml:space="preserve"> </w:t>
      </w:r>
      <w:r w:rsidRPr="00C90CC3">
        <w:rPr>
          <w:bCs/>
          <w:color w:val="000000" w:themeColor="text1"/>
          <w:sz w:val="20"/>
          <w:szCs w:val="20"/>
          <w:lang w:eastAsia="en-US"/>
        </w:rPr>
        <w:t>Munich,</w:t>
      </w:r>
      <w:r w:rsidR="00767C47" w:rsidRPr="00C90CC3">
        <w:rPr>
          <w:bCs/>
          <w:color w:val="000000" w:themeColor="text1"/>
          <w:sz w:val="20"/>
          <w:szCs w:val="20"/>
          <w:lang w:eastAsia="en-US"/>
        </w:rPr>
        <w:t> </w:t>
      </w:r>
      <w:r w:rsidR="00767C47" w:rsidRPr="00C90CC3">
        <w:rPr>
          <w:color w:val="000000" w:themeColor="text1"/>
          <w:sz w:val="20"/>
          <w:szCs w:val="20"/>
          <w:lang w:eastAsia="en-US"/>
        </w:rPr>
        <w:t xml:space="preserve">Wilhelm </w:t>
      </w:r>
      <w:r w:rsidR="00767C47" w:rsidRPr="00C90CC3">
        <w:rPr>
          <w:bCs/>
          <w:color w:val="000000" w:themeColor="text1"/>
          <w:sz w:val="20"/>
          <w:szCs w:val="20"/>
          <w:lang w:eastAsia="en-US"/>
        </w:rPr>
        <w:t xml:space="preserve">Fink, </w:t>
      </w:r>
      <w:r w:rsidR="00767C47" w:rsidRPr="00C90CC3">
        <w:rPr>
          <w:iCs/>
          <w:color w:val="000000" w:themeColor="text1"/>
          <w:sz w:val="20"/>
          <w:szCs w:val="20"/>
          <w:lang w:eastAsia="en-US"/>
        </w:rPr>
        <w:t>1972.</w:t>
      </w:r>
      <w:r w:rsidR="00767C47" w:rsidRPr="00C90CC3">
        <w:rPr>
          <w:sz w:val="20"/>
          <w:szCs w:val="20"/>
        </w:rPr>
        <w:t xml:space="preserve"> </w:t>
      </w:r>
      <w:r w:rsidR="00767C47" w:rsidRPr="00C90CC3">
        <w:rPr>
          <w:b/>
          <w:smallCaps/>
          <w:color w:val="000000" w:themeColor="text1"/>
          <w:sz w:val="20"/>
          <w:szCs w:val="20"/>
          <w:lang w:eastAsia="en-US"/>
        </w:rPr>
        <w:t>Prinet</w:t>
      </w:r>
      <w:r w:rsidRPr="00C90CC3">
        <w:rPr>
          <w:color w:val="000000" w:themeColor="text1"/>
          <w:sz w:val="20"/>
          <w:szCs w:val="20"/>
          <w:lang w:eastAsia="en-US"/>
        </w:rPr>
        <w:t>, M.,</w:t>
      </w:r>
      <w:r w:rsidR="00767C47" w:rsidRPr="00C90CC3">
        <w:rPr>
          <w:color w:val="000000" w:themeColor="text1"/>
          <w:sz w:val="20"/>
          <w:szCs w:val="20"/>
          <w:lang w:eastAsia="en-US"/>
        </w:rPr>
        <w:t xml:space="preserve"> « L</w:t>
      </w:r>
      <w:r w:rsidR="00A9190C" w:rsidRPr="00C90CC3">
        <w:rPr>
          <w:color w:val="000000" w:themeColor="text1"/>
          <w:sz w:val="20"/>
          <w:szCs w:val="20"/>
          <w:lang w:eastAsia="en-US"/>
        </w:rPr>
        <w:t>’</w:t>
      </w:r>
      <w:r w:rsidR="00767C47" w:rsidRPr="00C90CC3">
        <w:rPr>
          <w:color w:val="000000" w:themeColor="text1"/>
          <w:sz w:val="20"/>
          <w:szCs w:val="20"/>
          <w:lang w:eastAsia="en-US"/>
        </w:rPr>
        <w:t xml:space="preserve">illustration héraldique du Chansonnier du Roi », </w:t>
      </w:r>
      <w:r w:rsidR="00767C47" w:rsidRPr="00C90CC3">
        <w:rPr>
          <w:i/>
          <w:iCs/>
          <w:color w:val="000000" w:themeColor="text1"/>
          <w:sz w:val="20"/>
          <w:szCs w:val="20"/>
          <w:lang w:eastAsia="en-US"/>
        </w:rPr>
        <w:t xml:space="preserve">Mélanges de linguistique et de littérature offerts </w:t>
      </w:r>
      <w:r w:rsidR="00767C47" w:rsidRPr="00C90CC3">
        <w:rPr>
          <w:color w:val="000000" w:themeColor="text1"/>
          <w:sz w:val="20"/>
          <w:szCs w:val="20"/>
          <w:lang w:eastAsia="en-US"/>
        </w:rPr>
        <w:t xml:space="preserve">à </w:t>
      </w:r>
      <w:r w:rsidR="00767C47" w:rsidRPr="00C90CC3">
        <w:rPr>
          <w:i/>
          <w:iCs/>
          <w:color w:val="000000" w:themeColor="text1"/>
          <w:sz w:val="20"/>
          <w:szCs w:val="20"/>
          <w:lang w:eastAsia="en-US"/>
        </w:rPr>
        <w:t xml:space="preserve">M. Alfred </w:t>
      </w:r>
      <w:proofErr w:type="spellStart"/>
      <w:r w:rsidR="00767C47" w:rsidRPr="00C90CC3">
        <w:rPr>
          <w:i/>
          <w:iCs/>
          <w:color w:val="000000" w:themeColor="text1"/>
          <w:sz w:val="20"/>
          <w:szCs w:val="20"/>
          <w:lang w:eastAsia="en-US"/>
        </w:rPr>
        <w:t>Jeanroy</w:t>
      </w:r>
      <w:proofErr w:type="spellEnd"/>
      <w:r w:rsidR="00767C47" w:rsidRPr="00C90CC3">
        <w:rPr>
          <w:i/>
          <w:iCs/>
          <w:color w:val="000000" w:themeColor="text1"/>
          <w:sz w:val="20"/>
          <w:szCs w:val="20"/>
          <w:lang w:eastAsia="en-US"/>
        </w:rPr>
        <w:t xml:space="preserve">, </w:t>
      </w:r>
      <w:r w:rsidRPr="00C90CC3">
        <w:rPr>
          <w:color w:val="000000" w:themeColor="text1"/>
          <w:sz w:val="20"/>
          <w:szCs w:val="20"/>
          <w:lang w:eastAsia="en-US"/>
        </w:rPr>
        <w:t xml:space="preserve">Paris, </w:t>
      </w:r>
      <w:r w:rsidR="00767C47" w:rsidRPr="00C90CC3">
        <w:rPr>
          <w:color w:val="000000" w:themeColor="text1"/>
          <w:sz w:val="20"/>
          <w:szCs w:val="20"/>
          <w:lang w:eastAsia="en-US"/>
        </w:rPr>
        <w:t xml:space="preserve">Droz, 1928, </w:t>
      </w:r>
      <w:r w:rsidR="00767C47" w:rsidRPr="00C90CC3">
        <w:rPr>
          <w:bCs/>
          <w:color w:val="000000" w:themeColor="text1"/>
          <w:sz w:val="20"/>
          <w:szCs w:val="20"/>
          <w:lang w:eastAsia="en-US"/>
        </w:rPr>
        <w:t>521-</w:t>
      </w:r>
      <w:r w:rsidR="00747017" w:rsidRPr="00C90CC3">
        <w:rPr>
          <w:bCs/>
          <w:color w:val="000000" w:themeColor="text1"/>
          <w:sz w:val="20"/>
          <w:szCs w:val="20"/>
          <w:lang w:eastAsia="en-US"/>
        </w:rPr>
        <w:t>5</w:t>
      </w:r>
      <w:r w:rsidR="00767C47" w:rsidRPr="00C90CC3">
        <w:rPr>
          <w:bCs/>
          <w:color w:val="000000" w:themeColor="text1"/>
          <w:sz w:val="20"/>
          <w:szCs w:val="20"/>
          <w:lang w:eastAsia="en-US"/>
        </w:rPr>
        <w:t>37.</w:t>
      </w:r>
      <w:r w:rsidR="00767C47" w:rsidRPr="00C90CC3">
        <w:rPr>
          <w:sz w:val="20"/>
          <w:szCs w:val="20"/>
        </w:rPr>
        <w:t xml:space="preserve"> </w:t>
      </w:r>
      <w:proofErr w:type="spellStart"/>
      <w:r w:rsidR="004D4F17" w:rsidRPr="00C90CC3">
        <w:rPr>
          <w:rFonts w:eastAsia="Times New Roman"/>
          <w:b/>
          <w:smallCaps/>
          <w:color w:val="000000" w:themeColor="text1"/>
          <w:sz w:val="20"/>
          <w:szCs w:val="20"/>
        </w:rPr>
        <w:t>Ragnard</w:t>
      </w:r>
      <w:proofErr w:type="spellEnd"/>
      <w:r w:rsidR="00747017" w:rsidRPr="00C90CC3">
        <w:rPr>
          <w:rFonts w:eastAsia="Times New Roman"/>
          <w:color w:val="000000" w:themeColor="text1"/>
          <w:sz w:val="20"/>
          <w:szCs w:val="20"/>
        </w:rPr>
        <w:t>, I.</w:t>
      </w:r>
      <w:r w:rsidR="00411427" w:rsidRPr="00C90CC3">
        <w:rPr>
          <w:rFonts w:eastAsia="Times New Roman"/>
          <w:color w:val="000000" w:themeColor="text1"/>
          <w:sz w:val="20"/>
          <w:szCs w:val="20"/>
        </w:rPr>
        <w:t>,</w:t>
      </w:r>
      <w:r w:rsidR="004D4F17" w:rsidRPr="00C90CC3">
        <w:rPr>
          <w:rFonts w:eastAsia="Times New Roman"/>
          <w:color w:val="000000" w:themeColor="text1"/>
          <w:sz w:val="20"/>
          <w:szCs w:val="20"/>
        </w:rPr>
        <w:t xml:space="preserve"> « Quelques aspects </w:t>
      </w:r>
      <w:proofErr w:type="spellStart"/>
      <w:r w:rsidR="004D4F17" w:rsidRPr="00C90CC3">
        <w:rPr>
          <w:rFonts w:eastAsia="Times New Roman"/>
          <w:color w:val="000000" w:themeColor="text1"/>
          <w:sz w:val="20"/>
          <w:szCs w:val="20"/>
        </w:rPr>
        <w:t>codicologiques</w:t>
      </w:r>
      <w:proofErr w:type="spellEnd"/>
      <w:r w:rsidR="004D4F17" w:rsidRPr="00C90CC3">
        <w:rPr>
          <w:rFonts w:eastAsia="Times New Roman"/>
          <w:color w:val="000000" w:themeColor="text1"/>
          <w:sz w:val="20"/>
          <w:szCs w:val="20"/>
        </w:rPr>
        <w:t xml:space="preserve"> des manuscrits musicaux profanes de la première moitié du </w:t>
      </w:r>
      <w:proofErr w:type="spellStart"/>
      <w:r w:rsidR="004D5BBA" w:rsidRPr="00C90CC3">
        <w:rPr>
          <w:rFonts w:eastAsia="Times New Roman"/>
          <w:smallCaps/>
          <w:color w:val="000000" w:themeColor="text1"/>
          <w:sz w:val="20"/>
          <w:szCs w:val="20"/>
        </w:rPr>
        <w:t>xv</w:t>
      </w:r>
      <w:r w:rsidR="004D4F17" w:rsidRPr="00C90CC3">
        <w:rPr>
          <w:rFonts w:eastAsia="Times New Roman"/>
          <w:color w:val="000000" w:themeColor="text1"/>
          <w:sz w:val="20"/>
          <w:szCs w:val="20"/>
          <w:vertAlign w:val="superscript"/>
        </w:rPr>
        <w:t>e</w:t>
      </w:r>
      <w:proofErr w:type="spellEnd"/>
      <w:r w:rsidR="004D4F17" w:rsidRPr="00C90CC3">
        <w:rPr>
          <w:rFonts w:eastAsia="Times New Roman"/>
          <w:color w:val="000000" w:themeColor="text1"/>
          <w:sz w:val="20"/>
          <w:szCs w:val="20"/>
        </w:rPr>
        <w:t xml:space="preserve"> siècle »,</w:t>
      </w:r>
      <w:r w:rsidR="004D4F17" w:rsidRPr="00C90CC3">
        <w:rPr>
          <w:rStyle w:val="apple-converted-space"/>
          <w:rFonts w:eastAsia="Times New Roman"/>
          <w:color w:val="000000" w:themeColor="text1"/>
          <w:sz w:val="20"/>
          <w:szCs w:val="20"/>
        </w:rPr>
        <w:t> </w:t>
      </w:r>
      <w:r w:rsidR="004D4F17" w:rsidRPr="00C90CC3">
        <w:rPr>
          <w:rStyle w:val="Emphase"/>
          <w:rFonts w:eastAsia="Times New Roman"/>
          <w:color w:val="000000" w:themeColor="text1"/>
          <w:sz w:val="20"/>
          <w:szCs w:val="20"/>
        </w:rPr>
        <w:t>Gazette du livre médiéval</w:t>
      </w:r>
      <w:r w:rsidR="00747017" w:rsidRPr="00C90CC3">
        <w:rPr>
          <w:rStyle w:val="apple-converted-space"/>
          <w:rFonts w:eastAsia="Times New Roman"/>
          <w:color w:val="000000" w:themeColor="text1"/>
          <w:sz w:val="20"/>
          <w:szCs w:val="20"/>
        </w:rPr>
        <w:t xml:space="preserve">, </w:t>
      </w:r>
      <w:r w:rsidR="00747017" w:rsidRPr="00C90CC3">
        <w:rPr>
          <w:rFonts w:eastAsia="Times New Roman"/>
          <w:color w:val="000000" w:themeColor="text1"/>
          <w:sz w:val="20"/>
          <w:szCs w:val="20"/>
        </w:rPr>
        <w:t>n° 38 (2001/1), 14-</w:t>
      </w:r>
      <w:r w:rsidR="00411427" w:rsidRPr="00C90CC3">
        <w:rPr>
          <w:rFonts w:eastAsia="Times New Roman"/>
          <w:color w:val="000000" w:themeColor="text1"/>
          <w:sz w:val="20"/>
          <w:szCs w:val="20"/>
        </w:rPr>
        <w:t>26</w:t>
      </w:r>
      <w:r w:rsidR="00747017" w:rsidRPr="00C90CC3">
        <w:rPr>
          <w:rFonts w:eastAsia="Times New Roman"/>
          <w:color w:val="000000" w:themeColor="text1"/>
          <w:sz w:val="20"/>
          <w:szCs w:val="20"/>
        </w:rPr>
        <w:t> ;</w:t>
      </w:r>
      <w:r w:rsidR="004D4F17" w:rsidRPr="00C90CC3">
        <w:rPr>
          <w:rFonts w:eastAsia="Times New Roman"/>
          <w:color w:val="000000" w:themeColor="text1"/>
          <w:sz w:val="20"/>
          <w:szCs w:val="20"/>
        </w:rPr>
        <w:t xml:space="preserve"> « La musique antérieure au </w:t>
      </w:r>
      <w:proofErr w:type="spellStart"/>
      <w:r w:rsidR="004D5BBA" w:rsidRPr="00C90CC3">
        <w:rPr>
          <w:rFonts w:eastAsia="Times New Roman"/>
          <w:smallCaps/>
          <w:color w:val="000000" w:themeColor="text1"/>
          <w:sz w:val="20"/>
          <w:szCs w:val="20"/>
        </w:rPr>
        <w:t>xv</w:t>
      </w:r>
      <w:r w:rsidR="005C7EEC" w:rsidRPr="00C90CC3">
        <w:rPr>
          <w:rFonts w:eastAsia="Times New Roman"/>
          <w:smallCaps/>
          <w:color w:val="000000" w:themeColor="text1"/>
          <w:sz w:val="20"/>
          <w:szCs w:val="20"/>
        </w:rPr>
        <w:t>i</w:t>
      </w:r>
      <w:r w:rsidR="004D4F17" w:rsidRPr="00C90CC3">
        <w:rPr>
          <w:rFonts w:eastAsia="Times New Roman"/>
          <w:color w:val="000000" w:themeColor="text1"/>
          <w:sz w:val="20"/>
          <w:szCs w:val="20"/>
          <w:vertAlign w:val="superscript"/>
        </w:rPr>
        <w:t>e</w:t>
      </w:r>
      <w:proofErr w:type="spellEnd"/>
      <w:r w:rsidR="004D4F17" w:rsidRPr="00C90CC3">
        <w:rPr>
          <w:rStyle w:val="apple-converted-space"/>
          <w:rFonts w:eastAsia="Times New Roman"/>
          <w:color w:val="000000" w:themeColor="text1"/>
          <w:sz w:val="20"/>
          <w:szCs w:val="20"/>
        </w:rPr>
        <w:t> </w:t>
      </w:r>
      <w:r w:rsidR="004D4F17" w:rsidRPr="00C90CC3">
        <w:rPr>
          <w:rFonts w:eastAsia="Times New Roman"/>
          <w:color w:val="000000" w:themeColor="text1"/>
          <w:sz w:val="20"/>
          <w:szCs w:val="20"/>
        </w:rPr>
        <w:t>siècle dans la production discographique française (c. 1910–1950) : l</w:t>
      </w:r>
      <w:r w:rsidR="00A9190C" w:rsidRPr="00C90CC3">
        <w:rPr>
          <w:rFonts w:eastAsia="Times New Roman"/>
          <w:color w:val="000000" w:themeColor="text1"/>
          <w:sz w:val="20"/>
          <w:szCs w:val="20"/>
        </w:rPr>
        <w:t>’</w:t>
      </w:r>
      <w:r w:rsidR="004D4F17" w:rsidRPr="00C90CC3">
        <w:rPr>
          <w:rFonts w:eastAsia="Times New Roman"/>
          <w:color w:val="000000" w:themeColor="text1"/>
          <w:sz w:val="20"/>
          <w:szCs w:val="20"/>
        </w:rPr>
        <w:t>Anthologie Sonore, Lumen, et l</w:t>
      </w:r>
      <w:r w:rsidR="00A9190C" w:rsidRPr="00C90CC3">
        <w:rPr>
          <w:rFonts w:eastAsia="Times New Roman"/>
          <w:color w:val="000000" w:themeColor="text1"/>
          <w:sz w:val="20"/>
          <w:szCs w:val="20"/>
        </w:rPr>
        <w:t>’</w:t>
      </w:r>
      <w:r w:rsidR="004D4F17" w:rsidRPr="00C90CC3">
        <w:rPr>
          <w:rFonts w:eastAsia="Times New Roman"/>
          <w:color w:val="000000" w:themeColor="text1"/>
          <w:sz w:val="20"/>
          <w:szCs w:val="20"/>
        </w:rPr>
        <w:t xml:space="preserve">Oiseau-Lyre », </w:t>
      </w:r>
      <w:r w:rsidR="004D4F17" w:rsidRPr="00C90CC3">
        <w:rPr>
          <w:rStyle w:val="Emphase"/>
          <w:rFonts w:eastAsia="Times New Roman"/>
          <w:color w:val="000000" w:themeColor="text1"/>
          <w:sz w:val="20"/>
          <w:szCs w:val="20"/>
        </w:rPr>
        <w:t>Musique disques et radio</w:t>
      </w:r>
      <w:r w:rsidR="004D4F17" w:rsidRPr="00C90CC3">
        <w:rPr>
          <w:rFonts w:eastAsia="Times New Roman"/>
          <w:color w:val="000000" w:themeColor="text1"/>
          <w:sz w:val="20"/>
          <w:szCs w:val="20"/>
        </w:rPr>
        <w:t xml:space="preserve">, Paris, </w:t>
      </w:r>
      <w:proofErr w:type="spellStart"/>
      <w:r w:rsidR="004D4F17" w:rsidRPr="00C90CC3">
        <w:rPr>
          <w:rFonts w:eastAsia="Times New Roman"/>
          <w:color w:val="000000" w:themeColor="text1"/>
          <w:sz w:val="20"/>
          <w:szCs w:val="20"/>
        </w:rPr>
        <w:t>Vrin</w:t>
      </w:r>
      <w:proofErr w:type="spellEnd"/>
      <w:r w:rsidR="004D4F17" w:rsidRPr="00C90CC3">
        <w:rPr>
          <w:rFonts w:eastAsia="Times New Roman"/>
          <w:color w:val="000000" w:themeColor="text1"/>
          <w:sz w:val="20"/>
          <w:szCs w:val="20"/>
        </w:rPr>
        <w:t>, 2018.</w:t>
      </w:r>
      <w:r w:rsidR="00747017" w:rsidRPr="00C90CC3">
        <w:rPr>
          <w:rFonts w:eastAsia="Times New Roman"/>
          <w:sz w:val="20"/>
          <w:szCs w:val="20"/>
        </w:rPr>
        <w:t xml:space="preserve"> </w:t>
      </w:r>
      <w:proofErr w:type="spellStart"/>
      <w:r w:rsidR="008F208C" w:rsidRPr="00C90CC3">
        <w:rPr>
          <w:rFonts w:eastAsia="Times New Roman"/>
          <w:b/>
          <w:smallCaps/>
          <w:sz w:val="20"/>
          <w:szCs w:val="20"/>
          <w:lang w:val="en-US"/>
        </w:rPr>
        <w:t>Raupach</w:t>
      </w:r>
      <w:proofErr w:type="spellEnd"/>
      <w:r w:rsidR="008F208C" w:rsidRPr="00C90CC3">
        <w:rPr>
          <w:rFonts w:eastAsia="Times New Roman"/>
          <w:sz w:val="20"/>
          <w:szCs w:val="20"/>
          <w:lang w:val="en-US"/>
        </w:rPr>
        <w:t>, M.</w:t>
      </w:r>
      <w:r w:rsidRPr="00C90CC3">
        <w:rPr>
          <w:rFonts w:eastAsia="Times New Roman"/>
          <w:sz w:val="20"/>
          <w:szCs w:val="20"/>
          <w:lang w:val="en-US"/>
        </w:rPr>
        <w:t>,</w:t>
      </w:r>
      <w:r w:rsidR="008F208C" w:rsidRPr="00C90CC3">
        <w:rPr>
          <w:rFonts w:eastAsia="Times New Roman"/>
          <w:sz w:val="20"/>
          <w:szCs w:val="20"/>
          <w:lang w:val="en-US"/>
        </w:rPr>
        <w:t xml:space="preserve"> </w:t>
      </w:r>
      <w:proofErr w:type="spellStart"/>
      <w:r w:rsidR="007B3C11" w:rsidRPr="00C90CC3">
        <w:rPr>
          <w:rFonts w:eastAsia="Times New Roman"/>
          <w:i/>
          <w:sz w:val="20"/>
          <w:szCs w:val="20"/>
          <w:lang w:val="en-US"/>
        </w:rPr>
        <w:t>Französierte</w:t>
      </w:r>
      <w:proofErr w:type="spellEnd"/>
      <w:r w:rsidR="007B3C11" w:rsidRPr="00C90CC3">
        <w:rPr>
          <w:rFonts w:eastAsia="Times New Roman"/>
          <w:i/>
          <w:sz w:val="20"/>
          <w:szCs w:val="20"/>
          <w:lang w:val="en-US"/>
        </w:rPr>
        <w:t xml:space="preserve"> </w:t>
      </w:r>
      <w:proofErr w:type="spellStart"/>
      <w:proofErr w:type="gramStart"/>
      <w:r w:rsidR="007B3C11" w:rsidRPr="00C90CC3">
        <w:rPr>
          <w:rFonts w:eastAsia="Times New Roman"/>
          <w:i/>
          <w:sz w:val="20"/>
          <w:szCs w:val="20"/>
          <w:lang w:val="en-US"/>
        </w:rPr>
        <w:t>Trobadorlyrik</w:t>
      </w:r>
      <w:proofErr w:type="spellEnd"/>
      <w:r w:rsidR="007B3C11" w:rsidRPr="00C90CC3">
        <w:rPr>
          <w:rFonts w:eastAsia="Times New Roman"/>
          <w:i/>
          <w:sz w:val="20"/>
          <w:szCs w:val="20"/>
          <w:lang w:val="en-US"/>
        </w:rPr>
        <w:t> </w:t>
      </w:r>
      <w:r w:rsidR="005C7EEC" w:rsidRPr="00C90CC3">
        <w:rPr>
          <w:rFonts w:eastAsia="Times New Roman"/>
          <w:i/>
          <w:sz w:val="20"/>
          <w:szCs w:val="20"/>
          <w:lang w:val="en-US"/>
        </w:rPr>
        <w:t>:</w:t>
      </w:r>
      <w:proofErr w:type="gramEnd"/>
      <w:r w:rsidR="005C7EEC" w:rsidRPr="00C90CC3">
        <w:rPr>
          <w:rFonts w:eastAsia="Times New Roman"/>
          <w:i/>
          <w:sz w:val="20"/>
          <w:szCs w:val="20"/>
          <w:lang w:val="en-US"/>
        </w:rPr>
        <w:t xml:space="preserve"> </w:t>
      </w:r>
      <w:proofErr w:type="spellStart"/>
      <w:r w:rsidR="008F208C" w:rsidRPr="00C90CC3">
        <w:rPr>
          <w:rFonts w:eastAsia="Times New Roman"/>
          <w:i/>
          <w:sz w:val="20"/>
          <w:szCs w:val="20"/>
          <w:lang w:val="en-US"/>
        </w:rPr>
        <w:t>zur</w:t>
      </w:r>
      <w:proofErr w:type="spellEnd"/>
      <w:r w:rsidR="008F208C" w:rsidRPr="00C90CC3">
        <w:rPr>
          <w:rFonts w:eastAsia="Times New Roman"/>
          <w:i/>
          <w:sz w:val="20"/>
          <w:szCs w:val="20"/>
          <w:lang w:val="en-US"/>
        </w:rPr>
        <w:t xml:space="preserve"> </w:t>
      </w:r>
      <w:proofErr w:type="spellStart"/>
      <w:r w:rsidR="008F208C" w:rsidRPr="00C90CC3">
        <w:rPr>
          <w:rFonts w:eastAsia="Times New Roman"/>
          <w:i/>
          <w:sz w:val="20"/>
          <w:szCs w:val="20"/>
          <w:lang w:val="en-US"/>
        </w:rPr>
        <w:t>Überlieferung</w:t>
      </w:r>
      <w:proofErr w:type="spellEnd"/>
      <w:r w:rsidR="008F208C" w:rsidRPr="00C90CC3">
        <w:rPr>
          <w:rFonts w:eastAsia="Times New Roman"/>
          <w:i/>
          <w:sz w:val="20"/>
          <w:szCs w:val="20"/>
          <w:lang w:val="en-US"/>
        </w:rPr>
        <w:t xml:space="preserve"> </w:t>
      </w:r>
      <w:proofErr w:type="spellStart"/>
      <w:r w:rsidR="008F208C" w:rsidRPr="00C90CC3">
        <w:rPr>
          <w:rFonts w:eastAsia="Times New Roman"/>
          <w:i/>
          <w:sz w:val="20"/>
          <w:szCs w:val="20"/>
          <w:lang w:val="en-US"/>
        </w:rPr>
        <w:t>provenzalischer</w:t>
      </w:r>
      <w:proofErr w:type="spellEnd"/>
      <w:r w:rsidR="008F208C" w:rsidRPr="00C90CC3">
        <w:rPr>
          <w:rFonts w:eastAsia="Times New Roman"/>
          <w:i/>
          <w:sz w:val="20"/>
          <w:szCs w:val="20"/>
          <w:lang w:val="en-US"/>
        </w:rPr>
        <w:t xml:space="preserve"> Lieder in </w:t>
      </w:r>
      <w:proofErr w:type="spellStart"/>
      <w:r w:rsidR="008F208C" w:rsidRPr="00C90CC3">
        <w:rPr>
          <w:rFonts w:eastAsia="Times New Roman"/>
          <w:i/>
          <w:sz w:val="20"/>
          <w:szCs w:val="20"/>
          <w:lang w:val="en-US"/>
        </w:rPr>
        <w:t>französischen</w:t>
      </w:r>
      <w:proofErr w:type="spellEnd"/>
      <w:r w:rsidR="008F208C" w:rsidRPr="00C90CC3">
        <w:rPr>
          <w:rFonts w:eastAsia="Times New Roman"/>
          <w:i/>
          <w:sz w:val="20"/>
          <w:szCs w:val="20"/>
          <w:lang w:val="en-US"/>
        </w:rPr>
        <w:t xml:space="preserve"> </w:t>
      </w:r>
      <w:proofErr w:type="spellStart"/>
      <w:r w:rsidR="008F208C" w:rsidRPr="00C90CC3">
        <w:rPr>
          <w:rFonts w:eastAsia="Times New Roman"/>
          <w:i/>
          <w:sz w:val="20"/>
          <w:szCs w:val="20"/>
          <w:lang w:val="en-US"/>
        </w:rPr>
        <w:t>Handschriften</w:t>
      </w:r>
      <w:proofErr w:type="spellEnd"/>
      <w:r w:rsidR="008F208C" w:rsidRPr="00C90CC3">
        <w:rPr>
          <w:rFonts w:eastAsia="Times New Roman"/>
          <w:sz w:val="20"/>
          <w:szCs w:val="20"/>
          <w:lang w:val="en-US"/>
        </w:rPr>
        <w:t xml:space="preserve">, </w:t>
      </w:r>
      <w:proofErr w:type="spellStart"/>
      <w:r w:rsidR="008F208C" w:rsidRPr="00C90CC3">
        <w:rPr>
          <w:rFonts w:eastAsia="Times New Roman"/>
          <w:sz w:val="20"/>
          <w:szCs w:val="20"/>
          <w:lang w:val="en-US"/>
        </w:rPr>
        <w:t>Tübingen</w:t>
      </w:r>
      <w:proofErr w:type="spellEnd"/>
      <w:r w:rsidR="008F208C" w:rsidRPr="00C90CC3">
        <w:rPr>
          <w:rFonts w:eastAsia="Times New Roman"/>
          <w:sz w:val="20"/>
          <w:szCs w:val="20"/>
          <w:lang w:val="en-US"/>
        </w:rPr>
        <w:t xml:space="preserve">, Niemeyer, 1979. </w:t>
      </w:r>
      <w:proofErr w:type="spellStart"/>
      <w:r w:rsidR="001045F1" w:rsidRPr="00C90CC3">
        <w:rPr>
          <w:rFonts w:eastAsia="Times New Roman"/>
          <w:b/>
          <w:iCs/>
          <w:smallCaps/>
          <w:color w:val="000000" w:themeColor="text1"/>
          <w:sz w:val="20"/>
          <w:szCs w:val="20"/>
        </w:rPr>
        <w:t>Raynault</w:t>
      </w:r>
      <w:proofErr w:type="spellEnd"/>
      <w:r w:rsidR="00747017" w:rsidRPr="00C90CC3">
        <w:rPr>
          <w:rFonts w:eastAsia="Times New Roman"/>
          <w:iCs/>
          <w:color w:val="000000" w:themeColor="text1"/>
          <w:sz w:val="20"/>
          <w:szCs w:val="20"/>
        </w:rPr>
        <w:t>, G.</w:t>
      </w:r>
      <w:r w:rsidRPr="00C90CC3">
        <w:rPr>
          <w:rFonts w:eastAsia="Times New Roman"/>
          <w:iCs/>
          <w:color w:val="000000" w:themeColor="text1"/>
          <w:sz w:val="20"/>
          <w:szCs w:val="20"/>
        </w:rPr>
        <w:t>,</w:t>
      </w:r>
      <w:r w:rsidR="00C41E74" w:rsidRPr="00C90CC3">
        <w:rPr>
          <w:rFonts w:eastAsia="Times New Roman"/>
          <w:iCs/>
          <w:color w:val="000000" w:themeColor="text1"/>
          <w:sz w:val="20"/>
          <w:szCs w:val="20"/>
        </w:rPr>
        <w:t xml:space="preserve"> </w:t>
      </w:r>
      <w:r w:rsidR="001045F1" w:rsidRPr="00C90CC3">
        <w:rPr>
          <w:rFonts w:eastAsia="Times New Roman"/>
          <w:i/>
          <w:iCs/>
          <w:color w:val="000000" w:themeColor="text1"/>
          <w:sz w:val="20"/>
          <w:szCs w:val="20"/>
        </w:rPr>
        <w:t xml:space="preserve">Bibliographie des chansonniers français des </w:t>
      </w:r>
      <w:proofErr w:type="spellStart"/>
      <w:r w:rsidR="001045F1" w:rsidRPr="00C90CC3">
        <w:rPr>
          <w:rFonts w:eastAsia="Times New Roman"/>
          <w:i/>
          <w:iCs/>
          <w:smallCaps/>
          <w:color w:val="000000" w:themeColor="text1"/>
          <w:sz w:val="20"/>
          <w:szCs w:val="20"/>
        </w:rPr>
        <w:t>xiii</w:t>
      </w:r>
      <w:r w:rsidR="001045F1" w:rsidRPr="00C90CC3">
        <w:rPr>
          <w:rFonts w:eastAsia="Times New Roman"/>
          <w:i/>
          <w:iCs/>
          <w:color w:val="000000" w:themeColor="text1"/>
          <w:sz w:val="20"/>
          <w:szCs w:val="20"/>
          <w:vertAlign w:val="superscript"/>
        </w:rPr>
        <w:t>e</w:t>
      </w:r>
      <w:proofErr w:type="spellEnd"/>
      <w:r w:rsidR="001045F1" w:rsidRPr="00C90CC3">
        <w:rPr>
          <w:rFonts w:eastAsia="Times New Roman"/>
          <w:i/>
          <w:iCs/>
          <w:color w:val="000000" w:themeColor="text1"/>
          <w:sz w:val="20"/>
          <w:szCs w:val="20"/>
        </w:rPr>
        <w:t xml:space="preserve"> et </w:t>
      </w:r>
      <w:proofErr w:type="spellStart"/>
      <w:r w:rsidR="001045F1" w:rsidRPr="00C90CC3">
        <w:rPr>
          <w:rFonts w:eastAsia="Times New Roman"/>
          <w:i/>
          <w:iCs/>
          <w:smallCaps/>
          <w:color w:val="000000" w:themeColor="text1"/>
          <w:sz w:val="20"/>
          <w:szCs w:val="20"/>
        </w:rPr>
        <w:t>xiv</w:t>
      </w:r>
      <w:r w:rsidR="001045F1" w:rsidRPr="00C90CC3">
        <w:rPr>
          <w:rFonts w:eastAsia="Times New Roman"/>
          <w:i/>
          <w:iCs/>
          <w:color w:val="000000" w:themeColor="text1"/>
          <w:sz w:val="20"/>
          <w:szCs w:val="20"/>
          <w:vertAlign w:val="superscript"/>
        </w:rPr>
        <w:t>e</w:t>
      </w:r>
      <w:proofErr w:type="spellEnd"/>
      <w:r w:rsidR="001045F1" w:rsidRPr="00C90CC3">
        <w:rPr>
          <w:rFonts w:eastAsia="Times New Roman"/>
          <w:i/>
          <w:iCs/>
          <w:color w:val="000000" w:themeColor="text1"/>
          <w:sz w:val="20"/>
          <w:szCs w:val="20"/>
        </w:rPr>
        <w:t> siècles comprenant la description de tous les manuscrits, la table des chansons classées par ordre alphabétique de rimes et la liste des trouvères</w:t>
      </w:r>
      <w:r w:rsidRPr="00C90CC3">
        <w:rPr>
          <w:rFonts w:eastAsia="Times New Roman"/>
          <w:iCs/>
          <w:color w:val="000000" w:themeColor="text1"/>
          <w:sz w:val="20"/>
          <w:szCs w:val="20"/>
        </w:rPr>
        <w:t>, Paris,</w:t>
      </w:r>
      <w:r w:rsidR="001045F1" w:rsidRPr="00C90CC3">
        <w:rPr>
          <w:rFonts w:eastAsia="Times New Roman"/>
          <w:iCs/>
          <w:color w:val="000000" w:themeColor="text1"/>
          <w:sz w:val="20"/>
          <w:szCs w:val="20"/>
        </w:rPr>
        <w:t xml:space="preserve"> </w:t>
      </w:r>
      <w:proofErr w:type="spellStart"/>
      <w:r w:rsidR="001045F1" w:rsidRPr="00C90CC3">
        <w:rPr>
          <w:rFonts w:eastAsia="Times New Roman"/>
          <w:iCs/>
          <w:color w:val="000000" w:themeColor="text1"/>
          <w:sz w:val="20"/>
          <w:szCs w:val="20"/>
        </w:rPr>
        <w:t>Vieweg</w:t>
      </w:r>
      <w:proofErr w:type="spellEnd"/>
      <w:r w:rsidR="001045F1" w:rsidRPr="00C90CC3">
        <w:rPr>
          <w:rFonts w:eastAsia="Times New Roman"/>
          <w:iCs/>
          <w:color w:val="000000" w:themeColor="text1"/>
          <w:sz w:val="20"/>
          <w:szCs w:val="20"/>
        </w:rPr>
        <w:t>, 1884</w:t>
      </w:r>
      <w:r w:rsidR="00747017" w:rsidRPr="00C90CC3">
        <w:rPr>
          <w:rFonts w:eastAsia="Times New Roman"/>
          <w:iCs/>
          <w:color w:val="000000" w:themeColor="text1"/>
          <w:sz w:val="20"/>
          <w:szCs w:val="20"/>
        </w:rPr>
        <w:t>.</w:t>
      </w:r>
      <w:r w:rsidR="001045F1" w:rsidRPr="00C90CC3">
        <w:rPr>
          <w:sz w:val="20"/>
          <w:szCs w:val="20"/>
        </w:rPr>
        <w:t xml:space="preserve"> </w:t>
      </w:r>
      <w:proofErr w:type="spellStart"/>
      <w:r w:rsidR="008F208C" w:rsidRPr="00C90CC3">
        <w:rPr>
          <w:b/>
          <w:smallCaps/>
          <w:sz w:val="20"/>
          <w:szCs w:val="20"/>
        </w:rPr>
        <w:t>Resconi</w:t>
      </w:r>
      <w:proofErr w:type="spellEnd"/>
      <w:r w:rsidRPr="00C90CC3">
        <w:rPr>
          <w:sz w:val="20"/>
          <w:szCs w:val="20"/>
        </w:rPr>
        <w:t xml:space="preserve">, S., </w:t>
      </w:r>
      <w:r w:rsidR="008F208C" w:rsidRPr="00C90CC3">
        <w:rPr>
          <w:sz w:val="20"/>
          <w:szCs w:val="20"/>
        </w:rPr>
        <w:t>« </w:t>
      </w:r>
      <w:proofErr w:type="spellStart"/>
      <w:r w:rsidR="008F208C" w:rsidRPr="00C90CC3">
        <w:rPr>
          <w:sz w:val="20"/>
          <w:szCs w:val="20"/>
        </w:rPr>
        <w:t>Canoni</w:t>
      </w:r>
      <w:proofErr w:type="spellEnd"/>
      <w:r w:rsidR="008F208C" w:rsidRPr="00C90CC3">
        <w:rPr>
          <w:sz w:val="20"/>
          <w:szCs w:val="20"/>
        </w:rPr>
        <w:t xml:space="preserve">, </w:t>
      </w:r>
      <w:proofErr w:type="spellStart"/>
      <w:r w:rsidR="008F208C" w:rsidRPr="00C90CC3">
        <w:rPr>
          <w:sz w:val="20"/>
          <w:szCs w:val="20"/>
        </w:rPr>
        <w:t>gerarchie</w:t>
      </w:r>
      <w:proofErr w:type="spellEnd"/>
      <w:r w:rsidR="008F208C" w:rsidRPr="00C90CC3">
        <w:rPr>
          <w:sz w:val="20"/>
          <w:szCs w:val="20"/>
        </w:rPr>
        <w:t xml:space="preserve">, </w:t>
      </w:r>
      <w:proofErr w:type="spellStart"/>
      <w:r w:rsidR="008F208C" w:rsidRPr="00C90CC3">
        <w:rPr>
          <w:sz w:val="20"/>
          <w:szCs w:val="20"/>
        </w:rPr>
        <w:t>luoghi</w:t>
      </w:r>
      <w:proofErr w:type="spellEnd"/>
      <w:r w:rsidR="008F208C" w:rsidRPr="00C90CC3">
        <w:rPr>
          <w:sz w:val="20"/>
          <w:szCs w:val="20"/>
        </w:rPr>
        <w:t xml:space="preserve">, </w:t>
      </w:r>
      <w:proofErr w:type="spellStart"/>
      <w:r w:rsidR="008F208C" w:rsidRPr="00C90CC3">
        <w:rPr>
          <w:sz w:val="20"/>
          <w:szCs w:val="20"/>
        </w:rPr>
        <w:t>tradizioni</w:t>
      </w:r>
      <w:proofErr w:type="spellEnd"/>
      <w:r w:rsidR="005C7EEC" w:rsidRPr="00C90CC3">
        <w:rPr>
          <w:sz w:val="20"/>
          <w:szCs w:val="20"/>
        </w:rPr>
        <w:t> </w:t>
      </w:r>
      <w:r w:rsidR="008F208C" w:rsidRPr="00C90CC3">
        <w:rPr>
          <w:sz w:val="20"/>
          <w:szCs w:val="20"/>
        </w:rPr>
        <w:t xml:space="preserve">: le </w:t>
      </w:r>
      <w:proofErr w:type="spellStart"/>
      <w:r w:rsidR="008F208C" w:rsidRPr="00C90CC3">
        <w:rPr>
          <w:sz w:val="20"/>
          <w:szCs w:val="20"/>
        </w:rPr>
        <w:t>strategie</w:t>
      </w:r>
      <w:proofErr w:type="spellEnd"/>
      <w:r w:rsidR="008F208C" w:rsidRPr="00C90CC3">
        <w:rPr>
          <w:sz w:val="20"/>
          <w:szCs w:val="20"/>
        </w:rPr>
        <w:t xml:space="preserve"> </w:t>
      </w:r>
      <w:proofErr w:type="spellStart"/>
      <w:r w:rsidR="008F208C" w:rsidRPr="00C90CC3">
        <w:rPr>
          <w:sz w:val="20"/>
          <w:szCs w:val="20"/>
        </w:rPr>
        <w:t>compilative</w:t>
      </w:r>
      <w:proofErr w:type="spellEnd"/>
      <w:r w:rsidR="008F208C" w:rsidRPr="00C90CC3">
        <w:rPr>
          <w:sz w:val="20"/>
          <w:szCs w:val="20"/>
        </w:rPr>
        <w:t xml:space="preserve"> </w:t>
      </w:r>
      <w:proofErr w:type="spellStart"/>
      <w:r w:rsidR="008F208C" w:rsidRPr="00C90CC3">
        <w:rPr>
          <w:sz w:val="20"/>
          <w:szCs w:val="20"/>
        </w:rPr>
        <w:t>del</w:t>
      </w:r>
      <w:proofErr w:type="spellEnd"/>
      <w:r w:rsidR="008F208C" w:rsidRPr="00C90CC3">
        <w:rPr>
          <w:sz w:val="20"/>
          <w:szCs w:val="20"/>
        </w:rPr>
        <w:t xml:space="preserve"> </w:t>
      </w:r>
      <w:proofErr w:type="spellStart"/>
      <w:r w:rsidR="008F208C" w:rsidRPr="00C90CC3">
        <w:rPr>
          <w:sz w:val="20"/>
          <w:szCs w:val="20"/>
        </w:rPr>
        <w:t>canzoniere</w:t>
      </w:r>
      <w:proofErr w:type="spellEnd"/>
      <w:r w:rsidR="008F208C" w:rsidRPr="00C90CC3">
        <w:rPr>
          <w:sz w:val="20"/>
          <w:szCs w:val="20"/>
        </w:rPr>
        <w:t xml:space="preserve"> </w:t>
      </w:r>
      <w:proofErr w:type="spellStart"/>
      <w:r w:rsidR="008F208C" w:rsidRPr="00C90CC3">
        <w:rPr>
          <w:sz w:val="20"/>
          <w:szCs w:val="20"/>
        </w:rPr>
        <w:t>francese</w:t>
      </w:r>
      <w:proofErr w:type="spellEnd"/>
      <w:r w:rsidR="008F208C" w:rsidRPr="00C90CC3">
        <w:rPr>
          <w:sz w:val="20"/>
          <w:szCs w:val="20"/>
        </w:rPr>
        <w:t xml:space="preserve"> M (</w:t>
      </w:r>
      <w:proofErr w:type="spellStart"/>
      <w:r w:rsidR="008F208C" w:rsidRPr="00C90CC3">
        <w:rPr>
          <w:sz w:val="20"/>
          <w:szCs w:val="20"/>
        </w:rPr>
        <w:t>BnF</w:t>
      </w:r>
      <w:proofErr w:type="spellEnd"/>
      <w:r w:rsidR="008F208C" w:rsidRPr="00C90CC3">
        <w:rPr>
          <w:sz w:val="20"/>
          <w:szCs w:val="20"/>
        </w:rPr>
        <w:t xml:space="preserve">, </w:t>
      </w:r>
      <w:proofErr w:type="spellStart"/>
      <w:r w:rsidR="008F208C" w:rsidRPr="00C90CC3">
        <w:rPr>
          <w:sz w:val="20"/>
          <w:szCs w:val="20"/>
        </w:rPr>
        <w:t>fr.</w:t>
      </w:r>
      <w:proofErr w:type="spellEnd"/>
      <w:r w:rsidR="008F208C" w:rsidRPr="00C90CC3">
        <w:rPr>
          <w:sz w:val="20"/>
          <w:szCs w:val="20"/>
        </w:rPr>
        <w:t xml:space="preserve"> 844) », </w:t>
      </w:r>
      <w:r w:rsidR="008F208C" w:rsidRPr="00C90CC3">
        <w:rPr>
          <w:i/>
          <w:sz w:val="20"/>
          <w:szCs w:val="20"/>
        </w:rPr>
        <w:t xml:space="preserve">I </w:t>
      </w:r>
      <w:proofErr w:type="spellStart"/>
      <w:r w:rsidR="008F208C" w:rsidRPr="00C90CC3">
        <w:rPr>
          <w:i/>
          <w:sz w:val="20"/>
          <w:szCs w:val="20"/>
        </w:rPr>
        <w:t>confini</w:t>
      </w:r>
      <w:proofErr w:type="spellEnd"/>
      <w:r w:rsidR="008F208C" w:rsidRPr="00C90CC3">
        <w:rPr>
          <w:i/>
          <w:sz w:val="20"/>
          <w:szCs w:val="20"/>
        </w:rPr>
        <w:t xml:space="preserve"> </w:t>
      </w:r>
      <w:proofErr w:type="spellStart"/>
      <w:r w:rsidR="008F208C" w:rsidRPr="00C90CC3">
        <w:rPr>
          <w:i/>
          <w:sz w:val="20"/>
          <w:szCs w:val="20"/>
        </w:rPr>
        <w:t>della</w:t>
      </w:r>
      <w:proofErr w:type="spellEnd"/>
      <w:r w:rsidR="008F208C" w:rsidRPr="00C90CC3">
        <w:rPr>
          <w:i/>
          <w:sz w:val="20"/>
          <w:szCs w:val="20"/>
        </w:rPr>
        <w:t xml:space="preserve"> </w:t>
      </w:r>
      <w:proofErr w:type="spellStart"/>
      <w:r w:rsidR="008F208C" w:rsidRPr="00C90CC3">
        <w:rPr>
          <w:i/>
          <w:sz w:val="20"/>
          <w:szCs w:val="20"/>
        </w:rPr>
        <w:t>lirica</w:t>
      </w:r>
      <w:proofErr w:type="spellEnd"/>
      <w:r w:rsidR="008F208C" w:rsidRPr="00C90CC3">
        <w:rPr>
          <w:i/>
          <w:sz w:val="20"/>
          <w:szCs w:val="20"/>
        </w:rPr>
        <w:t xml:space="preserve">. Tempi, </w:t>
      </w:r>
      <w:proofErr w:type="spellStart"/>
      <w:r w:rsidR="008F208C" w:rsidRPr="00C90CC3">
        <w:rPr>
          <w:i/>
          <w:sz w:val="20"/>
          <w:szCs w:val="20"/>
        </w:rPr>
        <w:t>Luoghi</w:t>
      </w:r>
      <w:proofErr w:type="spellEnd"/>
      <w:r w:rsidR="008F208C" w:rsidRPr="00C90CC3">
        <w:rPr>
          <w:i/>
          <w:sz w:val="20"/>
          <w:szCs w:val="20"/>
        </w:rPr>
        <w:t xml:space="preserve">, </w:t>
      </w:r>
      <w:proofErr w:type="spellStart"/>
      <w:r w:rsidR="008F208C" w:rsidRPr="00C90CC3">
        <w:rPr>
          <w:i/>
          <w:sz w:val="20"/>
          <w:szCs w:val="20"/>
        </w:rPr>
        <w:t>traditione</w:t>
      </w:r>
      <w:proofErr w:type="spellEnd"/>
      <w:r w:rsidR="008F208C" w:rsidRPr="00C90CC3">
        <w:rPr>
          <w:i/>
          <w:sz w:val="20"/>
          <w:szCs w:val="20"/>
        </w:rPr>
        <w:t xml:space="preserve"> </w:t>
      </w:r>
      <w:proofErr w:type="spellStart"/>
      <w:r w:rsidR="008F208C" w:rsidRPr="00C90CC3">
        <w:rPr>
          <w:i/>
          <w:sz w:val="20"/>
          <w:szCs w:val="20"/>
        </w:rPr>
        <w:t>della</w:t>
      </w:r>
      <w:proofErr w:type="spellEnd"/>
      <w:r w:rsidR="008F208C" w:rsidRPr="00C90CC3">
        <w:rPr>
          <w:i/>
          <w:sz w:val="20"/>
          <w:szCs w:val="20"/>
        </w:rPr>
        <w:t xml:space="preserve"> </w:t>
      </w:r>
      <w:proofErr w:type="spellStart"/>
      <w:r w:rsidR="008F208C" w:rsidRPr="00C90CC3">
        <w:rPr>
          <w:i/>
          <w:sz w:val="20"/>
          <w:szCs w:val="20"/>
        </w:rPr>
        <w:t>poesia</w:t>
      </w:r>
      <w:proofErr w:type="spellEnd"/>
      <w:r w:rsidR="008F208C" w:rsidRPr="00C90CC3">
        <w:rPr>
          <w:i/>
          <w:sz w:val="20"/>
          <w:szCs w:val="20"/>
        </w:rPr>
        <w:t xml:space="preserve"> </w:t>
      </w:r>
      <w:proofErr w:type="spellStart"/>
      <w:r w:rsidR="008F208C" w:rsidRPr="00C90CC3">
        <w:rPr>
          <w:i/>
          <w:sz w:val="20"/>
          <w:szCs w:val="20"/>
        </w:rPr>
        <w:t>romanza</w:t>
      </w:r>
      <w:proofErr w:type="spellEnd"/>
      <w:r w:rsidR="008F208C" w:rsidRPr="00C90CC3">
        <w:rPr>
          <w:smallCaps/>
          <w:color w:val="000000" w:themeColor="text1"/>
          <w:sz w:val="20"/>
          <w:szCs w:val="20"/>
        </w:rPr>
        <w:t xml:space="preserve">, </w:t>
      </w:r>
      <w:r w:rsidR="008F208C" w:rsidRPr="00C90CC3">
        <w:rPr>
          <w:color w:val="000000" w:themeColor="text1"/>
          <w:sz w:val="20"/>
          <w:szCs w:val="20"/>
        </w:rPr>
        <w:t>Firenze</w:t>
      </w:r>
      <w:r w:rsidRPr="00C90CC3">
        <w:rPr>
          <w:color w:val="000000" w:themeColor="text1"/>
          <w:sz w:val="20"/>
          <w:szCs w:val="20"/>
        </w:rPr>
        <w:t>,</w:t>
      </w:r>
      <w:r w:rsidR="008F208C" w:rsidRPr="00C90CC3">
        <w:rPr>
          <w:sz w:val="20"/>
          <w:szCs w:val="20"/>
        </w:rPr>
        <w:t xml:space="preserve"> </w:t>
      </w:r>
      <w:proofErr w:type="spellStart"/>
      <w:r w:rsidR="008F208C" w:rsidRPr="00C90CC3">
        <w:rPr>
          <w:color w:val="000000" w:themeColor="text1"/>
          <w:sz w:val="20"/>
          <w:szCs w:val="20"/>
        </w:rPr>
        <w:t>Edizioni</w:t>
      </w:r>
      <w:proofErr w:type="spellEnd"/>
      <w:r w:rsidR="008F208C" w:rsidRPr="00C90CC3">
        <w:rPr>
          <w:color w:val="000000" w:themeColor="text1"/>
          <w:sz w:val="20"/>
          <w:szCs w:val="20"/>
        </w:rPr>
        <w:t xml:space="preserve"> </w:t>
      </w:r>
      <w:proofErr w:type="spellStart"/>
      <w:r w:rsidR="008F208C" w:rsidRPr="00C90CC3">
        <w:rPr>
          <w:color w:val="000000" w:themeColor="text1"/>
          <w:sz w:val="20"/>
          <w:szCs w:val="20"/>
        </w:rPr>
        <w:t>del</w:t>
      </w:r>
      <w:proofErr w:type="spellEnd"/>
      <w:r w:rsidR="008F208C" w:rsidRPr="00C90CC3">
        <w:rPr>
          <w:color w:val="000000" w:themeColor="text1"/>
          <w:sz w:val="20"/>
          <w:szCs w:val="20"/>
        </w:rPr>
        <w:t xml:space="preserve"> </w:t>
      </w:r>
      <w:proofErr w:type="spellStart"/>
      <w:r w:rsidR="008F208C" w:rsidRPr="00C90CC3">
        <w:rPr>
          <w:color w:val="000000" w:themeColor="text1"/>
          <w:sz w:val="20"/>
          <w:szCs w:val="20"/>
        </w:rPr>
        <w:t>Galluzzo</w:t>
      </w:r>
      <w:proofErr w:type="spellEnd"/>
      <w:r w:rsidR="008F208C" w:rsidRPr="00C90CC3">
        <w:rPr>
          <w:color w:val="000000" w:themeColor="text1"/>
          <w:sz w:val="20"/>
          <w:szCs w:val="20"/>
        </w:rPr>
        <w:t>, 2017.</w:t>
      </w:r>
      <w:r w:rsidR="008F208C" w:rsidRPr="00C90CC3">
        <w:rPr>
          <w:b/>
          <w:smallCaps/>
          <w:color w:val="000000" w:themeColor="text1"/>
          <w:sz w:val="20"/>
          <w:szCs w:val="20"/>
        </w:rPr>
        <w:t xml:space="preserve"> </w:t>
      </w:r>
      <w:r w:rsidR="00B50DB6" w:rsidRPr="00C90CC3">
        <w:rPr>
          <w:b/>
          <w:smallCaps/>
          <w:color w:val="000000" w:themeColor="text1"/>
          <w:sz w:val="20"/>
          <w:szCs w:val="20"/>
        </w:rPr>
        <w:t>Salamon</w:t>
      </w:r>
      <w:r w:rsidR="00B50DB6" w:rsidRPr="00C90CC3">
        <w:rPr>
          <w:color w:val="000000" w:themeColor="text1"/>
          <w:sz w:val="20"/>
          <w:szCs w:val="20"/>
        </w:rPr>
        <w:t xml:space="preserve">, </w:t>
      </w:r>
      <w:r w:rsidR="00747017" w:rsidRPr="00C90CC3">
        <w:rPr>
          <w:color w:val="000000" w:themeColor="text1"/>
          <w:sz w:val="20"/>
          <w:szCs w:val="20"/>
        </w:rPr>
        <w:t>A.</w:t>
      </w:r>
      <w:r w:rsidRPr="00C90CC3">
        <w:rPr>
          <w:color w:val="000000" w:themeColor="text1"/>
          <w:sz w:val="20"/>
          <w:szCs w:val="20"/>
        </w:rPr>
        <w:t>,</w:t>
      </w:r>
      <w:r w:rsidR="00B50DB6" w:rsidRPr="00C90CC3">
        <w:rPr>
          <w:color w:val="000000" w:themeColor="text1"/>
          <w:sz w:val="20"/>
          <w:szCs w:val="20"/>
        </w:rPr>
        <w:t xml:space="preserve"> « </w:t>
      </w:r>
      <w:r w:rsidR="00A33C95" w:rsidRPr="00C90CC3">
        <w:rPr>
          <w:color w:val="000000" w:themeColor="text1"/>
          <w:sz w:val="20"/>
          <w:szCs w:val="20"/>
          <w:lang w:eastAsia="en-US"/>
        </w:rPr>
        <w:t>H</w:t>
      </w:r>
      <w:r w:rsidR="00B50DB6" w:rsidRPr="00C90CC3">
        <w:rPr>
          <w:color w:val="000000" w:themeColor="text1"/>
          <w:sz w:val="20"/>
          <w:szCs w:val="20"/>
          <w:lang w:eastAsia="en-US"/>
        </w:rPr>
        <w:t>(</w:t>
      </w:r>
      <w:proofErr w:type="spellStart"/>
      <w:r w:rsidR="00B50DB6" w:rsidRPr="00C90CC3">
        <w:rPr>
          <w:color w:val="000000" w:themeColor="text1"/>
          <w:sz w:val="20"/>
          <w:szCs w:val="20"/>
          <w:lang w:eastAsia="en-US"/>
        </w:rPr>
        <w:t>istoires</w:t>
      </w:r>
      <w:proofErr w:type="spellEnd"/>
      <w:r w:rsidR="00B50DB6" w:rsidRPr="00C90CC3">
        <w:rPr>
          <w:color w:val="000000" w:themeColor="text1"/>
          <w:sz w:val="20"/>
          <w:szCs w:val="20"/>
          <w:lang w:eastAsia="en-US"/>
        </w:rPr>
        <w:t>) U(</w:t>
      </w:r>
      <w:proofErr w:type="spellStart"/>
      <w:r w:rsidR="00B50DB6" w:rsidRPr="00C90CC3">
        <w:rPr>
          <w:color w:val="000000" w:themeColor="text1"/>
          <w:sz w:val="20"/>
          <w:szCs w:val="20"/>
          <w:lang w:eastAsia="en-US"/>
        </w:rPr>
        <w:t>niverselles</w:t>
      </w:r>
      <w:proofErr w:type="spellEnd"/>
      <w:r w:rsidR="00B50DB6" w:rsidRPr="00C90CC3">
        <w:rPr>
          <w:color w:val="000000" w:themeColor="text1"/>
          <w:sz w:val="20"/>
          <w:szCs w:val="20"/>
          <w:lang w:eastAsia="en-US"/>
        </w:rPr>
        <w:t>) 15 : un portail numérique pour textes en mal d</w:t>
      </w:r>
      <w:r w:rsidR="00A9190C" w:rsidRPr="00C90CC3">
        <w:rPr>
          <w:color w:val="000000" w:themeColor="text1"/>
          <w:sz w:val="20"/>
          <w:szCs w:val="20"/>
          <w:lang w:eastAsia="en-US"/>
        </w:rPr>
        <w:t>’</w:t>
      </w:r>
      <w:r w:rsidR="00B50DB6" w:rsidRPr="00C90CC3">
        <w:rPr>
          <w:color w:val="000000" w:themeColor="text1"/>
          <w:sz w:val="20"/>
          <w:szCs w:val="20"/>
          <w:lang w:eastAsia="en-US"/>
        </w:rPr>
        <w:t xml:space="preserve">édition », </w:t>
      </w:r>
      <w:r w:rsidR="00B50DB6" w:rsidRPr="00C90CC3">
        <w:rPr>
          <w:i/>
          <w:color w:val="000000" w:themeColor="text1"/>
          <w:sz w:val="20"/>
          <w:szCs w:val="20"/>
          <w:lang w:eastAsia="en-US"/>
        </w:rPr>
        <w:t>Médiévales</w:t>
      </w:r>
      <w:r w:rsidR="00B50DB6" w:rsidRPr="00C90CC3">
        <w:rPr>
          <w:color w:val="000000" w:themeColor="text1"/>
          <w:sz w:val="20"/>
          <w:szCs w:val="20"/>
          <w:lang w:eastAsia="en-US"/>
        </w:rPr>
        <w:t>, 73 (2017),</w:t>
      </w:r>
      <w:r w:rsidR="00747017" w:rsidRPr="00C90CC3">
        <w:rPr>
          <w:color w:val="000000" w:themeColor="text1"/>
          <w:sz w:val="20"/>
          <w:szCs w:val="20"/>
        </w:rPr>
        <w:t xml:space="preserve"> </w:t>
      </w:r>
      <w:r w:rsidR="00B50DB6" w:rsidRPr="00C90CC3">
        <w:rPr>
          <w:color w:val="000000" w:themeColor="text1"/>
          <w:sz w:val="20"/>
          <w:szCs w:val="20"/>
        </w:rPr>
        <w:t>133-148.</w:t>
      </w:r>
      <w:r w:rsidR="00747017" w:rsidRPr="00C90CC3">
        <w:rPr>
          <w:rFonts w:eastAsia="Times New Roman"/>
          <w:sz w:val="20"/>
          <w:szCs w:val="20"/>
        </w:rPr>
        <w:t xml:space="preserve"> </w:t>
      </w:r>
      <w:r w:rsidR="004C16EF" w:rsidRPr="00C90CC3">
        <w:rPr>
          <w:b/>
          <w:smallCaps/>
          <w:color w:val="000000" w:themeColor="text1"/>
          <w:sz w:val="20"/>
          <w:szCs w:val="20"/>
        </w:rPr>
        <w:t>Saint-</w:t>
      </w:r>
      <w:proofErr w:type="spellStart"/>
      <w:r w:rsidR="004C16EF" w:rsidRPr="00C90CC3">
        <w:rPr>
          <w:b/>
          <w:smallCaps/>
          <w:color w:val="000000" w:themeColor="text1"/>
          <w:sz w:val="20"/>
          <w:szCs w:val="20"/>
        </w:rPr>
        <w:t>Cricq</w:t>
      </w:r>
      <w:proofErr w:type="spellEnd"/>
      <w:r w:rsidR="00747017" w:rsidRPr="00C90CC3">
        <w:rPr>
          <w:color w:val="000000" w:themeColor="text1"/>
          <w:sz w:val="20"/>
          <w:szCs w:val="20"/>
        </w:rPr>
        <w:t>, G.</w:t>
      </w:r>
      <w:r w:rsidR="004C16EF" w:rsidRPr="00C90CC3">
        <w:rPr>
          <w:color w:val="000000" w:themeColor="text1"/>
          <w:sz w:val="20"/>
          <w:szCs w:val="20"/>
        </w:rPr>
        <w:t xml:space="preserve">, </w:t>
      </w:r>
      <w:proofErr w:type="spellStart"/>
      <w:r w:rsidR="004C16EF" w:rsidRPr="00C90CC3">
        <w:rPr>
          <w:rFonts w:eastAsia="Times New Roman"/>
          <w:b/>
          <w:smallCaps/>
          <w:color w:val="000000" w:themeColor="text1"/>
          <w:sz w:val="20"/>
          <w:szCs w:val="20"/>
          <w:shd w:val="clear" w:color="auto" w:fill="FFFFFF"/>
        </w:rPr>
        <w:t>Doss-Quinby</w:t>
      </w:r>
      <w:proofErr w:type="spellEnd"/>
      <w:r w:rsidR="004C16EF" w:rsidRPr="00C90CC3">
        <w:rPr>
          <w:rFonts w:eastAsia="Times New Roman"/>
          <w:color w:val="000000" w:themeColor="text1"/>
          <w:sz w:val="20"/>
          <w:szCs w:val="20"/>
          <w:shd w:val="clear" w:color="auto" w:fill="FFFFFF"/>
        </w:rPr>
        <w:t xml:space="preserve">, </w:t>
      </w:r>
      <w:r w:rsidR="00747017" w:rsidRPr="00C90CC3">
        <w:rPr>
          <w:rFonts w:eastAsia="Times New Roman"/>
          <w:color w:val="000000" w:themeColor="text1"/>
          <w:sz w:val="20"/>
          <w:szCs w:val="20"/>
          <w:shd w:val="clear" w:color="auto" w:fill="FFFFFF"/>
        </w:rPr>
        <w:t>E. &amp;</w:t>
      </w:r>
      <w:r w:rsidR="004C16EF" w:rsidRPr="00C90CC3">
        <w:rPr>
          <w:rFonts w:eastAsia="Times New Roman"/>
          <w:color w:val="000000" w:themeColor="text1"/>
          <w:sz w:val="20"/>
          <w:szCs w:val="20"/>
          <w:shd w:val="clear" w:color="auto" w:fill="FFFFFF"/>
        </w:rPr>
        <w:t xml:space="preserve"> </w:t>
      </w:r>
      <w:r w:rsidR="004C16EF" w:rsidRPr="00C90CC3">
        <w:rPr>
          <w:rFonts w:eastAsia="Times New Roman"/>
          <w:b/>
          <w:smallCaps/>
          <w:color w:val="000000" w:themeColor="text1"/>
          <w:sz w:val="20"/>
          <w:szCs w:val="20"/>
          <w:shd w:val="clear" w:color="auto" w:fill="FFFFFF"/>
        </w:rPr>
        <w:t>Rosenberg</w:t>
      </w:r>
      <w:r w:rsidR="004C16EF" w:rsidRPr="00C90CC3">
        <w:rPr>
          <w:rFonts w:eastAsia="Times New Roman"/>
          <w:color w:val="000000" w:themeColor="text1"/>
          <w:sz w:val="20"/>
          <w:szCs w:val="20"/>
          <w:shd w:val="clear" w:color="auto" w:fill="FFFFFF"/>
        </w:rPr>
        <w:t xml:space="preserve">, </w:t>
      </w:r>
      <w:r w:rsidR="00747017" w:rsidRPr="00C90CC3">
        <w:rPr>
          <w:rFonts w:eastAsia="Times New Roman"/>
          <w:color w:val="000000" w:themeColor="text1"/>
          <w:sz w:val="20"/>
          <w:szCs w:val="20"/>
          <w:shd w:val="clear" w:color="auto" w:fill="FFFFFF"/>
        </w:rPr>
        <w:t xml:space="preserve">S. </w:t>
      </w:r>
      <w:r w:rsidR="004C16EF" w:rsidRPr="00C90CC3">
        <w:rPr>
          <w:rFonts w:eastAsia="Times New Roman"/>
          <w:color w:val="000000" w:themeColor="text1"/>
          <w:sz w:val="20"/>
          <w:szCs w:val="20"/>
          <w:shd w:val="clear" w:color="auto" w:fill="FFFFFF"/>
        </w:rPr>
        <w:t>N.</w:t>
      </w:r>
      <w:r w:rsidRPr="00C90CC3">
        <w:rPr>
          <w:rStyle w:val="apple-converted-space"/>
          <w:rFonts w:eastAsia="Times New Roman"/>
          <w:color w:val="000000" w:themeColor="text1"/>
          <w:sz w:val="20"/>
          <w:szCs w:val="20"/>
          <w:shd w:val="clear" w:color="auto" w:fill="FFFFFF"/>
        </w:rPr>
        <w:t>,</w:t>
      </w:r>
      <w:r w:rsidR="004C16EF" w:rsidRPr="00C90CC3">
        <w:rPr>
          <w:rStyle w:val="apple-converted-space"/>
          <w:rFonts w:eastAsia="Times New Roman"/>
          <w:color w:val="000000" w:themeColor="text1"/>
          <w:sz w:val="20"/>
          <w:szCs w:val="20"/>
          <w:shd w:val="clear" w:color="auto" w:fill="FFFFFF"/>
        </w:rPr>
        <w:t xml:space="preserve"> </w:t>
      </w:r>
      <w:hyperlink r:id="rId9" w:history="1">
        <w:r w:rsidR="004C16EF" w:rsidRPr="00C90CC3">
          <w:rPr>
            <w:rStyle w:val="Emphase"/>
            <w:rFonts w:eastAsia="Times New Roman"/>
            <w:bCs/>
            <w:color w:val="000000" w:themeColor="text1"/>
            <w:sz w:val="20"/>
            <w:szCs w:val="20"/>
          </w:rPr>
          <w:t xml:space="preserve">Motets </w:t>
        </w:r>
        <w:proofErr w:type="spellStart"/>
        <w:r w:rsidR="004C16EF" w:rsidRPr="00C90CC3">
          <w:rPr>
            <w:rStyle w:val="Emphase"/>
            <w:rFonts w:eastAsia="Times New Roman"/>
            <w:bCs/>
            <w:color w:val="000000" w:themeColor="text1"/>
            <w:sz w:val="20"/>
            <w:szCs w:val="20"/>
          </w:rPr>
          <w:t>from</w:t>
        </w:r>
        <w:proofErr w:type="spellEnd"/>
        <w:r w:rsidR="004C16EF" w:rsidRPr="00C90CC3">
          <w:rPr>
            <w:rStyle w:val="Emphase"/>
            <w:rFonts w:eastAsia="Times New Roman"/>
            <w:bCs/>
            <w:color w:val="000000" w:themeColor="text1"/>
            <w:sz w:val="20"/>
            <w:szCs w:val="20"/>
          </w:rPr>
          <w:t xml:space="preserve"> the Chansonnier de Noailles</w:t>
        </w:r>
      </w:hyperlink>
      <w:r w:rsidR="004C16EF" w:rsidRPr="00C90CC3">
        <w:rPr>
          <w:rFonts w:eastAsia="Times New Roman"/>
          <w:color w:val="000000" w:themeColor="text1"/>
          <w:sz w:val="20"/>
          <w:szCs w:val="20"/>
          <w:shd w:val="clear" w:color="auto" w:fill="FFFFFF"/>
        </w:rPr>
        <w:t xml:space="preserve">, Middleton : </w:t>
      </w:r>
      <w:proofErr w:type="spellStart"/>
      <w:r w:rsidR="004C16EF" w:rsidRPr="00C90CC3">
        <w:rPr>
          <w:rFonts w:eastAsia="Times New Roman"/>
          <w:color w:val="000000" w:themeColor="text1"/>
          <w:sz w:val="20"/>
          <w:szCs w:val="20"/>
          <w:shd w:val="clear" w:color="auto" w:fill="FFFFFF"/>
        </w:rPr>
        <w:t>A-R</w:t>
      </w:r>
      <w:proofErr w:type="spellEnd"/>
      <w:r w:rsidR="004C16EF" w:rsidRPr="00C90CC3">
        <w:rPr>
          <w:rFonts w:eastAsia="Times New Roman"/>
          <w:color w:val="000000" w:themeColor="text1"/>
          <w:sz w:val="20"/>
          <w:szCs w:val="20"/>
          <w:shd w:val="clear" w:color="auto" w:fill="FFFFFF"/>
        </w:rPr>
        <w:t xml:space="preserve"> </w:t>
      </w:r>
      <w:proofErr w:type="spellStart"/>
      <w:r w:rsidR="004C16EF" w:rsidRPr="00C90CC3">
        <w:rPr>
          <w:rFonts w:eastAsia="Times New Roman"/>
          <w:color w:val="000000" w:themeColor="text1"/>
          <w:sz w:val="20"/>
          <w:szCs w:val="20"/>
          <w:shd w:val="clear" w:color="auto" w:fill="FFFFFF"/>
        </w:rPr>
        <w:t>editions</w:t>
      </w:r>
      <w:proofErr w:type="spellEnd"/>
      <w:r w:rsidR="004C16EF" w:rsidRPr="00C90CC3">
        <w:rPr>
          <w:rFonts w:eastAsia="Times New Roman"/>
          <w:color w:val="000000" w:themeColor="text1"/>
          <w:sz w:val="20"/>
          <w:szCs w:val="20"/>
          <w:shd w:val="clear" w:color="auto" w:fill="FFFFFF"/>
        </w:rPr>
        <w:t>, 2017.</w:t>
      </w:r>
      <w:r w:rsidR="00747017" w:rsidRPr="00C90CC3">
        <w:rPr>
          <w:rFonts w:eastAsia="Times New Roman"/>
          <w:sz w:val="20"/>
          <w:szCs w:val="20"/>
        </w:rPr>
        <w:t xml:space="preserve"> </w:t>
      </w:r>
      <w:r w:rsidR="00A33C95" w:rsidRPr="00C90CC3">
        <w:rPr>
          <w:rFonts w:ascii="Times" w:hAnsi="Times" w:cs="Times"/>
          <w:b/>
          <w:smallCaps/>
          <w:color w:val="000000"/>
          <w:sz w:val="20"/>
          <w:szCs w:val="20"/>
          <w:lang w:eastAsia="en-US"/>
        </w:rPr>
        <w:t>Salvador</w:t>
      </w:r>
      <w:r w:rsidR="00A33C95" w:rsidRPr="00C90CC3">
        <w:rPr>
          <w:rFonts w:ascii="Times" w:hAnsi="Times" w:cs="Times"/>
          <w:color w:val="000000"/>
          <w:sz w:val="20"/>
          <w:szCs w:val="20"/>
          <w:lang w:eastAsia="en-US"/>
        </w:rPr>
        <w:t xml:space="preserve">, X.-L., « </w:t>
      </w:r>
      <w:proofErr w:type="spellStart"/>
      <w:r w:rsidR="00A33C95" w:rsidRPr="00C90CC3">
        <w:rPr>
          <w:rFonts w:ascii="Times" w:hAnsi="Times" w:cs="Times"/>
          <w:color w:val="000000"/>
          <w:sz w:val="20"/>
          <w:szCs w:val="20"/>
          <w:lang w:eastAsia="en-US"/>
        </w:rPr>
        <w:t>Isilex</w:t>
      </w:r>
      <w:proofErr w:type="spellEnd"/>
      <w:r w:rsidR="00A33C95" w:rsidRPr="00C90CC3">
        <w:rPr>
          <w:rFonts w:ascii="Times" w:hAnsi="Times" w:cs="Times"/>
          <w:color w:val="000000"/>
          <w:sz w:val="20"/>
          <w:szCs w:val="20"/>
          <w:lang w:eastAsia="en-US"/>
        </w:rPr>
        <w:t xml:space="preserve">, un serveur et gestionnaire de contenus collaboratifs </w:t>
      </w:r>
      <w:proofErr w:type="spellStart"/>
      <w:r w:rsidR="00A33C95" w:rsidRPr="00C90CC3">
        <w:rPr>
          <w:rFonts w:ascii="Times" w:hAnsi="Times" w:cs="Times"/>
          <w:color w:val="000000"/>
          <w:sz w:val="20"/>
          <w:szCs w:val="20"/>
          <w:lang w:eastAsia="en-US"/>
        </w:rPr>
        <w:t>REST</w:t>
      </w:r>
      <w:proofErr w:type="spellEnd"/>
      <w:r w:rsidR="00A33C95" w:rsidRPr="00C90CC3">
        <w:rPr>
          <w:rFonts w:ascii="Times" w:hAnsi="Times" w:cs="Times"/>
          <w:color w:val="000000"/>
          <w:sz w:val="20"/>
          <w:szCs w:val="20"/>
          <w:lang w:eastAsia="en-US"/>
        </w:rPr>
        <w:t xml:space="preserve"> </w:t>
      </w:r>
      <w:proofErr w:type="spellStart"/>
      <w:r w:rsidR="00A33C95" w:rsidRPr="00C90CC3">
        <w:rPr>
          <w:rFonts w:ascii="Times" w:hAnsi="Times" w:cs="Times"/>
          <w:color w:val="000000"/>
          <w:sz w:val="20"/>
          <w:szCs w:val="20"/>
          <w:lang w:eastAsia="en-US"/>
        </w:rPr>
        <w:t>XQuery</w:t>
      </w:r>
      <w:proofErr w:type="spellEnd"/>
      <w:r w:rsidR="00A33C95" w:rsidRPr="00C90CC3">
        <w:rPr>
          <w:rFonts w:ascii="Times" w:hAnsi="Times" w:cs="Times"/>
          <w:color w:val="000000"/>
          <w:sz w:val="20"/>
          <w:szCs w:val="20"/>
          <w:lang w:eastAsia="en-US"/>
        </w:rPr>
        <w:t xml:space="preserve"> au service des humanités numériques : l</w:t>
      </w:r>
      <w:r w:rsidR="00A9190C" w:rsidRPr="00C90CC3">
        <w:rPr>
          <w:rFonts w:ascii="Times" w:hAnsi="Times" w:cs="Times"/>
          <w:color w:val="000000"/>
          <w:sz w:val="20"/>
          <w:szCs w:val="20"/>
          <w:lang w:eastAsia="en-US"/>
        </w:rPr>
        <w:t>’</w:t>
      </w:r>
      <w:r w:rsidR="00A33C95" w:rsidRPr="00C90CC3">
        <w:rPr>
          <w:rFonts w:ascii="Times" w:hAnsi="Times" w:cs="Times"/>
          <w:color w:val="000000"/>
          <w:sz w:val="20"/>
          <w:szCs w:val="20"/>
          <w:lang w:eastAsia="en-US"/>
        </w:rPr>
        <w:t xml:space="preserve">exemple de la </w:t>
      </w:r>
      <w:r w:rsidR="00A33C95" w:rsidRPr="00C90CC3">
        <w:rPr>
          <w:rFonts w:ascii="Times" w:hAnsi="Times" w:cs="Times"/>
          <w:i/>
          <w:iCs/>
          <w:color w:val="000000"/>
          <w:sz w:val="20"/>
          <w:szCs w:val="20"/>
          <w:lang w:eastAsia="en-US"/>
        </w:rPr>
        <w:t xml:space="preserve">Bible </w:t>
      </w:r>
      <w:proofErr w:type="spellStart"/>
      <w:r w:rsidR="00A33C95" w:rsidRPr="00C90CC3">
        <w:rPr>
          <w:rFonts w:ascii="Times" w:hAnsi="Times" w:cs="Times"/>
          <w:i/>
          <w:iCs/>
          <w:color w:val="000000"/>
          <w:sz w:val="20"/>
          <w:szCs w:val="20"/>
          <w:lang w:eastAsia="en-US"/>
        </w:rPr>
        <w:t>historiale</w:t>
      </w:r>
      <w:proofErr w:type="spellEnd"/>
      <w:r w:rsidR="00A33C95" w:rsidRPr="00C90CC3">
        <w:rPr>
          <w:rFonts w:ascii="Times" w:hAnsi="Times" w:cs="Times"/>
          <w:i/>
          <w:iCs/>
          <w:color w:val="000000"/>
          <w:sz w:val="20"/>
          <w:szCs w:val="20"/>
          <w:lang w:eastAsia="en-US"/>
        </w:rPr>
        <w:t xml:space="preserve"> </w:t>
      </w:r>
      <w:r w:rsidR="00A33C95" w:rsidRPr="00C90CC3">
        <w:rPr>
          <w:rFonts w:ascii="Times" w:hAnsi="Times" w:cs="Times"/>
          <w:color w:val="000000"/>
          <w:sz w:val="20"/>
          <w:szCs w:val="20"/>
          <w:lang w:eastAsia="en-US"/>
        </w:rPr>
        <w:t xml:space="preserve">», </w:t>
      </w:r>
      <w:r w:rsidR="00A33C95" w:rsidRPr="00C90CC3">
        <w:rPr>
          <w:rFonts w:ascii="Times" w:hAnsi="Times" w:cs="Times"/>
          <w:i/>
          <w:iCs/>
          <w:color w:val="000000"/>
          <w:sz w:val="20"/>
          <w:szCs w:val="20"/>
          <w:lang w:eastAsia="en-US"/>
        </w:rPr>
        <w:t>Médiévales</w:t>
      </w:r>
      <w:r w:rsidR="00A33C95" w:rsidRPr="00C90CC3">
        <w:rPr>
          <w:rFonts w:ascii="Times" w:hAnsi="Times" w:cs="Times"/>
          <w:iCs/>
          <w:color w:val="000000"/>
          <w:sz w:val="20"/>
          <w:szCs w:val="20"/>
          <w:lang w:eastAsia="en-US"/>
        </w:rPr>
        <w:t xml:space="preserve">, 73 (2017), 67-96. </w:t>
      </w:r>
      <w:proofErr w:type="spellStart"/>
      <w:r w:rsidR="00CD59EE" w:rsidRPr="00C90CC3">
        <w:rPr>
          <w:b/>
          <w:smallCaps/>
          <w:color w:val="000000" w:themeColor="text1"/>
          <w:sz w:val="20"/>
          <w:szCs w:val="20"/>
        </w:rPr>
        <w:t>Saviotti</w:t>
      </w:r>
      <w:proofErr w:type="spellEnd"/>
      <w:r w:rsidR="0044438B">
        <w:rPr>
          <w:color w:val="000000" w:themeColor="text1"/>
          <w:sz w:val="20"/>
          <w:szCs w:val="20"/>
        </w:rPr>
        <w:t>, F.</w:t>
      </w:r>
      <w:r w:rsidR="003A3978" w:rsidRPr="00C90CC3">
        <w:rPr>
          <w:color w:val="000000" w:themeColor="text1"/>
          <w:sz w:val="20"/>
          <w:szCs w:val="20"/>
        </w:rPr>
        <w:t>,</w:t>
      </w:r>
      <w:r w:rsidR="00747017" w:rsidRPr="00C90CC3">
        <w:rPr>
          <w:color w:val="000000" w:themeColor="text1"/>
          <w:sz w:val="20"/>
          <w:szCs w:val="20"/>
        </w:rPr>
        <w:t xml:space="preserve"> </w:t>
      </w:r>
      <w:proofErr w:type="spellStart"/>
      <w:r w:rsidR="00747017" w:rsidRPr="00C90CC3">
        <w:rPr>
          <w:i/>
          <w:color w:val="000000" w:themeColor="text1"/>
          <w:sz w:val="20"/>
          <w:szCs w:val="20"/>
        </w:rPr>
        <w:t>Raimbaut</w:t>
      </w:r>
      <w:proofErr w:type="spellEnd"/>
      <w:r w:rsidR="00747017" w:rsidRPr="00C90CC3">
        <w:rPr>
          <w:i/>
          <w:color w:val="000000" w:themeColor="text1"/>
          <w:sz w:val="20"/>
          <w:szCs w:val="20"/>
        </w:rPr>
        <w:t xml:space="preserve"> de </w:t>
      </w:r>
      <w:proofErr w:type="spellStart"/>
      <w:r w:rsidR="00747017" w:rsidRPr="00C90CC3">
        <w:rPr>
          <w:i/>
          <w:color w:val="000000" w:themeColor="text1"/>
          <w:sz w:val="20"/>
          <w:szCs w:val="20"/>
        </w:rPr>
        <w:t>Vaqueiras</w:t>
      </w:r>
      <w:proofErr w:type="spellEnd"/>
      <w:r w:rsidR="00747017" w:rsidRPr="00C90CC3">
        <w:rPr>
          <w:i/>
          <w:color w:val="000000" w:themeColor="text1"/>
          <w:sz w:val="20"/>
          <w:szCs w:val="20"/>
        </w:rPr>
        <w:t xml:space="preserve"> e </w:t>
      </w:r>
      <w:proofErr w:type="spellStart"/>
      <w:r w:rsidR="00747017" w:rsidRPr="00C90CC3">
        <w:rPr>
          <w:i/>
          <w:color w:val="000000" w:themeColor="text1"/>
          <w:sz w:val="20"/>
          <w:szCs w:val="20"/>
        </w:rPr>
        <w:t>gli</w:t>
      </w:r>
      <w:proofErr w:type="spellEnd"/>
      <w:r w:rsidR="00747017" w:rsidRPr="00C90CC3">
        <w:rPr>
          <w:i/>
          <w:color w:val="000000" w:themeColor="text1"/>
          <w:sz w:val="20"/>
          <w:szCs w:val="20"/>
        </w:rPr>
        <w:t xml:space="preserve"> </w:t>
      </w:r>
      <w:proofErr w:type="spellStart"/>
      <w:r w:rsidR="00747017" w:rsidRPr="00C90CC3">
        <w:rPr>
          <w:i/>
          <w:color w:val="000000" w:themeColor="text1"/>
          <w:sz w:val="20"/>
          <w:szCs w:val="20"/>
        </w:rPr>
        <w:t>altri</w:t>
      </w:r>
      <w:proofErr w:type="spellEnd"/>
      <w:r w:rsidR="00747017" w:rsidRPr="00C90CC3">
        <w:rPr>
          <w:i/>
          <w:color w:val="000000" w:themeColor="text1"/>
          <w:sz w:val="20"/>
          <w:szCs w:val="20"/>
        </w:rPr>
        <w:t xml:space="preserve">. </w:t>
      </w:r>
      <w:proofErr w:type="spellStart"/>
      <w:r w:rsidR="00747017" w:rsidRPr="00C90CC3">
        <w:rPr>
          <w:i/>
          <w:color w:val="000000" w:themeColor="text1"/>
          <w:sz w:val="20"/>
          <w:szCs w:val="20"/>
        </w:rPr>
        <w:t>Percorsi</w:t>
      </w:r>
      <w:proofErr w:type="spellEnd"/>
      <w:r w:rsidR="00747017" w:rsidRPr="00C90CC3">
        <w:rPr>
          <w:i/>
          <w:color w:val="000000" w:themeColor="text1"/>
          <w:sz w:val="20"/>
          <w:szCs w:val="20"/>
        </w:rPr>
        <w:t xml:space="preserve"> di </w:t>
      </w:r>
      <w:proofErr w:type="spellStart"/>
      <w:r w:rsidR="00747017" w:rsidRPr="00C90CC3">
        <w:rPr>
          <w:i/>
          <w:color w:val="000000" w:themeColor="text1"/>
          <w:sz w:val="20"/>
          <w:szCs w:val="20"/>
        </w:rPr>
        <w:t>identoficazione</w:t>
      </w:r>
      <w:proofErr w:type="spellEnd"/>
      <w:r w:rsidR="00747017" w:rsidRPr="00C90CC3">
        <w:rPr>
          <w:i/>
          <w:color w:val="000000" w:themeColor="text1"/>
          <w:sz w:val="20"/>
          <w:szCs w:val="20"/>
        </w:rPr>
        <w:t xml:space="preserve"> </w:t>
      </w:r>
      <w:proofErr w:type="spellStart"/>
      <w:r w:rsidR="00747017" w:rsidRPr="00C90CC3">
        <w:rPr>
          <w:i/>
          <w:color w:val="000000" w:themeColor="text1"/>
          <w:sz w:val="20"/>
          <w:szCs w:val="20"/>
        </w:rPr>
        <w:t>nella</w:t>
      </w:r>
      <w:proofErr w:type="spellEnd"/>
      <w:r w:rsidR="00747017" w:rsidRPr="00C90CC3">
        <w:rPr>
          <w:i/>
          <w:color w:val="000000" w:themeColor="text1"/>
          <w:sz w:val="20"/>
          <w:szCs w:val="20"/>
        </w:rPr>
        <w:t xml:space="preserve"> </w:t>
      </w:r>
      <w:proofErr w:type="spellStart"/>
      <w:r w:rsidR="00747017" w:rsidRPr="00C90CC3">
        <w:rPr>
          <w:i/>
          <w:color w:val="000000" w:themeColor="text1"/>
          <w:sz w:val="20"/>
          <w:szCs w:val="20"/>
        </w:rPr>
        <w:t>lirica</w:t>
      </w:r>
      <w:proofErr w:type="spellEnd"/>
      <w:r w:rsidR="00747017" w:rsidRPr="00C90CC3">
        <w:rPr>
          <w:i/>
          <w:color w:val="000000" w:themeColor="text1"/>
          <w:sz w:val="20"/>
          <w:szCs w:val="20"/>
        </w:rPr>
        <w:t xml:space="preserve"> </w:t>
      </w:r>
      <w:proofErr w:type="spellStart"/>
      <w:r w:rsidR="00747017" w:rsidRPr="00C90CC3">
        <w:rPr>
          <w:i/>
          <w:color w:val="000000" w:themeColor="text1"/>
          <w:sz w:val="20"/>
          <w:szCs w:val="20"/>
        </w:rPr>
        <w:t>romanza</w:t>
      </w:r>
      <w:proofErr w:type="spellEnd"/>
      <w:r w:rsidR="00747017" w:rsidRPr="00C90CC3">
        <w:rPr>
          <w:i/>
          <w:color w:val="000000" w:themeColor="text1"/>
          <w:sz w:val="20"/>
          <w:szCs w:val="20"/>
        </w:rPr>
        <w:t xml:space="preserve"> </w:t>
      </w:r>
      <w:proofErr w:type="spellStart"/>
      <w:r w:rsidR="00747017" w:rsidRPr="00C90CC3">
        <w:rPr>
          <w:i/>
          <w:color w:val="000000" w:themeColor="text1"/>
          <w:sz w:val="20"/>
          <w:szCs w:val="20"/>
        </w:rPr>
        <w:t>del</w:t>
      </w:r>
      <w:proofErr w:type="spellEnd"/>
      <w:r w:rsidR="00747017" w:rsidRPr="00C90CC3">
        <w:rPr>
          <w:i/>
          <w:color w:val="000000" w:themeColor="text1"/>
          <w:sz w:val="20"/>
          <w:szCs w:val="20"/>
        </w:rPr>
        <w:t xml:space="preserve"> </w:t>
      </w:r>
      <w:proofErr w:type="spellStart"/>
      <w:r w:rsidR="00747017" w:rsidRPr="00C90CC3">
        <w:rPr>
          <w:i/>
          <w:color w:val="000000" w:themeColor="text1"/>
          <w:sz w:val="20"/>
          <w:szCs w:val="20"/>
        </w:rPr>
        <w:t>Medioevo</w:t>
      </w:r>
      <w:proofErr w:type="spellEnd"/>
      <w:r w:rsidRPr="00C90CC3">
        <w:rPr>
          <w:color w:val="000000" w:themeColor="text1"/>
          <w:sz w:val="20"/>
          <w:szCs w:val="20"/>
        </w:rPr>
        <w:t xml:space="preserve">, </w:t>
      </w:r>
      <w:proofErr w:type="spellStart"/>
      <w:r w:rsidRPr="00C90CC3">
        <w:rPr>
          <w:color w:val="000000" w:themeColor="text1"/>
          <w:sz w:val="20"/>
          <w:szCs w:val="20"/>
        </w:rPr>
        <w:t>Pavia</w:t>
      </w:r>
      <w:proofErr w:type="spellEnd"/>
      <w:r w:rsidR="00747017" w:rsidRPr="00C90CC3">
        <w:rPr>
          <w:color w:val="000000" w:themeColor="text1"/>
          <w:sz w:val="20"/>
          <w:szCs w:val="20"/>
        </w:rPr>
        <w:t xml:space="preserve"> </w:t>
      </w:r>
      <w:proofErr w:type="spellStart"/>
      <w:r w:rsidR="00747017" w:rsidRPr="00C90CC3">
        <w:rPr>
          <w:color w:val="000000" w:themeColor="text1"/>
          <w:sz w:val="20"/>
          <w:szCs w:val="20"/>
        </w:rPr>
        <w:t>University</w:t>
      </w:r>
      <w:proofErr w:type="spellEnd"/>
      <w:r w:rsidR="00747017" w:rsidRPr="00C90CC3">
        <w:rPr>
          <w:color w:val="000000" w:themeColor="text1"/>
          <w:sz w:val="20"/>
          <w:szCs w:val="20"/>
        </w:rPr>
        <w:t xml:space="preserve"> </w:t>
      </w:r>
      <w:proofErr w:type="spellStart"/>
      <w:r w:rsidR="00747017" w:rsidRPr="00C90CC3">
        <w:rPr>
          <w:color w:val="000000" w:themeColor="text1"/>
          <w:sz w:val="20"/>
          <w:szCs w:val="20"/>
        </w:rPr>
        <w:t>Press</w:t>
      </w:r>
      <w:proofErr w:type="spellEnd"/>
      <w:r w:rsidR="00747017" w:rsidRPr="00C90CC3">
        <w:rPr>
          <w:color w:val="000000" w:themeColor="text1"/>
          <w:sz w:val="20"/>
          <w:szCs w:val="20"/>
        </w:rPr>
        <w:t>, 2017 ;</w:t>
      </w:r>
      <w:r w:rsidR="00CD59EE" w:rsidRPr="00C90CC3">
        <w:rPr>
          <w:color w:val="000000" w:themeColor="text1"/>
          <w:sz w:val="20"/>
          <w:szCs w:val="20"/>
        </w:rPr>
        <w:t xml:space="preserve"> </w:t>
      </w:r>
      <w:r w:rsidR="00CD59EE" w:rsidRPr="00C90CC3">
        <w:rPr>
          <w:i/>
          <w:color w:val="000000" w:themeColor="text1"/>
          <w:sz w:val="20"/>
          <w:szCs w:val="20"/>
        </w:rPr>
        <w:t>Les Vers d</w:t>
      </w:r>
      <w:r w:rsidR="00A9190C" w:rsidRPr="00C90CC3">
        <w:rPr>
          <w:i/>
          <w:color w:val="000000" w:themeColor="text1"/>
          <w:sz w:val="20"/>
          <w:szCs w:val="20"/>
        </w:rPr>
        <w:t>’</w:t>
      </w:r>
      <w:r w:rsidR="005C7EEC" w:rsidRPr="00C90CC3">
        <w:rPr>
          <w:i/>
          <w:color w:val="000000" w:themeColor="text1"/>
          <w:sz w:val="20"/>
          <w:szCs w:val="20"/>
        </w:rPr>
        <w:t>a</w:t>
      </w:r>
      <w:r w:rsidR="00CD59EE" w:rsidRPr="00C90CC3">
        <w:rPr>
          <w:i/>
          <w:color w:val="000000" w:themeColor="text1"/>
          <w:sz w:val="20"/>
          <w:szCs w:val="20"/>
        </w:rPr>
        <w:t>mours d</w:t>
      </w:r>
      <w:r w:rsidR="00A9190C" w:rsidRPr="00C90CC3">
        <w:rPr>
          <w:i/>
          <w:color w:val="000000" w:themeColor="text1"/>
          <w:sz w:val="20"/>
          <w:szCs w:val="20"/>
        </w:rPr>
        <w:t>’</w:t>
      </w:r>
      <w:r w:rsidR="00CD59EE" w:rsidRPr="00C90CC3">
        <w:rPr>
          <w:i/>
          <w:color w:val="000000" w:themeColor="text1"/>
          <w:sz w:val="20"/>
          <w:szCs w:val="20"/>
        </w:rPr>
        <w:t xml:space="preserve">Arras. Adam de la Halle et </w:t>
      </w:r>
      <w:proofErr w:type="spellStart"/>
      <w:r w:rsidR="00CD59EE" w:rsidRPr="00C90CC3">
        <w:rPr>
          <w:i/>
          <w:color w:val="000000" w:themeColor="text1"/>
          <w:sz w:val="20"/>
          <w:szCs w:val="20"/>
        </w:rPr>
        <w:t>Nevelot</w:t>
      </w:r>
      <w:proofErr w:type="spellEnd"/>
      <w:r w:rsidR="00CD59EE" w:rsidRPr="00C90CC3">
        <w:rPr>
          <w:color w:val="000000" w:themeColor="text1"/>
          <w:sz w:val="20"/>
          <w:szCs w:val="20"/>
        </w:rPr>
        <w:t>, Paris, Honoré Champion, 2018</w:t>
      </w:r>
      <w:r w:rsidR="00747017" w:rsidRPr="00C90CC3">
        <w:rPr>
          <w:rFonts w:eastAsia="Times New Roman"/>
          <w:sz w:val="20"/>
          <w:szCs w:val="20"/>
        </w:rPr>
        <w:t xml:space="preserve">. </w:t>
      </w:r>
      <w:proofErr w:type="spellStart"/>
      <w:r w:rsidR="001045F1" w:rsidRPr="00C90CC3">
        <w:rPr>
          <w:b/>
          <w:bCs/>
          <w:smallCaps/>
          <w:color w:val="000000" w:themeColor="text1"/>
          <w:sz w:val="20"/>
          <w:szCs w:val="20"/>
          <w:lang w:eastAsia="en-US"/>
        </w:rPr>
        <w:t>Spanke</w:t>
      </w:r>
      <w:proofErr w:type="spellEnd"/>
      <w:r w:rsidR="001045F1" w:rsidRPr="00C90CC3">
        <w:rPr>
          <w:bCs/>
          <w:color w:val="000000" w:themeColor="text1"/>
          <w:sz w:val="20"/>
          <w:szCs w:val="20"/>
          <w:lang w:eastAsia="en-US"/>
        </w:rPr>
        <w:t>,</w:t>
      </w:r>
      <w:r w:rsidR="00747017" w:rsidRPr="00C90CC3">
        <w:rPr>
          <w:bCs/>
          <w:color w:val="000000" w:themeColor="text1"/>
          <w:sz w:val="20"/>
          <w:szCs w:val="20"/>
          <w:lang w:eastAsia="en-US"/>
        </w:rPr>
        <w:t xml:space="preserve"> </w:t>
      </w:r>
      <w:r w:rsidR="00A33C95" w:rsidRPr="00C90CC3">
        <w:rPr>
          <w:bCs/>
          <w:color w:val="000000" w:themeColor="text1"/>
          <w:sz w:val="20"/>
          <w:szCs w:val="20"/>
          <w:lang w:eastAsia="en-US"/>
        </w:rPr>
        <w:t>H</w:t>
      </w:r>
      <w:r w:rsidR="00747017" w:rsidRPr="00C90CC3">
        <w:rPr>
          <w:bCs/>
          <w:color w:val="000000" w:themeColor="text1"/>
          <w:sz w:val="20"/>
          <w:szCs w:val="20"/>
          <w:lang w:eastAsia="en-US"/>
        </w:rPr>
        <w:t>.</w:t>
      </w:r>
      <w:r w:rsidR="003A3978" w:rsidRPr="00C90CC3">
        <w:rPr>
          <w:bCs/>
          <w:color w:val="000000" w:themeColor="text1"/>
          <w:sz w:val="20"/>
          <w:szCs w:val="20"/>
          <w:lang w:eastAsia="en-US"/>
        </w:rPr>
        <w:t>,</w:t>
      </w:r>
      <w:r w:rsidR="001045F1" w:rsidRPr="00C90CC3">
        <w:rPr>
          <w:bCs/>
          <w:color w:val="000000" w:themeColor="text1"/>
          <w:sz w:val="20"/>
          <w:szCs w:val="20"/>
          <w:lang w:eastAsia="en-US"/>
        </w:rPr>
        <w:t> « </w:t>
      </w:r>
      <w:r w:rsidR="001045F1" w:rsidRPr="00C90CC3">
        <w:rPr>
          <w:color w:val="000000" w:themeColor="text1"/>
          <w:sz w:val="20"/>
          <w:szCs w:val="20"/>
          <w:lang w:eastAsia="en-US"/>
        </w:rPr>
        <w:t xml:space="preserve">Der Chansonnier du Roi », </w:t>
      </w:r>
      <w:proofErr w:type="spellStart"/>
      <w:r w:rsidR="001045F1" w:rsidRPr="00C90CC3">
        <w:rPr>
          <w:i/>
          <w:color w:val="000000" w:themeColor="text1"/>
          <w:sz w:val="20"/>
          <w:szCs w:val="20"/>
          <w:lang w:eastAsia="en-US"/>
        </w:rPr>
        <w:t>Romanische</w:t>
      </w:r>
      <w:proofErr w:type="spellEnd"/>
      <w:r w:rsidR="001045F1" w:rsidRPr="00C90CC3">
        <w:rPr>
          <w:i/>
          <w:color w:val="000000" w:themeColor="text1"/>
          <w:sz w:val="20"/>
          <w:szCs w:val="20"/>
          <w:lang w:eastAsia="en-US"/>
        </w:rPr>
        <w:t xml:space="preserve"> </w:t>
      </w:r>
      <w:proofErr w:type="spellStart"/>
      <w:r w:rsidR="001045F1" w:rsidRPr="00C90CC3">
        <w:rPr>
          <w:i/>
          <w:color w:val="000000" w:themeColor="text1"/>
          <w:sz w:val="20"/>
          <w:szCs w:val="20"/>
          <w:lang w:eastAsia="en-US"/>
        </w:rPr>
        <w:t>Forschungen</w:t>
      </w:r>
      <w:proofErr w:type="spellEnd"/>
      <w:r w:rsidR="001045F1" w:rsidRPr="00C90CC3">
        <w:rPr>
          <w:color w:val="000000" w:themeColor="text1"/>
          <w:sz w:val="20"/>
          <w:szCs w:val="20"/>
          <w:lang w:eastAsia="en-US"/>
        </w:rPr>
        <w:t>, 57 (1943), 38-104.</w:t>
      </w:r>
      <w:r w:rsidR="001045F1" w:rsidRPr="00C90CC3">
        <w:rPr>
          <w:sz w:val="20"/>
          <w:szCs w:val="20"/>
        </w:rPr>
        <w:t xml:space="preserve"> </w:t>
      </w:r>
      <w:r w:rsidR="001045F1" w:rsidRPr="00C90CC3">
        <w:rPr>
          <w:smallCaps/>
          <w:color w:val="000000" w:themeColor="text1"/>
          <w:sz w:val="20"/>
          <w:szCs w:val="20"/>
          <w:lang w:val="en-US" w:eastAsia="en-US"/>
        </w:rPr>
        <w:t>Stevens</w:t>
      </w:r>
      <w:r w:rsidR="001045F1" w:rsidRPr="00C90CC3">
        <w:rPr>
          <w:color w:val="000000" w:themeColor="text1"/>
          <w:sz w:val="20"/>
          <w:szCs w:val="20"/>
          <w:lang w:val="en-US" w:eastAsia="en-US"/>
        </w:rPr>
        <w:t xml:space="preserve">, </w:t>
      </w:r>
      <w:r w:rsidRPr="00C90CC3">
        <w:rPr>
          <w:color w:val="000000" w:themeColor="text1"/>
          <w:sz w:val="20"/>
          <w:szCs w:val="20"/>
          <w:lang w:val="en-US" w:eastAsia="en-US"/>
        </w:rPr>
        <w:t>J.,</w:t>
      </w:r>
      <w:r w:rsidR="00C41E74" w:rsidRPr="00C90CC3">
        <w:rPr>
          <w:color w:val="000000" w:themeColor="text1"/>
          <w:sz w:val="20"/>
          <w:szCs w:val="20"/>
          <w:lang w:val="en-US" w:eastAsia="en-US"/>
        </w:rPr>
        <w:t xml:space="preserve"> </w:t>
      </w:r>
      <w:r w:rsidR="001045F1" w:rsidRPr="00C90CC3">
        <w:rPr>
          <w:i/>
          <w:color w:val="000000" w:themeColor="text1"/>
          <w:sz w:val="20"/>
          <w:szCs w:val="20"/>
          <w:lang w:val="en-US" w:eastAsia="en-US"/>
        </w:rPr>
        <w:t xml:space="preserve">Words and </w:t>
      </w:r>
      <w:r w:rsidR="001045F1" w:rsidRPr="00C90CC3">
        <w:rPr>
          <w:bCs/>
          <w:i/>
          <w:iCs/>
          <w:color w:val="000000" w:themeColor="text1"/>
          <w:sz w:val="20"/>
          <w:szCs w:val="20"/>
          <w:lang w:val="en-US" w:eastAsia="en-US"/>
        </w:rPr>
        <w:t xml:space="preserve">Music </w:t>
      </w:r>
      <w:r w:rsidR="00E20DA6" w:rsidRPr="00C90CC3">
        <w:rPr>
          <w:i/>
          <w:color w:val="000000" w:themeColor="text1"/>
          <w:sz w:val="20"/>
          <w:szCs w:val="20"/>
          <w:lang w:val="en-US" w:eastAsia="en-US"/>
        </w:rPr>
        <w:t xml:space="preserve">in the Middle </w:t>
      </w:r>
      <w:proofErr w:type="gramStart"/>
      <w:r w:rsidR="00E20DA6" w:rsidRPr="00C90CC3">
        <w:rPr>
          <w:i/>
          <w:color w:val="000000" w:themeColor="text1"/>
          <w:sz w:val="20"/>
          <w:szCs w:val="20"/>
          <w:lang w:val="en-US" w:eastAsia="en-US"/>
        </w:rPr>
        <w:t>Ages </w:t>
      </w:r>
      <w:r w:rsidR="001045F1" w:rsidRPr="00C90CC3">
        <w:rPr>
          <w:i/>
          <w:color w:val="000000" w:themeColor="text1"/>
          <w:sz w:val="20"/>
          <w:szCs w:val="20"/>
          <w:lang w:val="en-US" w:eastAsia="en-US"/>
        </w:rPr>
        <w:t>:</w:t>
      </w:r>
      <w:proofErr w:type="gramEnd"/>
      <w:r w:rsidR="001045F1" w:rsidRPr="00C90CC3">
        <w:rPr>
          <w:i/>
          <w:color w:val="000000" w:themeColor="text1"/>
          <w:sz w:val="20"/>
          <w:szCs w:val="20"/>
          <w:lang w:val="en-US" w:eastAsia="en-US"/>
        </w:rPr>
        <w:t xml:space="preserve"> Song, Narrative, Dance and </w:t>
      </w:r>
      <w:r w:rsidR="001045F1" w:rsidRPr="00C90CC3">
        <w:rPr>
          <w:bCs/>
          <w:i/>
          <w:iCs/>
          <w:color w:val="000000" w:themeColor="text1"/>
          <w:sz w:val="20"/>
          <w:szCs w:val="20"/>
          <w:lang w:val="en-US" w:eastAsia="en-US"/>
        </w:rPr>
        <w:t xml:space="preserve">Drama, </w:t>
      </w:r>
      <w:r w:rsidR="00E20DA6" w:rsidRPr="00C90CC3">
        <w:rPr>
          <w:i/>
          <w:color w:val="000000" w:themeColor="text1"/>
          <w:sz w:val="20"/>
          <w:szCs w:val="20"/>
          <w:lang w:val="en-US" w:eastAsia="en-US"/>
        </w:rPr>
        <w:t>1050-</w:t>
      </w:r>
      <w:r w:rsidR="001045F1" w:rsidRPr="00C90CC3">
        <w:rPr>
          <w:bCs/>
          <w:i/>
          <w:iCs/>
          <w:color w:val="000000" w:themeColor="text1"/>
          <w:sz w:val="20"/>
          <w:szCs w:val="20"/>
          <w:lang w:val="en-US" w:eastAsia="en-US"/>
        </w:rPr>
        <w:t>1350</w:t>
      </w:r>
      <w:r w:rsidR="001045F1" w:rsidRPr="00C90CC3">
        <w:rPr>
          <w:bCs/>
          <w:iCs/>
          <w:color w:val="000000" w:themeColor="text1"/>
          <w:sz w:val="20"/>
          <w:szCs w:val="20"/>
          <w:lang w:val="en-US" w:eastAsia="en-US"/>
        </w:rPr>
        <w:t>,</w:t>
      </w:r>
      <w:r w:rsidR="001045F1" w:rsidRPr="00C90CC3">
        <w:rPr>
          <w:bCs/>
          <w:i/>
          <w:iCs/>
          <w:color w:val="000000" w:themeColor="text1"/>
          <w:sz w:val="20"/>
          <w:szCs w:val="20"/>
          <w:lang w:val="en-US" w:eastAsia="en-US"/>
        </w:rPr>
        <w:t xml:space="preserve"> </w:t>
      </w:r>
      <w:r w:rsidR="001045F1" w:rsidRPr="00C90CC3">
        <w:rPr>
          <w:color w:val="000000" w:themeColor="text1"/>
          <w:sz w:val="20"/>
          <w:szCs w:val="20"/>
          <w:lang w:val="en-US" w:eastAsia="en-US"/>
        </w:rPr>
        <w:t>Cambridge University Press, 1986.</w:t>
      </w:r>
      <w:r w:rsidR="001045F1" w:rsidRPr="00C90CC3">
        <w:rPr>
          <w:sz w:val="20"/>
          <w:szCs w:val="20"/>
          <w:lang w:val="en-US"/>
        </w:rPr>
        <w:t xml:space="preserve"> </w:t>
      </w:r>
      <w:proofErr w:type="spellStart"/>
      <w:r w:rsidR="00CC11DA" w:rsidRPr="00C90CC3">
        <w:rPr>
          <w:b/>
          <w:smallCaps/>
          <w:sz w:val="20"/>
          <w:szCs w:val="20"/>
        </w:rPr>
        <w:t>Stutzmann</w:t>
      </w:r>
      <w:proofErr w:type="spellEnd"/>
      <w:r w:rsidR="00CC11DA" w:rsidRPr="00C90CC3">
        <w:rPr>
          <w:sz w:val="20"/>
          <w:szCs w:val="20"/>
        </w:rPr>
        <w:t>, D.</w:t>
      </w:r>
      <w:r w:rsidR="00FC4E13" w:rsidRPr="00C90CC3">
        <w:rPr>
          <w:sz w:val="20"/>
          <w:szCs w:val="20"/>
        </w:rPr>
        <w:t xml:space="preserve">, </w:t>
      </w:r>
      <w:r w:rsidR="00FC4E13" w:rsidRPr="00C90CC3">
        <w:rPr>
          <w:color w:val="1A1A1A"/>
          <w:sz w:val="20"/>
          <w:szCs w:val="20"/>
          <w:lang w:eastAsia="en-US"/>
        </w:rPr>
        <w:t>« Ontologie des formes et encodage des textes manuscrits</w:t>
      </w:r>
      <w:r w:rsidR="00411427" w:rsidRPr="00C90CC3">
        <w:rPr>
          <w:color w:val="1A1A1A"/>
          <w:sz w:val="20"/>
          <w:szCs w:val="20"/>
          <w:lang w:eastAsia="en-US"/>
        </w:rPr>
        <w:t xml:space="preserve"> médiévaux. Le projet </w:t>
      </w:r>
      <w:proofErr w:type="spellStart"/>
      <w:r w:rsidR="00411427" w:rsidRPr="00C90CC3">
        <w:rPr>
          <w:color w:val="1A1A1A"/>
          <w:sz w:val="20"/>
          <w:szCs w:val="20"/>
          <w:lang w:eastAsia="en-US"/>
        </w:rPr>
        <w:t>ORIFLAMMS</w:t>
      </w:r>
      <w:proofErr w:type="spellEnd"/>
      <w:r w:rsidR="00411427" w:rsidRPr="00C90CC3">
        <w:rPr>
          <w:color w:val="1A1A1A"/>
          <w:sz w:val="20"/>
          <w:szCs w:val="20"/>
          <w:lang w:eastAsia="en-US"/>
        </w:rPr>
        <w:t> </w:t>
      </w:r>
      <w:r w:rsidR="00FC4E13" w:rsidRPr="00C90CC3">
        <w:rPr>
          <w:color w:val="1A1A1A"/>
          <w:sz w:val="20"/>
          <w:szCs w:val="20"/>
          <w:lang w:eastAsia="en-US"/>
        </w:rPr>
        <w:t xml:space="preserve">», </w:t>
      </w:r>
      <w:r w:rsidR="00FC4E13" w:rsidRPr="00C90CC3">
        <w:rPr>
          <w:i/>
          <w:iCs/>
          <w:color w:val="1A1A1A"/>
          <w:sz w:val="20"/>
          <w:szCs w:val="20"/>
          <w:lang w:eastAsia="en-US"/>
        </w:rPr>
        <w:t>Document numérique</w:t>
      </w:r>
      <w:r w:rsidR="00FC4E13" w:rsidRPr="00C90CC3">
        <w:rPr>
          <w:iCs/>
          <w:color w:val="1A1A1A"/>
          <w:sz w:val="20"/>
          <w:szCs w:val="20"/>
          <w:lang w:eastAsia="en-US"/>
        </w:rPr>
        <w:t>,</w:t>
      </w:r>
      <w:r w:rsidR="00FC4E13" w:rsidRPr="00C90CC3">
        <w:rPr>
          <w:i/>
          <w:iCs/>
          <w:color w:val="1A1A1A"/>
          <w:sz w:val="20"/>
          <w:szCs w:val="20"/>
          <w:lang w:eastAsia="en-US"/>
        </w:rPr>
        <w:t xml:space="preserve"> </w:t>
      </w:r>
      <w:r w:rsidR="00FC4E13" w:rsidRPr="00C90CC3">
        <w:rPr>
          <w:color w:val="1A1A1A"/>
          <w:sz w:val="20"/>
          <w:szCs w:val="20"/>
          <w:lang w:eastAsia="en-US"/>
        </w:rPr>
        <w:t>2013/3 (16),</w:t>
      </w:r>
      <w:r w:rsidR="00FC4E13" w:rsidRPr="00C90CC3">
        <w:rPr>
          <w:rFonts w:eastAsia="MS Mincho"/>
          <w:color w:val="1A1A1A"/>
          <w:sz w:val="20"/>
          <w:szCs w:val="20"/>
          <w:lang w:eastAsia="en-US"/>
        </w:rPr>
        <w:t xml:space="preserve"> </w:t>
      </w:r>
      <w:r w:rsidR="00FC4E13" w:rsidRPr="00C90CC3">
        <w:rPr>
          <w:color w:val="1A1A1A"/>
          <w:sz w:val="20"/>
          <w:szCs w:val="20"/>
          <w:lang w:eastAsia="en-US"/>
        </w:rPr>
        <w:t>81-95 ;</w:t>
      </w:r>
      <w:r w:rsidR="00FC4E13" w:rsidRPr="00C90CC3">
        <w:rPr>
          <w:sz w:val="20"/>
          <w:szCs w:val="20"/>
        </w:rPr>
        <w:t xml:space="preserve"> </w:t>
      </w:r>
      <w:r w:rsidR="00CC11DA" w:rsidRPr="00C90CC3">
        <w:rPr>
          <w:sz w:val="20"/>
          <w:szCs w:val="20"/>
        </w:rPr>
        <w:t>« </w:t>
      </w:r>
      <w:r w:rsidR="00CC11DA" w:rsidRPr="00C90CC3">
        <w:rPr>
          <w:rFonts w:eastAsia="Times New Roman"/>
          <w:bCs/>
          <w:color w:val="1F1F1F"/>
          <w:sz w:val="20"/>
          <w:szCs w:val="20"/>
        </w:rPr>
        <w:t xml:space="preserve">La recherche en plein texte dans les sources manuscrites médiévales : enjeux et perspectives du projet </w:t>
      </w:r>
      <w:proofErr w:type="spellStart"/>
      <w:r w:rsidR="00CC11DA" w:rsidRPr="00C90CC3">
        <w:rPr>
          <w:rFonts w:eastAsia="Times New Roman"/>
          <w:bCs/>
          <w:i/>
          <w:color w:val="1F1F1F"/>
          <w:sz w:val="20"/>
          <w:szCs w:val="20"/>
        </w:rPr>
        <w:t>HIMANIS</w:t>
      </w:r>
      <w:proofErr w:type="spellEnd"/>
      <w:r w:rsidR="00CC11DA" w:rsidRPr="00C90CC3">
        <w:rPr>
          <w:rFonts w:eastAsia="Times New Roman"/>
          <w:bCs/>
          <w:color w:val="1F1F1F"/>
          <w:sz w:val="20"/>
          <w:szCs w:val="20"/>
        </w:rPr>
        <w:t xml:space="preserve"> pour l</w:t>
      </w:r>
      <w:r w:rsidR="00A9190C" w:rsidRPr="00C90CC3">
        <w:rPr>
          <w:rFonts w:eastAsia="Times New Roman"/>
          <w:bCs/>
          <w:color w:val="1F1F1F"/>
          <w:sz w:val="20"/>
          <w:szCs w:val="20"/>
        </w:rPr>
        <w:t>’</w:t>
      </w:r>
      <w:r w:rsidR="00CC11DA" w:rsidRPr="00C90CC3">
        <w:rPr>
          <w:rFonts w:eastAsia="Times New Roman"/>
          <w:bCs/>
          <w:color w:val="1F1F1F"/>
          <w:sz w:val="20"/>
          <w:szCs w:val="20"/>
        </w:rPr>
        <w:t>édition électronique</w:t>
      </w:r>
      <w:r w:rsidR="00CC11DA" w:rsidRPr="00C90CC3">
        <w:rPr>
          <w:rFonts w:eastAsia="Times New Roman"/>
          <w:sz w:val="20"/>
          <w:szCs w:val="20"/>
        </w:rPr>
        <w:t xml:space="preserve"> », </w:t>
      </w:r>
      <w:r w:rsidR="00CC11DA" w:rsidRPr="00C90CC3">
        <w:rPr>
          <w:rFonts w:eastAsia="Times New Roman"/>
          <w:i/>
          <w:sz w:val="20"/>
          <w:szCs w:val="20"/>
        </w:rPr>
        <w:t>Médiévales</w:t>
      </w:r>
      <w:r w:rsidR="00CC11DA" w:rsidRPr="00C90CC3">
        <w:rPr>
          <w:rFonts w:eastAsia="Times New Roman"/>
          <w:sz w:val="20"/>
          <w:szCs w:val="20"/>
        </w:rPr>
        <w:t xml:space="preserve">, 73 (2017), </w:t>
      </w:r>
      <w:r w:rsidR="000C3B9C" w:rsidRPr="00C90CC3">
        <w:rPr>
          <w:rFonts w:eastAsia="Times New Roman"/>
          <w:sz w:val="20"/>
          <w:szCs w:val="20"/>
        </w:rPr>
        <w:t>67-93</w:t>
      </w:r>
      <w:r w:rsidR="000C3B9C" w:rsidRPr="00C90CC3">
        <w:rPr>
          <w:sz w:val="20"/>
          <w:szCs w:val="20"/>
        </w:rPr>
        <w:t>.</w:t>
      </w:r>
      <w:r w:rsidR="00CC11DA" w:rsidRPr="00C90CC3">
        <w:rPr>
          <w:sz w:val="20"/>
          <w:szCs w:val="20"/>
        </w:rPr>
        <w:t xml:space="preserve"> </w:t>
      </w:r>
      <w:proofErr w:type="spellStart"/>
      <w:r w:rsidR="001045F1" w:rsidRPr="00C90CC3">
        <w:rPr>
          <w:b/>
          <w:smallCaps/>
          <w:color w:val="000000" w:themeColor="text1"/>
          <w:sz w:val="20"/>
          <w:szCs w:val="20"/>
          <w:lang w:val="en-US" w:eastAsia="en-US"/>
        </w:rPr>
        <w:t>Treitler</w:t>
      </w:r>
      <w:proofErr w:type="spellEnd"/>
      <w:r w:rsidR="001045F1" w:rsidRPr="00C90CC3">
        <w:rPr>
          <w:color w:val="000000" w:themeColor="text1"/>
          <w:sz w:val="20"/>
          <w:szCs w:val="20"/>
          <w:lang w:val="en-US" w:eastAsia="en-US"/>
        </w:rPr>
        <w:t xml:space="preserve">, </w:t>
      </w:r>
      <w:r w:rsidR="00747017" w:rsidRPr="00C90CC3">
        <w:rPr>
          <w:color w:val="000000" w:themeColor="text1"/>
          <w:sz w:val="20"/>
          <w:szCs w:val="20"/>
          <w:lang w:val="en-US" w:eastAsia="en-US"/>
        </w:rPr>
        <w:t>L</w:t>
      </w:r>
      <w:r w:rsidRPr="00C90CC3">
        <w:rPr>
          <w:color w:val="000000" w:themeColor="text1"/>
          <w:sz w:val="20"/>
          <w:szCs w:val="20"/>
          <w:lang w:val="en-US" w:eastAsia="en-US"/>
        </w:rPr>
        <w:t>.,</w:t>
      </w:r>
      <w:r w:rsidR="00C41E74" w:rsidRPr="00C90CC3">
        <w:rPr>
          <w:color w:val="000000" w:themeColor="text1"/>
          <w:sz w:val="20"/>
          <w:szCs w:val="20"/>
          <w:lang w:val="en-US" w:eastAsia="en-US"/>
        </w:rPr>
        <w:t xml:space="preserve"> </w:t>
      </w:r>
      <w:r w:rsidR="001045F1" w:rsidRPr="00C90CC3">
        <w:rPr>
          <w:color w:val="000000" w:themeColor="text1"/>
          <w:sz w:val="20"/>
          <w:szCs w:val="20"/>
          <w:lang w:val="en-US" w:eastAsia="en-US"/>
        </w:rPr>
        <w:t xml:space="preserve">« Oral, Written, and Literate Process in the Transmission of Medieval Music », </w:t>
      </w:r>
      <w:r w:rsidR="001045F1" w:rsidRPr="00C90CC3">
        <w:rPr>
          <w:bCs/>
          <w:i/>
          <w:iCs/>
          <w:color w:val="000000" w:themeColor="text1"/>
          <w:sz w:val="20"/>
          <w:szCs w:val="20"/>
          <w:lang w:val="en-US" w:eastAsia="en-US"/>
        </w:rPr>
        <w:t>Speculum</w:t>
      </w:r>
      <w:r w:rsidR="001045F1" w:rsidRPr="00C90CC3">
        <w:rPr>
          <w:bCs/>
          <w:iCs/>
          <w:color w:val="000000" w:themeColor="text1"/>
          <w:sz w:val="20"/>
          <w:szCs w:val="20"/>
          <w:lang w:val="en-US" w:eastAsia="en-US"/>
        </w:rPr>
        <w:t>,</w:t>
      </w:r>
      <w:r w:rsidR="001045F1" w:rsidRPr="00C90CC3">
        <w:rPr>
          <w:b/>
          <w:bCs/>
          <w:i/>
          <w:iCs/>
          <w:color w:val="000000" w:themeColor="text1"/>
          <w:sz w:val="20"/>
          <w:szCs w:val="20"/>
          <w:lang w:val="en-US" w:eastAsia="en-US"/>
        </w:rPr>
        <w:t xml:space="preserve"> </w:t>
      </w:r>
      <w:r w:rsidR="001045F1" w:rsidRPr="00C90CC3">
        <w:rPr>
          <w:color w:val="000000" w:themeColor="text1"/>
          <w:sz w:val="20"/>
          <w:szCs w:val="20"/>
          <w:lang w:val="en-US" w:eastAsia="en-US"/>
        </w:rPr>
        <w:t>56 (1981), 471-91.</w:t>
      </w:r>
      <w:r w:rsidR="001045F1" w:rsidRPr="00C90CC3">
        <w:rPr>
          <w:sz w:val="20"/>
          <w:szCs w:val="20"/>
          <w:lang w:val="en-US"/>
        </w:rPr>
        <w:t xml:space="preserve"> </w:t>
      </w:r>
      <w:proofErr w:type="spellStart"/>
      <w:r w:rsidR="001045F1" w:rsidRPr="00C90CC3">
        <w:rPr>
          <w:b/>
          <w:bCs/>
          <w:smallCaps/>
          <w:color w:val="000000" w:themeColor="text1"/>
          <w:sz w:val="20"/>
          <w:szCs w:val="20"/>
          <w:lang w:eastAsia="en-US"/>
        </w:rPr>
        <w:t>Werf</w:t>
      </w:r>
      <w:proofErr w:type="spellEnd"/>
      <w:r w:rsidR="00A33C95" w:rsidRPr="00C90CC3">
        <w:rPr>
          <w:color w:val="000000" w:themeColor="text1"/>
          <w:sz w:val="20"/>
          <w:szCs w:val="20"/>
          <w:lang w:eastAsia="en-US"/>
        </w:rPr>
        <w:t>, H</w:t>
      </w:r>
      <w:r w:rsidR="00747017" w:rsidRPr="00C90CC3">
        <w:rPr>
          <w:color w:val="000000" w:themeColor="text1"/>
          <w:sz w:val="20"/>
          <w:szCs w:val="20"/>
          <w:lang w:eastAsia="en-US"/>
        </w:rPr>
        <w:t>.</w:t>
      </w:r>
      <w:r w:rsidR="00A33C95" w:rsidRPr="00C90CC3">
        <w:rPr>
          <w:color w:val="000000" w:themeColor="text1"/>
          <w:sz w:val="20"/>
          <w:szCs w:val="20"/>
          <w:lang w:eastAsia="en-US"/>
        </w:rPr>
        <w:t xml:space="preserve"> van</w:t>
      </w:r>
      <w:r w:rsidR="003A3978" w:rsidRPr="00C90CC3">
        <w:rPr>
          <w:color w:val="000000" w:themeColor="text1"/>
          <w:sz w:val="20"/>
          <w:szCs w:val="20"/>
          <w:lang w:eastAsia="en-US"/>
        </w:rPr>
        <w:t xml:space="preserve"> der,</w:t>
      </w:r>
      <w:r w:rsidR="001045F1" w:rsidRPr="00C90CC3">
        <w:rPr>
          <w:color w:val="000000" w:themeColor="text1"/>
          <w:sz w:val="20"/>
          <w:szCs w:val="20"/>
          <w:lang w:eastAsia="en-US"/>
        </w:rPr>
        <w:t xml:space="preserve"> « </w:t>
      </w:r>
      <w:proofErr w:type="spellStart"/>
      <w:r w:rsidR="001045F1" w:rsidRPr="00C90CC3">
        <w:rPr>
          <w:color w:val="000000" w:themeColor="text1"/>
          <w:sz w:val="20"/>
          <w:szCs w:val="20"/>
          <w:lang w:eastAsia="en-US"/>
        </w:rPr>
        <w:t>Deklamatorischer</w:t>
      </w:r>
      <w:proofErr w:type="spellEnd"/>
      <w:r w:rsidR="001045F1" w:rsidRPr="00C90CC3">
        <w:rPr>
          <w:color w:val="000000" w:themeColor="text1"/>
          <w:sz w:val="20"/>
          <w:szCs w:val="20"/>
          <w:lang w:eastAsia="en-US"/>
        </w:rPr>
        <w:t xml:space="preserve"> </w:t>
      </w:r>
      <w:proofErr w:type="spellStart"/>
      <w:r w:rsidR="001045F1" w:rsidRPr="00C90CC3">
        <w:rPr>
          <w:color w:val="000000" w:themeColor="text1"/>
          <w:sz w:val="20"/>
          <w:szCs w:val="20"/>
          <w:lang w:eastAsia="en-US"/>
        </w:rPr>
        <w:t>Rhythmus</w:t>
      </w:r>
      <w:proofErr w:type="spellEnd"/>
      <w:r w:rsidR="001045F1" w:rsidRPr="00C90CC3">
        <w:rPr>
          <w:color w:val="000000" w:themeColor="text1"/>
          <w:sz w:val="20"/>
          <w:szCs w:val="20"/>
          <w:lang w:eastAsia="en-US"/>
        </w:rPr>
        <w:t xml:space="preserve"> in den Chansons der Trouvères », </w:t>
      </w:r>
      <w:r w:rsidR="001045F1" w:rsidRPr="00C90CC3">
        <w:rPr>
          <w:i/>
          <w:iCs/>
          <w:color w:val="000000" w:themeColor="text1"/>
          <w:sz w:val="20"/>
          <w:szCs w:val="20"/>
          <w:lang w:eastAsia="en-US"/>
        </w:rPr>
        <w:t xml:space="preserve">Die </w:t>
      </w:r>
      <w:proofErr w:type="spellStart"/>
      <w:r w:rsidR="001045F1" w:rsidRPr="00C90CC3">
        <w:rPr>
          <w:i/>
          <w:iCs/>
          <w:color w:val="000000" w:themeColor="text1"/>
          <w:sz w:val="20"/>
          <w:szCs w:val="20"/>
          <w:lang w:eastAsia="en-US"/>
        </w:rPr>
        <w:t>Musikforschung</w:t>
      </w:r>
      <w:proofErr w:type="spellEnd"/>
      <w:r w:rsidR="001045F1" w:rsidRPr="00C90CC3">
        <w:rPr>
          <w:iCs/>
          <w:color w:val="000000" w:themeColor="text1"/>
          <w:sz w:val="20"/>
          <w:szCs w:val="20"/>
          <w:lang w:eastAsia="en-US"/>
        </w:rPr>
        <w:t>,</w:t>
      </w:r>
      <w:r w:rsidR="001045F1" w:rsidRPr="00C90CC3">
        <w:rPr>
          <w:i/>
          <w:iCs/>
          <w:color w:val="000000" w:themeColor="text1"/>
          <w:sz w:val="20"/>
          <w:szCs w:val="20"/>
          <w:lang w:eastAsia="en-US"/>
        </w:rPr>
        <w:t xml:space="preserve"> </w:t>
      </w:r>
      <w:r w:rsidR="001045F1" w:rsidRPr="00C90CC3">
        <w:rPr>
          <w:iCs/>
          <w:color w:val="000000" w:themeColor="text1"/>
          <w:sz w:val="20"/>
          <w:szCs w:val="20"/>
          <w:lang w:eastAsia="en-US"/>
        </w:rPr>
        <w:t xml:space="preserve">20 </w:t>
      </w:r>
      <w:r w:rsidR="001045F1" w:rsidRPr="00C90CC3">
        <w:rPr>
          <w:color w:val="000000" w:themeColor="text1"/>
          <w:sz w:val="20"/>
          <w:szCs w:val="20"/>
          <w:lang w:eastAsia="en-US"/>
        </w:rPr>
        <w:t xml:space="preserve">(1967), 122-44. </w:t>
      </w:r>
      <w:proofErr w:type="spellStart"/>
      <w:r w:rsidR="00341A68" w:rsidRPr="00C90CC3">
        <w:rPr>
          <w:b/>
          <w:smallCaps/>
          <w:sz w:val="20"/>
          <w:szCs w:val="20"/>
        </w:rPr>
        <w:t>Zufferey</w:t>
      </w:r>
      <w:proofErr w:type="spellEnd"/>
      <w:r w:rsidRPr="00C90CC3">
        <w:rPr>
          <w:sz w:val="20"/>
          <w:szCs w:val="20"/>
        </w:rPr>
        <w:t>, F.,</w:t>
      </w:r>
      <w:r w:rsidR="00341A68" w:rsidRPr="00C90CC3">
        <w:rPr>
          <w:sz w:val="20"/>
          <w:szCs w:val="20"/>
        </w:rPr>
        <w:t xml:space="preserve"> </w:t>
      </w:r>
      <w:r w:rsidR="00341A68" w:rsidRPr="00C90CC3">
        <w:rPr>
          <w:i/>
          <w:sz w:val="20"/>
          <w:szCs w:val="20"/>
        </w:rPr>
        <w:t>Recherches linguistiques sur les chansonniers provençaux</w:t>
      </w:r>
      <w:r w:rsidRPr="00C90CC3">
        <w:rPr>
          <w:sz w:val="20"/>
          <w:szCs w:val="20"/>
        </w:rPr>
        <w:t>, Genève</w:t>
      </w:r>
      <w:r w:rsidR="004A7C82" w:rsidRPr="00C90CC3">
        <w:rPr>
          <w:sz w:val="20"/>
          <w:szCs w:val="20"/>
        </w:rPr>
        <w:t>,</w:t>
      </w:r>
      <w:r w:rsidR="00341A68" w:rsidRPr="00C90CC3">
        <w:rPr>
          <w:sz w:val="20"/>
          <w:szCs w:val="20"/>
        </w:rPr>
        <w:t xml:space="preserve"> Droz, 1987.</w:t>
      </w:r>
    </w:p>
    <w:sectPr w:rsidR="00FF04CD" w:rsidRPr="00FC4E13" w:rsidSect="007C3965">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38F06" w14:textId="77777777" w:rsidR="00EC6A5F" w:rsidRDefault="00EC6A5F" w:rsidP="00FF04CD">
      <w:r>
        <w:separator/>
      </w:r>
    </w:p>
  </w:endnote>
  <w:endnote w:type="continuationSeparator" w:id="0">
    <w:p w14:paraId="1A851937" w14:textId="77777777" w:rsidR="00EC6A5F" w:rsidRDefault="00EC6A5F" w:rsidP="00FF0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4586527"/>
      <w:docPartObj>
        <w:docPartGallery w:val="Page Numbers (Bottom of Page)"/>
        <w:docPartUnique/>
      </w:docPartObj>
    </w:sdtPr>
    <w:sdtContent>
      <w:p w14:paraId="360DAF62" w14:textId="77777777" w:rsidR="000F33A6" w:rsidRDefault="000F33A6">
        <w:pPr>
          <w:pStyle w:val="Pieddepage"/>
          <w:jc w:val="right"/>
        </w:pPr>
        <w:r>
          <w:fldChar w:fldCharType="begin"/>
        </w:r>
        <w:r>
          <w:instrText>PAGE   \* MERGEFORMAT</w:instrText>
        </w:r>
        <w:r>
          <w:fldChar w:fldCharType="separate"/>
        </w:r>
        <w:r w:rsidR="00D37D8D" w:rsidRPr="00D37D8D">
          <w:rPr>
            <w:noProof/>
            <w:lang w:val="fr-FR"/>
          </w:rPr>
          <w:t>20</w:t>
        </w:r>
        <w:r>
          <w:fldChar w:fldCharType="end"/>
        </w:r>
      </w:p>
    </w:sdtContent>
  </w:sdt>
  <w:p w14:paraId="460E1DF0" w14:textId="77777777" w:rsidR="000F33A6" w:rsidRDefault="000F33A6">
    <w:pPr>
      <w:pStyle w:val="Pieddepage"/>
    </w:pPr>
  </w:p>
  <w:p w14:paraId="60E37E41" w14:textId="77777777" w:rsidR="000F33A6" w:rsidRDefault="000F33A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758C3" w14:textId="77777777" w:rsidR="00EC6A5F" w:rsidRDefault="00EC6A5F" w:rsidP="00FF04CD">
      <w:r>
        <w:separator/>
      </w:r>
    </w:p>
  </w:footnote>
  <w:footnote w:type="continuationSeparator" w:id="0">
    <w:p w14:paraId="76B4F9C7" w14:textId="77777777" w:rsidR="00EC6A5F" w:rsidRDefault="00EC6A5F" w:rsidP="00FF04CD">
      <w:r>
        <w:continuationSeparator/>
      </w:r>
    </w:p>
  </w:footnote>
  <w:footnote w:id="1">
    <w:p w14:paraId="769630FD" w14:textId="73A2A7F8"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Consultable sur </w:t>
      </w:r>
      <w:proofErr w:type="spellStart"/>
      <w:r w:rsidRPr="007A5D5C">
        <w:rPr>
          <w:color w:val="000000" w:themeColor="text1"/>
          <w:sz w:val="20"/>
          <w:szCs w:val="20"/>
        </w:rPr>
        <w:t>Gallica</w:t>
      </w:r>
      <w:proofErr w:type="spellEnd"/>
      <w:r w:rsidRPr="007A5D5C">
        <w:rPr>
          <w:color w:val="000000" w:themeColor="text1"/>
          <w:sz w:val="20"/>
          <w:szCs w:val="20"/>
        </w:rPr>
        <w:t> : http://gallica.bnf.fr/ark:/12148/btv1b84192440?rk=21459;2</w:t>
      </w:r>
    </w:p>
  </w:footnote>
  <w:footnote w:id="2">
    <w:p w14:paraId="02FE03B5" w14:textId="11DAA447" w:rsidR="000F33A6" w:rsidRPr="007A5D5C" w:rsidRDefault="000F33A6" w:rsidP="005C07A0">
      <w:pPr>
        <w:jc w:val="both"/>
        <w:rPr>
          <w:rFonts w:eastAsia="Times New Roman"/>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Voir </w:t>
      </w:r>
      <w:r w:rsidRPr="007A5D5C">
        <w:rPr>
          <w:smallCaps/>
          <w:color w:val="000000" w:themeColor="text1"/>
          <w:sz w:val="20"/>
          <w:szCs w:val="20"/>
        </w:rPr>
        <w:t>Camps</w:t>
      </w:r>
      <w:r w:rsidRPr="007A5D5C">
        <w:rPr>
          <w:color w:val="000000" w:themeColor="text1"/>
          <w:sz w:val="20"/>
          <w:szCs w:val="20"/>
        </w:rPr>
        <w:t xml:space="preserve"> 2018.</w:t>
      </w:r>
    </w:p>
  </w:footnote>
  <w:footnote w:id="3">
    <w:p w14:paraId="30CF6BD4" w14:textId="2FB66B10"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Voir </w:t>
      </w:r>
      <w:proofErr w:type="spellStart"/>
      <w:r w:rsidRPr="007A5D5C">
        <w:rPr>
          <w:smallCaps/>
          <w:color w:val="000000" w:themeColor="text1"/>
          <w:sz w:val="20"/>
          <w:szCs w:val="20"/>
        </w:rPr>
        <w:t>Raupach</w:t>
      </w:r>
      <w:proofErr w:type="spellEnd"/>
      <w:r w:rsidRPr="007A5D5C">
        <w:rPr>
          <w:color w:val="000000" w:themeColor="text1"/>
          <w:sz w:val="20"/>
          <w:szCs w:val="20"/>
        </w:rPr>
        <w:t xml:space="preserve"> 1979.</w:t>
      </w:r>
    </w:p>
  </w:footnote>
  <w:footnote w:id="4">
    <w:p w14:paraId="14E36E1A" w14:textId="2ADAB898"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proofErr w:type="spellStart"/>
      <w:r w:rsidRPr="007A5D5C">
        <w:rPr>
          <w:smallCaps/>
          <w:color w:val="000000" w:themeColor="text1"/>
          <w:sz w:val="20"/>
          <w:szCs w:val="20"/>
        </w:rPr>
        <w:t>Asperti</w:t>
      </w:r>
      <w:proofErr w:type="spellEnd"/>
      <w:r w:rsidRPr="007A5D5C">
        <w:rPr>
          <w:color w:val="000000" w:themeColor="text1"/>
          <w:sz w:val="20"/>
          <w:szCs w:val="20"/>
        </w:rPr>
        <w:t xml:space="preserve"> 1995.</w:t>
      </w:r>
    </w:p>
  </w:footnote>
  <w:footnote w:id="5">
    <w:p w14:paraId="20E9CCEA" w14:textId="5660353B"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r w:rsidRPr="007A5D5C">
        <w:rPr>
          <w:i/>
          <w:color w:val="000000" w:themeColor="text1"/>
          <w:sz w:val="20"/>
          <w:szCs w:val="20"/>
        </w:rPr>
        <w:t>Dansas occitanes</w:t>
      </w:r>
      <w:r w:rsidRPr="007A5D5C">
        <w:rPr>
          <w:color w:val="000000" w:themeColor="text1"/>
          <w:sz w:val="20"/>
          <w:szCs w:val="20"/>
        </w:rPr>
        <w:t xml:space="preserve">, projet de recherche mené en collaboration avec le chanteur X. </w:t>
      </w:r>
      <w:proofErr w:type="spellStart"/>
      <w:r w:rsidRPr="007A5D5C">
        <w:rPr>
          <w:color w:val="000000" w:themeColor="text1"/>
          <w:sz w:val="20"/>
          <w:szCs w:val="20"/>
        </w:rPr>
        <w:t>Terrasa</w:t>
      </w:r>
      <w:proofErr w:type="spellEnd"/>
      <w:r w:rsidRPr="007A5D5C">
        <w:rPr>
          <w:color w:val="000000" w:themeColor="text1"/>
          <w:sz w:val="20"/>
          <w:szCs w:val="20"/>
        </w:rPr>
        <w:t xml:space="preserve"> et le philologue F. </w:t>
      </w:r>
      <w:proofErr w:type="spellStart"/>
      <w:r w:rsidRPr="007A5D5C">
        <w:rPr>
          <w:color w:val="000000" w:themeColor="text1"/>
          <w:sz w:val="20"/>
          <w:szCs w:val="20"/>
        </w:rPr>
        <w:t>Saviotti</w:t>
      </w:r>
      <w:proofErr w:type="spellEnd"/>
      <w:r w:rsidRPr="007A5D5C">
        <w:rPr>
          <w:color w:val="000000" w:themeColor="text1"/>
          <w:sz w:val="20"/>
          <w:szCs w:val="20"/>
        </w:rPr>
        <w:t xml:space="preserve"> (Livre-CD en préparation). </w:t>
      </w:r>
    </w:p>
  </w:footnote>
  <w:footnote w:id="6">
    <w:p w14:paraId="54E10C89" w14:textId="77777777"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Voir </w:t>
      </w:r>
      <w:r w:rsidRPr="007A5D5C">
        <w:rPr>
          <w:smallCaps/>
          <w:color w:val="000000" w:themeColor="text1"/>
          <w:sz w:val="20"/>
          <w:szCs w:val="20"/>
        </w:rPr>
        <w:t>Chaillou-Amadieu</w:t>
      </w:r>
      <w:r w:rsidRPr="007A5D5C">
        <w:rPr>
          <w:color w:val="000000" w:themeColor="text1"/>
          <w:sz w:val="20"/>
          <w:szCs w:val="20"/>
        </w:rPr>
        <w:t xml:space="preserve"> &amp; </w:t>
      </w:r>
      <w:r w:rsidRPr="007A5D5C">
        <w:rPr>
          <w:smallCaps/>
          <w:color w:val="000000" w:themeColor="text1"/>
          <w:sz w:val="20"/>
          <w:szCs w:val="20"/>
        </w:rPr>
        <w:t>Floquet</w:t>
      </w:r>
      <w:r w:rsidRPr="007A5D5C">
        <w:rPr>
          <w:color w:val="000000" w:themeColor="text1"/>
          <w:sz w:val="20"/>
          <w:szCs w:val="20"/>
        </w:rPr>
        <w:t xml:space="preserve"> 2017.</w:t>
      </w:r>
    </w:p>
  </w:footnote>
  <w:footnote w:id="7">
    <w:p w14:paraId="5720D532" w14:textId="73463DA9"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r w:rsidRPr="007A5D5C">
        <w:rPr>
          <w:smallCaps/>
          <w:color w:val="000000" w:themeColor="text1"/>
          <w:sz w:val="20"/>
          <w:szCs w:val="20"/>
          <w:lang w:eastAsia="en-US"/>
        </w:rPr>
        <w:t>Duval</w:t>
      </w:r>
      <w:r w:rsidRPr="007A5D5C">
        <w:rPr>
          <w:color w:val="000000" w:themeColor="text1"/>
          <w:sz w:val="20"/>
          <w:szCs w:val="20"/>
          <w:lang w:eastAsia="en-US"/>
        </w:rPr>
        <w:t xml:space="preserve"> 2017, p. 15.</w:t>
      </w:r>
    </w:p>
  </w:footnote>
  <w:footnote w:id="8">
    <w:p w14:paraId="7FCCC4DA" w14:textId="4A8F82ED"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Voir par exemple les bases </w:t>
      </w:r>
      <w:r w:rsidRPr="007A5D5C">
        <w:rPr>
          <w:i/>
          <w:color w:val="000000" w:themeColor="text1"/>
          <w:sz w:val="20"/>
          <w:szCs w:val="20"/>
        </w:rPr>
        <w:t>Rialto</w:t>
      </w:r>
      <w:r w:rsidRPr="007A5D5C">
        <w:rPr>
          <w:color w:val="000000" w:themeColor="text1"/>
          <w:sz w:val="20"/>
          <w:szCs w:val="20"/>
        </w:rPr>
        <w:t xml:space="preserve"> (http://rialto.unina.it) et </w:t>
      </w:r>
      <w:r w:rsidRPr="007A5D5C">
        <w:rPr>
          <w:i/>
          <w:color w:val="000000" w:themeColor="text1"/>
          <w:sz w:val="20"/>
          <w:szCs w:val="20"/>
        </w:rPr>
        <w:t>Corpus des troubadours</w:t>
      </w:r>
      <w:r w:rsidRPr="007A5D5C">
        <w:rPr>
          <w:color w:val="000000" w:themeColor="text1"/>
          <w:sz w:val="20"/>
          <w:szCs w:val="20"/>
        </w:rPr>
        <w:t xml:space="preserve"> (https://trobadors.iec.cat).</w:t>
      </w:r>
    </w:p>
  </w:footnote>
  <w:footnote w:id="9">
    <w:p w14:paraId="0B17E87E" w14:textId="77777777"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Voir </w:t>
      </w:r>
      <w:r w:rsidRPr="007A5D5C">
        <w:rPr>
          <w:smallCaps/>
          <w:color w:val="000000" w:themeColor="text1"/>
          <w:sz w:val="20"/>
          <w:szCs w:val="20"/>
        </w:rPr>
        <w:t>Martin</w:t>
      </w:r>
      <w:r w:rsidRPr="007A5D5C">
        <w:rPr>
          <w:color w:val="000000" w:themeColor="text1"/>
          <w:sz w:val="20"/>
          <w:szCs w:val="20"/>
        </w:rPr>
        <w:t xml:space="preserve"> 2017.</w:t>
      </w:r>
    </w:p>
  </w:footnote>
  <w:footnote w:id="10">
    <w:p w14:paraId="7CBE5165" w14:textId="2AE00BD7"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proofErr w:type="spellStart"/>
      <w:r w:rsidRPr="007A5D5C">
        <w:rPr>
          <w:smallCaps/>
          <w:color w:val="000000" w:themeColor="text1"/>
          <w:sz w:val="20"/>
          <w:szCs w:val="20"/>
        </w:rPr>
        <w:t>Zufferey</w:t>
      </w:r>
      <w:proofErr w:type="spellEnd"/>
      <w:r w:rsidRPr="007A5D5C">
        <w:rPr>
          <w:smallCaps/>
          <w:color w:val="000000" w:themeColor="text1"/>
          <w:sz w:val="20"/>
          <w:szCs w:val="20"/>
        </w:rPr>
        <w:t> </w:t>
      </w:r>
      <w:r w:rsidRPr="007A5D5C">
        <w:rPr>
          <w:color w:val="000000" w:themeColor="text1"/>
          <w:sz w:val="20"/>
          <w:szCs w:val="20"/>
        </w:rPr>
        <w:t>1987, p. 2 : « Le manuscrit doit être considéré en lui-même et pour lui-même ».</w:t>
      </w:r>
    </w:p>
  </w:footnote>
  <w:footnote w:id="11">
    <w:p w14:paraId="31BD7E2C" w14:textId="59140E3B"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r w:rsidRPr="007A5D5C">
        <w:rPr>
          <w:smallCaps/>
          <w:color w:val="000000" w:themeColor="text1"/>
          <w:sz w:val="20"/>
          <w:szCs w:val="20"/>
        </w:rPr>
        <w:t xml:space="preserve">Martin </w:t>
      </w:r>
      <w:r w:rsidRPr="007A5D5C">
        <w:rPr>
          <w:color w:val="000000" w:themeColor="text1"/>
          <w:sz w:val="20"/>
          <w:szCs w:val="20"/>
        </w:rPr>
        <w:t>2017, p. 17.</w:t>
      </w:r>
    </w:p>
  </w:footnote>
  <w:footnote w:id="12">
    <w:p w14:paraId="3E4F15C5" w14:textId="2F5108FC" w:rsidR="000F33A6" w:rsidRPr="007A5D5C" w:rsidRDefault="000F33A6" w:rsidP="005C07A0">
      <w:pPr>
        <w:jc w:val="both"/>
        <w:rPr>
          <w:rFonts w:eastAsia="MS Mincho"/>
          <w:color w:val="000000" w:themeColor="text1"/>
          <w:sz w:val="20"/>
          <w:szCs w:val="20"/>
          <w:lang w:eastAsia="ja-JP"/>
        </w:rPr>
      </w:pPr>
      <w:r w:rsidRPr="007A5D5C">
        <w:rPr>
          <w:rStyle w:val="Appelnotedebasdep"/>
          <w:color w:val="000000" w:themeColor="text1"/>
          <w:sz w:val="20"/>
          <w:szCs w:val="20"/>
        </w:rPr>
        <w:footnoteRef/>
      </w:r>
      <w:r w:rsidRPr="007A5D5C">
        <w:rPr>
          <w:color w:val="000000" w:themeColor="text1"/>
          <w:sz w:val="20"/>
          <w:szCs w:val="20"/>
        </w:rPr>
        <w:t xml:space="preserve"> </w:t>
      </w:r>
      <w:r w:rsidRPr="007A5D5C">
        <w:rPr>
          <w:rFonts w:eastAsia="MS Mincho"/>
          <w:color w:val="000000" w:themeColor="text1"/>
          <w:sz w:val="20"/>
          <w:szCs w:val="20"/>
          <w:lang w:eastAsia="ja-JP"/>
        </w:rPr>
        <w:t>La thèse est comptabilisée ici dans les livrables du projet, mais le travail accompli restera, bien entendu, la propriété du doctorant.</w:t>
      </w:r>
    </w:p>
  </w:footnote>
  <w:footnote w:id="13">
    <w:p w14:paraId="2817EBC9" w14:textId="733AA3CD" w:rsidR="000F33A6" w:rsidRPr="007A5D5C" w:rsidRDefault="000F33A6" w:rsidP="005C07A0">
      <w:pPr>
        <w:pStyle w:val="Titre1"/>
        <w:spacing w:before="0" w:line="240" w:lineRule="auto"/>
        <w:rPr>
          <w:rFonts w:ascii="Times New Roman" w:eastAsia="Times New Roman" w:hAnsi="Times New Roman" w:cs="Times New Roman"/>
          <w:color w:val="000000" w:themeColor="text1"/>
          <w:sz w:val="20"/>
          <w:szCs w:val="20"/>
          <w:lang w:val="fr-FR"/>
        </w:rPr>
      </w:pPr>
      <w:r w:rsidRPr="007A5D5C">
        <w:rPr>
          <w:rStyle w:val="Appelnotedebasdep"/>
          <w:rFonts w:ascii="Times New Roman" w:hAnsi="Times New Roman" w:cs="Times New Roman"/>
          <w:color w:val="000000" w:themeColor="text1"/>
          <w:sz w:val="20"/>
          <w:szCs w:val="20"/>
        </w:rPr>
        <w:footnoteRef/>
      </w:r>
      <w:r w:rsidRPr="007A5D5C">
        <w:rPr>
          <w:rFonts w:ascii="Times New Roman" w:hAnsi="Times New Roman" w:cs="Times New Roman"/>
          <w:color w:val="000000" w:themeColor="text1"/>
          <w:sz w:val="20"/>
          <w:szCs w:val="20"/>
          <w:lang w:val="fr-FR"/>
        </w:rPr>
        <w:t xml:space="preserve"> Nous proposerons ce travail aux éditions </w:t>
      </w:r>
      <w:proofErr w:type="spellStart"/>
      <w:r w:rsidRPr="007A5D5C">
        <w:rPr>
          <w:rFonts w:ascii="Times New Roman" w:hAnsi="Times New Roman" w:cs="Times New Roman"/>
          <w:color w:val="000000" w:themeColor="text1"/>
          <w:sz w:val="20"/>
          <w:szCs w:val="20"/>
          <w:lang w:val="fr-FR"/>
        </w:rPr>
        <w:t>Barenreiter</w:t>
      </w:r>
      <w:proofErr w:type="spellEnd"/>
      <w:r w:rsidRPr="007A5D5C">
        <w:rPr>
          <w:rFonts w:ascii="Times New Roman" w:hAnsi="Times New Roman" w:cs="Times New Roman"/>
          <w:color w:val="000000" w:themeColor="text1"/>
          <w:sz w:val="20"/>
          <w:szCs w:val="20"/>
          <w:lang w:val="fr-FR"/>
        </w:rPr>
        <w:t xml:space="preserve"> dans la collection « </w:t>
      </w:r>
      <w:proofErr w:type="spellStart"/>
      <w:r w:rsidRPr="007A5D5C">
        <w:rPr>
          <w:rFonts w:ascii="Times New Roman" w:eastAsia="Times New Roman" w:hAnsi="Times New Roman" w:cs="Times New Roman"/>
          <w:bCs/>
          <w:color w:val="000000" w:themeColor="text1"/>
          <w:sz w:val="20"/>
          <w:szCs w:val="20"/>
          <w:lang w:val="fr-FR"/>
        </w:rPr>
        <w:t>Monumenta</w:t>
      </w:r>
      <w:proofErr w:type="spellEnd"/>
      <w:r w:rsidRPr="007A5D5C">
        <w:rPr>
          <w:rFonts w:ascii="Times New Roman" w:eastAsia="Times New Roman" w:hAnsi="Times New Roman" w:cs="Times New Roman"/>
          <w:bCs/>
          <w:color w:val="000000" w:themeColor="text1"/>
          <w:sz w:val="20"/>
          <w:szCs w:val="20"/>
          <w:lang w:val="fr-FR"/>
        </w:rPr>
        <w:t xml:space="preserve"> </w:t>
      </w:r>
      <w:proofErr w:type="spellStart"/>
      <w:r w:rsidRPr="007A5D5C">
        <w:rPr>
          <w:rFonts w:ascii="Times New Roman" w:eastAsia="Times New Roman" w:hAnsi="Times New Roman" w:cs="Times New Roman"/>
          <w:bCs/>
          <w:color w:val="000000" w:themeColor="text1"/>
          <w:sz w:val="20"/>
          <w:szCs w:val="20"/>
          <w:lang w:val="fr-FR"/>
        </w:rPr>
        <w:t>Monodica</w:t>
      </w:r>
      <w:proofErr w:type="spellEnd"/>
      <w:r w:rsidRPr="007A5D5C">
        <w:rPr>
          <w:rFonts w:ascii="Times New Roman" w:eastAsia="Times New Roman" w:hAnsi="Times New Roman" w:cs="Times New Roman"/>
          <w:bCs/>
          <w:color w:val="000000" w:themeColor="text1"/>
          <w:sz w:val="20"/>
          <w:szCs w:val="20"/>
          <w:lang w:val="fr-FR"/>
        </w:rPr>
        <w:t xml:space="preserve"> </w:t>
      </w:r>
      <w:proofErr w:type="spellStart"/>
      <w:r w:rsidRPr="007A5D5C">
        <w:rPr>
          <w:rFonts w:ascii="Times New Roman" w:eastAsia="Times New Roman" w:hAnsi="Times New Roman" w:cs="Times New Roman"/>
          <w:bCs/>
          <w:color w:val="000000" w:themeColor="text1"/>
          <w:sz w:val="20"/>
          <w:szCs w:val="20"/>
          <w:lang w:val="fr-FR"/>
        </w:rPr>
        <w:t>Medii</w:t>
      </w:r>
      <w:proofErr w:type="spellEnd"/>
      <w:r w:rsidRPr="007A5D5C">
        <w:rPr>
          <w:rFonts w:ascii="Times New Roman" w:eastAsia="Times New Roman" w:hAnsi="Times New Roman" w:cs="Times New Roman"/>
          <w:bCs/>
          <w:color w:val="000000" w:themeColor="text1"/>
          <w:sz w:val="20"/>
          <w:szCs w:val="20"/>
          <w:lang w:val="fr-FR"/>
        </w:rPr>
        <w:t xml:space="preserve"> </w:t>
      </w:r>
      <w:proofErr w:type="spellStart"/>
      <w:r w:rsidRPr="007A5D5C">
        <w:rPr>
          <w:rFonts w:ascii="Times New Roman" w:eastAsia="Times New Roman" w:hAnsi="Times New Roman" w:cs="Times New Roman"/>
          <w:bCs/>
          <w:color w:val="000000" w:themeColor="text1"/>
          <w:sz w:val="20"/>
          <w:szCs w:val="20"/>
          <w:lang w:val="fr-FR"/>
        </w:rPr>
        <w:t>Aevi</w:t>
      </w:r>
      <w:proofErr w:type="spellEnd"/>
      <w:r w:rsidRPr="007A5D5C">
        <w:rPr>
          <w:rFonts w:ascii="Times New Roman" w:eastAsia="Times New Roman" w:hAnsi="Times New Roman" w:cs="Times New Roman"/>
          <w:bCs/>
          <w:color w:val="000000" w:themeColor="text1"/>
          <w:sz w:val="20"/>
          <w:szCs w:val="20"/>
          <w:lang w:val="fr-FR"/>
        </w:rPr>
        <w:t xml:space="preserve"> » dirigée par Andreas Haug qui publie ce type de travail éditorial. </w:t>
      </w:r>
    </w:p>
    <w:p w14:paraId="678B4B58" w14:textId="3867BA8F" w:rsidR="000F33A6" w:rsidRPr="007A5D5C" w:rsidRDefault="000F33A6" w:rsidP="005C07A0">
      <w:pPr>
        <w:pStyle w:val="Notedebasdepage"/>
        <w:rPr>
          <w:color w:val="000000" w:themeColor="text1"/>
          <w:sz w:val="20"/>
          <w:szCs w:val="20"/>
        </w:rPr>
      </w:pPr>
    </w:p>
  </w:footnote>
  <w:footnote w:id="14">
    <w:p w14:paraId="06207C61" w14:textId="604DCA25"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Voir la bibliographie sur le site d’</w:t>
      </w:r>
      <w:proofErr w:type="spellStart"/>
      <w:r w:rsidRPr="007A5D5C">
        <w:rPr>
          <w:i/>
          <w:color w:val="000000" w:themeColor="text1"/>
          <w:sz w:val="20"/>
          <w:szCs w:val="20"/>
        </w:rPr>
        <w:t>Arlima</w:t>
      </w:r>
      <w:proofErr w:type="spellEnd"/>
      <w:r w:rsidRPr="007A5D5C">
        <w:rPr>
          <w:color w:val="000000" w:themeColor="text1"/>
          <w:sz w:val="20"/>
          <w:szCs w:val="20"/>
        </w:rPr>
        <w:t> : https://arlima.net/mss/france/paris/bibliotheque_nationale_de_france/francais/00146.html</w:t>
      </w:r>
    </w:p>
  </w:footnote>
  <w:footnote w:id="15">
    <w:p w14:paraId="0A51AA6F" w14:textId="4C3A5A93"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r w:rsidRPr="007A5D5C">
        <w:rPr>
          <w:smallCaps/>
          <w:color w:val="000000" w:themeColor="text1"/>
          <w:sz w:val="20"/>
          <w:szCs w:val="20"/>
        </w:rPr>
        <w:t>Haines</w:t>
      </w:r>
      <w:r w:rsidRPr="007A5D5C">
        <w:rPr>
          <w:color w:val="000000" w:themeColor="text1"/>
          <w:sz w:val="20"/>
          <w:szCs w:val="20"/>
        </w:rPr>
        <w:t xml:space="preserve"> 1998 ; </w:t>
      </w:r>
      <w:proofErr w:type="spellStart"/>
      <w:r w:rsidRPr="007A5D5C">
        <w:rPr>
          <w:bCs/>
          <w:smallCaps/>
          <w:color w:val="000000" w:themeColor="text1"/>
          <w:sz w:val="20"/>
          <w:szCs w:val="20"/>
          <w:lang w:eastAsia="en-US"/>
        </w:rPr>
        <w:t>Hatzikiriakos</w:t>
      </w:r>
      <w:proofErr w:type="spellEnd"/>
      <w:r w:rsidRPr="007A5D5C">
        <w:rPr>
          <w:bCs/>
          <w:smallCaps/>
          <w:color w:val="000000" w:themeColor="text1"/>
          <w:sz w:val="20"/>
          <w:szCs w:val="20"/>
          <w:lang w:eastAsia="en-US"/>
        </w:rPr>
        <w:t xml:space="preserve"> 2016.</w:t>
      </w:r>
    </w:p>
  </w:footnote>
  <w:footnote w:id="16">
    <w:p w14:paraId="40FBE810" w14:textId="709D3CED"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r w:rsidRPr="007A5D5C">
        <w:rPr>
          <w:smallCaps/>
          <w:color w:val="000000" w:themeColor="text1"/>
          <w:sz w:val="20"/>
          <w:szCs w:val="20"/>
          <w:lang w:eastAsia="en-US"/>
        </w:rPr>
        <w:t>Beck</w:t>
      </w:r>
      <w:r w:rsidRPr="007A5D5C">
        <w:rPr>
          <w:color w:val="000000" w:themeColor="text1"/>
          <w:sz w:val="20"/>
          <w:szCs w:val="20"/>
          <w:lang w:eastAsia="en-US"/>
        </w:rPr>
        <w:t xml:space="preserve"> &amp; </w:t>
      </w:r>
      <w:proofErr w:type="spellStart"/>
      <w:r w:rsidRPr="007A5D5C">
        <w:rPr>
          <w:smallCaps/>
          <w:color w:val="000000" w:themeColor="text1"/>
          <w:sz w:val="20"/>
          <w:szCs w:val="20"/>
          <w:lang w:eastAsia="en-US"/>
        </w:rPr>
        <w:t>Beck</w:t>
      </w:r>
      <w:proofErr w:type="spellEnd"/>
      <w:r w:rsidRPr="007A5D5C">
        <w:rPr>
          <w:smallCaps/>
          <w:color w:val="000000" w:themeColor="text1"/>
          <w:sz w:val="20"/>
          <w:szCs w:val="20"/>
          <w:lang w:eastAsia="en-US"/>
        </w:rPr>
        <w:t xml:space="preserve"> 1938. </w:t>
      </w:r>
      <w:r w:rsidRPr="007A5D5C">
        <w:rPr>
          <w:color w:val="000000" w:themeColor="text1"/>
          <w:sz w:val="20"/>
          <w:szCs w:val="20"/>
          <w:lang w:eastAsia="en-US"/>
        </w:rPr>
        <w:t>L’édition est interprétative et ne contient que la première strophe des pièces.</w:t>
      </w:r>
    </w:p>
  </w:footnote>
  <w:footnote w:id="17">
    <w:p w14:paraId="63F2EC19" w14:textId="384DC47D"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r w:rsidRPr="007A5D5C">
        <w:rPr>
          <w:smallCaps/>
          <w:color w:val="000000" w:themeColor="text1"/>
          <w:sz w:val="20"/>
          <w:szCs w:val="20"/>
        </w:rPr>
        <w:t>Prinet</w:t>
      </w:r>
      <w:r w:rsidRPr="007A5D5C">
        <w:rPr>
          <w:color w:val="000000" w:themeColor="text1"/>
          <w:sz w:val="20"/>
          <w:szCs w:val="20"/>
        </w:rPr>
        <w:t xml:space="preserve"> 1928 et </w:t>
      </w:r>
      <w:proofErr w:type="spellStart"/>
      <w:r w:rsidRPr="007A5D5C">
        <w:rPr>
          <w:smallCaps/>
          <w:color w:val="000000" w:themeColor="text1"/>
          <w:sz w:val="20"/>
          <w:szCs w:val="20"/>
        </w:rPr>
        <w:t>Battelli</w:t>
      </w:r>
      <w:proofErr w:type="spellEnd"/>
      <w:r w:rsidRPr="007A5D5C">
        <w:rPr>
          <w:color w:val="000000" w:themeColor="text1"/>
          <w:sz w:val="20"/>
          <w:szCs w:val="20"/>
        </w:rPr>
        <w:t xml:space="preserve"> 1993 sont les deux seuls articles sur les questions iconographique et matérielle.</w:t>
      </w:r>
    </w:p>
  </w:footnote>
  <w:footnote w:id="18">
    <w:p w14:paraId="092F5145" w14:textId="07C89758"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http://troubadourmelodies.org</w:t>
      </w:r>
    </w:p>
  </w:footnote>
  <w:footnote w:id="19">
    <w:p w14:paraId="0B495B8C" w14:textId="53D12726"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http://cchum-kvm-tmao.in2p3.fr/credits</w:t>
      </w:r>
    </w:p>
  </w:footnote>
  <w:footnote w:id="20">
    <w:p w14:paraId="6E0C4A45" w14:textId="482CDCB4"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http://cchum-kvm-tmao.in2p3.fr/chansonnierR</w:t>
      </w:r>
    </w:p>
  </w:footnote>
  <w:footnote w:id="21">
    <w:p w14:paraId="199FF5A7" w14:textId="424EA083"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Voir le folio 103v : http://cchum-kvm-tmao.in2p3.fr/chansonnierR/folio/103v</w:t>
      </w:r>
    </w:p>
  </w:footnote>
  <w:footnote w:id="22">
    <w:p w14:paraId="35272E28" w14:textId="7F7FC388"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La partition renvoie à un usage, celui du musicien qui la </w:t>
      </w:r>
      <w:proofErr w:type="spellStart"/>
      <w:r w:rsidRPr="007A5D5C">
        <w:rPr>
          <w:color w:val="000000" w:themeColor="text1"/>
          <w:sz w:val="20"/>
          <w:szCs w:val="20"/>
        </w:rPr>
        <w:t>lit</w:t>
      </w:r>
      <w:proofErr w:type="spellEnd"/>
      <w:r w:rsidRPr="007A5D5C">
        <w:rPr>
          <w:color w:val="000000" w:themeColor="text1"/>
          <w:sz w:val="20"/>
          <w:szCs w:val="20"/>
        </w:rPr>
        <w:t xml:space="preserve"> pour produire de la musique. Les chansonniers musicaux du Moyen Âge sont des compilations dont l’usage reste encore pour beaucoup à déterminer. Le compositeur actuel écrit ses pièces pour qu’elles soient lues par les interprètes, ce qui est loin d’être évident pour les corpus médiévaux. </w:t>
      </w:r>
    </w:p>
  </w:footnote>
  <w:footnote w:id="23">
    <w:p w14:paraId="1AB86375" w14:textId="674A29A3" w:rsidR="000F33A6" w:rsidRPr="007A5D5C" w:rsidRDefault="000F33A6" w:rsidP="005C07A0">
      <w:pPr>
        <w:widowControl w:val="0"/>
        <w:autoSpaceDE w:val="0"/>
        <w:autoSpaceDN w:val="0"/>
        <w:adjustRightInd w:val="0"/>
        <w:jc w:val="both"/>
        <w:rPr>
          <w:color w:val="000000" w:themeColor="text1"/>
          <w:sz w:val="20"/>
          <w:szCs w:val="20"/>
          <w:lang w:eastAsia="en-US"/>
        </w:rPr>
      </w:pPr>
      <w:r w:rsidRPr="007A5D5C">
        <w:rPr>
          <w:rStyle w:val="Appelnotedebasdep"/>
          <w:color w:val="000000" w:themeColor="text1"/>
          <w:sz w:val="20"/>
          <w:szCs w:val="20"/>
        </w:rPr>
        <w:footnoteRef/>
      </w:r>
      <w:r w:rsidRPr="007A5D5C">
        <w:rPr>
          <w:color w:val="000000" w:themeColor="text1"/>
          <w:sz w:val="20"/>
          <w:szCs w:val="20"/>
        </w:rPr>
        <w:t xml:space="preserve"> </w:t>
      </w:r>
      <w:r w:rsidRPr="007A5D5C">
        <w:rPr>
          <w:smallCaps/>
          <w:color w:val="000000" w:themeColor="text1"/>
          <w:sz w:val="20"/>
          <w:szCs w:val="20"/>
        </w:rPr>
        <w:t>Salamon</w:t>
      </w:r>
      <w:r w:rsidRPr="007A5D5C">
        <w:rPr>
          <w:color w:val="000000" w:themeColor="text1"/>
          <w:sz w:val="20"/>
          <w:szCs w:val="20"/>
        </w:rPr>
        <w:t xml:space="preserve"> 2017, p. 142.</w:t>
      </w:r>
    </w:p>
  </w:footnote>
  <w:footnote w:id="24">
    <w:p w14:paraId="2B735595" w14:textId="4E40CCE4" w:rsidR="000F33A6" w:rsidRPr="007A5D5C" w:rsidRDefault="000F33A6" w:rsidP="005C07A0">
      <w:pPr>
        <w:pStyle w:val="a"/>
        <w:widowControl w:val="0"/>
        <w:autoSpaceDE w:val="0"/>
        <w:autoSpaceDN w:val="0"/>
        <w:adjustRightInd w:val="0"/>
        <w:ind w:left="0"/>
        <w:jc w:val="both"/>
        <w:rPr>
          <w:rFonts w:ascii="Times New Roman" w:hAnsi="Times New Roman"/>
          <w:color w:val="000000" w:themeColor="text1"/>
          <w:sz w:val="20"/>
          <w:szCs w:val="20"/>
        </w:rPr>
      </w:pPr>
      <w:r w:rsidRPr="007A5D5C">
        <w:rPr>
          <w:rStyle w:val="Appelnotedebasdep"/>
          <w:rFonts w:ascii="Times New Roman" w:hAnsi="Times New Roman"/>
          <w:color w:val="000000" w:themeColor="text1"/>
          <w:sz w:val="20"/>
          <w:szCs w:val="20"/>
        </w:rPr>
        <w:footnoteRef/>
      </w:r>
      <w:r w:rsidRPr="007A5D5C">
        <w:rPr>
          <w:rFonts w:ascii="Times New Roman" w:hAnsi="Times New Roman"/>
          <w:color w:val="000000" w:themeColor="text1"/>
          <w:sz w:val="20"/>
          <w:szCs w:val="20"/>
        </w:rPr>
        <w:t xml:space="preserve"> </w:t>
      </w:r>
      <w:r w:rsidRPr="007A5D5C">
        <w:rPr>
          <w:rFonts w:ascii="Times New Roman" w:hAnsi="Times New Roman"/>
          <w:i/>
          <w:iCs/>
          <w:color w:val="000000" w:themeColor="text1"/>
          <w:sz w:val="20"/>
          <w:szCs w:val="20"/>
        </w:rPr>
        <w:t>La poésie médiévale : sources et transmissions entre philologie et musicologie</w:t>
      </w:r>
      <w:r w:rsidRPr="007A5D5C">
        <w:rPr>
          <w:rFonts w:ascii="Times New Roman" w:hAnsi="Times New Roman"/>
          <w:iCs/>
          <w:color w:val="000000" w:themeColor="text1"/>
          <w:sz w:val="20"/>
          <w:szCs w:val="20"/>
        </w:rPr>
        <w:t>,</w:t>
      </w:r>
      <w:r w:rsidRPr="007A5D5C">
        <w:rPr>
          <w:rFonts w:ascii="Times New Roman" w:hAnsi="Times New Roman"/>
          <w:color w:val="000000" w:themeColor="text1"/>
          <w:sz w:val="20"/>
          <w:szCs w:val="20"/>
        </w:rPr>
        <w:t xml:space="preserve"> </w:t>
      </w:r>
      <w:r w:rsidRPr="007A5D5C">
        <w:rPr>
          <w:rFonts w:ascii="Times New Roman" w:hAnsi="Times New Roman"/>
          <w:iCs/>
          <w:color w:val="000000" w:themeColor="text1"/>
          <w:sz w:val="20"/>
          <w:szCs w:val="20"/>
        </w:rPr>
        <w:t xml:space="preserve">en coll. avec </w:t>
      </w:r>
      <w:r w:rsidRPr="007A5D5C">
        <w:rPr>
          <w:rFonts w:ascii="Times New Roman" w:hAnsi="Times New Roman"/>
          <w:color w:val="000000" w:themeColor="text1"/>
          <w:sz w:val="20"/>
          <w:szCs w:val="20"/>
        </w:rPr>
        <w:t xml:space="preserve">G. </w:t>
      </w:r>
      <w:proofErr w:type="spellStart"/>
      <w:r w:rsidRPr="007A5D5C">
        <w:rPr>
          <w:rFonts w:ascii="Times New Roman" w:hAnsi="Times New Roman"/>
          <w:color w:val="000000" w:themeColor="text1"/>
          <w:sz w:val="20"/>
          <w:szCs w:val="20"/>
        </w:rPr>
        <w:t>Gubbini</w:t>
      </w:r>
      <w:proofErr w:type="spellEnd"/>
      <w:r w:rsidRPr="007A5D5C">
        <w:rPr>
          <w:rFonts w:ascii="Times New Roman" w:hAnsi="Times New Roman"/>
          <w:color w:val="000000" w:themeColor="text1"/>
          <w:sz w:val="20"/>
          <w:szCs w:val="20"/>
        </w:rPr>
        <w:t xml:space="preserve"> et F. </w:t>
      </w:r>
      <w:proofErr w:type="spellStart"/>
      <w:r w:rsidRPr="007A5D5C">
        <w:rPr>
          <w:rFonts w:ascii="Times New Roman" w:hAnsi="Times New Roman"/>
          <w:color w:val="000000" w:themeColor="text1"/>
          <w:sz w:val="20"/>
          <w:szCs w:val="20"/>
        </w:rPr>
        <w:t>Zinelli</w:t>
      </w:r>
      <w:proofErr w:type="spellEnd"/>
      <w:r w:rsidRPr="007A5D5C">
        <w:rPr>
          <w:rFonts w:ascii="Times New Roman" w:hAnsi="Times New Roman"/>
          <w:iCs/>
          <w:color w:val="000000" w:themeColor="text1"/>
          <w:sz w:val="20"/>
          <w:szCs w:val="20"/>
        </w:rPr>
        <w:t>, 27-29 j</w:t>
      </w:r>
      <w:r w:rsidRPr="007A5D5C">
        <w:rPr>
          <w:rFonts w:ascii="Times New Roman" w:hAnsi="Times New Roman"/>
          <w:color w:val="000000" w:themeColor="text1"/>
          <w:sz w:val="20"/>
          <w:szCs w:val="20"/>
        </w:rPr>
        <w:t xml:space="preserve">uin 2013, Paris, </w:t>
      </w:r>
      <w:proofErr w:type="spellStart"/>
      <w:r w:rsidRPr="007A5D5C">
        <w:rPr>
          <w:rFonts w:ascii="Times New Roman" w:hAnsi="Times New Roman"/>
          <w:color w:val="000000" w:themeColor="text1"/>
          <w:sz w:val="20"/>
          <w:szCs w:val="20"/>
        </w:rPr>
        <w:t>ÉPHÉ</w:t>
      </w:r>
      <w:proofErr w:type="spellEnd"/>
      <w:r w:rsidRPr="007A5D5C">
        <w:rPr>
          <w:rFonts w:ascii="Times New Roman" w:hAnsi="Times New Roman"/>
          <w:color w:val="000000" w:themeColor="text1"/>
          <w:sz w:val="20"/>
          <w:szCs w:val="20"/>
        </w:rPr>
        <w:t xml:space="preserve"> ; </w:t>
      </w:r>
      <w:r w:rsidRPr="007A5D5C">
        <w:rPr>
          <w:rFonts w:ascii="Times New Roman" w:hAnsi="Times New Roman"/>
          <w:i/>
          <w:color w:val="000000" w:themeColor="text1"/>
          <w:sz w:val="20"/>
          <w:szCs w:val="20"/>
        </w:rPr>
        <w:t>Philologie et musicologie II. Des sources à l’interprétation poético-musicale (XII</w:t>
      </w:r>
      <w:r w:rsidRPr="007A5D5C">
        <w:rPr>
          <w:rFonts w:ascii="Times New Roman" w:hAnsi="Times New Roman"/>
          <w:i/>
          <w:iCs/>
          <w:color w:val="000000" w:themeColor="text1"/>
          <w:sz w:val="20"/>
          <w:szCs w:val="20"/>
          <w:vertAlign w:val="superscript"/>
        </w:rPr>
        <w:t>e</w:t>
      </w:r>
      <w:r w:rsidRPr="007A5D5C">
        <w:rPr>
          <w:rFonts w:ascii="Times New Roman" w:hAnsi="Times New Roman"/>
          <w:i/>
          <w:color w:val="000000" w:themeColor="text1"/>
          <w:sz w:val="20"/>
          <w:szCs w:val="20"/>
        </w:rPr>
        <w:t>-XVI</w:t>
      </w:r>
      <w:r w:rsidRPr="007A5D5C">
        <w:rPr>
          <w:rFonts w:ascii="Times New Roman" w:hAnsi="Times New Roman"/>
          <w:i/>
          <w:iCs/>
          <w:color w:val="000000" w:themeColor="text1"/>
          <w:sz w:val="20"/>
          <w:szCs w:val="20"/>
          <w:vertAlign w:val="superscript"/>
        </w:rPr>
        <w:t>e</w:t>
      </w:r>
      <w:r w:rsidRPr="007A5D5C">
        <w:rPr>
          <w:rFonts w:ascii="Times New Roman" w:hAnsi="Times New Roman"/>
          <w:i/>
          <w:color w:val="000000" w:themeColor="text1"/>
          <w:sz w:val="20"/>
          <w:szCs w:val="20"/>
        </w:rPr>
        <w:t xml:space="preserve"> siècles)</w:t>
      </w:r>
      <w:r w:rsidRPr="007A5D5C">
        <w:rPr>
          <w:rFonts w:ascii="Times New Roman" w:hAnsi="Times New Roman"/>
          <w:color w:val="000000" w:themeColor="text1"/>
          <w:sz w:val="20"/>
          <w:szCs w:val="20"/>
        </w:rPr>
        <w:t xml:space="preserve">, en coll. avec F. </w:t>
      </w:r>
      <w:proofErr w:type="spellStart"/>
      <w:r w:rsidRPr="007A5D5C">
        <w:rPr>
          <w:rFonts w:ascii="Times New Roman" w:hAnsi="Times New Roman"/>
          <w:color w:val="000000" w:themeColor="text1"/>
          <w:sz w:val="20"/>
          <w:szCs w:val="20"/>
        </w:rPr>
        <w:t>Zinelli</w:t>
      </w:r>
      <w:proofErr w:type="spellEnd"/>
      <w:r w:rsidRPr="007A5D5C">
        <w:rPr>
          <w:rFonts w:ascii="Times New Roman" w:hAnsi="Times New Roman"/>
          <w:color w:val="000000" w:themeColor="text1"/>
          <w:sz w:val="20"/>
          <w:szCs w:val="20"/>
        </w:rPr>
        <w:t xml:space="preserve">, O. Floquet, M. Grimaldi et F. </w:t>
      </w:r>
      <w:proofErr w:type="spellStart"/>
      <w:r w:rsidRPr="007A5D5C">
        <w:rPr>
          <w:rFonts w:ascii="Times New Roman" w:hAnsi="Times New Roman"/>
          <w:color w:val="000000" w:themeColor="text1"/>
          <w:sz w:val="20"/>
          <w:szCs w:val="20"/>
        </w:rPr>
        <w:t>Piperno</w:t>
      </w:r>
      <w:proofErr w:type="spellEnd"/>
      <w:r w:rsidRPr="007A5D5C">
        <w:rPr>
          <w:rFonts w:ascii="Times New Roman" w:hAnsi="Times New Roman"/>
          <w:color w:val="000000" w:themeColor="text1"/>
          <w:sz w:val="20"/>
          <w:szCs w:val="20"/>
        </w:rPr>
        <w:t xml:space="preserve">, 18-20 juin 2015, Rome ; </w:t>
      </w:r>
      <w:r w:rsidRPr="007A5D5C">
        <w:rPr>
          <w:rFonts w:ascii="Times New Roman" w:hAnsi="Times New Roman"/>
          <w:i/>
          <w:color w:val="000000" w:themeColor="text1"/>
          <w:sz w:val="20"/>
          <w:szCs w:val="20"/>
        </w:rPr>
        <w:t>Philologie</w:t>
      </w:r>
      <w:r w:rsidRPr="007A5D5C">
        <w:rPr>
          <w:rFonts w:ascii="Times New Roman" w:hAnsi="Times New Roman"/>
          <w:color w:val="000000" w:themeColor="text1"/>
          <w:sz w:val="20"/>
          <w:szCs w:val="20"/>
        </w:rPr>
        <w:t xml:space="preserve"> </w:t>
      </w:r>
      <w:r w:rsidRPr="007A5D5C">
        <w:rPr>
          <w:rFonts w:ascii="Times New Roman" w:hAnsi="Times New Roman"/>
          <w:i/>
          <w:color w:val="000000" w:themeColor="text1"/>
          <w:sz w:val="20"/>
          <w:szCs w:val="20"/>
        </w:rPr>
        <w:t>et musicologie III</w:t>
      </w:r>
      <w:r w:rsidRPr="007A5D5C">
        <w:rPr>
          <w:rFonts w:ascii="Times New Roman" w:hAnsi="Times New Roman"/>
          <w:color w:val="000000" w:themeColor="text1"/>
          <w:sz w:val="20"/>
          <w:szCs w:val="20"/>
        </w:rPr>
        <w:t xml:space="preserve">. </w:t>
      </w:r>
      <w:r w:rsidRPr="007A5D5C">
        <w:rPr>
          <w:rFonts w:ascii="Times New Roman" w:hAnsi="Times New Roman"/>
          <w:i/>
          <w:color w:val="000000" w:themeColor="text1"/>
          <w:sz w:val="20"/>
          <w:szCs w:val="20"/>
        </w:rPr>
        <w:t>Qui dit tradition dit faute</w:t>
      </w:r>
      <w:r w:rsidRPr="007A5D5C">
        <w:rPr>
          <w:rFonts w:ascii="Times New Roman" w:hAnsi="Times New Roman"/>
          <w:color w:val="000000" w:themeColor="text1"/>
          <w:sz w:val="20"/>
          <w:szCs w:val="20"/>
        </w:rPr>
        <w:t xml:space="preserve"> ? en coll. avec G. Clément, F. </w:t>
      </w:r>
      <w:proofErr w:type="spellStart"/>
      <w:r w:rsidRPr="007A5D5C">
        <w:rPr>
          <w:rFonts w:ascii="Times New Roman" w:hAnsi="Times New Roman"/>
          <w:color w:val="000000" w:themeColor="text1"/>
          <w:sz w:val="20"/>
          <w:szCs w:val="20"/>
        </w:rPr>
        <w:t>Saviotti</w:t>
      </w:r>
      <w:proofErr w:type="spellEnd"/>
      <w:r w:rsidRPr="007A5D5C">
        <w:rPr>
          <w:rFonts w:ascii="Times New Roman" w:hAnsi="Times New Roman"/>
          <w:color w:val="000000" w:themeColor="text1"/>
          <w:sz w:val="20"/>
          <w:szCs w:val="20"/>
        </w:rPr>
        <w:t xml:space="preserve"> et F. </w:t>
      </w:r>
      <w:proofErr w:type="spellStart"/>
      <w:r w:rsidRPr="007A5D5C">
        <w:rPr>
          <w:rFonts w:ascii="Times New Roman" w:hAnsi="Times New Roman"/>
          <w:color w:val="000000" w:themeColor="text1"/>
          <w:sz w:val="20"/>
          <w:szCs w:val="20"/>
        </w:rPr>
        <w:t>Zinelli</w:t>
      </w:r>
      <w:proofErr w:type="spellEnd"/>
      <w:r w:rsidRPr="007A5D5C">
        <w:rPr>
          <w:rFonts w:ascii="Times New Roman" w:hAnsi="Times New Roman"/>
          <w:color w:val="000000" w:themeColor="text1"/>
          <w:sz w:val="20"/>
          <w:szCs w:val="20"/>
        </w:rPr>
        <w:t xml:space="preserve">, Saint-Guilhem-le-Désert, juin 2017 ; </w:t>
      </w:r>
      <w:r w:rsidRPr="007A5D5C">
        <w:rPr>
          <w:rFonts w:ascii="Times New Roman" w:hAnsi="Times New Roman"/>
          <w:i/>
          <w:color w:val="000000" w:themeColor="text1"/>
          <w:sz w:val="20"/>
          <w:szCs w:val="20"/>
        </w:rPr>
        <w:t>Philologie</w:t>
      </w:r>
      <w:r w:rsidRPr="007A5D5C">
        <w:rPr>
          <w:rFonts w:ascii="Times New Roman" w:hAnsi="Times New Roman"/>
          <w:color w:val="000000" w:themeColor="text1"/>
          <w:sz w:val="20"/>
          <w:szCs w:val="20"/>
        </w:rPr>
        <w:t xml:space="preserve"> </w:t>
      </w:r>
      <w:r w:rsidRPr="007A5D5C">
        <w:rPr>
          <w:rFonts w:ascii="Times New Roman" w:hAnsi="Times New Roman"/>
          <w:i/>
          <w:color w:val="000000" w:themeColor="text1"/>
          <w:sz w:val="20"/>
          <w:szCs w:val="20"/>
        </w:rPr>
        <w:t>et musicologie IV. Musique et langue</w:t>
      </w:r>
      <w:r w:rsidRPr="007A5D5C">
        <w:rPr>
          <w:rFonts w:ascii="Times New Roman" w:hAnsi="Times New Roman"/>
          <w:color w:val="000000" w:themeColor="text1"/>
          <w:sz w:val="20"/>
          <w:szCs w:val="20"/>
        </w:rPr>
        <w:t xml:space="preserve">, avec G. Clément, F. </w:t>
      </w:r>
      <w:proofErr w:type="spellStart"/>
      <w:r w:rsidRPr="007A5D5C">
        <w:rPr>
          <w:rFonts w:ascii="Times New Roman" w:hAnsi="Times New Roman"/>
          <w:color w:val="000000" w:themeColor="text1"/>
          <w:sz w:val="20"/>
          <w:szCs w:val="20"/>
        </w:rPr>
        <w:t>Saviotti</w:t>
      </w:r>
      <w:proofErr w:type="spellEnd"/>
      <w:r w:rsidRPr="007A5D5C">
        <w:rPr>
          <w:rFonts w:ascii="Times New Roman" w:hAnsi="Times New Roman"/>
          <w:color w:val="000000" w:themeColor="text1"/>
          <w:sz w:val="20"/>
          <w:szCs w:val="20"/>
        </w:rPr>
        <w:t xml:space="preserve"> et F. </w:t>
      </w:r>
      <w:proofErr w:type="spellStart"/>
      <w:r w:rsidRPr="007A5D5C">
        <w:rPr>
          <w:rFonts w:ascii="Times New Roman" w:hAnsi="Times New Roman"/>
          <w:color w:val="000000" w:themeColor="text1"/>
          <w:sz w:val="20"/>
          <w:szCs w:val="20"/>
        </w:rPr>
        <w:t>Zinelli</w:t>
      </w:r>
      <w:proofErr w:type="spellEnd"/>
      <w:r w:rsidRPr="007A5D5C">
        <w:rPr>
          <w:rFonts w:ascii="Times New Roman" w:hAnsi="Times New Roman"/>
          <w:color w:val="000000" w:themeColor="text1"/>
          <w:sz w:val="20"/>
          <w:szCs w:val="20"/>
        </w:rPr>
        <w:t>, Pavie, juin 2019.</w:t>
      </w:r>
    </w:p>
  </w:footnote>
  <w:footnote w:id="25">
    <w:p w14:paraId="24D615A3" w14:textId="508A253D"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Voir </w:t>
      </w:r>
      <w:r w:rsidRPr="007A5D5C">
        <w:rPr>
          <w:i/>
          <w:color w:val="000000" w:themeColor="text1"/>
          <w:sz w:val="20"/>
          <w:szCs w:val="20"/>
        </w:rPr>
        <w:t>Corpus des Troubadours</w:t>
      </w:r>
      <w:r w:rsidRPr="007A5D5C">
        <w:rPr>
          <w:color w:val="000000" w:themeColor="text1"/>
          <w:sz w:val="20"/>
          <w:szCs w:val="20"/>
        </w:rPr>
        <w:t xml:space="preserve"> : https://trobadors.iec.cat ; </w:t>
      </w:r>
      <w:r w:rsidRPr="007A5D5C">
        <w:rPr>
          <w:i/>
          <w:color w:val="000000" w:themeColor="text1"/>
          <w:sz w:val="20"/>
          <w:szCs w:val="20"/>
        </w:rPr>
        <w:t>Rialto</w:t>
      </w:r>
      <w:r w:rsidRPr="007A5D5C">
        <w:rPr>
          <w:color w:val="000000" w:themeColor="text1"/>
          <w:sz w:val="20"/>
          <w:szCs w:val="20"/>
        </w:rPr>
        <w:t xml:space="preserve"> : http://rialto.unina.it</w:t>
      </w:r>
    </w:p>
  </w:footnote>
  <w:footnote w:id="26">
    <w:p w14:paraId="2F669D76" w14:textId="0E51B8F7" w:rsidR="000F33A6" w:rsidRPr="007A5D5C" w:rsidRDefault="000F33A6" w:rsidP="005C07A0">
      <w:pPr>
        <w:pStyle w:val="Instructions"/>
        <w:suppressAutoHyphens/>
        <w:ind w:left="0"/>
        <w:rPr>
          <w:rFonts w:ascii="Times New Roman" w:hAnsi="Times New Roman"/>
          <w:i w:val="0"/>
          <w:color w:val="000000" w:themeColor="text1"/>
          <w:sz w:val="20"/>
          <w:szCs w:val="20"/>
        </w:rPr>
      </w:pPr>
      <w:r w:rsidRPr="007A5D5C">
        <w:rPr>
          <w:rStyle w:val="Appelnotedebasdep"/>
          <w:rFonts w:ascii="Times New Roman" w:hAnsi="Times New Roman"/>
          <w:i w:val="0"/>
          <w:color w:val="000000" w:themeColor="text1"/>
          <w:sz w:val="20"/>
          <w:szCs w:val="20"/>
        </w:rPr>
        <w:footnoteRef/>
      </w:r>
      <w:r w:rsidRPr="007A5D5C">
        <w:rPr>
          <w:rFonts w:ascii="Times New Roman" w:hAnsi="Times New Roman"/>
          <w:color w:val="000000" w:themeColor="text1"/>
          <w:sz w:val="20"/>
          <w:szCs w:val="20"/>
        </w:rPr>
        <w:t xml:space="preserve"> </w:t>
      </w:r>
      <w:r w:rsidRPr="007A5D5C">
        <w:rPr>
          <w:rFonts w:ascii="Times New Roman" w:hAnsi="Times New Roman"/>
          <w:i w:val="0"/>
          <w:color w:val="000000" w:themeColor="text1"/>
          <w:sz w:val="20"/>
          <w:szCs w:val="20"/>
        </w:rPr>
        <w:t xml:space="preserve">Voir </w:t>
      </w:r>
      <w:r w:rsidRPr="007A5D5C">
        <w:rPr>
          <w:rFonts w:ascii="Times New Roman" w:hAnsi="Times New Roman"/>
          <w:color w:val="000000" w:themeColor="text1"/>
          <w:sz w:val="20"/>
          <w:szCs w:val="20"/>
        </w:rPr>
        <w:t>Refrains</w:t>
      </w:r>
      <w:r w:rsidRPr="007A5D5C">
        <w:rPr>
          <w:rFonts w:ascii="Times New Roman" w:hAnsi="Times New Roman"/>
          <w:i w:val="0"/>
          <w:color w:val="000000" w:themeColor="text1"/>
          <w:sz w:val="20"/>
          <w:szCs w:val="20"/>
        </w:rPr>
        <w:t xml:space="preserve"> : http://refrain.ac.uk/information.html</w:t>
      </w:r>
      <w:r w:rsidRPr="007A5D5C">
        <w:rPr>
          <w:rStyle w:val="Appelnotedebasdep"/>
          <w:rFonts w:ascii="Times New Roman" w:hAnsi="Times New Roman"/>
          <w:i w:val="0"/>
          <w:color w:val="000000" w:themeColor="text1"/>
          <w:sz w:val="20"/>
          <w:szCs w:val="20"/>
        </w:rPr>
        <w:t xml:space="preserve"> </w:t>
      </w:r>
      <w:r w:rsidRPr="007A5D5C">
        <w:rPr>
          <w:rFonts w:ascii="Times New Roman" w:hAnsi="Times New Roman"/>
          <w:i w:val="0"/>
          <w:color w:val="000000" w:themeColor="text1"/>
          <w:sz w:val="20"/>
          <w:szCs w:val="20"/>
        </w:rPr>
        <w:t xml:space="preserve">; </w:t>
      </w:r>
      <w:proofErr w:type="spellStart"/>
      <w:r w:rsidRPr="007A5D5C">
        <w:rPr>
          <w:rFonts w:ascii="Times New Roman" w:hAnsi="Times New Roman"/>
          <w:color w:val="000000" w:themeColor="text1"/>
          <w:sz w:val="20"/>
          <w:szCs w:val="20"/>
        </w:rPr>
        <w:t>Biblioteca</w:t>
      </w:r>
      <w:proofErr w:type="spellEnd"/>
      <w:r w:rsidRPr="007A5D5C">
        <w:rPr>
          <w:rFonts w:ascii="Times New Roman" w:hAnsi="Times New Roman"/>
          <w:color w:val="000000" w:themeColor="text1"/>
          <w:sz w:val="20"/>
          <w:szCs w:val="20"/>
        </w:rPr>
        <w:t xml:space="preserve"> </w:t>
      </w:r>
      <w:proofErr w:type="spellStart"/>
      <w:r w:rsidRPr="007A5D5C">
        <w:rPr>
          <w:rFonts w:ascii="Times New Roman" w:hAnsi="Times New Roman"/>
          <w:color w:val="000000" w:themeColor="text1"/>
          <w:sz w:val="20"/>
          <w:szCs w:val="20"/>
        </w:rPr>
        <w:t>Electtronica</w:t>
      </w:r>
      <w:proofErr w:type="spellEnd"/>
      <w:r w:rsidRPr="007A5D5C">
        <w:rPr>
          <w:rFonts w:ascii="Times New Roman" w:hAnsi="Times New Roman"/>
          <w:color w:val="000000" w:themeColor="text1"/>
          <w:sz w:val="20"/>
          <w:szCs w:val="20"/>
        </w:rPr>
        <w:t xml:space="preserve"> dei </w:t>
      </w:r>
      <w:proofErr w:type="spellStart"/>
      <w:r w:rsidRPr="007A5D5C">
        <w:rPr>
          <w:rFonts w:ascii="Times New Roman" w:hAnsi="Times New Roman"/>
          <w:color w:val="000000" w:themeColor="text1"/>
          <w:sz w:val="20"/>
          <w:szCs w:val="20"/>
        </w:rPr>
        <w:t>Trovadori</w:t>
      </w:r>
      <w:proofErr w:type="spellEnd"/>
      <w:r w:rsidRPr="007A5D5C">
        <w:rPr>
          <w:rFonts w:ascii="Times New Roman" w:hAnsi="Times New Roman"/>
          <w:i w:val="0"/>
          <w:color w:val="000000" w:themeColor="text1"/>
          <w:sz w:val="20"/>
          <w:szCs w:val="20"/>
        </w:rPr>
        <w:t xml:space="preserve"> : http://bedt.it/BEdT_04_25/index.aspx</w:t>
      </w:r>
    </w:p>
  </w:footnote>
  <w:footnote w:id="27">
    <w:p w14:paraId="0486F83B" w14:textId="77777777"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r w:rsidRPr="007A5D5C">
        <w:rPr>
          <w:smallCaps/>
          <w:color w:val="000000" w:themeColor="text1"/>
          <w:sz w:val="20"/>
          <w:szCs w:val="20"/>
        </w:rPr>
        <w:t>Camps</w:t>
      </w:r>
      <w:r w:rsidRPr="007A5D5C">
        <w:rPr>
          <w:color w:val="000000" w:themeColor="text1"/>
          <w:sz w:val="20"/>
          <w:szCs w:val="20"/>
        </w:rPr>
        <w:t xml:space="preserve"> 2016.</w:t>
      </w:r>
    </w:p>
  </w:footnote>
  <w:footnote w:id="28">
    <w:p w14:paraId="54DACF17" w14:textId="33B45C82"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r w:rsidRPr="007A5D5C">
        <w:rPr>
          <w:smallCaps/>
          <w:color w:val="000000" w:themeColor="text1"/>
          <w:sz w:val="20"/>
          <w:szCs w:val="20"/>
        </w:rPr>
        <w:t>Aubry</w:t>
      </w:r>
      <w:r w:rsidRPr="007A5D5C">
        <w:rPr>
          <w:color w:val="000000" w:themeColor="text1"/>
          <w:sz w:val="20"/>
          <w:szCs w:val="20"/>
        </w:rPr>
        <w:t xml:space="preserve"> 1898-1899 ; </w:t>
      </w:r>
      <w:r w:rsidRPr="007A5D5C">
        <w:rPr>
          <w:smallCaps/>
          <w:color w:val="000000" w:themeColor="text1"/>
          <w:sz w:val="20"/>
          <w:szCs w:val="20"/>
        </w:rPr>
        <w:t>Chaillou-Amadieu</w:t>
      </w:r>
      <w:r w:rsidRPr="007A5D5C">
        <w:rPr>
          <w:color w:val="000000" w:themeColor="text1"/>
          <w:sz w:val="20"/>
          <w:szCs w:val="20"/>
        </w:rPr>
        <w:t xml:space="preserve"> 2016.</w:t>
      </w:r>
    </w:p>
  </w:footnote>
  <w:footnote w:id="29">
    <w:p w14:paraId="2B2329D5" w14:textId="16848F98"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r w:rsidRPr="007A5D5C">
        <w:rPr>
          <w:smallCaps/>
          <w:color w:val="000000" w:themeColor="text1"/>
          <w:sz w:val="20"/>
          <w:szCs w:val="20"/>
        </w:rPr>
        <w:t>Chaillou-Amadieu</w:t>
      </w:r>
      <w:r w:rsidRPr="007A5D5C">
        <w:rPr>
          <w:color w:val="000000" w:themeColor="text1"/>
          <w:sz w:val="20"/>
          <w:szCs w:val="20"/>
        </w:rPr>
        <w:t xml:space="preserve"> &amp; </w:t>
      </w:r>
      <w:r w:rsidRPr="007A5D5C">
        <w:rPr>
          <w:smallCaps/>
          <w:color w:val="000000" w:themeColor="text1"/>
          <w:sz w:val="20"/>
          <w:szCs w:val="20"/>
        </w:rPr>
        <w:t>Céladon</w:t>
      </w:r>
      <w:r w:rsidRPr="007A5D5C">
        <w:rPr>
          <w:color w:val="000000" w:themeColor="text1"/>
          <w:sz w:val="20"/>
          <w:szCs w:val="20"/>
        </w:rPr>
        <w:t xml:space="preserve"> 2013.</w:t>
      </w:r>
    </w:p>
  </w:footnote>
  <w:footnote w:id="30">
    <w:p w14:paraId="5F475988" w14:textId="264BF149"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http://cimmducielauxmarges.org</w:t>
      </w:r>
    </w:p>
  </w:footnote>
  <w:footnote w:id="31">
    <w:p w14:paraId="6641FBEC" w14:textId="7B8CF5C6"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Elle pourra être accueillie dans le serveur </w:t>
      </w:r>
      <w:proofErr w:type="spellStart"/>
      <w:r w:rsidRPr="007A5D5C">
        <w:rPr>
          <w:i/>
          <w:color w:val="000000" w:themeColor="text1"/>
          <w:sz w:val="20"/>
          <w:szCs w:val="20"/>
        </w:rPr>
        <w:t>Isilex</w:t>
      </w:r>
      <w:proofErr w:type="spellEnd"/>
      <w:r w:rsidRPr="007A5D5C">
        <w:rPr>
          <w:i/>
          <w:color w:val="000000" w:themeColor="text1"/>
          <w:sz w:val="20"/>
          <w:szCs w:val="20"/>
        </w:rPr>
        <w:t> </w:t>
      </w:r>
      <w:r w:rsidRPr="007A5D5C">
        <w:rPr>
          <w:color w:val="000000" w:themeColor="text1"/>
          <w:sz w:val="20"/>
          <w:szCs w:val="20"/>
        </w:rPr>
        <w:t>: https://isilex.github.io/easy-xml-fr/</w:t>
      </w:r>
    </w:p>
  </w:footnote>
  <w:footnote w:id="32">
    <w:p w14:paraId="7A5524BF" w14:textId="1FF23F7C"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http://digi.ub.uni-heidelberg.de/wgd/</w:t>
      </w:r>
    </w:p>
  </w:footnote>
  <w:footnote w:id="33">
    <w:p w14:paraId="4784C350" w14:textId="43C6EF83"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http://artfl-project.uchicago.edu/node/174</w:t>
      </w:r>
    </w:p>
  </w:footnote>
  <w:footnote w:id="34">
    <w:p w14:paraId="4E7C7193" w14:textId="7A4E9F7B"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Voir la page : https://artfl-project.uchicago.edu/philologic4</w:t>
      </w:r>
    </w:p>
  </w:footnote>
  <w:footnote w:id="35">
    <w:p w14:paraId="6DDF7D04" w14:textId="36784B23"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http://ims.uni-stuttgart.de/forschung/ressourcen/werkzeuge/tigersearch.html</w:t>
      </w:r>
    </w:p>
  </w:footnote>
  <w:footnote w:id="36">
    <w:p w14:paraId="444C5F12" w14:textId="70A2998D"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J.-B. Camps l’utilise dans sa thèse, voir : https://graal.hypotheses.org/786</w:t>
      </w:r>
    </w:p>
  </w:footnote>
  <w:footnote w:id="37">
    <w:p w14:paraId="40E813CD" w14:textId="497F0EFB"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https://transkribus.eu/Transkribus/. Voir </w:t>
      </w:r>
      <w:proofErr w:type="spellStart"/>
      <w:r w:rsidRPr="007A5D5C">
        <w:rPr>
          <w:smallCaps/>
          <w:color w:val="000000" w:themeColor="text1"/>
          <w:sz w:val="20"/>
          <w:szCs w:val="20"/>
        </w:rPr>
        <w:t>Stutzmann</w:t>
      </w:r>
      <w:proofErr w:type="spellEnd"/>
      <w:r w:rsidRPr="007A5D5C">
        <w:rPr>
          <w:color w:val="000000" w:themeColor="text1"/>
          <w:sz w:val="20"/>
          <w:szCs w:val="20"/>
        </w:rPr>
        <w:t xml:space="preserve"> 2017.</w:t>
      </w:r>
    </w:p>
  </w:footnote>
  <w:footnote w:id="38">
    <w:p w14:paraId="74152586" w14:textId="10FB6495"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Voir </w:t>
      </w:r>
      <w:proofErr w:type="spellStart"/>
      <w:r w:rsidRPr="007A5D5C">
        <w:rPr>
          <w:smallCaps/>
          <w:color w:val="000000" w:themeColor="text1"/>
          <w:sz w:val="20"/>
          <w:szCs w:val="20"/>
        </w:rPr>
        <w:t>Stutzmann</w:t>
      </w:r>
      <w:proofErr w:type="spellEnd"/>
      <w:r w:rsidRPr="007A5D5C">
        <w:rPr>
          <w:smallCaps/>
          <w:color w:val="000000" w:themeColor="text1"/>
          <w:sz w:val="20"/>
          <w:szCs w:val="20"/>
        </w:rPr>
        <w:t xml:space="preserve"> 2013.</w:t>
      </w:r>
    </w:p>
  </w:footnote>
  <w:footnote w:id="39">
    <w:p w14:paraId="7BF18326" w14:textId="77777777"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https://monodi.corpus-monodicum.de</w:t>
      </w:r>
    </w:p>
  </w:footnote>
  <w:footnote w:id="40">
    <w:p w14:paraId="7B41464E" w14:textId="2C1A1261"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http://www.verovio.org/index.xhtml</w:t>
      </w:r>
    </w:p>
  </w:footnote>
  <w:footnote w:id="41">
    <w:p w14:paraId="279D5511" w14:textId="77777777" w:rsidR="000F33A6" w:rsidRPr="007A5D5C" w:rsidRDefault="000F33A6" w:rsidP="00C90977">
      <w:pPr>
        <w:jc w:val="both"/>
        <w:rPr>
          <w:rFonts w:eastAsia="Times New Roman"/>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r w:rsidRPr="007A5D5C">
        <w:rPr>
          <w:smallCaps/>
          <w:color w:val="000000" w:themeColor="text1"/>
          <w:sz w:val="20"/>
          <w:szCs w:val="20"/>
        </w:rPr>
        <w:t>Saint-</w:t>
      </w:r>
      <w:proofErr w:type="spellStart"/>
      <w:r w:rsidRPr="007A5D5C">
        <w:rPr>
          <w:smallCaps/>
          <w:color w:val="000000" w:themeColor="text1"/>
          <w:sz w:val="20"/>
          <w:szCs w:val="20"/>
        </w:rPr>
        <w:t>Cricq</w:t>
      </w:r>
      <w:proofErr w:type="spellEnd"/>
      <w:r w:rsidRPr="007A5D5C">
        <w:rPr>
          <w:color w:val="000000" w:themeColor="text1"/>
          <w:sz w:val="20"/>
          <w:szCs w:val="20"/>
        </w:rPr>
        <w:t xml:space="preserve">, </w:t>
      </w:r>
      <w:proofErr w:type="spellStart"/>
      <w:r w:rsidRPr="007A5D5C">
        <w:rPr>
          <w:rFonts w:eastAsia="Times New Roman"/>
          <w:smallCaps/>
          <w:color w:val="000000" w:themeColor="text1"/>
          <w:sz w:val="20"/>
          <w:szCs w:val="20"/>
          <w:shd w:val="clear" w:color="auto" w:fill="FFFFFF"/>
        </w:rPr>
        <w:t>Doss-Quinby</w:t>
      </w:r>
      <w:proofErr w:type="spellEnd"/>
      <w:r w:rsidRPr="007A5D5C">
        <w:rPr>
          <w:color w:val="000000" w:themeColor="text1"/>
          <w:sz w:val="20"/>
          <w:szCs w:val="20"/>
        </w:rPr>
        <w:t xml:space="preserve"> et </w:t>
      </w:r>
      <w:r w:rsidRPr="007A5D5C">
        <w:rPr>
          <w:rFonts w:eastAsia="Times New Roman"/>
          <w:smallCaps/>
          <w:color w:val="000000" w:themeColor="text1"/>
          <w:sz w:val="20"/>
          <w:szCs w:val="20"/>
          <w:shd w:val="clear" w:color="auto" w:fill="FFFFFF"/>
        </w:rPr>
        <w:t>Rosenberg</w:t>
      </w:r>
      <w:r w:rsidRPr="007A5D5C">
        <w:rPr>
          <w:color w:val="000000" w:themeColor="text1"/>
          <w:sz w:val="20"/>
          <w:szCs w:val="20"/>
        </w:rPr>
        <w:t xml:space="preserve"> 2017</w:t>
      </w:r>
      <w:r w:rsidRPr="007A5D5C">
        <w:rPr>
          <w:rFonts w:eastAsia="Times New Roman"/>
          <w:color w:val="000000" w:themeColor="text1"/>
          <w:sz w:val="20"/>
          <w:szCs w:val="20"/>
          <w:shd w:val="clear" w:color="auto" w:fill="FFFFFF"/>
        </w:rPr>
        <w:t>.</w:t>
      </w:r>
    </w:p>
  </w:footnote>
  <w:footnote w:id="42">
    <w:p w14:paraId="019BA3B5" w14:textId="63ECD725"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 Les Troubadours, un art poétique et musical », 1</w:t>
      </w:r>
      <w:r w:rsidRPr="007A5D5C">
        <w:rPr>
          <w:color w:val="000000" w:themeColor="text1"/>
          <w:sz w:val="20"/>
          <w:szCs w:val="20"/>
          <w:vertAlign w:val="superscript"/>
        </w:rPr>
        <w:t>er</w:t>
      </w:r>
      <w:r w:rsidRPr="007A5D5C">
        <w:rPr>
          <w:color w:val="000000" w:themeColor="text1"/>
          <w:sz w:val="20"/>
          <w:szCs w:val="20"/>
        </w:rPr>
        <w:t xml:space="preserve"> octobre 2015, Fondation Singer Polignac, colloque, conférence et concert, C. Chaillou-Amadieu, F. </w:t>
      </w:r>
      <w:proofErr w:type="spellStart"/>
      <w:r w:rsidRPr="007A5D5C">
        <w:rPr>
          <w:color w:val="000000" w:themeColor="text1"/>
          <w:sz w:val="20"/>
          <w:szCs w:val="20"/>
        </w:rPr>
        <w:t>Zinelli</w:t>
      </w:r>
      <w:proofErr w:type="spellEnd"/>
      <w:r w:rsidRPr="007A5D5C">
        <w:rPr>
          <w:color w:val="000000" w:themeColor="text1"/>
          <w:sz w:val="20"/>
          <w:szCs w:val="20"/>
        </w:rPr>
        <w:t xml:space="preserve">, M. </w:t>
      </w:r>
      <w:proofErr w:type="spellStart"/>
      <w:r w:rsidRPr="007A5D5C">
        <w:rPr>
          <w:color w:val="000000" w:themeColor="text1"/>
          <w:sz w:val="20"/>
          <w:szCs w:val="20"/>
        </w:rPr>
        <w:t>Zink</w:t>
      </w:r>
      <w:proofErr w:type="spellEnd"/>
      <w:r w:rsidRPr="007A5D5C">
        <w:rPr>
          <w:color w:val="000000" w:themeColor="text1"/>
          <w:sz w:val="20"/>
          <w:szCs w:val="20"/>
        </w:rPr>
        <w:t xml:space="preserve"> ; concert en avril 2015 au Musée de Cluny sur les chansons de Jehan de </w:t>
      </w:r>
      <w:proofErr w:type="spellStart"/>
      <w:r w:rsidRPr="007A5D5C">
        <w:rPr>
          <w:color w:val="000000" w:themeColor="text1"/>
          <w:sz w:val="20"/>
          <w:szCs w:val="20"/>
        </w:rPr>
        <w:t>Lescurel</w:t>
      </w:r>
      <w:proofErr w:type="spellEnd"/>
      <w:r w:rsidRPr="007A5D5C">
        <w:rPr>
          <w:color w:val="000000" w:themeColor="text1"/>
          <w:sz w:val="20"/>
          <w:szCs w:val="20"/>
        </w:rPr>
        <w:t xml:space="preserve"> avec un programme fondé sur les recherches de la coordinatrice. </w:t>
      </w:r>
    </w:p>
  </w:footnote>
  <w:footnote w:id="43">
    <w:p w14:paraId="0FA46B8C" w14:textId="77777777"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https://inkscape.org/en/</w:t>
      </w:r>
    </w:p>
  </w:footnote>
  <w:footnote w:id="44">
    <w:p w14:paraId="146751F1" w14:textId="26D7CE20"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http://chartes.psl.eu/fr/formation-continue/approfondissement-edition-electronique-pratique-encodage-xmltei</w:t>
      </w:r>
    </w:p>
  </w:footnote>
  <w:footnote w:id="45">
    <w:p w14:paraId="4C88E6A7" w14:textId="7FAB9D9A"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C. </w:t>
      </w:r>
      <w:proofErr w:type="spellStart"/>
      <w:r w:rsidRPr="007A5D5C">
        <w:rPr>
          <w:color w:val="000000" w:themeColor="text1"/>
          <w:sz w:val="20"/>
          <w:szCs w:val="20"/>
        </w:rPr>
        <w:t>Cazaux</w:t>
      </w:r>
      <w:proofErr w:type="spellEnd"/>
      <w:r w:rsidRPr="007A5D5C">
        <w:rPr>
          <w:color w:val="000000" w:themeColor="text1"/>
          <w:sz w:val="20"/>
          <w:szCs w:val="20"/>
        </w:rPr>
        <w:t xml:space="preserve">-Kowalski est en disponibilité depuis septembre 2017. Elle est actuellement chercheuse à la Schola </w:t>
      </w:r>
      <w:proofErr w:type="spellStart"/>
      <w:r w:rsidRPr="007A5D5C">
        <w:rPr>
          <w:color w:val="000000" w:themeColor="text1"/>
          <w:sz w:val="20"/>
          <w:szCs w:val="20"/>
        </w:rPr>
        <w:t>Cantorum</w:t>
      </w:r>
      <w:proofErr w:type="spellEnd"/>
      <w:r w:rsidRPr="007A5D5C">
        <w:rPr>
          <w:color w:val="000000" w:themeColor="text1"/>
          <w:sz w:val="20"/>
          <w:szCs w:val="20"/>
        </w:rPr>
        <w:t xml:space="preserve"> de Bâle.</w:t>
      </w:r>
    </w:p>
  </w:footnote>
  <w:footnote w:id="46">
    <w:p w14:paraId="523298E5" w14:textId="138D9B17" w:rsidR="000F33A6" w:rsidRPr="007A5D5C" w:rsidRDefault="000F33A6" w:rsidP="005C07A0">
      <w:pPr>
        <w:jc w:val="both"/>
        <w:rPr>
          <w:rFonts w:eastAsia="Times New Roman"/>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proofErr w:type="spellStart"/>
      <w:r w:rsidRPr="007A5D5C">
        <w:rPr>
          <w:smallCaps/>
          <w:color w:val="000000" w:themeColor="text1"/>
          <w:sz w:val="20"/>
          <w:szCs w:val="20"/>
        </w:rPr>
        <w:t>Saviotti</w:t>
      </w:r>
      <w:proofErr w:type="spellEnd"/>
      <w:r w:rsidRPr="007A5D5C">
        <w:rPr>
          <w:color w:val="000000" w:themeColor="text1"/>
          <w:sz w:val="20"/>
          <w:szCs w:val="20"/>
        </w:rPr>
        <w:t xml:space="preserve"> 2017 et 2018.</w:t>
      </w:r>
    </w:p>
  </w:footnote>
  <w:footnote w:id="47">
    <w:p w14:paraId="7A207516" w14:textId="58467216" w:rsidR="000F33A6" w:rsidRPr="007A5D5C" w:rsidRDefault="000F33A6" w:rsidP="005C07A0">
      <w:pPr>
        <w:pStyle w:val="Instructions"/>
        <w:suppressAutoHyphens/>
        <w:ind w:left="0"/>
        <w:rPr>
          <w:rFonts w:ascii="Times New Roman" w:hAnsi="Times New Roman"/>
          <w:i w:val="0"/>
          <w:color w:val="000000" w:themeColor="text1"/>
          <w:sz w:val="20"/>
          <w:szCs w:val="20"/>
        </w:rPr>
      </w:pPr>
      <w:r w:rsidRPr="007A5D5C">
        <w:rPr>
          <w:rStyle w:val="Appelnotedebasdep"/>
          <w:rFonts w:ascii="Times New Roman" w:hAnsi="Times New Roman"/>
          <w:i w:val="0"/>
          <w:color w:val="000000" w:themeColor="text1"/>
          <w:sz w:val="20"/>
          <w:szCs w:val="20"/>
        </w:rPr>
        <w:footnoteRef/>
      </w:r>
      <w:r w:rsidRPr="007A5D5C">
        <w:rPr>
          <w:rFonts w:ascii="Times New Roman" w:hAnsi="Times New Roman"/>
          <w:color w:val="000000" w:themeColor="text1"/>
          <w:sz w:val="20"/>
          <w:szCs w:val="20"/>
        </w:rPr>
        <w:t xml:space="preserve"> Nuits occitanes</w:t>
      </w:r>
      <w:r w:rsidRPr="007A5D5C">
        <w:rPr>
          <w:rFonts w:ascii="Times New Roman" w:hAnsi="Times New Roman"/>
          <w:i w:val="0"/>
          <w:color w:val="000000" w:themeColor="text1"/>
          <w:sz w:val="20"/>
          <w:szCs w:val="20"/>
        </w:rPr>
        <w:t xml:space="preserve">, 2012-2013 ; </w:t>
      </w:r>
      <w:r w:rsidRPr="007A5D5C">
        <w:rPr>
          <w:rFonts w:ascii="Times New Roman" w:hAnsi="Times New Roman"/>
          <w:color w:val="000000" w:themeColor="text1"/>
          <w:sz w:val="20"/>
          <w:szCs w:val="20"/>
        </w:rPr>
        <w:t>Dansas occitanes</w:t>
      </w:r>
      <w:r w:rsidRPr="007A5D5C">
        <w:rPr>
          <w:rFonts w:ascii="Times New Roman" w:hAnsi="Times New Roman"/>
          <w:i w:val="0"/>
          <w:color w:val="000000" w:themeColor="text1"/>
          <w:sz w:val="20"/>
          <w:szCs w:val="20"/>
        </w:rPr>
        <w:t>, 2016-2017.</w:t>
      </w:r>
    </w:p>
  </w:footnote>
  <w:footnote w:id="48">
    <w:p w14:paraId="4A38BC69" w14:textId="072E8195" w:rsidR="000F33A6" w:rsidRPr="007A5D5C" w:rsidRDefault="000F33A6" w:rsidP="005C07A0">
      <w:pPr>
        <w:widowControl w:val="0"/>
        <w:autoSpaceDE w:val="0"/>
        <w:autoSpaceDN w:val="0"/>
        <w:adjustRightInd w:val="0"/>
        <w:jc w:val="both"/>
        <w:rPr>
          <w:color w:val="000000" w:themeColor="text1"/>
          <w:sz w:val="20"/>
          <w:szCs w:val="20"/>
          <w:lang w:eastAsia="en-US"/>
        </w:rPr>
      </w:pPr>
      <w:r w:rsidRPr="007A5D5C">
        <w:rPr>
          <w:rStyle w:val="Appelnotedebasdep"/>
          <w:color w:val="000000" w:themeColor="text1"/>
          <w:sz w:val="20"/>
          <w:szCs w:val="20"/>
        </w:rPr>
        <w:footnoteRef/>
      </w:r>
      <w:r w:rsidRPr="007A5D5C">
        <w:rPr>
          <w:color w:val="000000" w:themeColor="text1"/>
          <w:sz w:val="20"/>
          <w:szCs w:val="20"/>
        </w:rPr>
        <w:t xml:space="preserve"> Voir</w:t>
      </w:r>
      <w:r w:rsidRPr="007A5D5C">
        <w:rPr>
          <w:color w:val="000000" w:themeColor="text1"/>
          <w:sz w:val="20"/>
          <w:szCs w:val="20"/>
          <w:lang w:eastAsia="en-US"/>
        </w:rPr>
        <w:t xml:space="preserve"> </w:t>
      </w:r>
      <w:r w:rsidRPr="007A5D5C">
        <w:rPr>
          <w:i/>
          <w:iCs/>
          <w:color w:val="000000" w:themeColor="text1"/>
          <w:sz w:val="20"/>
          <w:szCs w:val="20"/>
          <w:lang w:eastAsia="en-US"/>
        </w:rPr>
        <w:t>Qui dit tradition dit faute ? »</w:t>
      </w:r>
      <w:r w:rsidRPr="007A5D5C">
        <w:rPr>
          <w:rFonts w:eastAsia="MS Mincho"/>
          <w:i/>
          <w:iCs/>
          <w:color w:val="000000" w:themeColor="text1"/>
          <w:sz w:val="20"/>
          <w:szCs w:val="20"/>
          <w:lang w:eastAsia="en-US"/>
        </w:rPr>
        <w:t xml:space="preserve">, </w:t>
      </w:r>
      <w:r w:rsidRPr="007A5D5C">
        <w:rPr>
          <w:rFonts w:eastAsia="MS Mincho"/>
          <w:iCs/>
          <w:color w:val="000000" w:themeColor="text1"/>
          <w:sz w:val="20"/>
          <w:szCs w:val="20"/>
          <w:lang w:eastAsia="en-US"/>
        </w:rPr>
        <w:t>colloque cité.</w:t>
      </w:r>
    </w:p>
  </w:footnote>
  <w:footnote w:id="49">
    <w:p w14:paraId="688A87BF" w14:textId="618AA771" w:rsidR="000F33A6" w:rsidRPr="007A5D5C" w:rsidRDefault="000F33A6" w:rsidP="005C07A0">
      <w:pPr>
        <w:jc w:val="both"/>
        <w:rPr>
          <w:rFonts w:eastAsia="Times New Roman"/>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r w:rsidRPr="007A5D5C">
        <w:rPr>
          <w:smallCaps/>
          <w:color w:val="000000" w:themeColor="text1"/>
          <w:sz w:val="20"/>
          <w:szCs w:val="20"/>
        </w:rPr>
        <w:t>Camps</w:t>
      </w:r>
      <w:r w:rsidRPr="007A5D5C">
        <w:rPr>
          <w:color w:val="000000" w:themeColor="text1"/>
          <w:sz w:val="20"/>
          <w:szCs w:val="20"/>
        </w:rPr>
        <w:t xml:space="preserve"> 2016</w:t>
      </w:r>
      <w:r w:rsidRPr="007A5D5C">
        <w:rPr>
          <w:rFonts w:eastAsia="Times New Roman"/>
          <w:color w:val="000000" w:themeColor="text1"/>
          <w:sz w:val="20"/>
          <w:szCs w:val="20"/>
        </w:rPr>
        <w:t>.</w:t>
      </w:r>
    </w:p>
  </w:footnote>
  <w:footnote w:id="50">
    <w:p w14:paraId="2A076557" w14:textId="6D91B960" w:rsidR="000F33A6" w:rsidRPr="007A5D5C" w:rsidRDefault="000F33A6" w:rsidP="005C07A0">
      <w:pPr>
        <w:jc w:val="both"/>
        <w:rPr>
          <w:rFonts w:eastAsia="Times New Roman"/>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r w:rsidRPr="007A5D5C">
        <w:rPr>
          <w:smallCaps/>
          <w:color w:val="000000" w:themeColor="text1"/>
          <w:sz w:val="20"/>
          <w:szCs w:val="20"/>
        </w:rPr>
        <w:t>Camps</w:t>
      </w:r>
      <w:r w:rsidRPr="007A5D5C">
        <w:rPr>
          <w:color w:val="000000" w:themeColor="text1"/>
          <w:sz w:val="20"/>
          <w:szCs w:val="20"/>
        </w:rPr>
        <w:t xml:space="preserve"> 2017.</w:t>
      </w:r>
    </w:p>
  </w:footnote>
  <w:footnote w:id="51">
    <w:p w14:paraId="2A11B0D1" w14:textId="1D56984B" w:rsidR="000F33A6" w:rsidRPr="007A5D5C" w:rsidRDefault="000F33A6" w:rsidP="005C07A0">
      <w:pPr>
        <w:ind w:left="15"/>
        <w:jc w:val="both"/>
        <w:rPr>
          <w:rFonts w:eastAsia="Times New Roman"/>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proofErr w:type="spellStart"/>
      <w:r w:rsidRPr="007A5D5C">
        <w:rPr>
          <w:smallCaps/>
          <w:color w:val="000000" w:themeColor="text1"/>
          <w:sz w:val="20"/>
          <w:szCs w:val="20"/>
        </w:rPr>
        <w:t>Ragnard</w:t>
      </w:r>
      <w:proofErr w:type="spellEnd"/>
      <w:r w:rsidRPr="007A5D5C">
        <w:rPr>
          <w:color w:val="000000" w:themeColor="text1"/>
          <w:sz w:val="20"/>
          <w:szCs w:val="20"/>
        </w:rPr>
        <w:t xml:space="preserve"> 2018. </w:t>
      </w:r>
    </w:p>
  </w:footnote>
  <w:footnote w:id="52">
    <w:p w14:paraId="03B8FC86" w14:textId="239DA6C7" w:rsidR="000F33A6" w:rsidRPr="007A5D5C" w:rsidRDefault="000F33A6" w:rsidP="005C07A0">
      <w:pPr>
        <w:jc w:val="both"/>
        <w:rPr>
          <w:rFonts w:eastAsia="Times New Roman"/>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proofErr w:type="spellStart"/>
      <w:r w:rsidRPr="007A5D5C">
        <w:rPr>
          <w:smallCaps/>
          <w:color w:val="000000" w:themeColor="text1"/>
          <w:sz w:val="20"/>
          <w:szCs w:val="20"/>
        </w:rPr>
        <w:t>Ragnard</w:t>
      </w:r>
      <w:proofErr w:type="spellEnd"/>
      <w:r w:rsidRPr="007A5D5C">
        <w:rPr>
          <w:color w:val="000000" w:themeColor="text1"/>
          <w:sz w:val="20"/>
          <w:szCs w:val="20"/>
        </w:rPr>
        <w:t xml:space="preserve"> 2001.</w:t>
      </w:r>
    </w:p>
  </w:footnote>
  <w:footnote w:id="53">
    <w:p w14:paraId="49094C88" w14:textId="6E52BCE7"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r w:rsidRPr="007A5D5C">
        <w:rPr>
          <w:smallCaps/>
          <w:color w:val="000000" w:themeColor="text1"/>
          <w:sz w:val="20"/>
          <w:szCs w:val="20"/>
        </w:rPr>
        <w:t>Saint-</w:t>
      </w:r>
      <w:proofErr w:type="spellStart"/>
      <w:r w:rsidRPr="007A5D5C">
        <w:rPr>
          <w:smallCaps/>
          <w:color w:val="000000" w:themeColor="text1"/>
          <w:sz w:val="20"/>
          <w:szCs w:val="20"/>
        </w:rPr>
        <w:t>Cricq</w:t>
      </w:r>
      <w:proofErr w:type="spellEnd"/>
      <w:r w:rsidRPr="007A5D5C">
        <w:rPr>
          <w:color w:val="000000" w:themeColor="text1"/>
          <w:sz w:val="20"/>
          <w:szCs w:val="20"/>
        </w:rPr>
        <w:t xml:space="preserve">, </w:t>
      </w:r>
      <w:proofErr w:type="spellStart"/>
      <w:r w:rsidRPr="007A5D5C">
        <w:rPr>
          <w:rFonts w:eastAsia="Times New Roman"/>
          <w:smallCaps/>
          <w:color w:val="000000" w:themeColor="text1"/>
          <w:sz w:val="20"/>
          <w:szCs w:val="20"/>
          <w:shd w:val="clear" w:color="auto" w:fill="FFFFFF"/>
        </w:rPr>
        <w:t>Doss-Quinby</w:t>
      </w:r>
      <w:proofErr w:type="spellEnd"/>
      <w:r w:rsidRPr="007A5D5C">
        <w:rPr>
          <w:color w:val="000000" w:themeColor="text1"/>
          <w:sz w:val="20"/>
          <w:szCs w:val="20"/>
        </w:rPr>
        <w:t xml:space="preserve"> &amp; </w:t>
      </w:r>
      <w:r w:rsidRPr="007A5D5C">
        <w:rPr>
          <w:rFonts w:eastAsia="Times New Roman"/>
          <w:smallCaps/>
          <w:color w:val="000000" w:themeColor="text1"/>
          <w:sz w:val="20"/>
          <w:szCs w:val="20"/>
          <w:shd w:val="clear" w:color="auto" w:fill="FFFFFF"/>
        </w:rPr>
        <w:t>Rosenberg</w:t>
      </w:r>
      <w:r w:rsidRPr="007A5D5C">
        <w:rPr>
          <w:color w:val="000000" w:themeColor="text1"/>
          <w:sz w:val="20"/>
          <w:szCs w:val="20"/>
        </w:rPr>
        <w:t xml:space="preserve"> 2017</w:t>
      </w:r>
    </w:p>
  </w:footnote>
  <w:footnote w:id="54">
    <w:p w14:paraId="7A9E65B6" w14:textId="48539AB9" w:rsidR="000F33A6" w:rsidRPr="007A5D5C" w:rsidRDefault="000F33A6" w:rsidP="005C07A0">
      <w:pPr>
        <w:pStyle w:val="Pardeliste"/>
        <w:spacing w:before="0" w:after="0" w:line="240" w:lineRule="auto"/>
        <w:ind w:left="0"/>
        <w:rPr>
          <w:rFonts w:ascii="Times New Roman" w:hAnsi="Times New Roman" w:cs="Times New Roman"/>
          <w:i/>
          <w:color w:val="000000" w:themeColor="text1"/>
          <w:sz w:val="20"/>
          <w:szCs w:val="20"/>
          <w:lang w:val="fr-FR"/>
        </w:rPr>
      </w:pPr>
      <w:r w:rsidRPr="007A5D5C">
        <w:rPr>
          <w:rStyle w:val="Appelnotedebasdep"/>
          <w:rFonts w:ascii="Times New Roman" w:hAnsi="Times New Roman" w:cs="Times New Roman"/>
          <w:color w:val="000000" w:themeColor="text1"/>
          <w:sz w:val="20"/>
          <w:szCs w:val="20"/>
          <w:lang w:val="fr-FR"/>
        </w:rPr>
        <w:footnoteRef/>
      </w:r>
      <w:r w:rsidRPr="007A5D5C">
        <w:rPr>
          <w:rFonts w:ascii="Times New Roman" w:hAnsi="Times New Roman" w:cs="Times New Roman"/>
          <w:color w:val="000000" w:themeColor="text1"/>
          <w:sz w:val="20"/>
          <w:szCs w:val="20"/>
          <w:lang w:val="fr-FR"/>
        </w:rPr>
        <w:t xml:space="preserve"> </w:t>
      </w:r>
      <w:r w:rsidRPr="007A5D5C">
        <w:rPr>
          <w:rFonts w:ascii="Times New Roman" w:hAnsi="Times New Roman" w:cs="Times New Roman"/>
          <w:smallCaps/>
          <w:color w:val="000000" w:themeColor="text1"/>
          <w:sz w:val="20"/>
          <w:szCs w:val="20"/>
          <w:lang w:val="fr-FR"/>
        </w:rPr>
        <w:t>Floquet</w:t>
      </w:r>
      <w:r w:rsidRPr="007A5D5C">
        <w:rPr>
          <w:rFonts w:ascii="Times New Roman" w:hAnsi="Times New Roman" w:cs="Times New Roman"/>
          <w:color w:val="000000" w:themeColor="text1"/>
          <w:sz w:val="20"/>
          <w:szCs w:val="20"/>
          <w:lang w:val="fr-FR"/>
        </w:rPr>
        <w:t xml:space="preserve"> 2005 et 2009-1. </w:t>
      </w:r>
    </w:p>
  </w:footnote>
  <w:footnote w:id="55">
    <w:p w14:paraId="0EA7968A" w14:textId="51E54BED" w:rsidR="000F33A6" w:rsidRPr="007A5D5C" w:rsidRDefault="000F33A6" w:rsidP="005C07A0">
      <w:pPr>
        <w:pStyle w:val="Notedebasdepage"/>
        <w:jc w:val="both"/>
        <w:rPr>
          <w:color w:val="000000" w:themeColor="text1"/>
          <w:sz w:val="20"/>
          <w:szCs w:val="20"/>
        </w:rPr>
      </w:pPr>
      <w:r w:rsidRPr="007A5D5C">
        <w:rPr>
          <w:rStyle w:val="Appelnotedebasdep"/>
          <w:color w:val="000000" w:themeColor="text1"/>
          <w:sz w:val="20"/>
          <w:szCs w:val="20"/>
        </w:rPr>
        <w:footnoteRef/>
      </w:r>
      <w:r w:rsidRPr="007A5D5C">
        <w:rPr>
          <w:smallCaps/>
          <w:color w:val="000000" w:themeColor="text1"/>
          <w:sz w:val="20"/>
          <w:szCs w:val="20"/>
        </w:rPr>
        <w:t xml:space="preserve"> Floquet</w:t>
      </w:r>
      <w:r w:rsidRPr="007A5D5C">
        <w:rPr>
          <w:color w:val="000000" w:themeColor="text1"/>
          <w:sz w:val="20"/>
          <w:szCs w:val="20"/>
        </w:rPr>
        <w:t xml:space="preserve"> 2009-2.</w:t>
      </w:r>
    </w:p>
  </w:footnote>
  <w:footnote w:id="56">
    <w:p w14:paraId="1618DEEF" w14:textId="2D1EFD01" w:rsidR="000F33A6" w:rsidRPr="007A5D5C" w:rsidRDefault="000F33A6" w:rsidP="005C07A0">
      <w:pPr>
        <w:pStyle w:val="Pardeliste"/>
        <w:spacing w:before="0" w:after="0" w:line="240" w:lineRule="auto"/>
        <w:ind w:left="0"/>
        <w:rPr>
          <w:rFonts w:ascii="Times New Roman" w:hAnsi="Times New Roman" w:cs="Times New Roman"/>
          <w:color w:val="000000" w:themeColor="text1"/>
          <w:sz w:val="20"/>
          <w:szCs w:val="20"/>
          <w:lang w:val="fr-FR"/>
        </w:rPr>
      </w:pPr>
      <w:r w:rsidRPr="007A5D5C">
        <w:rPr>
          <w:rStyle w:val="Appelnotedebasdep"/>
          <w:rFonts w:ascii="Times New Roman" w:hAnsi="Times New Roman" w:cs="Times New Roman"/>
          <w:color w:val="000000" w:themeColor="text1"/>
          <w:sz w:val="20"/>
          <w:szCs w:val="20"/>
          <w:lang w:val="fr-FR"/>
        </w:rPr>
        <w:footnoteRef/>
      </w:r>
      <w:r w:rsidRPr="007A5D5C">
        <w:rPr>
          <w:rFonts w:ascii="Times New Roman" w:hAnsi="Times New Roman" w:cs="Times New Roman"/>
          <w:color w:val="000000" w:themeColor="text1"/>
          <w:sz w:val="20"/>
          <w:szCs w:val="20"/>
          <w:lang w:val="fr-FR"/>
        </w:rPr>
        <w:t xml:space="preserve"> </w:t>
      </w:r>
      <w:r w:rsidRPr="007A5D5C">
        <w:rPr>
          <w:rFonts w:ascii="Times New Roman" w:hAnsi="Times New Roman" w:cs="Times New Roman"/>
          <w:smallCaps/>
          <w:color w:val="000000" w:themeColor="text1"/>
          <w:sz w:val="20"/>
          <w:szCs w:val="20"/>
          <w:lang w:val="fr-FR"/>
        </w:rPr>
        <w:t>Chaillou-Amadieu</w:t>
      </w:r>
      <w:r w:rsidRPr="007A5D5C">
        <w:rPr>
          <w:rFonts w:ascii="Times New Roman" w:hAnsi="Times New Roman" w:cs="Times New Roman"/>
          <w:color w:val="000000" w:themeColor="text1"/>
          <w:sz w:val="20"/>
          <w:szCs w:val="20"/>
          <w:lang w:val="fr-FR"/>
        </w:rPr>
        <w:t xml:space="preserve"> &amp; </w:t>
      </w:r>
      <w:r w:rsidRPr="007A5D5C">
        <w:rPr>
          <w:rFonts w:ascii="Times New Roman" w:hAnsi="Times New Roman" w:cs="Times New Roman"/>
          <w:smallCaps/>
          <w:color w:val="000000" w:themeColor="text1"/>
          <w:sz w:val="20"/>
          <w:szCs w:val="20"/>
          <w:lang w:val="fr-FR"/>
        </w:rPr>
        <w:t>Floquet</w:t>
      </w:r>
      <w:r w:rsidRPr="007A5D5C">
        <w:rPr>
          <w:rFonts w:ascii="Times New Roman" w:hAnsi="Times New Roman" w:cs="Times New Roman"/>
          <w:color w:val="000000" w:themeColor="text1"/>
          <w:sz w:val="20"/>
          <w:szCs w:val="20"/>
          <w:lang w:val="fr-FR"/>
        </w:rPr>
        <w:t xml:space="preserve"> 2017.</w:t>
      </w:r>
    </w:p>
  </w:footnote>
  <w:footnote w:id="57">
    <w:p w14:paraId="37EC3024" w14:textId="1E2DF6D1" w:rsidR="000F33A6" w:rsidRPr="007A5D5C" w:rsidRDefault="000F33A6" w:rsidP="005C07A0">
      <w:pPr>
        <w:jc w:val="both"/>
        <w:rPr>
          <w:rFonts w:eastAsia="Times New Roman"/>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w:t>
      </w:r>
      <w:proofErr w:type="spellStart"/>
      <w:r w:rsidRPr="007A5D5C">
        <w:rPr>
          <w:smallCaps/>
          <w:color w:val="000000" w:themeColor="text1"/>
          <w:sz w:val="20"/>
          <w:szCs w:val="20"/>
        </w:rPr>
        <w:t>Marchesin</w:t>
      </w:r>
      <w:proofErr w:type="spellEnd"/>
      <w:r w:rsidRPr="007A5D5C">
        <w:rPr>
          <w:color w:val="000000" w:themeColor="text1"/>
          <w:sz w:val="20"/>
          <w:szCs w:val="20"/>
        </w:rPr>
        <w:t xml:space="preserve"> 2000. </w:t>
      </w:r>
    </w:p>
  </w:footnote>
  <w:footnote w:id="58">
    <w:p w14:paraId="7B854655" w14:textId="4A770AE4"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Voir </w:t>
      </w:r>
      <w:r w:rsidRPr="007A5D5C">
        <w:rPr>
          <w:smallCaps/>
          <w:color w:val="000000" w:themeColor="text1"/>
          <w:sz w:val="20"/>
          <w:szCs w:val="20"/>
        </w:rPr>
        <w:t>Salvador</w:t>
      </w:r>
      <w:r w:rsidRPr="007A5D5C">
        <w:rPr>
          <w:color w:val="000000" w:themeColor="text1"/>
          <w:sz w:val="20"/>
          <w:szCs w:val="20"/>
        </w:rPr>
        <w:t xml:space="preserve"> 2017. https://isilex.github.io/easy-xml/</w:t>
      </w:r>
    </w:p>
  </w:footnote>
  <w:footnote w:id="59">
    <w:p w14:paraId="4E9F0647" w14:textId="0545B0FF" w:rsidR="000F33A6" w:rsidRPr="007A5D5C" w:rsidRDefault="000F33A6" w:rsidP="005C07A0">
      <w:pPr>
        <w:pStyle w:val="Normalweb"/>
        <w:tabs>
          <w:tab w:val="left" w:pos="2835"/>
        </w:tabs>
        <w:spacing w:before="0" w:beforeAutospacing="0" w:after="0" w:afterAutospacing="0"/>
        <w:jc w:val="both"/>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Voir </w:t>
      </w:r>
      <w:proofErr w:type="spellStart"/>
      <w:r w:rsidRPr="007A5D5C">
        <w:rPr>
          <w:smallCaps/>
          <w:color w:val="000000" w:themeColor="text1"/>
          <w:sz w:val="20"/>
          <w:szCs w:val="20"/>
        </w:rPr>
        <w:t>Dufournaud</w:t>
      </w:r>
      <w:proofErr w:type="spellEnd"/>
      <w:r w:rsidRPr="007A5D5C">
        <w:rPr>
          <w:color w:val="000000" w:themeColor="text1"/>
          <w:sz w:val="20"/>
          <w:szCs w:val="20"/>
        </w:rPr>
        <w:t xml:space="preserve"> &amp; </w:t>
      </w:r>
      <w:proofErr w:type="spellStart"/>
      <w:r w:rsidRPr="007A5D5C">
        <w:rPr>
          <w:smallCaps/>
          <w:color w:val="000000" w:themeColor="text1"/>
          <w:sz w:val="20"/>
          <w:szCs w:val="20"/>
        </w:rPr>
        <w:t>Gratsac</w:t>
      </w:r>
      <w:proofErr w:type="spellEnd"/>
      <w:r w:rsidRPr="007A5D5C">
        <w:rPr>
          <w:smallCaps/>
          <w:color w:val="000000" w:themeColor="text1"/>
          <w:sz w:val="20"/>
          <w:szCs w:val="20"/>
        </w:rPr>
        <w:t xml:space="preserve"> Legendre</w:t>
      </w:r>
      <w:r w:rsidRPr="007A5D5C">
        <w:rPr>
          <w:color w:val="000000" w:themeColor="text1"/>
          <w:sz w:val="20"/>
          <w:szCs w:val="20"/>
        </w:rPr>
        <w:t>.</w:t>
      </w:r>
    </w:p>
  </w:footnote>
  <w:footnote w:id="60">
    <w:p w14:paraId="79E91F68" w14:textId="106913F4" w:rsidR="000F33A6" w:rsidRPr="007A5D5C" w:rsidRDefault="000F33A6">
      <w:pPr>
        <w:pStyle w:val="Notedebasdepage"/>
        <w:rPr>
          <w:sz w:val="20"/>
          <w:szCs w:val="20"/>
        </w:rPr>
      </w:pPr>
      <w:r w:rsidRPr="007A5D5C">
        <w:rPr>
          <w:rStyle w:val="Appelnotedebasdep"/>
          <w:sz w:val="20"/>
          <w:szCs w:val="20"/>
        </w:rPr>
        <w:footnoteRef/>
      </w:r>
      <w:r w:rsidRPr="007A5D5C">
        <w:rPr>
          <w:sz w:val="20"/>
          <w:szCs w:val="20"/>
        </w:rPr>
        <w:t xml:space="preserve"> Voir </w:t>
      </w:r>
      <w:proofErr w:type="spellStart"/>
      <w:r w:rsidRPr="007A5D5C">
        <w:rPr>
          <w:smallCaps/>
          <w:sz w:val="20"/>
          <w:szCs w:val="20"/>
        </w:rPr>
        <w:t>Treitler</w:t>
      </w:r>
      <w:proofErr w:type="spellEnd"/>
      <w:r w:rsidRPr="007A5D5C">
        <w:rPr>
          <w:sz w:val="20"/>
          <w:szCs w:val="20"/>
        </w:rPr>
        <w:t xml:space="preserve"> 1981</w:t>
      </w:r>
      <w:r>
        <w:rPr>
          <w:sz w:val="20"/>
          <w:szCs w:val="20"/>
        </w:rPr>
        <w:t>.</w:t>
      </w:r>
    </w:p>
  </w:footnote>
  <w:footnote w:id="61">
    <w:p w14:paraId="74532AD7" w14:textId="43D21711"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https://cescm.hypotheses.org</w:t>
      </w:r>
    </w:p>
  </w:footnote>
  <w:footnote w:id="62">
    <w:p w14:paraId="5D4C208D" w14:textId="789C88AA" w:rsidR="000F33A6" w:rsidRPr="007A5D5C" w:rsidRDefault="000F33A6" w:rsidP="00D1404A">
      <w:pPr>
        <w:pStyle w:val="Notedebasdepage"/>
        <w:jc w:val="both"/>
        <w:rPr>
          <w:sz w:val="20"/>
          <w:szCs w:val="20"/>
        </w:rPr>
      </w:pPr>
      <w:r w:rsidRPr="007A5D5C">
        <w:rPr>
          <w:rStyle w:val="Appelnotedebasdep"/>
          <w:sz w:val="20"/>
          <w:szCs w:val="20"/>
        </w:rPr>
        <w:footnoteRef/>
      </w:r>
      <w:r w:rsidRPr="007A5D5C">
        <w:rPr>
          <w:sz w:val="20"/>
          <w:szCs w:val="20"/>
        </w:rPr>
        <w:t xml:space="preserve"> </w:t>
      </w:r>
      <w:r w:rsidRPr="007A5D5C">
        <w:rPr>
          <w:color w:val="000000" w:themeColor="text1"/>
          <w:sz w:val="20"/>
          <w:szCs w:val="20"/>
        </w:rPr>
        <w:t xml:space="preserve">Le </w:t>
      </w:r>
      <w:proofErr w:type="spellStart"/>
      <w:r w:rsidRPr="007A5D5C">
        <w:rPr>
          <w:color w:val="000000" w:themeColor="text1"/>
          <w:sz w:val="20"/>
          <w:szCs w:val="20"/>
        </w:rPr>
        <w:t>CIMM</w:t>
      </w:r>
      <w:proofErr w:type="spellEnd"/>
      <w:r w:rsidRPr="007A5D5C">
        <w:rPr>
          <w:i/>
          <w:color w:val="000000" w:themeColor="text1"/>
          <w:sz w:val="20"/>
          <w:szCs w:val="20"/>
        </w:rPr>
        <w:t xml:space="preserve"> </w:t>
      </w:r>
      <w:r w:rsidRPr="007A5D5C">
        <w:rPr>
          <w:color w:val="000000" w:themeColor="text1"/>
          <w:sz w:val="20"/>
          <w:szCs w:val="20"/>
        </w:rPr>
        <w:t xml:space="preserve">se chargera des demandes de financements pour les 2/3 du budget auprès de ses </w:t>
      </w:r>
      <w:r w:rsidRPr="007A5D5C">
        <w:rPr>
          <w:b/>
          <w:color w:val="000000" w:themeColor="text1"/>
          <w:sz w:val="20"/>
          <w:szCs w:val="20"/>
        </w:rPr>
        <w:t>partenaires</w:t>
      </w:r>
      <w:r w:rsidRPr="007A5D5C">
        <w:rPr>
          <w:color w:val="000000" w:themeColor="text1"/>
          <w:sz w:val="20"/>
          <w:szCs w:val="20"/>
        </w:rPr>
        <w:t xml:space="preserve"> habituels (DRAC, Région, mécènes privés).</w:t>
      </w:r>
    </w:p>
  </w:footnote>
  <w:footnote w:id="63">
    <w:p w14:paraId="3CBA2A14" w14:textId="4D031BCC" w:rsidR="000F33A6" w:rsidRPr="007A5D5C" w:rsidRDefault="000F33A6" w:rsidP="00D1404A">
      <w:pPr>
        <w:pStyle w:val="Notedebasdepage"/>
        <w:jc w:val="both"/>
        <w:rPr>
          <w:sz w:val="20"/>
          <w:szCs w:val="20"/>
        </w:rPr>
      </w:pPr>
      <w:r w:rsidRPr="007A5D5C">
        <w:rPr>
          <w:rStyle w:val="Appelnotedebasdep"/>
          <w:sz w:val="20"/>
          <w:szCs w:val="20"/>
        </w:rPr>
        <w:footnoteRef/>
      </w:r>
      <w:r w:rsidRPr="007A5D5C">
        <w:rPr>
          <w:b/>
          <w:color w:val="000000" w:themeColor="text1"/>
          <w:sz w:val="20"/>
          <w:szCs w:val="20"/>
        </w:rPr>
        <w:t xml:space="preserve"> </w:t>
      </w:r>
      <w:r w:rsidRPr="007A5D5C">
        <w:rPr>
          <w:color w:val="000000" w:themeColor="text1"/>
          <w:sz w:val="20"/>
          <w:szCs w:val="20"/>
        </w:rPr>
        <w:t xml:space="preserve">Concert-conférence avec Michel </w:t>
      </w:r>
      <w:proofErr w:type="spellStart"/>
      <w:r w:rsidRPr="007A5D5C">
        <w:rPr>
          <w:color w:val="000000" w:themeColor="text1"/>
          <w:sz w:val="20"/>
          <w:szCs w:val="20"/>
        </w:rPr>
        <w:t>Zink</w:t>
      </w:r>
      <w:proofErr w:type="spellEnd"/>
      <w:r w:rsidRPr="007A5D5C">
        <w:rPr>
          <w:color w:val="000000" w:themeColor="text1"/>
          <w:sz w:val="20"/>
          <w:szCs w:val="20"/>
        </w:rPr>
        <w:t xml:space="preserve"> et Alla Francesca à Paris en juin 2013 ; avec Martin </w:t>
      </w:r>
      <w:proofErr w:type="spellStart"/>
      <w:r w:rsidRPr="007A5D5C">
        <w:rPr>
          <w:color w:val="000000" w:themeColor="text1"/>
          <w:sz w:val="20"/>
          <w:szCs w:val="20"/>
        </w:rPr>
        <w:t>Aurell</w:t>
      </w:r>
      <w:proofErr w:type="spellEnd"/>
      <w:r w:rsidRPr="007A5D5C">
        <w:rPr>
          <w:color w:val="000000" w:themeColor="text1"/>
          <w:sz w:val="20"/>
          <w:szCs w:val="20"/>
        </w:rPr>
        <w:t xml:space="preserve"> et </w:t>
      </w:r>
      <w:proofErr w:type="spellStart"/>
      <w:r w:rsidRPr="007A5D5C">
        <w:rPr>
          <w:color w:val="000000" w:themeColor="text1"/>
          <w:sz w:val="20"/>
          <w:szCs w:val="20"/>
        </w:rPr>
        <w:t>Diabolus</w:t>
      </w:r>
      <w:proofErr w:type="spellEnd"/>
      <w:r w:rsidRPr="007A5D5C">
        <w:rPr>
          <w:color w:val="000000" w:themeColor="text1"/>
          <w:sz w:val="20"/>
          <w:szCs w:val="20"/>
        </w:rPr>
        <w:t xml:space="preserve"> in </w:t>
      </w:r>
      <w:proofErr w:type="spellStart"/>
      <w:r w:rsidRPr="007A5D5C">
        <w:rPr>
          <w:color w:val="000000" w:themeColor="text1"/>
          <w:sz w:val="20"/>
          <w:szCs w:val="20"/>
        </w:rPr>
        <w:t>Musica</w:t>
      </w:r>
      <w:proofErr w:type="spellEnd"/>
      <w:r w:rsidRPr="007A5D5C">
        <w:rPr>
          <w:color w:val="000000" w:themeColor="text1"/>
          <w:sz w:val="20"/>
          <w:szCs w:val="20"/>
        </w:rPr>
        <w:t xml:space="preserve"> à Poitiers en mai 2013 ; colloque-conférence-concert à la Fondation Singer-Polignac avec Michel </w:t>
      </w:r>
      <w:proofErr w:type="spellStart"/>
      <w:r w:rsidRPr="007A5D5C">
        <w:rPr>
          <w:color w:val="000000" w:themeColor="text1"/>
          <w:sz w:val="20"/>
          <w:szCs w:val="20"/>
        </w:rPr>
        <w:t>Zink</w:t>
      </w:r>
      <w:proofErr w:type="spellEnd"/>
      <w:r w:rsidRPr="007A5D5C">
        <w:rPr>
          <w:color w:val="000000" w:themeColor="text1"/>
          <w:sz w:val="20"/>
          <w:szCs w:val="20"/>
        </w:rPr>
        <w:t xml:space="preserve"> et l’ensemble Céladon en octobre 2015 ; création du festival </w:t>
      </w:r>
      <w:proofErr w:type="spellStart"/>
      <w:r w:rsidRPr="007A5D5C">
        <w:rPr>
          <w:i/>
          <w:color w:val="000000" w:themeColor="text1"/>
          <w:sz w:val="20"/>
          <w:szCs w:val="20"/>
        </w:rPr>
        <w:t>Musici</w:t>
      </w:r>
      <w:proofErr w:type="spellEnd"/>
      <w:r w:rsidRPr="007A5D5C">
        <w:rPr>
          <w:i/>
          <w:color w:val="000000" w:themeColor="text1"/>
          <w:sz w:val="20"/>
          <w:szCs w:val="20"/>
        </w:rPr>
        <w:t xml:space="preserve"> </w:t>
      </w:r>
      <w:proofErr w:type="spellStart"/>
      <w:r w:rsidRPr="007A5D5C">
        <w:rPr>
          <w:i/>
          <w:color w:val="000000" w:themeColor="text1"/>
          <w:sz w:val="20"/>
          <w:szCs w:val="20"/>
        </w:rPr>
        <w:t>Vagantes</w:t>
      </w:r>
      <w:proofErr w:type="spellEnd"/>
      <w:r w:rsidRPr="007A5D5C">
        <w:rPr>
          <w:color w:val="000000" w:themeColor="text1"/>
          <w:sz w:val="20"/>
          <w:szCs w:val="20"/>
        </w:rPr>
        <w:t xml:space="preserve"> à Rome en 2015 et 2</w:t>
      </w:r>
      <w:r w:rsidRPr="007A5D5C">
        <w:rPr>
          <w:color w:val="000000" w:themeColor="text1"/>
          <w:sz w:val="20"/>
          <w:szCs w:val="20"/>
          <w:vertAlign w:val="superscript"/>
        </w:rPr>
        <w:t>e</w:t>
      </w:r>
      <w:r w:rsidRPr="007A5D5C">
        <w:rPr>
          <w:color w:val="000000" w:themeColor="text1"/>
          <w:sz w:val="20"/>
          <w:szCs w:val="20"/>
        </w:rPr>
        <w:t xml:space="preserve"> édition en 2017 ; enregistrements de disques avec les ensembles Céladon et La </w:t>
      </w:r>
      <w:proofErr w:type="spellStart"/>
      <w:r w:rsidRPr="007A5D5C">
        <w:rPr>
          <w:color w:val="000000" w:themeColor="text1"/>
          <w:sz w:val="20"/>
          <w:szCs w:val="20"/>
        </w:rPr>
        <w:t>Flama</w:t>
      </w:r>
      <w:proofErr w:type="spellEnd"/>
      <w:r w:rsidRPr="007A5D5C">
        <w:rPr>
          <w:color w:val="000000" w:themeColor="text1"/>
          <w:sz w:val="20"/>
          <w:szCs w:val="20"/>
        </w:rPr>
        <w:t>, etc.</w:t>
      </w:r>
    </w:p>
  </w:footnote>
  <w:footnote w:id="64">
    <w:p w14:paraId="1372E5E8" w14:textId="4FB29A21"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Le festival a lieu tous les deux ans. La prochaine édition se fera à Pavie en 2021, en parallèle de la quatrième rencontre « Philologie et musicologie ».</w:t>
      </w:r>
    </w:p>
  </w:footnote>
  <w:footnote w:id="65">
    <w:p w14:paraId="70CDA6F1" w14:textId="674E2025"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https://www.facebook.com/pind2016/</w:t>
      </w:r>
    </w:p>
  </w:footnote>
  <w:footnote w:id="66">
    <w:p w14:paraId="796320CC" w14:textId="52DD789B" w:rsidR="000F33A6" w:rsidRPr="007A5D5C" w:rsidRDefault="000F33A6" w:rsidP="005C07A0">
      <w:pPr>
        <w:pStyle w:val="Notedebasdepage"/>
        <w:rPr>
          <w:color w:val="000000" w:themeColor="text1"/>
          <w:sz w:val="20"/>
          <w:szCs w:val="20"/>
        </w:rPr>
      </w:pPr>
      <w:r w:rsidRPr="007A5D5C">
        <w:rPr>
          <w:rStyle w:val="Appelnotedebasdep"/>
          <w:color w:val="000000" w:themeColor="text1"/>
          <w:sz w:val="20"/>
          <w:szCs w:val="20"/>
        </w:rPr>
        <w:footnoteRef/>
      </w:r>
      <w:r w:rsidRPr="007A5D5C">
        <w:rPr>
          <w:color w:val="000000" w:themeColor="text1"/>
          <w:sz w:val="20"/>
          <w:szCs w:val="20"/>
        </w:rPr>
        <w:t xml:space="preserve"> Voir par exemple, le F. 103v : http://cchum-kvm-tmao.in2p3.fr/chansonnierR/folio/103v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C4784" w14:textId="0CB014B8" w:rsidR="000F33A6" w:rsidRPr="004D5BBA" w:rsidRDefault="000F33A6" w:rsidP="009A1D34">
    <w:pPr>
      <w:pStyle w:val="En-tte"/>
      <w:rPr>
        <w:rFonts w:asciiTheme="minorHAnsi" w:hAnsiTheme="minorHAnsi"/>
        <w:i/>
        <w:lang w:val="fr-FR"/>
      </w:rPr>
    </w:pPr>
    <w:proofErr w:type="spellStart"/>
    <w:r w:rsidRPr="004D5BBA">
      <w:rPr>
        <w:rFonts w:asciiTheme="minorHAnsi" w:hAnsiTheme="minorHAnsi"/>
        <w:i/>
        <w:lang w:val="fr-FR"/>
      </w:rPr>
      <w:t>M</w:t>
    </w:r>
    <w:r>
      <w:rPr>
        <w:rFonts w:asciiTheme="minorHAnsi" w:hAnsiTheme="minorHAnsi"/>
        <w:i/>
        <w:lang w:val="fr-FR"/>
      </w:rPr>
      <w:t>a</w:t>
    </w:r>
    <w:r w:rsidRPr="004D5BBA">
      <w:rPr>
        <w:rFonts w:asciiTheme="minorHAnsi" w:hAnsiTheme="minorHAnsi"/>
        <w:i/>
        <w:lang w:val="fr-FR"/>
      </w:rPr>
      <w:t>RITEM</w:t>
    </w:r>
    <w:proofErr w:type="spellEnd"/>
  </w:p>
  <w:p w14:paraId="35406FA4" w14:textId="77141138" w:rsidR="000F33A6" w:rsidRPr="009A1D34" w:rsidRDefault="000F33A6" w:rsidP="009A1D34">
    <w:pPr>
      <w:pStyle w:val="Normalweb"/>
      <w:spacing w:before="0" w:beforeAutospacing="0" w:after="0" w:afterAutospacing="0"/>
      <w:rPr>
        <w:rFonts w:asciiTheme="minorHAnsi" w:hAnsiTheme="minorHAnsi"/>
        <w:i/>
        <w:color w:val="000000" w:themeColor="text1"/>
        <w:sz w:val="22"/>
        <w:szCs w:val="22"/>
      </w:rPr>
    </w:pPr>
    <w:r w:rsidRPr="009A1D34">
      <w:rPr>
        <w:rFonts w:asciiTheme="minorHAnsi" w:hAnsiTheme="minorHAnsi"/>
        <w:bCs/>
        <w:i/>
        <w:color w:val="000000" w:themeColor="text1"/>
        <w:sz w:val="22"/>
        <w:szCs w:val="22"/>
      </w:rPr>
      <w:t>CES 27 –</w:t>
    </w:r>
    <w:r>
      <w:rPr>
        <w:rFonts w:asciiTheme="minorHAnsi" w:hAnsiTheme="minorHAnsi"/>
        <w:bCs/>
        <w:i/>
        <w:color w:val="000000" w:themeColor="text1"/>
        <w:sz w:val="22"/>
        <w:szCs w:val="22"/>
      </w:rPr>
      <w:t xml:space="preserve"> </w:t>
    </w:r>
    <w:proofErr w:type="spellStart"/>
    <w:r w:rsidRPr="009A1D34">
      <w:rPr>
        <w:rFonts w:asciiTheme="minorHAnsi" w:hAnsiTheme="minorHAnsi"/>
        <w:bCs/>
        <w:i/>
        <w:color w:val="000000" w:themeColor="text1"/>
        <w:sz w:val="22"/>
        <w:szCs w:val="22"/>
      </w:rPr>
      <w:t>JCJC</w:t>
    </w:r>
    <w:proofErr w:type="spellEnd"/>
    <w:r w:rsidRPr="009A1D34">
      <w:rPr>
        <w:rFonts w:asciiTheme="minorHAnsi" w:hAnsiTheme="minorHAnsi"/>
        <w:bCs/>
        <w:i/>
        <w:color w:val="000000" w:themeColor="text1"/>
        <w:sz w:val="22"/>
        <w:szCs w:val="22"/>
      </w:rPr>
      <w:t xml:space="preserve"> – B8 – Axe 5 </w:t>
    </w:r>
  </w:p>
  <w:p w14:paraId="0407B482" w14:textId="77777777" w:rsidR="000F33A6" w:rsidRPr="004D5BBA" w:rsidRDefault="000F33A6" w:rsidP="009A1D34">
    <w:pPr>
      <w:pStyle w:val="En-tte"/>
      <w:rPr>
        <w:rFonts w:asciiTheme="minorHAnsi" w:hAnsiTheme="minorHAnsi"/>
        <w:lang w:val="fr-FR"/>
      </w:rPr>
    </w:pPr>
  </w:p>
  <w:p w14:paraId="4404BF29" w14:textId="77777777" w:rsidR="000F33A6" w:rsidRDefault="000F33A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E0183"/>
    <w:multiLevelType w:val="multilevel"/>
    <w:tmpl w:val="56E6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C50CAC"/>
    <w:multiLevelType w:val="hybridMultilevel"/>
    <w:tmpl w:val="A15A7FA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354610"/>
    <w:multiLevelType w:val="hybridMultilevel"/>
    <w:tmpl w:val="2368D638"/>
    <w:lvl w:ilvl="0" w:tplc="040C0001">
      <w:start w:val="1"/>
      <w:numFmt w:val="bullet"/>
      <w:lvlText w:val=""/>
      <w:lvlJc w:val="left"/>
      <w:pPr>
        <w:ind w:left="720" w:hanging="360"/>
      </w:pPr>
      <w:rPr>
        <w:rFonts w:ascii="Symbol" w:hAnsi="Symbol" w:hint="default"/>
      </w:rPr>
    </w:lvl>
    <w:lvl w:ilvl="1" w:tplc="AB5EA908">
      <w:numFmt w:val="bullet"/>
      <w:lvlText w:val="-"/>
      <w:lvlJc w:val="left"/>
      <w:pPr>
        <w:ind w:left="1440" w:hanging="360"/>
      </w:pPr>
      <w:rPr>
        <w:rFonts w:ascii="Times New Roman" w:eastAsia="MS Mincho" w:hAnsi="Times New Roman" w:cs="Times New Roman" w:hint="default"/>
        <w:color w:val="8080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6734BA6"/>
    <w:multiLevelType w:val="hybridMultilevel"/>
    <w:tmpl w:val="2438D670"/>
    <w:lvl w:ilvl="0" w:tplc="FED03E6E">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BB9022F"/>
    <w:multiLevelType w:val="hybridMultilevel"/>
    <w:tmpl w:val="C806439C"/>
    <w:lvl w:ilvl="0" w:tplc="DF8CA56E">
      <w:numFmt w:val="bullet"/>
      <w:lvlText w:val="-"/>
      <w:lvlJc w:val="left"/>
      <w:pPr>
        <w:ind w:left="360" w:hanging="360"/>
      </w:pPr>
      <w:rPr>
        <w:rFonts w:ascii="Times New Roman" w:eastAsia="MS Mincho"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2BEC3D69"/>
    <w:multiLevelType w:val="hybridMultilevel"/>
    <w:tmpl w:val="7AD237DA"/>
    <w:lvl w:ilvl="0" w:tplc="DCC4DDAA">
      <w:start w:val="1"/>
      <w:numFmt w:val="upperRoman"/>
      <w:lvlText w:val="%1."/>
      <w:lvlJc w:val="left"/>
      <w:pPr>
        <w:ind w:left="720" w:hanging="720"/>
      </w:pPr>
      <w:rPr>
        <w:rFonts w:eastAsia="MS Mincho"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2E407793"/>
    <w:multiLevelType w:val="hybridMultilevel"/>
    <w:tmpl w:val="0966D3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5AF4690"/>
    <w:multiLevelType w:val="multilevel"/>
    <w:tmpl w:val="AAAE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EE2B03"/>
    <w:multiLevelType w:val="hybridMultilevel"/>
    <w:tmpl w:val="7F94B2DE"/>
    <w:lvl w:ilvl="0" w:tplc="DF8CA56E">
      <w:numFmt w:val="bullet"/>
      <w:lvlText w:val="-"/>
      <w:lvlJc w:val="left"/>
      <w:pPr>
        <w:ind w:left="717" w:hanging="360"/>
      </w:pPr>
      <w:rPr>
        <w:rFonts w:ascii="Times New Roman" w:eastAsia="MS Mincho" w:hAnsi="Times New Roman" w:cs="Times New Roman"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9">
    <w:nsid w:val="394968BA"/>
    <w:multiLevelType w:val="hybridMultilevel"/>
    <w:tmpl w:val="9AA07EF4"/>
    <w:lvl w:ilvl="0" w:tplc="2B32706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4262AAA"/>
    <w:multiLevelType w:val="hybridMultilevel"/>
    <w:tmpl w:val="CD386DF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04F1DB0"/>
    <w:multiLevelType w:val="multilevel"/>
    <w:tmpl w:val="39A6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644ECA"/>
    <w:multiLevelType w:val="hybridMultilevel"/>
    <w:tmpl w:val="5E684CD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57D25BF8"/>
    <w:multiLevelType w:val="hybridMultilevel"/>
    <w:tmpl w:val="B0F8BA6E"/>
    <w:lvl w:ilvl="0" w:tplc="040C0001">
      <w:start w:val="1"/>
      <w:numFmt w:val="bullet"/>
      <w:lvlText w:val=""/>
      <w:lvlJc w:val="left"/>
      <w:pPr>
        <w:ind w:left="720" w:hanging="360"/>
      </w:pPr>
      <w:rPr>
        <w:rFonts w:ascii="Symbol" w:hAnsi="Symbol" w:hint="default"/>
      </w:rPr>
    </w:lvl>
    <w:lvl w:ilvl="1" w:tplc="DF8CA56E">
      <w:numFmt w:val="bullet"/>
      <w:lvlText w:val="-"/>
      <w:lvlJc w:val="left"/>
      <w:pPr>
        <w:ind w:left="1440" w:hanging="360"/>
      </w:pPr>
      <w:rPr>
        <w:rFonts w:ascii="Times New Roman" w:eastAsia="MS Mincho"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8FD3324"/>
    <w:multiLevelType w:val="hybridMultilevel"/>
    <w:tmpl w:val="F1526A20"/>
    <w:lvl w:ilvl="0" w:tplc="DF8CA56E">
      <w:numFmt w:val="bullet"/>
      <w:lvlText w:val="-"/>
      <w:lvlJc w:val="left"/>
      <w:pPr>
        <w:ind w:left="360" w:hanging="360"/>
      </w:pPr>
      <w:rPr>
        <w:rFonts w:ascii="Times New Roman" w:eastAsia="MS Mincho"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69D60A00"/>
    <w:multiLevelType w:val="hybridMultilevel"/>
    <w:tmpl w:val="8D929944"/>
    <w:lvl w:ilvl="0" w:tplc="DF8CA56E">
      <w:numFmt w:val="bullet"/>
      <w:lvlText w:val="-"/>
      <w:lvlJc w:val="left"/>
      <w:pPr>
        <w:ind w:left="360" w:hanging="360"/>
      </w:pPr>
      <w:rPr>
        <w:rFonts w:ascii="Times New Roman" w:eastAsia="MS Mincho"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69DF5BB8"/>
    <w:multiLevelType w:val="hybridMultilevel"/>
    <w:tmpl w:val="C2FCC78A"/>
    <w:lvl w:ilvl="0" w:tplc="DF8CA56E">
      <w:numFmt w:val="bullet"/>
      <w:lvlText w:val="-"/>
      <w:lvlJc w:val="left"/>
      <w:pPr>
        <w:ind w:left="720" w:hanging="360"/>
      </w:pPr>
      <w:rPr>
        <w:rFonts w:ascii="Times New Roman" w:eastAsia="MS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A3830B7"/>
    <w:multiLevelType w:val="hybridMultilevel"/>
    <w:tmpl w:val="F9B8A51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11E59CC"/>
    <w:multiLevelType w:val="hybridMultilevel"/>
    <w:tmpl w:val="68F4D2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3"/>
  </w:num>
  <w:num w:numId="3">
    <w:abstractNumId w:val="2"/>
  </w:num>
  <w:num w:numId="4">
    <w:abstractNumId w:val="4"/>
  </w:num>
  <w:num w:numId="5">
    <w:abstractNumId w:val="3"/>
  </w:num>
  <w:num w:numId="6">
    <w:abstractNumId w:val="6"/>
  </w:num>
  <w:num w:numId="7">
    <w:abstractNumId w:val="10"/>
  </w:num>
  <w:num w:numId="8">
    <w:abstractNumId w:val="1"/>
  </w:num>
  <w:num w:numId="9">
    <w:abstractNumId w:val="16"/>
  </w:num>
  <w:num w:numId="10">
    <w:abstractNumId w:val="8"/>
  </w:num>
  <w:num w:numId="11">
    <w:abstractNumId w:val="17"/>
  </w:num>
  <w:num w:numId="12">
    <w:abstractNumId w:val="15"/>
  </w:num>
  <w:num w:numId="13">
    <w:abstractNumId w:val="7"/>
  </w:num>
  <w:num w:numId="14">
    <w:abstractNumId w:val="0"/>
  </w:num>
  <w:num w:numId="15">
    <w:abstractNumId w:val="11"/>
  </w:num>
  <w:num w:numId="16">
    <w:abstractNumId w:val="18"/>
  </w:num>
  <w:num w:numId="17">
    <w:abstractNumId w:val="5"/>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activeWritingStyle w:appName="MSWord" w:lang="fr-FR" w:vendorID="64" w:dllVersion="0" w:nlCheck="1" w:checkStyle="0"/>
  <w:activeWritingStyle w:appName="MSWord" w:lang="en-US" w:vendorID="64" w:dllVersion="0" w:nlCheck="1" w:checkStyle="0"/>
  <w:activeWritingStyle w:appName="MSWord" w:lang="it-IT" w:vendorID="64" w:dllVersion="0" w:nlCheck="1" w:checkStyle="0"/>
  <w:activeWritingStyle w:appName="MSWord" w:lang="fr-FR" w:vendorID="2" w:dllVersion="6" w:checkStyle="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115"/>
    <w:rsid w:val="00001357"/>
    <w:rsid w:val="00001DE8"/>
    <w:rsid w:val="00004E30"/>
    <w:rsid w:val="00007787"/>
    <w:rsid w:val="00010B31"/>
    <w:rsid w:val="00014E1C"/>
    <w:rsid w:val="00014F06"/>
    <w:rsid w:val="00016980"/>
    <w:rsid w:val="000171BE"/>
    <w:rsid w:val="0002024E"/>
    <w:rsid w:val="00020BC6"/>
    <w:rsid w:val="00020C0A"/>
    <w:rsid w:val="000221C0"/>
    <w:rsid w:val="00024267"/>
    <w:rsid w:val="00025A91"/>
    <w:rsid w:val="00025EEF"/>
    <w:rsid w:val="00027268"/>
    <w:rsid w:val="00027270"/>
    <w:rsid w:val="000315F3"/>
    <w:rsid w:val="00034A8A"/>
    <w:rsid w:val="00036A75"/>
    <w:rsid w:val="00036C06"/>
    <w:rsid w:val="000430C6"/>
    <w:rsid w:val="00043E16"/>
    <w:rsid w:val="000460BF"/>
    <w:rsid w:val="0004626F"/>
    <w:rsid w:val="0005133F"/>
    <w:rsid w:val="00057DC6"/>
    <w:rsid w:val="00060274"/>
    <w:rsid w:val="00060F63"/>
    <w:rsid w:val="000614AE"/>
    <w:rsid w:val="0006179E"/>
    <w:rsid w:val="00062C7A"/>
    <w:rsid w:val="000636F7"/>
    <w:rsid w:val="000655DF"/>
    <w:rsid w:val="00067202"/>
    <w:rsid w:val="00067560"/>
    <w:rsid w:val="00073298"/>
    <w:rsid w:val="0007478F"/>
    <w:rsid w:val="00074C1D"/>
    <w:rsid w:val="00075433"/>
    <w:rsid w:val="00075DCC"/>
    <w:rsid w:val="000849B3"/>
    <w:rsid w:val="000869C0"/>
    <w:rsid w:val="0008733E"/>
    <w:rsid w:val="0009009B"/>
    <w:rsid w:val="00093034"/>
    <w:rsid w:val="000965B3"/>
    <w:rsid w:val="000A39B6"/>
    <w:rsid w:val="000A4062"/>
    <w:rsid w:val="000A4D00"/>
    <w:rsid w:val="000A573D"/>
    <w:rsid w:val="000B0536"/>
    <w:rsid w:val="000B2CD2"/>
    <w:rsid w:val="000B2EB2"/>
    <w:rsid w:val="000B4679"/>
    <w:rsid w:val="000B5AE7"/>
    <w:rsid w:val="000C3B9C"/>
    <w:rsid w:val="000C3DC0"/>
    <w:rsid w:val="000C40A9"/>
    <w:rsid w:val="000C7001"/>
    <w:rsid w:val="000D20A4"/>
    <w:rsid w:val="000D2558"/>
    <w:rsid w:val="000D3542"/>
    <w:rsid w:val="000D7A7D"/>
    <w:rsid w:val="000E367C"/>
    <w:rsid w:val="000E3CF9"/>
    <w:rsid w:val="000E5629"/>
    <w:rsid w:val="000F0657"/>
    <w:rsid w:val="000F0E51"/>
    <w:rsid w:val="000F0ED0"/>
    <w:rsid w:val="000F23FA"/>
    <w:rsid w:val="000F259E"/>
    <w:rsid w:val="000F26D5"/>
    <w:rsid w:val="000F33A6"/>
    <w:rsid w:val="000F5C40"/>
    <w:rsid w:val="000F5D77"/>
    <w:rsid w:val="00100A24"/>
    <w:rsid w:val="00100A82"/>
    <w:rsid w:val="00100D43"/>
    <w:rsid w:val="00101739"/>
    <w:rsid w:val="001030E5"/>
    <w:rsid w:val="00103F4F"/>
    <w:rsid w:val="001045F1"/>
    <w:rsid w:val="001054A4"/>
    <w:rsid w:val="00111667"/>
    <w:rsid w:val="00111DCB"/>
    <w:rsid w:val="0011217D"/>
    <w:rsid w:val="001124BF"/>
    <w:rsid w:val="00113C48"/>
    <w:rsid w:val="00113CDA"/>
    <w:rsid w:val="00114500"/>
    <w:rsid w:val="0011688A"/>
    <w:rsid w:val="001203FF"/>
    <w:rsid w:val="00121029"/>
    <w:rsid w:val="00124F0C"/>
    <w:rsid w:val="0012699B"/>
    <w:rsid w:val="00127083"/>
    <w:rsid w:val="00127431"/>
    <w:rsid w:val="001311CF"/>
    <w:rsid w:val="00131865"/>
    <w:rsid w:val="0013188E"/>
    <w:rsid w:val="00132A4B"/>
    <w:rsid w:val="00137272"/>
    <w:rsid w:val="00137D78"/>
    <w:rsid w:val="00140326"/>
    <w:rsid w:val="0014088D"/>
    <w:rsid w:val="00141371"/>
    <w:rsid w:val="00144F3D"/>
    <w:rsid w:val="001505D1"/>
    <w:rsid w:val="001520D1"/>
    <w:rsid w:val="001524BF"/>
    <w:rsid w:val="00155D16"/>
    <w:rsid w:val="001578BB"/>
    <w:rsid w:val="00160BD3"/>
    <w:rsid w:val="00163768"/>
    <w:rsid w:val="00165C9D"/>
    <w:rsid w:val="001677AF"/>
    <w:rsid w:val="00170B24"/>
    <w:rsid w:val="00174201"/>
    <w:rsid w:val="00176D42"/>
    <w:rsid w:val="001815A3"/>
    <w:rsid w:val="00181BCA"/>
    <w:rsid w:val="00181C3D"/>
    <w:rsid w:val="00185D97"/>
    <w:rsid w:val="00186165"/>
    <w:rsid w:val="00191E03"/>
    <w:rsid w:val="001A29BB"/>
    <w:rsid w:val="001B4510"/>
    <w:rsid w:val="001B5DD4"/>
    <w:rsid w:val="001B620E"/>
    <w:rsid w:val="001B64E1"/>
    <w:rsid w:val="001B763C"/>
    <w:rsid w:val="001B7783"/>
    <w:rsid w:val="001C54BB"/>
    <w:rsid w:val="001C73EF"/>
    <w:rsid w:val="001D1616"/>
    <w:rsid w:val="001D500A"/>
    <w:rsid w:val="001E0DB2"/>
    <w:rsid w:val="001E1384"/>
    <w:rsid w:val="001E212C"/>
    <w:rsid w:val="001E2779"/>
    <w:rsid w:val="001E575C"/>
    <w:rsid w:val="001F4089"/>
    <w:rsid w:val="001F6DB1"/>
    <w:rsid w:val="001F758C"/>
    <w:rsid w:val="001F7A6D"/>
    <w:rsid w:val="002003AE"/>
    <w:rsid w:val="00202339"/>
    <w:rsid w:val="0020253A"/>
    <w:rsid w:val="00211DA2"/>
    <w:rsid w:val="002224E9"/>
    <w:rsid w:val="002236BB"/>
    <w:rsid w:val="00223A53"/>
    <w:rsid w:val="00224A6C"/>
    <w:rsid w:val="00227210"/>
    <w:rsid w:val="0023305C"/>
    <w:rsid w:val="002330E8"/>
    <w:rsid w:val="00236038"/>
    <w:rsid w:val="00236ECF"/>
    <w:rsid w:val="0023725C"/>
    <w:rsid w:val="00240B64"/>
    <w:rsid w:val="002439D1"/>
    <w:rsid w:val="002459D0"/>
    <w:rsid w:val="0024676A"/>
    <w:rsid w:val="002521C7"/>
    <w:rsid w:val="002527A3"/>
    <w:rsid w:val="00256143"/>
    <w:rsid w:val="00260ED4"/>
    <w:rsid w:val="002630E5"/>
    <w:rsid w:val="002631CB"/>
    <w:rsid w:val="00263C2E"/>
    <w:rsid w:val="00271663"/>
    <w:rsid w:val="002766E4"/>
    <w:rsid w:val="0028000E"/>
    <w:rsid w:val="0028163E"/>
    <w:rsid w:val="0028278C"/>
    <w:rsid w:val="002908C6"/>
    <w:rsid w:val="002908F5"/>
    <w:rsid w:val="00291211"/>
    <w:rsid w:val="002932C0"/>
    <w:rsid w:val="0029382F"/>
    <w:rsid w:val="0029590E"/>
    <w:rsid w:val="002979EE"/>
    <w:rsid w:val="002A0A47"/>
    <w:rsid w:val="002A4380"/>
    <w:rsid w:val="002A5E35"/>
    <w:rsid w:val="002A7BA6"/>
    <w:rsid w:val="002B038A"/>
    <w:rsid w:val="002B1C87"/>
    <w:rsid w:val="002B3218"/>
    <w:rsid w:val="002B391F"/>
    <w:rsid w:val="002B5B21"/>
    <w:rsid w:val="002B5C4B"/>
    <w:rsid w:val="002B7F8E"/>
    <w:rsid w:val="002C1363"/>
    <w:rsid w:val="002C532E"/>
    <w:rsid w:val="002C7B1C"/>
    <w:rsid w:val="002D23FF"/>
    <w:rsid w:val="002D3F78"/>
    <w:rsid w:val="002D4797"/>
    <w:rsid w:val="002D5AA0"/>
    <w:rsid w:val="002D6435"/>
    <w:rsid w:val="002E02D5"/>
    <w:rsid w:val="002E0597"/>
    <w:rsid w:val="002E0B88"/>
    <w:rsid w:val="002E159B"/>
    <w:rsid w:val="002E1E6A"/>
    <w:rsid w:val="002E4CDF"/>
    <w:rsid w:val="002E6410"/>
    <w:rsid w:val="002E6E3A"/>
    <w:rsid w:val="002F27BE"/>
    <w:rsid w:val="002F5062"/>
    <w:rsid w:val="002F7E81"/>
    <w:rsid w:val="002F7F86"/>
    <w:rsid w:val="00300FED"/>
    <w:rsid w:val="003020A2"/>
    <w:rsid w:val="00303C80"/>
    <w:rsid w:val="00306FDF"/>
    <w:rsid w:val="0031083C"/>
    <w:rsid w:val="00310A9E"/>
    <w:rsid w:val="00311B97"/>
    <w:rsid w:val="00313174"/>
    <w:rsid w:val="00316A42"/>
    <w:rsid w:val="00316EC1"/>
    <w:rsid w:val="0032011A"/>
    <w:rsid w:val="003225EC"/>
    <w:rsid w:val="0032355B"/>
    <w:rsid w:val="00330058"/>
    <w:rsid w:val="0033279B"/>
    <w:rsid w:val="0033347F"/>
    <w:rsid w:val="00333A58"/>
    <w:rsid w:val="0034157D"/>
    <w:rsid w:val="00341A68"/>
    <w:rsid w:val="00346A78"/>
    <w:rsid w:val="0035223F"/>
    <w:rsid w:val="003539AB"/>
    <w:rsid w:val="00354D33"/>
    <w:rsid w:val="003560EB"/>
    <w:rsid w:val="003563AE"/>
    <w:rsid w:val="00360175"/>
    <w:rsid w:val="00363107"/>
    <w:rsid w:val="00363B08"/>
    <w:rsid w:val="00366088"/>
    <w:rsid w:val="003677C8"/>
    <w:rsid w:val="00367F77"/>
    <w:rsid w:val="003724B7"/>
    <w:rsid w:val="003733AB"/>
    <w:rsid w:val="00373FCD"/>
    <w:rsid w:val="003754CA"/>
    <w:rsid w:val="0037660D"/>
    <w:rsid w:val="00381967"/>
    <w:rsid w:val="00381E52"/>
    <w:rsid w:val="003840A7"/>
    <w:rsid w:val="00384F79"/>
    <w:rsid w:val="003873F6"/>
    <w:rsid w:val="003962C0"/>
    <w:rsid w:val="0039772B"/>
    <w:rsid w:val="00397EB6"/>
    <w:rsid w:val="003A0BA4"/>
    <w:rsid w:val="003A2753"/>
    <w:rsid w:val="003A3978"/>
    <w:rsid w:val="003A7494"/>
    <w:rsid w:val="003B2C32"/>
    <w:rsid w:val="003B35CD"/>
    <w:rsid w:val="003B4073"/>
    <w:rsid w:val="003B641F"/>
    <w:rsid w:val="003B69EF"/>
    <w:rsid w:val="003B6CA8"/>
    <w:rsid w:val="003B6F91"/>
    <w:rsid w:val="003C1E9C"/>
    <w:rsid w:val="003C3D9F"/>
    <w:rsid w:val="003C5AE0"/>
    <w:rsid w:val="003C683A"/>
    <w:rsid w:val="003D07CA"/>
    <w:rsid w:val="003D144A"/>
    <w:rsid w:val="003D28D5"/>
    <w:rsid w:val="003D3698"/>
    <w:rsid w:val="003D3AA2"/>
    <w:rsid w:val="003D5682"/>
    <w:rsid w:val="003D5F6E"/>
    <w:rsid w:val="003D5F93"/>
    <w:rsid w:val="003E0A10"/>
    <w:rsid w:val="003E1FB6"/>
    <w:rsid w:val="003E2388"/>
    <w:rsid w:val="003E2DCF"/>
    <w:rsid w:val="003E4191"/>
    <w:rsid w:val="003E4696"/>
    <w:rsid w:val="003E46EA"/>
    <w:rsid w:val="003E6CAB"/>
    <w:rsid w:val="003E7C23"/>
    <w:rsid w:val="003E7F1B"/>
    <w:rsid w:val="003F00EF"/>
    <w:rsid w:val="003F10AF"/>
    <w:rsid w:val="003F1A15"/>
    <w:rsid w:val="003F2A1C"/>
    <w:rsid w:val="003F3934"/>
    <w:rsid w:val="003F3EE6"/>
    <w:rsid w:val="003F422E"/>
    <w:rsid w:val="003F690F"/>
    <w:rsid w:val="003F750A"/>
    <w:rsid w:val="003F7AFB"/>
    <w:rsid w:val="004058FC"/>
    <w:rsid w:val="00406B4D"/>
    <w:rsid w:val="00406DE5"/>
    <w:rsid w:val="00407D7F"/>
    <w:rsid w:val="00411427"/>
    <w:rsid w:val="00411BA9"/>
    <w:rsid w:val="00412C39"/>
    <w:rsid w:val="00413F98"/>
    <w:rsid w:val="00415C85"/>
    <w:rsid w:val="00422E30"/>
    <w:rsid w:val="00423147"/>
    <w:rsid w:val="004241FB"/>
    <w:rsid w:val="004245AD"/>
    <w:rsid w:val="0042507C"/>
    <w:rsid w:val="00425D06"/>
    <w:rsid w:val="004359F8"/>
    <w:rsid w:val="00437611"/>
    <w:rsid w:val="00437B93"/>
    <w:rsid w:val="004402B0"/>
    <w:rsid w:val="0044376C"/>
    <w:rsid w:val="0044438B"/>
    <w:rsid w:val="00445D5F"/>
    <w:rsid w:val="0044621A"/>
    <w:rsid w:val="004500E2"/>
    <w:rsid w:val="00450DB6"/>
    <w:rsid w:val="00451B39"/>
    <w:rsid w:val="00452704"/>
    <w:rsid w:val="00455E58"/>
    <w:rsid w:val="004620F7"/>
    <w:rsid w:val="004631AD"/>
    <w:rsid w:val="0046357A"/>
    <w:rsid w:val="0046378C"/>
    <w:rsid w:val="00464DDD"/>
    <w:rsid w:val="00465BEC"/>
    <w:rsid w:val="00470349"/>
    <w:rsid w:val="00470F8C"/>
    <w:rsid w:val="00472010"/>
    <w:rsid w:val="00473EFE"/>
    <w:rsid w:val="0047466D"/>
    <w:rsid w:val="00474C45"/>
    <w:rsid w:val="00482A08"/>
    <w:rsid w:val="00482ABE"/>
    <w:rsid w:val="004833B9"/>
    <w:rsid w:val="004848C9"/>
    <w:rsid w:val="00484A23"/>
    <w:rsid w:val="004867DA"/>
    <w:rsid w:val="00487C36"/>
    <w:rsid w:val="00493E38"/>
    <w:rsid w:val="00494106"/>
    <w:rsid w:val="00494362"/>
    <w:rsid w:val="00494747"/>
    <w:rsid w:val="00495D0D"/>
    <w:rsid w:val="004961C7"/>
    <w:rsid w:val="00497050"/>
    <w:rsid w:val="00497438"/>
    <w:rsid w:val="004A27CC"/>
    <w:rsid w:val="004A71E1"/>
    <w:rsid w:val="004A7C82"/>
    <w:rsid w:val="004B0860"/>
    <w:rsid w:val="004B2CAE"/>
    <w:rsid w:val="004B69A3"/>
    <w:rsid w:val="004C0438"/>
    <w:rsid w:val="004C16EF"/>
    <w:rsid w:val="004C2752"/>
    <w:rsid w:val="004C324C"/>
    <w:rsid w:val="004C3897"/>
    <w:rsid w:val="004C3C77"/>
    <w:rsid w:val="004C502F"/>
    <w:rsid w:val="004D0CF9"/>
    <w:rsid w:val="004D1492"/>
    <w:rsid w:val="004D1DC8"/>
    <w:rsid w:val="004D2F6C"/>
    <w:rsid w:val="004D44B8"/>
    <w:rsid w:val="004D45BF"/>
    <w:rsid w:val="004D4F17"/>
    <w:rsid w:val="004D503C"/>
    <w:rsid w:val="004D5BBA"/>
    <w:rsid w:val="004D7C85"/>
    <w:rsid w:val="004E42CB"/>
    <w:rsid w:val="004E66EB"/>
    <w:rsid w:val="004E78F3"/>
    <w:rsid w:val="004F1D65"/>
    <w:rsid w:val="004F48C5"/>
    <w:rsid w:val="00501430"/>
    <w:rsid w:val="0050222C"/>
    <w:rsid w:val="00504353"/>
    <w:rsid w:val="00510E3D"/>
    <w:rsid w:val="005124BF"/>
    <w:rsid w:val="00514C2A"/>
    <w:rsid w:val="00516C7C"/>
    <w:rsid w:val="005177E3"/>
    <w:rsid w:val="00523D1D"/>
    <w:rsid w:val="005240B4"/>
    <w:rsid w:val="00525F2F"/>
    <w:rsid w:val="005262FC"/>
    <w:rsid w:val="0052659C"/>
    <w:rsid w:val="00527739"/>
    <w:rsid w:val="005316FC"/>
    <w:rsid w:val="00535353"/>
    <w:rsid w:val="005408AE"/>
    <w:rsid w:val="00542D33"/>
    <w:rsid w:val="00543D20"/>
    <w:rsid w:val="00545896"/>
    <w:rsid w:val="00550082"/>
    <w:rsid w:val="005500B7"/>
    <w:rsid w:val="00550CAD"/>
    <w:rsid w:val="00552199"/>
    <w:rsid w:val="00552D02"/>
    <w:rsid w:val="00553743"/>
    <w:rsid w:val="00553FF0"/>
    <w:rsid w:val="0056334A"/>
    <w:rsid w:val="00563CEF"/>
    <w:rsid w:val="0056623D"/>
    <w:rsid w:val="00566E2B"/>
    <w:rsid w:val="0056793A"/>
    <w:rsid w:val="00572786"/>
    <w:rsid w:val="00572B49"/>
    <w:rsid w:val="00572F20"/>
    <w:rsid w:val="005743ED"/>
    <w:rsid w:val="005773CA"/>
    <w:rsid w:val="0058062E"/>
    <w:rsid w:val="0058135B"/>
    <w:rsid w:val="00583C9D"/>
    <w:rsid w:val="00584D87"/>
    <w:rsid w:val="00585C16"/>
    <w:rsid w:val="00586F90"/>
    <w:rsid w:val="005872F5"/>
    <w:rsid w:val="00592326"/>
    <w:rsid w:val="0059377B"/>
    <w:rsid w:val="00593F21"/>
    <w:rsid w:val="00594D2D"/>
    <w:rsid w:val="00595442"/>
    <w:rsid w:val="0059615F"/>
    <w:rsid w:val="00596BAE"/>
    <w:rsid w:val="00596E18"/>
    <w:rsid w:val="005A27EE"/>
    <w:rsid w:val="005A3F02"/>
    <w:rsid w:val="005A5C46"/>
    <w:rsid w:val="005A6C09"/>
    <w:rsid w:val="005A756F"/>
    <w:rsid w:val="005B239A"/>
    <w:rsid w:val="005B41F6"/>
    <w:rsid w:val="005C07A0"/>
    <w:rsid w:val="005C136F"/>
    <w:rsid w:val="005C1B51"/>
    <w:rsid w:val="005C5A01"/>
    <w:rsid w:val="005C68B1"/>
    <w:rsid w:val="005C6F79"/>
    <w:rsid w:val="005C7EEC"/>
    <w:rsid w:val="005D313B"/>
    <w:rsid w:val="005E09B4"/>
    <w:rsid w:val="005E0E1C"/>
    <w:rsid w:val="005E17F0"/>
    <w:rsid w:val="005E21B9"/>
    <w:rsid w:val="005E25C5"/>
    <w:rsid w:val="005E7587"/>
    <w:rsid w:val="005F2EFC"/>
    <w:rsid w:val="005F2F88"/>
    <w:rsid w:val="005F3903"/>
    <w:rsid w:val="005F3C5D"/>
    <w:rsid w:val="005F53F1"/>
    <w:rsid w:val="00601D58"/>
    <w:rsid w:val="006024B0"/>
    <w:rsid w:val="00602F93"/>
    <w:rsid w:val="00602FAB"/>
    <w:rsid w:val="00603968"/>
    <w:rsid w:val="0060432A"/>
    <w:rsid w:val="00604D92"/>
    <w:rsid w:val="006067E3"/>
    <w:rsid w:val="006115D6"/>
    <w:rsid w:val="00612386"/>
    <w:rsid w:val="00616969"/>
    <w:rsid w:val="00622E4F"/>
    <w:rsid w:val="00626858"/>
    <w:rsid w:val="00627A2A"/>
    <w:rsid w:val="00631C11"/>
    <w:rsid w:val="00633453"/>
    <w:rsid w:val="00634FBC"/>
    <w:rsid w:val="00640497"/>
    <w:rsid w:val="006416E4"/>
    <w:rsid w:val="00643AD1"/>
    <w:rsid w:val="00643DF0"/>
    <w:rsid w:val="0064483A"/>
    <w:rsid w:val="00650AAF"/>
    <w:rsid w:val="00653704"/>
    <w:rsid w:val="00653B43"/>
    <w:rsid w:val="00654FEE"/>
    <w:rsid w:val="0066085A"/>
    <w:rsid w:val="0066191B"/>
    <w:rsid w:val="006619E5"/>
    <w:rsid w:val="0066262F"/>
    <w:rsid w:val="00671491"/>
    <w:rsid w:val="00671E11"/>
    <w:rsid w:val="00674980"/>
    <w:rsid w:val="00674E09"/>
    <w:rsid w:val="006755DF"/>
    <w:rsid w:val="006755F8"/>
    <w:rsid w:val="00675ECF"/>
    <w:rsid w:val="0068005B"/>
    <w:rsid w:val="00680650"/>
    <w:rsid w:val="00680DEE"/>
    <w:rsid w:val="00682132"/>
    <w:rsid w:val="006873F2"/>
    <w:rsid w:val="0069367D"/>
    <w:rsid w:val="00695A00"/>
    <w:rsid w:val="00696151"/>
    <w:rsid w:val="00697603"/>
    <w:rsid w:val="006A0F3B"/>
    <w:rsid w:val="006A23D0"/>
    <w:rsid w:val="006A24A4"/>
    <w:rsid w:val="006A27DA"/>
    <w:rsid w:val="006A365F"/>
    <w:rsid w:val="006A6713"/>
    <w:rsid w:val="006B1609"/>
    <w:rsid w:val="006B4282"/>
    <w:rsid w:val="006B65F3"/>
    <w:rsid w:val="006C1BA8"/>
    <w:rsid w:val="006C3E04"/>
    <w:rsid w:val="006C557C"/>
    <w:rsid w:val="006C630E"/>
    <w:rsid w:val="006C7263"/>
    <w:rsid w:val="006D1CF6"/>
    <w:rsid w:val="006D21AB"/>
    <w:rsid w:val="006D29FB"/>
    <w:rsid w:val="006D3261"/>
    <w:rsid w:val="006D3C8A"/>
    <w:rsid w:val="006D4222"/>
    <w:rsid w:val="006E31AD"/>
    <w:rsid w:val="006E393D"/>
    <w:rsid w:val="006E428A"/>
    <w:rsid w:val="006E5BCF"/>
    <w:rsid w:val="006F016D"/>
    <w:rsid w:val="006F0A59"/>
    <w:rsid w:val="006F2290"/>
    <w:rsid w:val="006F61CD"/>
    <w:rsid w:val="00700C56"/>
    <w:rsid w:val="007066F3"/>
    <w:rsid w:val="00710991"/>
    <w:rsid w:val="007130EB"/>
    <w:rsid w:val="0071396D"/>
    <w:rsid w:val="0071483D"/>
    <w:rsid w:val="00715AB4"/>
    <w:rsid w:val="00715BC5"/>
    <w:rsid w:val="00717581"/>
    <w:rsid w:val="007211E2"/>
    <w:rsid w:val="00721470"/>
    <w:rsid w:val="00721746"/>
    <w:rsid w:val="007234F2"/>
    <w:rsid w:val="00724225"/>
    <w:rsid w:val="0072682D"/>
    <w:rsid w:val="00726D06"/>
    <w:rsid w:val="00730F33"/>
    <w:rsid w:val="00733337"/>
    <w:rsid w:val="00741163"/>
    <w:rsid w:val="007438C7"/>
    <w:rsid w:val="00744910"/>
    <w:rsid w:val="00747017"/>
    <w:rsid w:val="007531D5"/>
    <w:rsid w:val="00757825"/>
    <w:rsid w:val="007635F8"/>
    <w:rsid w:val="007667F5"/>
    <w:rsid w:val="007671DC"/>
    <w:rsid w:val="007673C2"/>
    <w:rsid w:val="00767C47"/>
    <w:rsid w:val="0077039E"/>
    <w:rsid w:val="00770A69"/>
    <w:rsid w:val="00771255"/>
    <w:rsid w:val="00771600"/>
    <w:rsid w:val="0077520F"/>
    <w:rsid w:val="00775D9A"/>
    <w:rsid w:val="00776763"/>
    <w:rsid w:val="00777469"/>
    <w:rsid w:val="00781AEF"/>
    <w:rsid w:val="00784240"/>
    <w:rsid w:val="00786362"/>
    <w:rsid w:val="00787E91"/>
    <w:rsid w:val="00790F5B"/>
    <w:rsid w:val="0079189E"/>
    <w:rsid w:val="00794394"/>
    <w:rsid w:val="00796833"/>
    <w:rsid w:val="007A4257"/>
    <w:rsid w:val="007A45CC"/>
    <w:rsid w:val="007A5D5C"/>
    <w:rsid w:val="007A6E14"/>
    <w:rsid w:val="007B22A4"/>
    <w:rsid w:val="007B3C11"/>
    <w:rsid w:val="007B3C80"/>
    <w:rsid w:val="007B55CF"/>
    <w:rsid w:val="007C27DF"/>
    <w:rsid w:val="007C3965"/>
    <w:rsid w:val="007C471B"/>
    <w:rsid w:val="007C4F1A"/>
    <w:rsid w:val="007C720E"/>
    <w:rsid w:val="007D2031"/>
    <w:rsid w:val="007D3F18"/>
    <w:rsid w:val="007D649C"/>
    <w:rsid w:val="007D76BC"/>
    <w:rsid w:val="007E1245"/>
    <w:rsid w:val="007E24DB"/>
    <w:rsid w:val="007E3215"/>
    <w:rsid w:val="007E77EE"/>
    <w:rsid w:val="007F0120"/>
    <w:rsid w:val="007F5648"/>
    <w:rsid w:val="007F5BDC"/>
    <w:rsid w:val="007F5E24"/>
    <w:rsid w:val="007F62A5"/>
    <w:rsid w:val="007F74A2"/>
    <w:rsid w:val="007F74A3"/>
    <w:rsid w:val="007F74A8"/>
    <w:rsid w:val="00801D9E"/>
    <w:rsid w:val="00803288"/>
    <w:rsid w:val="008065B1"/>
    <w:rsid w:val="00810A5E"/>
    <w:rsid w:val="008110D9"/>
    <w:rsid w:val="0081236D"/>
    <w:rsid w:val="00815BFD"/>
    <w:rsid w:val="0081748A"/>
    <w:rsid w:val="00822053"/>
    <w:rsid w:val="00822DA3"/>
    <w:rsid w:val="00823874"/>
    <w:rsid w:val="008252E7"/>
    <w:rsid w:val="00826B8B"/>
    <w:rsid w:val="00827252"/>
    <w:rsid w:val="008278C5"/>
    <w:rsid w:val="00827C2C"/>
    <w:rsid w:val="00830F71"/>
    <w:rsid w:val="008316E8"/>
    <w:rsid w:val="00832D8C"/>
    <w:rsid w:val="00833A54"/>
    <w:rsid w:val="00835094"/>
    <w:rsid w:val="0083567D"/>
    <w:rsid w:val="0083586C"/>
    <w:rsid w:val="008359BF"/>
    <w:rsid w:val="00836781"/>
    <w:rsid w:val="00836B64"/>
    <w:rsid w:val="0084409F"/>
    <w:rsid w:val="008452ED"/>
    <w:rsid w:val="00845D27"/>
    <w:rsid w:val="008470E2"/>
    <w:rsid w:val="008512CF"/>
    <w:rsid w:val="00851942"/>
    <w:rsid w:val="00852D22"/>
    <w:rsid w:val="008546BD"/>
    <w:rsid w:val="00855765"/>
    <w:rsid w:val="0085612C"/>
    <w:rsid w:val="008607EA"/>
    <w:rsid w:val="00861FF6"/>
    <w:rsid w:val="00864E7F"/>
    <w:rsid w:val="00867193"/>
    <w:rsid w:val="00874842"/>
    <w:rsid w:val="008754FE"/>
    <w:rsid w:val="00876040"/>
    <w:rsid w:val="008806D6"/>
    <w:rsid w:val="008819A7"/>
    <w:rsid w:val="00882282"/>
    <w:rsid w:val="00882F25"/>
    <w:rsid w:val="00884DA8"/>
    <w:rsid w:val="008A0D9B"/>
    <w:rsid w:val="008A25D2"/>
    <w:rsid w:val="008A3770"/>
    <w:rsid w:val="008A48CD"/>
    <w:rsid w:val="008B02F5"/>
    <w:rsid w:val="008B1B1F"/>
    <w:rsid w:val="008B265E"/>
    <w:rsid w:val="008B5A09"/>
    <w:rsid w:val="008C2854"/>
    <w:rsid w:val="008C400B"/>
    <w:rsid w:val="008C66E3"/>
    <w:rsid w:val="008C6A47"/>
    <w:rsid w:val="008C7A59"/>
    <w:rsid w:val="008D0476"/>
    <w:rsid w:val="008D203D"/>
    <w:rsid w:val="008D4419"/>
    <w:rsid w:val="008D7556"/>
    <w:rsid w:val="008D7889"/>
    <w:rsid w:val="008E0740"/>
    <w:rsid w:val="008E1943"/>
    <w:rsid w:val="008E2CF9"/>
    <w:rsid w:val="008E689F"/>
    <w:rsid w:val="008F208C"/>
    <w:rsid w:val="008F2C61"/>
    <w:rsid w:val="008F3C22"/>
    <w:rsid w:val="008F62F8"/>
    <w:rsid w:val="00900BBA"/>
    <w:rsid w:val="00903057"/>
    <w:rsid w:val="00903A5F"/>
    <w:rsid w:val="009064DB"/>
    <w:rsid w:val="00907DF8"/>
    <w:rsid w:val="00910295"/>
    <w:rsid w:val="00911B23"/>
    <w:rsid w:val="00913EB2"/>
    <w:rsid w:val="009155DD"/>
    <w:rsid w:val="00916532"/>
    <w:rsid w:val="0091789D"/>
    <w:rsid w:val="009234AA"/>
    <w:rsid w:val="00923BF4"/>
    <w:rsid w:val="00924B7B"/>
    <w:rsid w:val="009256F8"/>
    <w:rsid w:val="00925998"/>
    <w:rsid w:val="00925B23"/>
    <w:rsid w:val="009262B4"/>
    <w:rsid w:val="00930E8B"/>
    <w:rsid w:val="00933AAE"/>
    <w:rsid w:val="00935078"/>
    <w:rsid w:val="009404B0"/>
    <w:rsid w:val="00940AD0"/>
    <w:rsid w:val="0094158B"/>
    <w:rsid w:val="009465E0"/>
    <w:rsid w:val="00947593"/>
    <w:rsid w:val="0095550C"/>
    <w:rsid w:val="00957BDA"/>
    <w:rsid w:val="00960603"/>
    <w:rsid w:val="00961252"/>
    <w:rsid w:val="00961C87"/>
    <w:rsid w:val="0096414F"/>
    <w:rsid w:val="00964D30"/>
    <w:rsid w:val="0096664A"/>
    <w:rsid w:val="0096754C"/>
    <w:rsid w:val="00970484"/>
    <w:rsid w:val="00970781"/>
    <w:rsid w:val="0097143A"/>
    <w:rsid w:val="009714E8"/>
    <w:rsid w:val="009721BC"/>
    <w:rsid w:val="00972EAC"/>
    <w:rsid w:val="00973FBF"/>
    <w:rsid w:val="009749BE"/>
    <w:rsid w:val="009764A5"/>
    <w:rsid w:val="00984D62"/>
    <w:rsid w:val="0098522E"/>
    <w:rsid w:val="0098558F"/>
    <w:rsid w:val="00987DCE"/>
    <w:rsid w:val="00991E07"/>
    <w:rsid w:val="00995352"/>
    <w:rsid w:val="009963F5"/>
    <w:rsid w:val="009A1D34"/>
    <w:rsid w:val="009A202E"/>
    <w:rsid w:val="009A5257"/>
    <w:rsid w:val="009A62FE"/>
    <w:rsid w:val="009A6790"/>
    <w:rsid w:val="009A71AF"/>
    <w:rsid w:val="009B0F72"/>
    <w:rsid w:val="009B1C93"/>
    <w:rsid w:val="009B3C83"/>
    <w:rsid w:val="009B6C53"/>
    <w:rsid w:val="009C1956"/>
    <w:rsid w:val="009C1F15"/>
    <w:rsid w:val="009C1FD6"/>
    <w:rsid w:val="009C2996"/>
    <w:rsid w:val="009C5CDE"/>
    <w:rsid w:val="009D0A6C"/>
    <w:rsid w:val="009D0D8B"/>
    <w:rsid w:val="009D0DFA"/>
    <w:rsid w:val="009D3C0C"/>
    <w:rsid w:val="009D402A"/>
    <w:rsid w:val="009D4142"/>
    <w:rsid w:val="009E20D9"/>
    <w:rsid w:val="009E33B8"/>
    <w:rsid w:val="009E7F76"/>
    <w:rsid w:val="009F2A91"/>
    <w:rsid w:val="009F4BAA"/>
    <w:rsid w:val="009F53A9"/>
    <w:rsid w:val="009F5491"/>
    <w:rsid w:val="00A00A1E"/>
    <w:rsid w:val="00A0323B"/>
    <w:rsid w:val="00A04AD0"/>
    <w:rsid w:val="00A10763"/>
    <w:rsid w:val="00A119B8"/>
    <w:rsid w:val="00A16EAF"/>
    <w:rsid w:val="00A209F6"/>
    <w:rsid w:val="00A20C1B"/>
    <w:rsid w:val="00A225E5"/>
    <w:rsid w:val="00A236DA"/>
    <w:rsid w:val="00A30229"/>
    <w:rsid w:val="00A3058B"/>
    <w:rsid w:val="00A33C95"/>
    <w:rsid w:val="00A33E2B"/>
    <w:rsid w:val="00A33FE7"/>
    <w:rsid w:val="00A363A2"/>
    <w:rsid w:val="00A36495"/>
    <w:rsid w:val="00A43EBC"/>
    <w:rsid w:val="00A46844"/>
    <w:rsid w:val="00A46D7D"/>
    <w:rsid w:val="00A521DF"/>
    <w:rsid w:val="00A538CA"/>
    <w:rsid w:val="00A538E3"/>
    <w:rsid w:val="00A61FC6"/>
    <w:rsid w:val="00A63D03"/>
    <w:rsid w:val="00A63DA3"/>
    <w:rsid w:val="00A647FA"/>
    <w:rsid w:val="00A67D51"/>
    <w:rsid w:val="00A7051B"/>
    <w:rsid w:val="00A711FF"/>
    <w:rsid w:val="00A73F60"/>
    <w:rsid w:val="00A77A11"/>
    <w:rsid w:val="00A806EE"/>
    <w:rsid w:val="00A82786"/>
    <w:rsid w:val="00A83B98"/>
    <w:rsid w:val="00A85C5B"/>
    <w:rsid w:val="00A862AD"/>
    <w:rsid w:val="00A86420"/>
    <w:rsid w:val="00A86973"/>
    <w:rsid w:val="00A90011"/>
    <w:rsid w:val="00A9190C"/>
    <w:rsid w:val="00A93D11"/>
    <w:rsid w:val="00A94F40"/>
    <w:rsid w:val="00A95E64"/>
    <w:rsid w:val="00AA05E7"/>
    <w:rsid w:val="00AA17E3"/>
    <w:rsid w:val="00AB08C1"/>
    <w:rsid w:val="00AB2294"/>
    <w:rsid w:val="00AB236C"/>
    <w:rsid w:val="00AB3361"/>
    <w:rsid w:val="00AB380B"/>
    <w:rsid w:val="00AB563E"/>
    <w:rsid w:val="00AB5BDC"/>
    <w:rsid w:val="00AC144D"/>
    <w:rsid w:val="00AC16F1"/>
    <w:rsid w:val="00AC24D4"/>
    <w:rsid w:val="00AC4665"/>
    <w:rsid w:val="00AC4945"/>
    <w:rsid w:val="00AC5620"/>
    <w:rsid w:val="00AC6350"/>
    <w:rsid w:val="00AC6F82"/>
    <w:rsid w:val="00AD14BC"/>
    <w:rsid w:val="00AD4B92"/>
    <w:rsid w:val="00AD67E4"/>
    <w:rsid w:val="00AD708C"/>
    <w:rsid w:val="00AE1D06"/>
    <w:rsid w:val="00AE4FCA"/>
    <w:rsid w:val="00AE6BDE"/>
    <w:rsid w:val="00AE74EF"/>
    <w:rsid w:val="00AE7F26"/>
    <w:rsid w:val="00AF00F1"/>
    <w:rsid w:val="00AF0AD7"/>
    <w:rsid w:val="00AF29F9"/>
    <w:rsid w:val="00AF34F8"/>
    <w:rsid w:val="00AF3C4D"/>
    <w:rsid w:val="00AF3E19"/>
    <w:rsid w:val="00AF4B60"/>
    <w:rsid w:val="00AF6E46"/>
    <w:rsid w:val="00AF7F01"/>
    <w:rsid w:val="00B04159"/>
    <w:rsid w:val="00B116AF"/>
    <w:rsid w:val="00B11AB0"/>
    <w:rsid w:val="00B120BB"/>
    <w:rsid w:val="00B16675"/>
    <w:rsid w:val="00B16DCC"/>
    <w:rsid w:val="00B174F5"/>
    <w:rsid w:val="00B205CA"/>
    <w:rsid w:val="00B21B42"/>
    <w:rsid w:val="00B233C2"/>
    <w:rsid w:val="00B250FB"/>
    <w:rsid w:val="00B25A6E"/>
    <w:rsid w:val="00B26031"/>
    <w:rsid w:val="00B3327A"/>
    <w:rsid w:val="00B350F3"/>
    <w:rsid w:val="00B37959"/>
    <w:rsid w:val="00B46612"/>
    <w:rsid w:val="00B50DB6"/>
    <w:rsid w:val="00B5352E"/>
    <w:rsid w:val="00B54790"/>
    <w:rsid w:val="00B5555D"/>
    <w:rsid w:val="00B55BE6"/>
    <w:rsid w:val="00B61407"/>
    <w:rsid w:val="00B61634"/>
    <w:rsid w:val="00B67F15"/>
    <w:rsid w:val="00B71F3D"/>
    <w:rsid w:val="00B72700"/>
    <w:rsid w:val="00B72F37"/>
    <w:rsid w:val="00B749C4"/>
    <w:rsid w:val="00B752A7"/>
    <w:rsid w:val="00B7697C"/>
    <w:rsid w:val="00B76B71"/>
    <w:rsid w:val="00B8031A"/>
    <w:rsid w:val="00B8417E"/>
    <w:rsid w:val="00B8680C"/>
    <w:rsid w:val="00B8788C"/>
    <w:rsid w:val="00B90DA3"/>
    <w:rsid w:val="00B91FE8"/>
    <w:rsid w:val="00B921B6"/>
    <w:rsid w:val="00B94876"/>
    <w:rsid w:val="00B94C35"/>
    <w:rsid w:val="00B96D91"/>
    <w:rsid w:val="00B96E0C"/>
    <w:rsid w:val="00B9741C"/>
    <w:rsid w:val="00BA04BC"/>
    <w:rsid w:val="00BA2F26"/>
    <w:rsid w:val="00BA3293"/>
    <w:rsid w:val="00BB04CA"/>
    <w:rsid w:val="00BB0A11"/>
    <w:rsid w:val="00BB2BBA"/>
    <w:rsid w:val="00BB4802"/>
    <w:rsid w:val="00BB5C10"/>
    <w:rsid w:val="00BB5D03"/>
    <w:rsid w:val="00BC49CC"/>
    <w:rsid w:val="00BC7B8B"/>
    <w:rsid w:val="00BD0203"/>
    <w:rsid w:val="00BD2915"/>
    <w:rsid w:val="00BD2964"/>
    <w:rsid w:val="00BD37DF"/>
    <w:rsid w:val="00BD3819"/>
    <w:rsid w:val="00BD5D12"/>
    <w:rsid w:val="00BD7AF3"/>
    <w:rsid w:val="00BF00C3"/>
    <w:rsid w:val="00BF0B09"/>
    <w:rsid w:val="00BF1D97"/>
    <w:rsid w:val="00BF2206"/>
    <w:rsid w:val="00BF231B"/>
    <w:rsid w:val="00BF438A"/>
    <w:rsid w:val="00BF5455"/>
    <w:rsid w:val="00BF548B"/>
    <w:rsid w:val="00BF7ABD"/>
    <w:rsid w:val="00BF7EB3"/>
    <w:rsid w:val="00C012A2"/>
    <w:rsid w:val="00C027D1"/>
    <w:rsid w:val="00C0654C"/>
    <w:rsid w:val="00C06ECE"/>
    <w:rsid w:val="00C10CBE"/>
    <w:rsid w:val="00C14677"/>
    <w:rsid w:val="00C16194"/>
    <w:rsid w:val="00C17AEA"/>
    <w:rsid w:val="00C27F18"/>
    <w:rsid w:val="00C32745"/>
    <w:rsid w:val="00C3360D"/>
    <w:rsid w:val="00C354BB"/>
    <w:rsid w:val="00C4074F"/>
    <w:rsid w:val="00C41E74"/>
    <w:rsid w:val="00C4696D"/>
    <w:rsid w:val="00C53B97"/>
    <w:rsid w:val="00C55914"/>
    <w:rsid w:val="00C561EB"/>
    <w:rsid w:val="00C56F2D"/>
    <w:rsid w:val="00C60898"/>
    <w:rsid w:val="00C60C76"/>
    <w:rsid w:val="00C60C84"/>
    <w:rsid w:val="00C6358A"/>
    <w:rsid w:val="00C6615F"/>
    <w:rsid w:val="00C667AA"/>
    <w:rsid w:val="00C66C6F"/>
    <w:rsid w:val="00C676AE"/>
    <w:rsid w:val="00C70222"/>
    <w:rsid w:val="00C7237F"/>
    <w:rsid w:val="00C726D8"/>
    <w:rsid w:val="00C7291B"/>
    <w:rsid w:val="00C73D33"/>
    <w:rsid w:val="00C73D85"/>
    <w:rsid w:val="00C75662"/>
    <w:rsid w:val="00C76205"/>
    <w:rsid w:val="00C762A6"/>
    <w:rsid w:val="00C852A3"/>
    <w:rsid w:val="00C85BE8"/>
    <w:rsid w:val="00C85C35"/>
    <w:rsid w:val="00C869B3"/>
    <w:rsid w:val="00C87A71"/>
    <w:rsid w:val="00C87ABF"/>
    <w:rsid w:val="00C90977"/>
    <w:rsid w:val="00C90CC3"/>
    <w:rsid w:val="00C9138E"/>
    <w:rsid w:val="00C91B22"/>
    <w:rsid w:val="00C91DDD"/>
    <w:rsid w:val="00CA1DE6"/>
    <w:rsid w:val="00CA3871"/>
    <w:rsid w:val="00CA445F"/>
    <w:rsid w:val="00CB123C"/>
    <w:rsid w:val="00CB2970"/>
    <w:rsid w:val="00CB4AE8"/>
    <w:rsid w:val="00CB4BFF"/>
    <w:rsid w:val="00CB7330"/>
    <w:rsid w:val="00CC0DAA"/>
    <w:rsid w:val="00CC11DA"/>
    <w:rsid w:val="00CC32AD"/>
    <w:rsid w:val="00CC5748"/>
    <w:rsid w:val="00CC58C1"/>
    <w:rsid w:val="00CC65E1"/>
    <w:rsid w:val="00CD045F"/>
    <w:rsid w:val="00CD0CFF"/>
    <w:rsid w:val="00CD1FFE"/>
    <w:rsid w:val="00CD5043"/>
    <w:rsid w:val="00CD59EE"/>
    <w:rsid w:val="00CE27C4"/>
    <w:rsid w:val="00CE3281"/>
    <w:rsid w:val="00CE675F"/>
    <w:rsid w:val="00CF0B61"/>
    <w:rsid w:val="00CF1443"/>
    <w:rsid w:val="00CF2411"/>
    <w:rsid w:val="00CF45D7"/>
    <w:rsid w:val="00CF5FBC"/>
    <w:rsid w:val="00CF6C72"/>
    <w:rsid w:val="00D005CE"/>
    <w:rsid w:val="00D02AB1"/>
    <w:rsid w:val="00D04335"/>
    <w:rsid w:val="00D04404"/>
    <w:rsid w:val="00D069B0"/>
    <w:rsid w:val="00D1404A"/>
    <w:rsid w:val="00D165E3"/>
    <w:rsid w:val="00D20173"/>
    <w:rsid w:val="00D212B3"/>
    <w:rsid w:val="00D224C0"/>
    <w:rsid w:val="00D26C08"/>
    <w:rsid w:val="00D32783"/>
    <w:rsid w:val="00D3379D"/>
    <w:rsid w:val="00D33A34"/>
    <w:rsid w:val="00D33C20"/>
    <w:rsid w:val="00D37D8D"/>
    <w:rsid w:val="00D42FB9"/>
    <w:rsid w:val="00D449C7"/>
    <w:rsid w:val="00D44CCF"/>
    <w:rsid w:val="00D52A0E"/>
    <w:rsid w:val="00D52ACA"/>
    <w:rsid w:val="00D52E9A"/>
    <w:rsid w:val="00D54727"/>
    <w:rsid w:val="00D67308"/>
    <w:rsid w:val="00D6797D"/>
    <w:rsid w:val="00D777AE"/>
    <w:rsid w:val="00D80D40"/>
    <w:rsid w:val="00D84B43"/>
    <w:rsid w:val="00D85323"/>
    <w:rsid w:val="00D87006"/>
    <w:rsid w:val="00D87E32"/>
    <w:rsid w:val="00D91213"/>
    <w:rsid w:val="00D94944"/>
    <w:rsid w:val="00D956CA"/>
    <w:rsid w:val="00D97B9D"/>
    <w:rsid w:val="00DA073C"/>
    <w:rsid w:val="00DA49DC"/>
    <w:rsid w:val="00DB2E43"/>
    <w:rsid w:val="00DB3E18"/>
    <w:rsid w:val="00DB4EB3"/>
    <w:rsid w:val="00DC0DC7"/>
    <w:rsid w:val="00DC2B3A"/>
    <w:rsid w:val="00DC3DCF"/>
    <w:rsid w:val="00DC5473"/>
    <w:rsid w:val="00DC7846"/>
    <w:rsid w:val="00DD129A"/>
    <w:rsid w:val="00DD2333"/>
    <w:rsid w:val="00DD32FF"/>
    <w:rsid w:val="00DD438B"/>
    <w:rsid w:val="00DE5404"/>
    <w:rsid w:val="00DE542C"/>
    <w:rsid w:val="00DF4043"/>
    <w:rsid w:val="00DF6F9B"/>
    <w:rsid w:val="00DF7973"/>
    <w:rsid w:val="00DF79A7"/>
    <w:rsid w:val="00E02D88"/>
    <w:rsid w:val="00E04780"/>
    <w:rsid w:val="00E053B9"/>
    <w:rsid w:val="00E07E2D"/>
    <w:rsid w:val="00E110B9"/>
    <w:rsid w:val="00E123D8"/>
    <w:rsid w:val="00E13DCB"/>
    <w:rsid w:val="00E14B14"/>
    <w:rsid w:val="00E1595E"/>
    <w:rsid w:val="00E16844"/>
    <w:rsid w:val="00E173CF"/>
    <w:rsid w:val="00E17413"/>
    <w:rsid w:val="00E20387"/>
    <w:rsid w:val="00E20DA6"/>
    <w:rsid w:val="00E21721"/>
    <w:rsid w:val="00E248EA"/>
    <w:rsid w:val="00E313FD"/>
    <w:rsid w:val="00E31CE8"/>
    <w:rsid w:val="00E32BAC"/>
    <w:rsid w:val="00E347E7"/>
    <w:rsid w:val="00E34CE7"/>
    <w:rsid w:val="00E361A9"/>
    <w:rsid w:val="00E36AB3"/>
    <w:rsid w:val="00E36CD6"/>
    <w:rsid w:val="00E40FBC"/>
    <w:rsid w:val="00E41DA5"/>
    <w:rsid w:val="00E422EF"/>
    <w:rsid w:val="00E42675"/>
    <w:rsid w:val="00E4524A"/>
    <w:rsid w:val="00E5031B"/>
    <w:rsid w:val="00E51115"/>
    <w:rsid w:val="00E54C77"/>
    <w:rsid w:val="00E55DCD"/>
    <w:rsid w:val="00E5622A"/>
    <w:rsid w:val="00E608E4"/>
    <w:rsid w:val="00E62D5B"/>
    <w:rsid w:val="00E6349D"/>
    <w:rsid w:val="00E63EFB"/>
    <w:rsid w:val="00E65185"/>
    <w:rsid w:val="00E66E6C"/>
    <w:rsid w:val="00E702DF"/>
    <w:rsid w:val="00E70515"/>
    <w:rsid w:val="00E70A4B"/>
    <w:rsid w:val="00E70A74"/>
    <w:rsid w:val="00E72D91"/>
    <w:rsid w:val="00E736FC"/>
    <w:rsid w:val="00E80C35"/>
    <w:rsid w:val="00E860F1"/>
    <w:rsid w:val="00E8780C"/>
    <w:rsid w:val="00E9180C"/>
    <w:rsid w:val="00E93537"/>
    <w:rsid w:val="00E9522D"/>
    <w:rsid w:val="00E957AE"/>
    <w:rsid w:val="00EA104D"/>
    <w:rsid w:val="00EA111D"/>
    <w:rsid w:val="00EA3054"/>
    <w:rsid w:val="00EA518A"/>
    <w:rsid w:val="00EA5417"/>
    <w:rsid w:val="00EB4A2A"/>
    <w:rsid w:val="00EB4A3E"/>
    <w:rsid w:val="00EB5100"/>
    <w:rsid w:val="00EB5223"/>
    <w:rsid w:val="00EB5DE1"/>
    <w:rsid w:val="00EB79ED"/>
    <w:rsid w:val="00EC149C"/>
    <w:rsid w:val="00EC5FFA"/>
    <w:rsid w:val="00EC67A5"/>
    <w:rsid w:val="00EC6A5F"/>
    <w:rsid w:val="00EC6D4D"/>
    <w:rsid w:val="00EC6F37"/>
    <w:rsid w:val="00ED1BA0"/>
    <w:rsid w:val="00ED4BAE"/>
    <w:rsid w:val="00ED6F86"/>
    <w:rsid w:val="00EE1806"/>
    <w:rsid w:val="00EE4516"/>
    <w:rsid w:val="00EE69A4"/>
    <w:rsid w:val="00EF1C61"/>
    <w:rsid w:val="00EF2319"/>
    <w:rsid w:val="00EF329B"/>
    <w:rsid w:val="00EF36DC"/>
    <w:rsid w:val="00EF43A1"/>
    <w:rsid w:val="00EF492A"/>
    <w:rsid w:val="00EF4D96"/>
    <w:rsid w:val="00EF6626"/>
    <w:rsid w:val="00EF77DA"/>
    <w:rsid w:val="00EF79C2"/>
    <w:rsid w:val="00F003D4"/>
    <w:rsid w:val="00F00720"/>
    <w:rsid w:val="00F00A09"/>
    <w:rsid w:val="00F026AC"/>
    <w:rsid w:val="00F03F74"/>
    <w:rsid w:val="00F06642"/>
    <w:rsid w:val="00F07F7D"/>
    <w:rsid w:val="00F11A04"/>
    <w:rsid w:val="00F12226"/>
    <w:rsid w:val="00F13A71"/>
    <w:rsid w:val="00F14A13"/>
    <w:rsid w:val="00F14EEE"/>
    <w:rsid w:val="00F1534B"/>
    <w:rsid w:val="00F15451"/>
    <w:rsid w:val="00F173D4"/>
    <w:rsid w:val="00F175F2"/>
    <w:rsid w:val="00F17E1F"/>
    <w:rsid w:val="00F2142F"/>
    <w:rsid w:val="00F222DD"/>
    <w:rsid w:val="00F2455C"/>
    <w:rsid w:val="00F251D7"/>
    <w:rsid w:val="00F259EC"/>
    <w:rsid w:val="00F30341"/>
    <w:rsid w:val="00F30A57"/>
    <w:rsid w:val="00F30ED7"/>
    <w:rsid w:val="00F31625"/>
    <w:rsid w:val="00F32010"/>
    <w:rsid w:val="00F32CD6"/>
    <w:rsid w:val="00F34998"/>
    <w:rsid w:val="00F37EBB"/>
    <w:rsid w:val="00F41228"/>
    <w:rsid w:val="00F41D7F"/>
    <w:rsid w:val="00F46105"/>
    <w:rsid w:val="00F475B5"/>
    <w:rsid w:val="00F512E9"/>
    <w:rsid w:val="00F52628"/>
    <w:rsid w:val="00F5341C"/>
    <w:rsid w:val="00F53A52"/>
    <w:rsid w:val="00F56ED7"/>
    <w:rsid w:val="00F60D31"/>
    <w:rsid w:val="00F6148E"/>
    <w:rsid w:val="00F62818"/>
    <w:rsid w:val="00F62C0A"/>
    <w:rsid w:val="00F6318E"/>
    <w:rsid w:val="00F670A4"/>
    <w:rsid w:val="00F6790D"/>
    <w:rsid w:val="00F67A7F"/>
    <w:rsid w:val="00F70178"/>
    <w:rsid w:val="00F7062A"/>
    <w:rsid w:val="00F72310"/>
    <w:rsid w:val="00F7263B"/>
    <w:rsid w:val="00F73C53"/>
    <w:rsid w:val="00F756E4"/>
    <w:rsid w:val="00F7572C"/>
    <w:rsid w:val="00F75C51"/>
    <w:rsid w:val="00F7749A"/>
    <w:rsid w:val="00F8388F"/>
    <w:rsid w:val="00F83B1A"/>
    <w:rsid w:val="00F8413D"/>
    <w:rsid w:val="00F84619"/>
    <w:rsid w:val="00F85FA7"/>
    <w:rsid w:val="00F86789"/>
    <w:rsid w:val="00F90CA8"/>
    <w:rsid w:val="00F911C5"/>
    <w:rsid w:val="00F9148D"/>
    <w:rsid w:val="00F91C7A"/>
    <w:rsid w:val="00F936E8"/>
    <w:rsid w:val="00F971A1"/>
    <w:rsid w:val="00F979C2"/>
    <w:rsid w:val="00FA0CA2"/>
    <w:rsid w:val="00FA199B"/>
    <w:rsid w:val="00FA1DE4"/>
    <w:rsid w:val="00FA3934"/>
    <w:rsid w:val="00FA3E3E"/>
    <w:rsid w:val="00FA3F39"/>
    <w:rsid w:val="00FA4874"/>
    <w:rsid w:val="00FA6D06"/>
    <w:rsid w:val="00FB07D3"/>
    <w:rsid w:val="00FB2974"/>
    <w:rsid w:val="00FB667C"/>
    <w:rsid w:val="00FC0F58"/>
    <w:rsid w:val="00FC2D3E"/>
    <w:rsid w:val="00FC34AE"/>
    <w:rsid w:val="00FC3A79"/>
    <w:rsid w:val="00FC43C1"/>
    <w:rsid w:val="00FC4AE4"/>
    <w:rsid w:val="00FC4E13"/>
    <w:rsid w:val="00FC6F33"/>
    <w:rsid w:val="00FC76CD"/>
    <w:rsid w:val="00FC7AE1"/>
    <w:rsid w:val="00FD29D7"/>
    <w:rsid w:val="00FD38E4"/>
    <w:rsid w:val="00FD3FBD"/>
    <w:rsid w:val="00FE23E4"/>
    <w:rsid w:val="00FE2E1C"/>
    <w:rsid w:val="00FE51FD"/>
    <w:rsid w:val="00FE584B"/>
    <w:rsid w:val="00FE6780"/>
    <w:rsid w:val="00FF04CD"/>
    <w:rsid w:val="00FF07FC"/>
    <w:rsid w:val="00FF1102"/>
    <w:rsid w:val="00FF4F62"/>
    <w:rsid w:val="00FF721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4F372"/>
  <w15:chartTrackingRefBased/>
  <w15:docId w15:val="{E222BA97-A204-418D-98EA-F5777277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6ECF"/>
    <w:pPr>
      <w:spacing w:after="0" w:line="240" w:lineRule="auto"/>
    </w:pPr>
    <w:rPr>
      <w:rFonts w:ascii="Times New Roman" w:hAnsi="Times New Roman" w:cs="Times New Roman"/>
      <w:sz w:val="24"/>
      <w:szCs w:val="24"/>
      <w:lang w:eastAsia="fr-FR"/>
    </w:rPr>
  </w:style>
  <w:style w:type="paragraph" w:styleId="Titre1">
    <w:name w:val="heading 1"/>
    <w:basedOn w:val="Normal"/>
    <w:next w:val="Normal"/>
    <w:link w:val="Titre1Car"/>
    <w:uiPriority w:val="9"/>
    <w:qFormat/>
    <w:rsid w:val="00FF04CD"/>
    <w:pPr>
      <w:keepNext/>
      <w:keepLines/>
      <w:spacing w:before="240" w:line="300" w:lineRule="exact"/>
      <w:jc w:val="both"/>
      <w:outlineLvl w:val="0"/>
    </w:pPr>
    <w:rPr>
      <w:rFonts w:asciiTheme="majorHAnsi" w:eastAsiaTheme="majorEastAsia" w:hAnsiTheme="majorHAnsi" w:cstheme="majorBidi"/>
      <w:color w:val="2E74B5" w:themeColor="accent1" w:themeShade="BF"/>
      <w:sz w:val="32"/>
      <w:szCs w:val="32"/>
      <w:lang w:val="en-US" w:eastAsia="de-DE"/>
    </w:rPr>
  </w:style>
  <w:style w:type="paragraph" w:styleId="Titre2">
    <w:name w:val="heading 2"/>
    <w:basedOn w:val="Normal"/>
    <w:next w:val="Normal"/>
    <w:link w:val="Titre2Car"/>
    <w:uiPriority w:val="9"/>
    <w:unhideWhenUsed/>
    <w:qFormat/>
    <w:rsid w:val="008C6A47"/>
    <w:pPr>
      <w:keepNext/>
      <w:keepLines/>
      <w:spacing w:before="40" w:line="300" w:lineRule="exact"/>
      <w:jc w:val="both"/>
      <w:outlineLvl w:val="1"/>
    </w:pPr>
    <w:rPr>
      <w:rFonts w:asciiTheme="majorHAnsi" w:eastAsiaTheme="majorEastAsia" w:hAnsiTheme="majorHAnsi" w:cstheme="majorBidi"/>
      <w:color w:val="2E74B5" w:themeColor="accent1" w:themeShade="BF"/>
      <w:sz w:val="26"/>
      <w:szCs w:val="26"/>
      <w:lang w:val="en-US" w:eastAsia="de-D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FF04CD"/>
    <w:pPr>
      <w:tabs>
        <w:tab w:val="center" w:pos="4536"/>
        <w:tab w:val="right" w:pos="9072"/>
      </w:tabs>
      <w:jc w:val="both"/>
    </w:pPr>
    <w:rPr>
      <w:rFonts w:ascii="Garamond" w:eastAsiaTheme="minorEastAsia" w:hAnsi="Garamond" w:cstheme="minorBidi"/>
      <w:sz w:val="22"/>
      <w:szCs w:val="22"/>
      <w:lang w:val="en-US" w:eastAsia="de-DE"/>
    </w:rPr>
  </w:style>
  <w:style w:type="character" w:customStyle="1" w:styleId="En-tteCar">
    <w:name w:val="En-tête Car"/>
    <w:basedOn w:val="Policepardfaut"/>
    <w:link w:val="En-tte"/>
    <w:rsid w:val="00FF04CD"/>
    <w:rPr>
      <w:rFonts w:ascii="Garamond" w:eastAsiaTheme="minorEastAsia" w:hAnsi="Garamond"/>
      <w:lang w:val="en-US" w:eastAsia="de-DE"/>
    </w:rPr>
  </w:style>
  <w:style w:type="paragraph" w:styleId="Pieddepage">
    <w:name w:val="footer"/>
    <w:basedOn w:val="Normal"/>
    <w:link w:val="PieddepageCar"/>
    <w:uiPriority w:val="99"/>
    <w:unhideWhenUsed/>
    <w:rsid w:val="00FF04CD"/>
    <w:pPr>
      <w:tabs>
        <w:tab w:val="center" w:pos="4536"/>
        <w:tab w:val="right" w:pos="9072"/>
      </w:tabs>
      <w:jc w:val="both"/>
    </w:pPr>
    <w:rPr>
      <w:rFonts w:ascii="Garamond" w:eastAsiaTheme="minorEastAsia" w:hAnsi="Garamond" w:cstheme="minorBidi"/>
      <w:sz w:val="22"/>
      <w:szCs w:val="22"/>
      <w:lang w:val="en-US" w:eastAsia="de-DE"/>
    </w:rPr>
  </w:style>
  <w:style w:type="character" w:customStyle="1" w:styleId="PieddepageCar">
    <w:name w:val="Pied de page Car"/>
    <w:basedOn w:val="Policepardfaut"/>
    <w:link w:val="Pieddepage"/>
    <w:uiPriority w:val="99"/>
    <w:rsid w:val="00FF04CD"/>
    <w:rPr>
      <w:rFonts w:ascii="Garamond" w:eastAsiaTheme="minorEastAsia" w:hAnsi="Garamond"/>
      <w:lang w:val="en-US" w:eastAsia="de-DE"/>
    </w:rPr>
  </w:style>
  <w:style w:type="character" w:customStyle="1" w:styleId="Titre1Car">
    <w:name w:val="Titre 1 Car"/>
    <w:basedOn w:val="Policepardfaut"/>
    <w:link w:val="Titre1"/>
    <w:uiPriority w:val="9"/>
    <w:rsid w:val="00FF04CD"/>
    <w:rPr>
      <w:rFonts w:asciiTheme="majorHAnsi" w:eastAsiaTheme="majorEastAsia" w:hAnsiTheme="majorHAnsi" w:cstheme="majorBidi"/>
      <w:color w:val="2E74B5" w:themeColor="accent1" w:themeShade="BF"/>
      <w:sz w:val="32"/>
      <w:szCs w:val="32"/>
      <w:lang w:val="en-US" w:eastAsia="de-DE"/>
    </w:rPr>
  </w:style>
  <w:style w:type="character" w:customStyle="1" w:styleId="Titre2Car">
    <w:name w:val="Titre 2 Car"/>
    <w:basedOn w:val="Policepardfaut"/>
    <w:link w:val="Titre2"/>
    <w:uiPriority w:val="9"/>
    <w:rsid w:val="008C6A47"/>
    <w:rPr>
      <w:rFonts w:asciiTheme="majorHAnsi" w:eastAsiaTheme="majorEastAsia" w:hAnsiTheme="majorHAnsi" w:cstheme="majorBidi"/>
      <w:color w:val="2E74B5" w:themeColor="accent1" w:themeShade="BF"/>
      <w:sz w:val="26"/>
      <w:szCs w:val="26"/>
      <w:lang w:val="en-US" w:eastAsia="de-DE"/>
    </w:rPr>
  </w:style>
  <w:style w:type="paragraph" w:styleId="Pardeliste">
    <w:name w:val="List Paragraph"/>
    <w:basedOn w:val="Normal"/>
    <w:uiPriority w:val="34"/>
    <w:qFormat/>
    <w:rsid w:val="00014F06"/>
    <w:pPr>
      <w:spacing w:before="160" w:after="160" w:line="300" w:lineRule="exact"/>
      <w:ind w:left="720"/>
      <w:contextualSpacing/>
      <w:jc w:val="both"/>
    </w:pPr>
    <w:rPr>
      <w:rFonts w:ascii="Garamond" w:eastAsiaTheme="minorEastAsia" w:hAnsi="Garamond" w:cstheme="minorBidi"/>
      <w:sz w:val="22"/>
      <w:szCs w:val="22"/>
      <w:lang w:val="en-US" w:eastAsia="de-DE"/>
    </w:rPr>
  </w:style>
  <w:style w:type="character" w:styleId="Lienhypertexte">
    <w:name w:val="Hyperlink"/>
    <w:basedOn w:val="Policepardfaut"/>
    <w:uiPriority w:val="99"/>
    <w:unhideWhenUsed/>
    <w:rsid w:val="00907DF8"/>
    <w:rPr>
      <w:color w:val="0563C1" w:themeColor="hyperlink"/>
      <w:u w:val="single"/>
    </w:rPr>
  </w:style>
  <w:style w:type="paragraph" w:customStyle="1" w:styleId="Instructions">
    <w:name w:val="Instructions"/>
    <w:basedOn w:val="Normal"/>
    <w:link w:val="InstructionsCar"/>
    <w:qFormat/>
    <w:rsid w:val="00B16DCC"/>
    <w:pPr>
      <w:ind w:left="357"/>
      <w:jc w:val="both"/>
    </w:pPr>
    <w:rPr>
      <w:rFonts w:ascii="Arial" w:eastAsia="MS Mincho" w:hAnsi="Arial"/>
      <w:i/>
      <w:color w:val="808080"/>
      <w:sz w:val="22"/>
      <w:lang w:eastAsia="ja-JP"/>
    </w:rPr>
  </w:style>
  <w:style w:type="character" w:customStyle="1" w:styleId="InstructionsCar">
    <w:name w:val="Instructions Car"/>
    <w:link w:val="Instructions"/>
    <w:rsid w:val="00B16DCC"/>
    <w:rPr>
      <w:rFonts w:ascii="Arial" w:eastAsia="MS Mincho" w:hAnsi="Arial" w:cs="Times New Roman"/>
      <w:i/>
      <w:color w:val="808080"/>
      <w:szCs w:val="24"/>
      <w:lang w:eastAsia="ja-JP"/>
    </w:rPr>
  </w:style>
  <w:style w:type="table" w:styleId="Grilledutableau">
    <w:name w:val="Table Grid"/>
    <w:basedOn w:val="TableauNormal"/>
    <w:uiPriority w:val="39"/>
    <w:rsid w:val="00320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9590E"/>
    <w:rPr>
      <w:rFonts w:ascii="Segoe UI" w:hAnsi="Segoe UI" w:cs="Segoe UI"/>
      <w:sz w:val="18"/>
      <w:szCs w:val="18"/>
    </w:rPr>
  </w:style>
  <w:style w:type="character" w:customStyle="1" w:styleId="TextedebullesCar">
    <w:name w:val="Texte de bulles Car"/>
    <w:basedOn w:val="Policepardfaut"/>
    <w:link w:val="Textedebulles"/>
    <w:uiPriority w:val="99"/>
    <w:semiHidden/>
    <w:rsid w:val="0029590E"/>
    <w:rPr>
      <w:rFonts w:ascii="Segoe UI" w:eastAsiaTheme="minorEastAsia" w:hAnsi="Segoe UI" w:cs="Segoe UI"/>
      <w:sz w:val="18"/>
      <w:szCs w:val="18"/>
      <w:lang w:val="en-US" w:eastAsia="de-DE"/>
    </w:rPr>
  </w:style>
  <w:style w:type="paragraph" w:styleId="Normalweb">
    <w:name w:val="Normal (Web)"/>
    <w:basedOn w:val="Normal"/>
    <w:uiPriority w:val="99"/>
    <w:unhideWhenUsed/>
    <w:rsid w:val="009A1D34"/>
    <w:pPr>
      <w:widowControl w:val="0"/>
      <w:spacing w:before="100" w:beforeAutospacing="1" w:after="100" w:afterAutospacing="1"/>
    </w:pPr>
  </w:style>
  <w:style w:type="character" w:styleId="Appeldenotedefin">
    <w:name w:val="endnote reference"/>
    <w:basedOn w:val="Policepardfaut"/>
    <w:uiPriority w:val="99"/>
    <w:unhideWhenUsed/>
    <w:rsid w:val="001045F1"/>
    <w:rPr>
      <w:vertAlign w:val="superscript"/>
    </w:rPr>
  </w:style>
  <w:style w:type="paragraph" w:styleId="Corpsdetexte">
    <w:name w:val="Body Text"/>
    <w:basedOn w:val="Normal"/>
    <w:link w:val="CorpsdetexteCar"/>
    <w:uiPriority w:val="99"/>
    <w:unhideWhenUsed/>
    <w:rsid w:val="001045F1"/>
    <w:pPr>
      <w:widowControl w:val="0"/>
      <w:spacing w:after="120"/>
    </w:pPr>
  </w:style>
  <w:style w:type="character" w:customStyle="1" w:styleId="CorpsdetexteCar">
    <w:name w:val="Corps de texte Car"/>
    <w:basedOn w:val="Policepardfaut"/>
    <w:link w:val="Corpsdetexte"/>
    <w:uiPriority w:val="99"/>
    <w:rsid w:val="001045F1"/>
    <w:rPr>
      <w:rFonts w:ascii="Times New Roman" w:hAnsi="Times New Roman" w:cs="Times New Roman"/>
      <w:sz w:val="24"/>
      <w:szCs w:val="24"/>
      <w:lang w:eastAsia="fr-FR"/>
    </w:rPr>
  </w:style>
  <w:style w:type="paragraph" w:styleId="Notedebasdepage">
    <w:name w:val="footnote text"/>
    <w:basedOn w:val="Normal"/>
    <w:link w:val="NotedebasdepageCar"/>
    <w:uiPriority w:val="99"/>
    <w:unhideWhenUsed/>
    <w:rsid w:val="00437611"/>
  </w:style>
  <w:style w:type="character" w:customStyle="1" w:styleId="NotedebasdepageCar">
    <w:name w:val="Note de bas de page Car"/>
    <w:basedOn w:val="Policepardfaut"/>
    <w:link w:val="Notedebasdepage"/>
    <w:uiPriority w:val="99"/>
    <w:rsid w:val="00437611"/>
    <w:rPr>
      <w:rFonts w:ascii="Times New Roman" w:hAnsi="Times New Roman" w:cs="Times New Roman"/>
      <w:sz w:val="24"/>
      <w:szCs w:val="24"/>
      <w:lang w:eastAsia="fr-FR"/>
    </w:rPr>
  </w:style>
  <w:style w:type="character" w:styleId="Appelnotedebasdep">
    <w:name w:val="footnote reference"/>
    <w:basedOn w:val="Policepardfaut"/>
    <w:uiPriority w:val="99"/>
    <w:unhideWhenUsed/>
    <w:rsid w:val="00437611"/>
    <w:rPr>
      <w:vertAlign w:val="superscript"/>
    </w:rPr>
  </w:style>
  <w:style w:type="paragraph" w:customStyle="1" w:styleId="instructions0">
    <w:name w:val="instructions"/>
    <w:basedOn w:val="Normal"/>
    <w:rsid w:val="00E07E2D"/>
    <w:pPr>
      <w:spacing w:before="100" w:beforeAutospacing="1" w:after="100" w:afterAutospacing="1"/>
    </w:pPr>
  </w:style>
  <w:style w:type="character" w:customStyle="1" w:styleId="apple-converted-space">
    <w:name w:val="apple-converted-space"/>
    <w:basedOn w:val="Policepardfaut"/>
    <w:rsid w:val="00E07E2D"/>
  </w:style>
  <w:style w:type="character" w:styleId="Emphase">
    <w:name w:val="Emphasis"/>
    <w:basedOn w:val="Policepardfaut"/>
    <w:uiPriority w:val="20"/>
    <w:qFormat/>
    <w:rsid w:val="00025A91"/>
    <w:rPr>
      <w:i/>
      <w:iCs/>
    </w:rPr>
  </w:style>
  <w:style w:type="paragraph" w:customStyle="1" w:styleId="a">
    <w:basedOn w:val="Normal"/>
    <w:next w:val="Pardeliste"/>
    <w:uiPriority w:val="34"/>
    <w:qFormat/>
    <w:rsid w:val="00F56ED7"/>
    <w:pPr>
      <w:ind w:left="720"/>
      <w:contextualSpacing/>
    </w:pPr>
    <w:rPr>
      <w:rFonts w:ascii="Cambria" w:eastAsia="ＭＳ 明朝" w:hAnsi="Cambria"/>
    </w:rPr>
  </w:style>
  <w:style w:type="character" w:styleId="Lienhypertextevisit">
    <w:name w:val="FollowedHyperlink"/>
    <w:basedOn w:val="Policepardfaut"/>
    <w:uiPriority w:val="99"/>
    <w:semiHidden/>
    <w:unhideWhenUsed/>
    <w:rsid w:val="00A86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4595">
      <w:bodyDiv w:val="1"/>
      <w:marLeft w:val="0"/>
      <w:marRight w:val="0"/>
      <w:marTop w:val="0"/>
      <w:marBottom w:val="0"/>
      <w:divBdr>
        <w:top w:val="none" w:sz="0" w:space="0" w:color="auto"/>
        <w:left w:val="none" w:sz="0" w:space="0" w:color="auto"/>
        <w:bottom w:val="none" w:sz="0" w:space="0" w:color="auto"/>
        <w:right w:val="none" w:sz="0" w:space="0" w:color="auto"/>
      </w:divBdr>
    </w:div>
    <w:div w:id="218790250">
      <w:bodyDiv w:val="1"/>
      <w:marLeft w:val="0"/>
      <w:marRight w:val="0"/>
      <w:marTop w:val="0"/>
      <w:marBottom w:val="0"/>
      <w:divBdr>
        <w:top w:val="none" w:sz="0" w:space="0" w:color="auto"/>
        <w:left w:val="none" w:sz="0" w:space="0" w:color="auto"/>
        <w:bottom w:val="none" w:sz="0" w:space="0" w:color="auto"/>
        <w:right w:val="none" w:sz="0" w:space="0" w:color="auto"/>
      </w:divBdr>
    </w:div>
    <w:div w:id="261497959">
      <w:bodyDiv w:val="1"/>
      <w:marLeft w:val="0"/>
      <w:marRight w:val="0"/>
      <w:marTop w:val="0"/>
      <w:marBottom w:val="0"/>
      <w:divBdr>
        <w:top w:val="none" w:sz="0" w:space="0" w:color="auto"/>
        <w:left w:val="none" w:sz="0" w:space="0" w:color="auto"/>
        <w:bottom w:val="none" w:sz="0" w:space="0" w:color="auto"/>
        <w:right w:val="none" w:sz="0" w:space="0" w:color="auto"/>
      </w:divBdr>
    </w:div>
    <w:div w:id="296188437">
      <w:bodyDiv w:val="1"/>
      <w:marLeft w:val="0"/>
      <w:marRight w:val="0"/>
      <w:marTop w:val="0"/>
      <w:marBottom w:val="0"/>
      <w:divBdr>
        <w:top w:val="none" w:sz="0" w:space="0" w:color="auto"/>
        <w:left w:val="none" w:sz="0" w:space="0" w:color="auto"/>
        <w:bottom w:val="none" w:sz="0" w:space="0" w:color="auto"/>
        <w:right w:val="none" w:sz="0" w:space="0" w:color="auto"/>
      </w:divBdr>
    </w:div>
    <w:div w:id="366099619">
      <w:bodyDiv w:val="1"/>
      <w:marLeft w:val="0"/>
      <w:marRight w:val="0"/>
      <w:marTop w:val="0"/>
      <w:marBottom w:val="0"/>
      <w:divBdr>
        <w:top w:val="none" w:sz="0" w:space="0" w:color="auto"/>
        <w:left w:val="none" w:sz="0" w:space="0" w:color="auto"/>
        <w:bottom w:val="none" w:sz="0" w:space="0" w:color="auto"/>
        <w:right w:val="none" w:sz="0" w:space="0" w:color="auto"/>
      </w:divBdr>
    </w:div>
    <w:div w:id="439228192">
      <w:bodyDiv w:val="1"/>
      <w:marLeft w:val="0"/>
      <w:marRight w:val="0"/>
      <w:marTop w:val="0"/>
      <w:marBottom w:val="0"/>
      <w:divBdr>
        <w:top w:val="none" w:sz="0" w:space="0" w:color="auto"/>
        <w:left w:val="none" w:sz="0" w:space="0" w:color="auto"/>
        <w:bottom w:val="none" w:sz="0" w:space="0" w:color="auto"/>
        <w:right w:val="none" w:sz="0" w:space="0" w:color="auto"/>
      </w:divBdr>
    </w:div>
    <w:div w:id="495803610">
      <w:bodyDiv w:val="1"/>
      <w:marLeft w:val="0"/>
      <w:marRight w:val="0"/>
      <w:marTop w:val="0"/>
      <w:marBottom w:val="0"/>
      <w:divBdr>
        <w:top w:val="none" w:sz="0" w:space="0" w:color="auto"/>
        <w:left w:val="none" w:sz="0" w:space="0" w:color="auto"/>
        <w:bottom w:val="none" w:sz="0" w:space="0" w:color="auto"/>
        <w:right w:val="none" w:sz="0" w:space="0" w:color="auto"/>
      </w:divBdr>
    </w:div>
    <w:div w:id="572740560">
      <w:bodyDiv w:val="1"/>
      <w:marLeft w:val="0"/>
      <w:marRight w:val="0"/>
      <w:marTop w:val="0"/>
      <w:marBottom w:val="0"/>
      <w:divBdr>
        <w:top w:val="none" w:sz="0" w:space="0" w:color="auto"/>
        <w:left w:val="none" w:sz="0" w:space="0" w:color="auto"/>
        <w:bottom w:val="none" w:sz="0" w:space="0" w:color="auto"/>
        <w:right w:val="none" w:sz="0" w:space="0" w:color="auto"/>
      </w:divBdr>
    </w:div>
    <w:div w:id="626470656">
      <w:bodyDiv w:val="1"/>
      <w:marLeft w:val="0"/>
      <w:marRight w:val="0"/>
      <w:marTop w:val="0"/>
      <w:marBottom w:val="0"/>
      <w:divBdr>
        <w:top w:val="none" w:sz="0" w:space="0" w:color="auto"/>
        <w:left w:val="none" w:sz="0" w:space="0" w:color="auto"/>
        <w:bottom w:val="none" w:sz="0" w:space="0" w:color="auto"/>
        <w:right w:val="none" w:sz="0" w:space="0" w:color="auto"/>
      </w:divBdr>
    </w:div>
    <w:div w:id="710499848">
      <w:bodyDiv w:val="1"/>
      <w:marLeft w:val="0"/>
      <w:marRight w:val="0"/>
      <w:marTop w:val="0"/>
      <w:marBottom w:val="0"/>
      <w:divBdr>
        <w:top w:val="none" w:sz="0" w:space="0" w:color="auto"/>
        <w:left w:val="none" w:sz="0" w:space="0" w:color="auto"/>
        <w:bottom w:val="none" w:sz="0" w:space="0" w:color="auto"/>
        <w:right w:val="none" w:sz="0" w:space="0" w:color="auto"/>
      </w:divBdr>
    </w:div>
    <w:div w:id="883295342">
      <w:bodyDiv w:val="1"/>
      <w:marLeft w:val="0"/>
      <w:marRight w:val="0"/>
      <w:marTop w:val="0"/>
      <w:marBottom w:val="0"/>
      <w:divBdr>
        <w:top w:val="none" w:sz="0" w:space="0" w:color="auto"/>
        <w:left w:val="none" w:sz="0" w:space="0" w:color="auto"/>
        <w:bottom w:val="none" w:sz="0" w:space="0" w:color="auto"/>
        <w:right w:val="none" w:sz="0" w:space="0" w:color="auto"/>
      </w:divBdr>
    </w:div>
    <w:div w:id="996028944">
      <w:bodyDiv w:val="1"/>
      <w:marLeft w:val="0"/>
      <w:marRight w:val="0"/>
      <w:marTop w:val="0"/>
      <w:marBottom w:val="0"/>
      <w:divBdr>
        <w:top w:val="none" w:sz="0" w:space="0" w:color="auto"/>
        <w:left w:val="none" w:sz="0" w:space="0" w:color="auto"/>
        <w:bottom w:val="none" w:sz="0" w:space="0" w:color="auto"/>
        <w:right w:val="none" w:sz="0" w:space="0" w:color="auto"/>
      </w:divBdr>
    </w:div>
    <w:div w:id="1127043670">
      <w:bodyDiv w:val="1"/>
      <w:marLeft w:val="0"/>
      <w:marRight w:val="0"/>
      <w:marTop w:val="0"/>
      <w:marBottom w:val="0"/>
      <w:divBdr>
        <w:top w:val="none" w:sz="0" w:space="0" w:color="auto"/>
        <w:left w:val="none" w:sz="0" w:space="0" w:color="auto"/>
        <w:bottom w:val="none" w:sz="0" w:space="0" w:color="auto"/>
        <w:right w:val="none" w:sz="0" w:space="0" w:color="auto"/>
      </w:divBdr>
    </w:div>
    <w:div w:id="1203325390">
      <w:bodyDiv w:val="1"/>
      <w:marLeft w:val="0"/>
      <w:marRight w:val="0"/>
      <w:marTop w:val="0"/>
      <w:marBottom w:val="0"/>
      <w:divBdr>
        <w:top w:val="none" w:sz="0" w:space="0" w:color="auto"/>
        <w:left w:val="none" w:sz="0" w:space="0" w:color="auto"/>
        <w:bottom w:val="none" w:sz="0" w:space="0" w:color="auto"/>
        <w:right w:val="none" w:sz="0" w:space="0" w:color="auto"/>
      </w:divBdr>
    </w:div>
    <w:div w:id="1206867631">
      <w:bodyDiv w:val="1"/>
      <w:marLeft w:val="0"/>
      <w:marRight w:val="0"/>
      <w:marTop w:val="0"/>
      <w:marBottom w:val="0"/>
      <w:divBdr>
        <w:top w:val="none" w:sz="0" w:space="0" w:color="auto"/>
        <w:left w:val="none" w:sz="0" w:space="0" w:color="auto"/>
        <w:bottom w:val="none" w:sz="0" w:space="0" w:color="auto"/>
        <w:right w:val="none" w:sz="0" w:space="0" w:color="auto"/>
      </w:divBdr>
    </w:div>
    <w:div w:id="1376275745">
      <w:bodyDiv w:val="1"/>
      <w:marLeft w:val="0"/>
      <w:marRight w:val="0"/>
      <w:marTop w:val="0"/>
      <w:marBottom w:val="0"/>
      <w:divBdr>
        <w:top w:val="none" w:sz="0" w:space="0" w:color="auto"/>
        <w:left w:val="none" w:sz="0" w:space="0" w:color="auto"/>
        <w:bottom w:val="none" w:sz="0" w:space="0" w:color="auto"/>
        <w:right w:val="none" w:sz="0" w:space="0" w:color="auto"/>
      </w:divBdr>
    </w:div>
    <w:div w:id="1483500215">
      <w:bodyDiv w:val="1"/>
      <w:marLeft w:val="0"/>
      <w:marRight w:val="0"/>
      <w:marTop w:val="0"/>
      <w:marBottom w:val="0"/>
      <w:divBdr>
        <w:top w:val="none" w:sz="0" w:space="0" w:color="auto"/>
        <w:left w:val="none" w:sz="0" w:space="0" w:color="auto"/>
        <w:bottom w:val="none" w:sz="0" w:space="0" w:color="auto"/>
        <w:right w:val="none" w:sz="0" w:space="0" w:color="auto"/>
      </w:divBdr>
      <w:divsChild>
        <w:div w:id="1984889721">
          <w:marLeft w:val="0"/>
          <w:marRight w:val="0"/>
          <w:marTop w:val="0"/>
          <w:marBottom w:val="0"/>
          <w:divBdr>
            <w:top w:val="none" w:sz="0" w:space="0" w:color="auto"/>
            <w:left w:val="none" w:sz="0" w:space="0" w:color="auto"/>
            <w:bottom w:val="none" w:sz="0" w:space="0" w:color="auto"/>
            <w:right w:val="none" w:sz="0" w:space="0" w:color="auto"/>
          </w:divBdr>
        </w:div>
        <w:div w:id="965047322">
          <w:marLeft w:val="0"/>
          <w:marRight w:val="0"/>
          <w:marTop w:val="0"/>
          <w:marBottom w:val="0"/>
          <w:divBdr>
            <w:top w:val="none" w:sz="0" w:space="0" w:color="auto"/>
            <w:left w:val="none" w:sz="0" w:space="0" w:color="auto"/>
            <w:bottom w:val="none" w:sz="0" w:space="0" w:color="auto"/>
            <w:right w:val="none" w:sz="0" w:space="0" w:color="auto"/>
          </w:divBdr>
        </w:div>
        <w:div w:id="721371122">
          <w:marLeft w:val="0"/>
          <w:marRight w:val="0"/>
          <w:marTop w:val="0"/>
          <w:marBottom w:val="0"/>
          <w:divBdr>
            <w:top w:val="none" w:sz="0" w:space="0" w:color="auto"/>
            <w:left w:val="none" w:sz="0" w:space="0" w:color="auto"/>
            <w:bottom w:val="none" w:sz="0" w:space="0" w:color="auto"/>
            <w:right w:val="none" w:sz="0" w:space="0" w:color="auto"/>
          </w:divBdr>
        </w:div>
        <w:div w:id="1309894732">
          <w:marLeft w:val="0"/>
          <w:marRight w:val="0"/>
          <w:marTop w:val="0"/>
          <w:marBottom w:val="0"/>
          <w:divBdr>
            <w:top w:val="none" w:sz="0" w:space="0" w:color="auto"/>
            <w:left w:val="none" w:sz="0" w:space="0" w:color="auto"/>
            <w:bottom w:val="none" w:sz="0" w:space="0" w:color="auto"/>
            <w:right w:val="none" w:sz="0" w:space="0" w:color="auto"/>
          </w:divBdr>
        </w:div>
        <w:div w:id="1531142315">
          <w:marLeft w:val="0"/>
          <w:marRight w:val="0"/>
          <w:marTop w:val="0"/>
          <w:marBottom w:val="0"/>
          <w:divBdr>
            <w:top w:val="none" w:sz="0" w:space="0" w:color="auto"/>
            <w:left w:val="none" w:sz="0" w:space="0" w:color="auto"/>
            <w:bottom w:val="none" w:sz="0" w:space="0" w:color="auto"/>
            <w:right w:val="none" w:sz="0" w:space="0" w:color="auto"/>
          </w:divBdr>
        </w:div>
        <w:div w:id="678848830">
          <w:marLeft w:val="0"/>
          <w:marRight w:val="0"/>
          <w:marTop w:val="0"/>
          <w:marBottom w:val="0"/>
          <w:divBdr>
            <w:top w:val="none" w:sz="0" w:space="0" w:color="auto"/>
            <w:left w:val="none" w:sz="0" w:space="0" w:color="auto"/>
            <w:bottom w:val="none" w:sz="0" w:space="0" w:color="auto"/>
            <w:right w:val="none" w:sz="0" w:space="0" w:color="auto"/>
          </w:divBdr>
        </w:div>
        <w:div w:id="243271324">
          <w:marLeft w:val="0"/>
          <w:marRight w:val="0"/>
          <w:marTop w:val="0"/>
          <w:marBottom w:val="0"/>
          <w:divBdr>
            <w:top w:val="none" w:sz="0" w:space="0" w:color="auto"/>
            <w:left w:val="none" w:sz="0" w:space="0" w:color="auto"/>
            <w:bottom w:val="none" w:sz="0" w:space="0" w:color="auto"/>
            <w:right w:val="none" w:sz="0" w:space="0" w:color="auto"/>
          </w:divBdr>
        </w:div>
        <w:div w:id="285087752">
          <w:marLeft w:val="0"/>
          <w:marRight w:val="0"/>
          <w:marTop w:val="0"/>
          <w:marBottom w:val="0"/>
          <w:divBdr>
            <w:top w:val="none" w:sz="0" w:space="0" w:color="auto"/>
            <w:left w:val="none" w:sz="0" w:space="0" w:color="auto"/>
            <w:bottom w:val="none" w:sz="0" w:space="0" w:color="auto"/>
            <w:right w:val="none" w:sz="0" w:space="0" w:color="auto"/>
          </w:divBdr>
        </w:div>
        <w:div w:id="1908028676">
          <w:marLeft w:val="0"/>
          <w:marRight w:val="0"/>
          <w:marTop w:val="0"/>
          <w:marBottom w:val="0"/>
          <w:divBdr>
            <w:top w:val="none" w:sz="0" w:space="0" w:color="auto"/>
            <w:left w:val="none" w:sz="0" w:space="0" w:color="auto"/>
            <w:bottom w:val="none" w:sz="0" w:space="0" w:color="auto"/>
            <w:right w:val="none" w:sz="0" w:space="0" w:color="auto"/>
          </w:divBdr>
        </w:div>
        <w:div w:id="2051952994">
          <w:marLeft w:val="0"/>
          <w:marRight w:val="0"/>
          <w:marTop w:val="0"/>
          <w:marBottom w:val="0"/>
          <w:divBdr>
            <w:top w:val="none" w:sz="0" w:space="0" w:color="auto"/>
            <w:left w:val="none" w:sz="0" w:space="0" w:color="auto"/>
            <w:bottom w:val="none" w:sz="0" w:space="0" w:color="auto"/>
            <w:right w:val="none" w:sz="0" w:space="0" w:color="auto"/>
          </w:divBdr>
        </w:div>
        <w:div w:id="1110783939">
          <w:marLeft w:val="0"/>
          <w:marRight w:val="0"/>
          <w:marTop w:val="0"/>
          <w:marBottom w:val="0"/>
          <w:divBdr>
            <w:top w:val="none" w:sz="0" w:space="0" w:color="auto"/>
            <w:left w:val="none" w:sz="0" w:space="0" w:color="auto"/>
            <w:bottom w:val="none" w:sz="0" w:space="0" w:color="auto"/>
            <w:right w:val="none" w:sz="0" w:space="0" w:color="auto"/>
          </w:divBdr>
        </w:div>
        <w:div w:id="1161654435">
          <w:marLeft w:val="0"/>
          <w:marRight w:val="0"/>
          <w:marTop w:val="0"/>
          <w:marBottom w:val="0"/>
          <w:divBdr>
            <w:top w:val="none" w:sz="0" w:space="0" w:color="auto"/>
            <w:left w:val="none" w:sz="0" w:space="0" w:color="auto"/>
            <w:bottom w:val="none" w:sz="0" w:space="0" w:color="auto"/>
            <w:right w:val="none" w:sz="0" w:space="0" w:color="auto"/>
          </w:divBdr>
        </w:div>
      </w:divsChild>
    </w:div>
    <w:div w:id="1621569011">
      <w:bodyDiv w:val="1"/>
      <w:marLeft w:val="0"/>
      <w:marRight w:val="0"/>
      <w:marTop w:val="0"/>
      <w:marBottom w:val="0"/>
      <w:divBdr>
        <w:top w:val="none" w:sz="0" w:space="0" w:color="auto"/>
        <w:left w:val="none" w:sz="0" w:space="0" w:color="auto"/>
        <w:bottom w:val="none" w:sz="0" w:space="0" w:color="auto"/>
        <w:right w:val="none" w:sz="0" w:space="0" w:color="auto"/>
      </w:divBdr>
      <w:divsChild>
        <w:div w:id="1831604634">
          <w:marLeft w:val="0"/>
          <w:marRight w:val="0"/>
          <w:marTop w:val="0"/>
          <w:marBottom w:val="0"/>
          <w:divBdr>
            <w:top w:val="none" w:sz="0" w:space="0" w:color="auto"/>
            <w:left w:val="none" w:sz="0" w:space="0" w:color="auto"/>
            <w:bottom w:val="none" w:sz="0" w:space="0" w:color="auto"/>
            <w:right w:val="none" w:sz="0" w:space="0" w:color="auto"/>
          </w:divBdr>
          <w:divsChild>
            <w:div w:id="980966986">
              <w:marLeft w:val="0"/>
              <w:marRight w:val="0"/>
              <w:marTop w:val="0"/>
              <w:marBottom w:val="0"/>
              <w:divBdr>
                <w:top w:val="none" w:sz="0" w:space="0" w:color="auto"/>
                <w:left w:val="none" w:sz="0" w:space="0" w:color="auto"/>
                <w:bottom w:val="none" w:sz="0" w:space="0" w:color="auto"/>
                <w:right w:val="none" w:sz="0" w:space="0" w:color="auto"/>
              </w:divBdr>
              <w:divsChild>
                <w:div w:id="19543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92757">
      <w:bodyDiv w:val="1"/>
      <w:marLeft w:val="0"/>
      <w:marRight w:val="0"/>
      <w:marTop w:val="0"/>
      <w:marBottom w:val="0"/>
      <w:divBdr>
        <w:top w:val="none" w:sz="0" w:space="0" w:color="auto"/>
        <w:left w:val="none" w:sz="0" w:space="0" w:color="auto"/>
        <w:bottom w:val="none" w:sz="0" w:space="0" w:color="auto"/>
        <w:right w:val="none" w:sz="0" w:space="0" w:color="auto"/>
      </w:divBdr>
    </w:div>
    <w:div w:id="1745831310">
      <w:bodyDiv w:val="1"/>
      <w:marLeft w:val="0"/>
      <w:marRight w:val="0"/>
      <w:marTop w:val="0"/>
      <w:marBottom w:val="0"/>
      <w:divBdr>
        <w:top w:val="none" w:sz="0" w:space="0" w:color="auto"/>
        <w:left w:val="none" w:sz="0" w:space="0" w:color="auto"/>
        <w:bottom w:val="none" w:sz="0" w:space="0" w:color="auto"/>
        <w:right w:val="none" w:sz="0" w:space="0" w:color="auto"/>
      </w:divBdr>
    </w:div>
    <w:div w:id="1770734223">
      <w:bodyDiv w:val="1"/>
      <w:marLeft w:val="0"/>
      <w:marRight w:val="0"/>
      <w:marTop w:val="0"/>
      <w:marBottom w:val="0"/>
      <w:divBdr>
        <w:top w:val="none" w:sz="0" w:space="0" w:color="auto"/>
        <w:left w:val="none" w:sz="0" w:space="0" w:color="auto"/>
        <w:bottom w:val="none" w:sz="0" w:space="0" w:color="auto"/>
        <w:right w:val="none" w:sz="0" w:space="0" w:color="auto"/>
      </w:divBdr>
    </w:div>
    <w:div w:id="1829514957">
      <w:bodyDiv w:val="1"/>
      <w:marLeft w:val="0"/>
      <w:marRight w:val="0"/>
      <w:marTop w:val="0"/>
      <w:marBottom w:val="0"/>
      <w:divBdr>
        <w:top w:val="none" w:sz="0" w:space="0" w:color="auto"/>
        <w:left w:val="none" w:sz="0" w:space="0" w:color="auto"/>
        <w:bottom w:val="none" w:sz="0" w:space="0" w:color="auto"/>
        <w:right w:val="none" w:sz="0" w:space="0" w:color="auto"/>
      </w:divBdr>
    </w:div>
    <w:div w:id="1845775684">
      <w:bodyDiv w:val="1"/>
      <w:marLeft w:val="0"/>
      <w:marRight w:val="0"/>
      <w:marTop w:val="0"/>
      <w:marBottom w:val="0"/>
      <w:divBdr>
        <w:top w:val="none" w:sz="0" w:space="0" w:color="auto"/>
        <w:left w:val="none" w:sz="0" w:space="0" w:color="auto"/>
        <w:bottom w:val="none" w:sz="0" w:space="0" w:color="auto"/>
        <w:right w:val="none" w:sz="0" w:space="0" w:color="auto"/>
      </w:divBdr>
    </w:div>
    <w:div w:id="1882745127">
      <w:bodyDiv w:val="1"/>
      <w:marLeft w:val="0"/>
      <w:marRight w:val="0"/>
      <w:marTop w:val="0"/>
      <w:marBottom w:val="0"/>
      <w:divBdr>
        <w:top w:val="none" w:sz="0" w:space="0" w:color="auto"/>
        <w:left w:val="none" w:sz="0" w:space="0" w:color="auto"/>
        <w:bottom w:val="none" w:sz="0" w:space="0" w:color="auto"/>
        <w:right w:val="none" w:sz="0" w:space="0" w:color="auto"/>
      </w:divBdr>
    </w:div>
    <w:div w:id="1970890003">
      <w:bodyDiv w:val="1"/>
      <w:marLeft w:val="0"/>
      <w:marRight w:val="0"/>
      <w:marTop w:val="0"/>
      <w:marBottom w:val="0"/>
      <w:divBdr>
        <w:top w:val="none" w:sz="0" w:space="0" w:color="auto"/>
        <w:left w:val="none" w:sz="0" w:space="0" w:color="auto"/>
        <w:bottom w:val="none" w:sz="0" w:space="0" w:color="auto"/>
        <w:right w:val="none" w:sz="0" w:space="0" w:color="auto"/>
      </w:divBdr>
    </w:div>
    <w:div w:id="1984576211">
      <w:bodyDiv w:val="1"/>
      <w:marLeft w:val="0"/>
      <w:marRight w:val="0"/>
      <w:marTop w:val="0"/>
      <w:marBottom w:val="0"/>
      <w:divBdr>
        <w:top w:val="none" w:sz="0" w:space="0" w:color="auto"/>
        <w:left w:val="none" w:sz="0" w:space="0" w:color="auto"/>
        <w:bottom w:val="none" w:sz="0" w:space="0" w:color="auto"/>
        <w:right w:val="none" w:sz="0" w:space="0" w:color="auto"/>
      </w:divBdr>
    </w:div>
    <w:div w:id="213340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areditions.com/publications/recent-researches-in-music/rr-middle-ages/motets-from-the-chansonnier-de-noailles-m042.html" TargetMode="External"/><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file>

<file path=customXml/itemProps1.xml><?xml version="1.0" encoding="utf-8"?>
<ds:datastoreItem xmlns:ds="http://schemas.openxmlformats.org/officeDocument/2006/customXml" ds:itemID="{C8FBDD1D-C74A-2E40-BBC1-223DAD11E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20</Pages>
  <Words>12685</Words>
  <Characters>70912</Characters>
  <Application>Microsoft Macintosh Word</Application>
  <DocSecurity>0</DocSecurity>
  <Lines>1125</Lines>
  <Paragraphs>305</Paragraphs>
  <ScaleCrop>false</ScaleCrop>
  <HeadingPairs>
    <vt:vector size="2" baseType="variant">
      <vt:variant>
        <vt:lpstr>Titre</vt:lpstr>
      </vt:variant>
      <vt:variant>
        <vt:i4>1</vt:i4>
      </vt:variant>
    </vt:vector>
  </HeadingPairs>
  <TitlesOfParts>
    <vt:vector size="1" baseType="lpstr">
      <vt:lpstr/>
    </vt:vector>
  </TitlesOfParts>
  <Company>ANR</Company>
  <LinksUpToDate>false</LinksUpToDate>
  <CharactersWithSpaces>83292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FILLET Dorothee</dc:creator>
  <cp:keywords/>
  <dc:description/>
  <cp:lastModifiedBy>Utilisateur de Microsoft Office</cp:lastModifiedBy>
  <cp:revision>14</cp:revision>
  <cp:lastPrinted>2018-03-26T15:08:00Z</cp:lastPrinted>
  <dcterms:created xsi:type="dcterms:W3CDTF">2018-03-26T11:38:00Z</dcterms:created>
  <dcterms:modified xsi:type="dcterms:W3CDTF">2018-03-27T08:36:00Z</dcterms:modified>
</cp:coreProperties>
</file>