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37" w:rsidRPr="00402584" w:rsidRDefault="006F1FF9" w:rsidP="006F1FF9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  <w:u w:val="single"/>
        </w:rPr>
      </w:pPr>
      <w:r w:rsidRPr="00402584">
        <w:rPr>
          <w:rFonts w:ascii="Times New Roman" w:eastAsia="標楷體" w:hAnsi="Times New Roman" w:cs="Times New Roman"/>
          <w:b/>
          <w:bCs/>
          <w:sz w:val="28"/>
          <w:szCs w:val="24"/>
          <w:u w:val="single"/>
        </w:rPr>
        <w:t>交通部資料市集上架申請表</w:t>
      </w:r>
    </w:p>
    <w:p w:rsidR="00840FF9" w:rsidRPr="00840FF9" w:rsidRDefault="00840FF9" w:rsidP="00840FF9">
      <w:pPr>
        <w:wordWrap w:val="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申請單編號：</w:t>
      </w:r>
      <w:r>
        <w:rPr>
          <w:rFonts w:ascii="Times New Roman" w:eastAsia="標楷體" w:hAnsi="Times New Roman" w:cs="Times New Roman" w:hint="eastAsia"/>
        </w:rPr>
        <w:t xml:space="preserve">                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6663"/>
      </w:tblGrid>
      <w:tr w:rsidR="000B1DEC" w:rsidRPr="006547B1" w:rsidTr="006679D3">
        <w:trPr>
          <w:trHeight w:val="567"/>
          <w:jc w:val="center"/>
        </w:trPr>
        <w:tc>
          <w:tcPr>
            <w:tcW w:w="9215" w:type="dxa"/>
            <w:gridSpan w:val="2"/>
            <w:shd w:val="clear" w:color="000000" w:fill="BFBFBF"/>
            <w:vAlign w:val="center"/>
            <w:hideMark/>
          </w:tcPr>
          <w:p w:rsidR="00BF56BE" w:rsidRPr="006547B1" w:rsidRDefault="00BF56BE" w:rsidP="00BF56BE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一、基本資料：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公司</w:t>
            </w:r>
            <w:r w:rsidRPr="006547B1">
              <w:rPr>
                <w:rFonts w:ascii="Times New Roman" w:eastAsia="標楷體" w:hAnsi="Times New Roman" w:cs="Times New Roman"/>
              </w:rPr>
              <w:t>Logo</w:t>
            </w:r>
            <w:r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679D3" w:rsidRDefault="004139E1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圖片解析度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建議為</w:t>
            </w:r>
            <w:r w:rsidR="00E94CB9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15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0dpi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 xml:space="preserve"> (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僅接受小於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512kb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，且寬高比為</w:t>
            </w:r>
            <w:r w:rsidR="003318B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1.35~1.65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(width/height)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的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jpg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png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圖檔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300*200p</w:t>
            </w:r>
            <w:r w:rsidR="003318B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x</w:t>
            </w:r>
            <w:r w:rsidR="003318B7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為佳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公司名稱：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公司統一編號：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公司地址：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公司通訊地址：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聯絡人：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</w:t>
            </w:r>
            <w:r>
              <w:rPr>
                <w:rFonts w:ascii="Times New Roman" w:eastAsia="標楷體" w:hAnsi="Times New Roman" w:cs="Times New Roman" w:hint="eastAsia"/>
              </w:rPr>
              <w:t>人</w:t>
            </w:r>
            <w:r w:rsidRPr="006547B1">
              <w:rPr>
                <w:rFonts w:ascii="Times New Roman" w:eastAsia="標楷體" w:hAnsi="Times New Roman" w:cs="Times New Roman"/>
              </w:rPr>
              <w:t>電話：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本案</w:t>
            </w:r>
            <w:r w:rsidRPr="006547B1">
              <w:rPr>
                <w:rFonts w:ascii="Times New Roman" w:eastAsia="標楷體" w:hAnsi="Times New Roman" w:cs="Times New Roman"/>
              </w:rPr>
              <w:t>聯絡人信箱：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9215" w:type="dxa"/>
            <w:gridSpan w:val="2"/>
            <w:shd w:val="clear" w:color="000000" w:fill="BFBFBF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二、上架資料</w:t>
            </w:r>
          </w:p>
        </w:tc>
      </w:tr>
      <w:tr w:rsidR="004139E1" w:rsidRPr="006547B1" w:rsidTr="006679D3">
        <w:trPr>
          <w:trHeight w:val="3489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數據類型：</w:t>
            </w:r>
          </w:p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(</w:t>
            </w:r>
            <w:r w:rsidRPr="006547B1">
              <w:rPr>
                <w:rFonts w:ascii="Times New Roman" w:eastAsia="標楷體" w:hAnsi="Times New Roman" w:cs="Times New Roman"/>
              </w:rPr>
              <w:t>可複選</w:t>
            </w:r>
            <w:r w:rsidRPr="006547B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電信</w:t>
            </w:r>
            <w:r w:rsidRPr="006547B1">
              <w:rPr>
                <w:rFonts w:ascii="Times New Roman" w:eastAsia="標楷體" w:hAnsi="Times New Roman" w:cs="Times New Roman"/>
              </w:rPr>
              <w:t>CVP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車隊</w:t>
            </w:r>
            <w:r w:rsidRPr="006547B1">
              <w:rPr>
                <w:rFonts w:ascii="Times New Roman" w:eastAsia="標楷體" w:hAnsi="Times New Roman" w:cs="Times New Roman"/>
              </w:rPr>
              <w:t>GPS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自駕車數據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高精地圖數據、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車聯網數據、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軌道數據、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航空數據、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航運數據、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路況數據、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停車數據、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觀光</w:t>
            </w:r>
            <w:r w:rsidR="00D62C0E">
              <w:rPr>
                <w:rFonts w:ascii="Times New Roman" w:eastAsia="標楷體" w:hAnsi="Times New Roman" w:cs="Times New Roman" w:hint="eastAsia"/>
              </w:rPr>
              <w:t>旅遊</w:t>
            </w:r>
            <w:r w:rsidRPr="006547B1">
              <w:rPr>
                <w:rFonts w:ascii="Times New Roman" w:eastAsia="標楷體" w:hAnsi="Times New Roman" w:cs="Times New Roman"/>
              </w:rPr>
              <w:t>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電動機車數據、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公共自行車數據、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租賃車數據、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票證數據</w:t>
            </w:r>
            <w:r w:rsidR="002D16D2" w:rsidRPr="006547B1">
              <w:rPr>
                <w:rFonts w:ascii="Times New Roman" w:eastAsia="標楷體" w:hAnsi="Times New Roman" w:cs="Times New Roman"/>
              </w:rPr>
              <w:t>、</w:t>
            </w:r>
            <w:r w:rsidR="002D16D2">
              <w:rPr>
                <w:rFonts w:ascii="Times New Roman" w:eastAsia="標楷體" w:hAnsi="Times New Roman" w:cs="Times New Roman"/>
              </w:rPr>
              <w:sym w:font="Wingdings" w:char="F0A8"/>
            </w:r>
            <w:r w:rsidR="00FB2FC3">
              <w:rPr>
                <w:rFonts w:ascii="Times New Roman" w:eastAsia="標楷體" w:hAnsi="Times New Roman" w:cs="Times New Roman" w:hint="eastAsia"/>
              </w:rPr>
              <w:t>路口</w:t>
            </w:r>
            <w:r w:rsidR="002D16D2">
              <w:rPr>
                <w:rFonts w:ascii="Times New Roman" w:eastAsia="標楷體" w:hAnsi="Times New Roman" w:cs="Times New Roman" w:hint="eastAsia"/>
              </w:rPr>
              <w:t>號誌</w:t>
            </w:r>
            <w:r w:rsidR="002D16D2" w:rsidRPr="006547B1">
              <w:rPr>
                <w:rFonts w:ascii="Times New Roman" w:eastAsia="標楷體" w:hAnsi="Times New Roman" w:cs="Times New Roman"/>
              </w:rPr>
              <w:t>數據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_________________________________________________</w:t>
            </w:r>
            <w:r w:rsidRPr="006547B1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139E1" w:rsidRPr="006547B1" w:rsidTr="006679D3">
        <w:trPr>
          <w:trHeight w:val="2968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服務類型：</w:t>
            </w:r>
          </w:p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(</w:t>
            </w:r>
            <w:r w:rsidRPr="006547B1">
              <w:rPr>
                <w:rFonts w:ascii="Times New Roman" w:eastAsia="標楷體" w:hAnsi="Times New Roman" w:cs="Times New Roman"/>
              </w:rPr>
              <w:t>可複選</w:t>
            </w:r>
            <w:r w:rsidRPr="006547B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地圖圖資服務、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公共運輸資訊服務、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交通監控管理服務、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城市交通決策支援服務、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交通數據分析服務、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交通規劃顧問服務、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公車資訊系統服務、</w:t>
            </w:r>
            <w:r w:rsidRPr="006547B1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軌道資訊系統服務、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航空資訊系統服務、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航港資訊系統服務、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事件管理服務、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停車資訊服務、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票證資訊服務、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MaaS</w:t>
            </w:r>
            <w:r w:rsidRPr="006547B1">
              <w:rPr>
                <w:rFonts w:ascii="Times New Roman" w:eastAsia="標楷體" w:hAnsi="Times New Roman" w:cs="Times New Roman"/>
              </w:rPr>
              <w:t>服務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AE556B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_________________________________________________</w:t>
            </w:r>
            <w:r w:rsidRPr="006547B1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:rsidR="000C4D48" w:rsidRDefault="000C4D48">
      <w:r>
        <w:br w:type="page"/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6663"/>
      </w:tblGrid>
      <w:tr w:rsidR="005B40CB" w:rsidRPr="006547B1" w:rsidTr="006679D3">
        <w:trPr>
          <w:trHeight w:val="699"/>
          <w:jc w:val="center"/>
        </w:trPr>
        <w:tc>
          <w:tcPr>
            <w:tcW w:w="9215" w:type="dxa"/>
            <w:gridSpan w:val="3"/>
            <w:shd w:val="clear" w:color="auto" w:fill="A6A6A6" w:themeFill="background1" w:themeFillShade="A6"/>
            <w:vAlign w:val="center"/>
          </w:tcPr>
          <w:p w:rsidR="005B40CB" w:rsidRDefault="005B40CB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三</w:t>
            </w:r>
            <w:r w:rsidRPr="006547B1">
              <w:rPr>
                <w:rFonts w:ascii="Times New Roman" w:eastAsia="標楷體" w:hAnsi="Times New Roman" w:cs="Times New Roman"/>
              </w:rPr>
              <w:t>、上架</w:t>
            </w:r>
            <w:r>
              <w:rPr>
                <w:rFonts w:ascii="Times New Roman" w:eastAsia="標楷體" w:hAnsi="Times New Roman" w:cs="Times New Roman" w:hint="eastAsia"/>
              </w:rPr>
              <w:t>內容基本</w:t>
            </w:r>
            <w:r w:rsidRPr="006547B1">
              <w:rPr>
                <w:rFonts w:ascii="Times New Roman" w:eastAsia="標楷體" w:hAnsi="Times New Roman" w:cs="Times New Roman"/>
              </w:rPr>
              <w:t>資料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865518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</w:t>
            </w:r>
            <w:r w:rsidR="004139E1" w:rsidRPr="006547B1">
              <w:rPr>
                <w:rFonts w:ascii="Times New Roman" w:eastAsia="標楷體" w:hAnsi="Times New Roman" w:cs="Times New Roman"/>
              </w:rPr>
              <w:t>名稱：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865518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</w:t>
            </w:r>
            <w:r w:rsidR="004139E1" w:rsidRPr="006547B1">
              <w:rPr>
                <w:rFonts w:ascii="Times New Roman" w:eastAsia="標楷體" w:hAnsi="Times New Roman" w:cs="Times New Roman"/>
              </w:rPr>
              <w:t>連結</w:t>
            </w:r>
            <w:r w:rsidR="003039FC">
              <w:rPr>
                <w:rFonts w:ascii="Times New Roman" w:eastAsia="標楷體" w:hAnsi="Times New Roman" w:cs="Times New Roman" w:hint="eastAsia"/>
              </w:rPr>
              <w:t>(</w:t>
            </w:r>
            <w:r w:rsidR="003039FC" w:rsidRPr="006547B1">
              <w:rPr>
                <w:rFonts w:ascii="Times New Roman" w:eastAsia="標楷體" w:hAnsi="Times New Roman" w:cs="Times New Roman"/>
              </w:rPr>
              <w:t>網址</w:t>
            </w:r>
            <w:r w:rsidR="003039FC">
              <w:rPr>
                <w:rFonts w:ascii="Times New Roman" w:eastAsia="標楷體" w:hAnsi="Times New Roman" w:cs="Times New Roman" w:hint="eastAsia"/>
              </w:rPr>
              <w:t>)</w:t>
            </w:r>
            <w:r w:rsidR="004139E1"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139E1" w:rsidRPr="006547B1" w:rsidTr="006679D3">
        <w:trPr>
          <w:trHeight w:val="540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相關說明：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C6480" w:rsidRPr="003039FC" w:rsidRDefault="004139E1" w:rsidP="002116C9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限</w:t>
            </w:r>
            <w:r w:rsidR="009A136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8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00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字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資料</w:t>
            </w:r>
            <w:r w:rsidR="00AB1B03">
              <w:rPr>
                <w:rFonts w:ascii="Times New Roman" w:eastAsia="標楷體" w:hAnsi="Times New Roman" w:cs="Times New Roman" w:hint="eastAsia"/>
              </w:rPr>
              <w:t>供應方式</w:t>
            </w:r>
            <w:r w:rsidRPr="006547B1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="00391717">
              <w:rPr>
                <w:rFonts w:ascii="Times New Roman" w:eastAsia="標楷體" w:hAnsi="Times New Roman" w:cs="Times New Roman" w:hint="eastAsia"/>
              </w:rPr>
              <w:t>申請</w:t>
            </w:r>
            <w:r w:rsidRPr="006547B1"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API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_________________</w:t>
            </w:r>
          </w:p>
        </w:tc>
      </w:tr>
      <w:tr w:rsidR="006623BF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6623BF" w:rsidRPr="006547B1" w:rsidRDefault="006623BF" w:rsidP="006623BF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資料格式：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6623BF" w:rsidRDefault="006623BF" w:rsidP="006623B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Pr="006547B1">
              <w:rPr>
                <w:rFonts w:ascii="Times New Roman" w:eastAsia="標楷體" w:hAnsi="Times New Roman" w:cs="Times New Roman"/>
              </w:rPr>
              <w:t>GeoJson</w:t>
            </w:r>
            <w:r w:rsidRPr="006547B1"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 w:rsidR="00AB1B03">
              <w:rPr>
                <w:rFonts w:ascii="Times New Roman" w:eastAsia="標楷體" w:hAnsi="Times New Roman" w:cs="Times New Roman"/>
              </w:rPr>
              <w:t>XML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SV</w:t>
            </w:r>
            <w:r w:rsidR="00CB7FAC">
              <w:rPr>
                <w:rFonts w:ascii="Times New Roman" w:eastAsia="標楷體" w:hAnsi="Times New Roman" w:cs="Times New Roman" w:hint="eastAsia"/>
              </w:rPr>
              <w:t>、</w:t>
            </w:r>
            <w:r w:rsidR="00CB7FAC">
              <w:rPr>
                <w:rFonts w:ascii="Times New Roman" w:eastAsia="標楷體" w:hAnsi="Times New Roman" w:cs="Times New Roman"/>
              </w:rPr>
              <w:sym w:font="Wingdings" w:char="F0A8"/>
            </w:r>
            <w:r w:rsidR="00CB7FAC">
              <w:rPr>
                <w:rFonts w:ascii="Times New Roman" w:eastAsia="標楷體" w:hAnsi="Times New Roman" w:cs="Times New Roman" w:hint="eastAsia"/>
              </w:rPr>
              <w:t>SHP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</w:rPr>
              <w:t>其他</w:t>
            </w:r>
            <w:r>
              <w:rPr>
                <w:rFonts w:ascii="Times New Roman" w:eastAsia="標楷體" w:hAnsi="Times New Roman" w:cs="Times New Roman" w:hint="eastAsia"/>
              </w:rPr>
              <w:t>______________</w:t>
            </w:r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039FC" w:rsidRPr="006547B1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必填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致少</w:t>
            </w:r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擇一項</w:t>
            </w:r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填寫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Pr="006547B1" w:rsidRDefault="003039FC" w:rsidP="003039FC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主資料代碼：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3039FC" w:rsidRPr="003039FC" w:rsidRDefault="003039FC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符合主資料代碼項目</w:t>
            </w:r>
          </w:p>
          <w:p w:rsidR="00F60A28" w:rsidRDefault="00F60A28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縣市代碼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</w:t>
            </w:r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CityID</w:t>
            </w:r>
            <w:r w:rsidR="003328A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/CityCode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26566B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402C61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鄉鎮市區代碼(</w:t>
            </w:r>
            <w:r w:rsidR="00402C61">
              <w:rPr>
                <w:rFonts w:ascii="標楷體" w:eastAsia="標楷體" w:hAnsi="標楷體" w:cs="Times New Roman"/>
                <w:color w:val="767171" w:themeColor="background2" w:themeShade="80"/>
              </w:rPr>
              <w:t>TownID)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</w:p>
          <w:p w:rsidR="0026566B" w:rsidRDefault="0026566B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站牌代碼(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StopID)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站位代碼(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StationID)</w:t>
            </w:r>
            <w:r w:rsidR="007D2CA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</w:p>
          <w:p w:rsidR="00F23614" w:rsidRDefault="003358F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路線代碼(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RouteID)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23614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23614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營運業者代碼(</w:t>
            </w:r>
            <w:r w:rsidR="00F23614">
              <w:rPr>
                <w:rFonts w:ascii="標楷體" w:eastAsia="標楷體" w:hAnsi="標楷體" w:cs="Times New Roman"/>
                <w:color w:val="767171" w:themeColor="background2" w:themeShade="80"/>
              </w:rPr>
              <w:t>OperatorID)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358F1" w:rsidRDefault="003358F1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車站代碼</w:t>
            </w:r>
            <w:r w:rsidR="00C87C8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(</w:t>
            </w:r>
            <w:r w:rsidR="00C87C86">
              <w:rPr>
                <w:rFonts w:ascii="標楷體" w:eastAsia="標楷體" w:hAnsi="標楷體" w:cs="Times New Roman"/>
                <w:color w:val="767171" w:themeColor="background2" w:themeShade="80"/>
              </w:rPr>
              <w:t>StationID)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機場代碼(</w:t>
            </w:r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AirportID)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358F1" w:rsidRDefault="003358F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航空公司代碼(</w:t>
            </w:r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AirlineID)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EB1F1D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港口代碼(</w:t>
            </w:r>
            <w:r w:rsidR="00EB1F1D">
              <w:rPr>
                <w:rFonts w:ascii="標楷體" w:eastAsia="標楷體" w:hAnsi="標楷體" w:cs="Times New Roman"/>
                <w:color w:val="767171" w:themeColor="background2" w:themeShade="80"/>
              </w:rPr>
              <w:t>PortID)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380E1F" w:rsidRDefault="00EB1F1D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基礎路段</w:t>
            </w:r>
            <w:r w:rsidR="003665A5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代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碼(L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inkID)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404A6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404A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______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380E1F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380E1F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Pr="003039FC" w:rsidRDefault="005B6513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詳</w:t>
            </w:r>
            <w:r w:rsidR="003039FC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參考網址：</w:t>
            </w:r>
            <w:r w:rsidR="00272767" w:rsidRPr="00272767">
              <w:rPr>
                <w:rStyle w:val="a7"/>
                <w:rFonts w:ascii="Times New Roman" w:eastAsia="標楷體" w:hAnsi="Times New Roman" w:cs="Times New Roman"/>
              </w:rPr>
              <w:t>https://tdx.transportdata.tw/api-service/codeQuery</w:t>
            </w:r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Default="003039FC" w:rsidP="003039FC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資料標準：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3039FC" w:rsidRPr="003039FC" w:rsidRDefault="003039FC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符合資料標準項目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必填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  <w:p w:rsidR="005325CD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 w:rsidRPr="006679D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公共運輸旅運資料標準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即時路況資料標準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</w:p>
          <w:p w:rsidR="005325CD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停車資料標準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125488" w:rsidRPr="00125488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公共運輸票證資料-旅運分析用標準</w:t>
            </w:r>
          </w:p>
          <w:p w:rsidR="005325CD" w:rsidRPr="006679D3" w:rsidRDefault="005325CD" w:rsidP="00125488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5B6513" w:rsidRPr="005B651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交通資訊基礎路段編碼規範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F404A6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F404A6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______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6679D3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9F17BF" w:rsidRPr="006679D3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Pr="003039FC" w:rsidRDefault="005B6513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詳</w:t>
            </w:r>
            <w:r w:rsidR="003039FC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參考網址：</w:t>
            </w:r>
            <w:r w:rsidR="00272767" w:rsidRPr="00272767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https://tdx.transportdata.tw/data-standard/description</w:t>
            </w:r>
            <w:bookmarkStart w:id="0" w:name="_GoBack"/>
            <w:bookmarkEnd w:id="0"/>
          </w:p>
        </w:tc>
      </w:tr>
      <w:tr w:rsidR="003039FC" w:rsidRPr="006547B1" w:rsidTr="006679D3">
        <w:trPr>
          <w:trHeight w:val="567"/>
          <w:jc w:val="center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039FC" w:rsidRDefault="003039FC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其他資料鏈結：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:rsidR="00A815B1" w:rsidRDefault="00E82E31" w:rsidP="008F1063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經緯度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座標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A815B1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空間地理編碼</w:t>
            </w:r>
            <w:r w:rsidR="009F2800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Geohash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="00A815B1"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 w:rsidR="00A815B1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空間參照O</w:t>
            </w:r>
            <w:r w:rsidR="00A815B1">
              <w:rPr>
                <w:rFonts w:ascii="標楷體" w:eastAsia="標楷體" w:hAnsi="標楷體" w:cs="Times New Roman"/>
                <w:color w:val="767171" w:themeColor="background2" w:themeShade="80"/>
              </w:rPr>
              <w:t>penLR</w:t>
            </w:r>
          </w:p>
          <w:p w:rsidR="007D2CAA" w:rsidRDefault="00A815B1" w:rsidP="007D2CAA">
            <w:pPr>
              <w:rPr>
                <w:rFonts w:ascii="標楷體" w:eastAsia="標楷體" w:hAnsi="標楷體" w:cs="Times New Roman"/>
                <w:color w:val="767171" w:themeColor="background2" w:themeShade="80"/>
              </w:rPr>
            </w:pP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其他_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____</w:t>
            </w:r>
            <w:r w:rsidR="00F404A6">
              <w:rPr>
                <w:rFonts w:ascii="標楷體" w:eastAsia="標楷體" w:hAnsi="標楷體" w:cs="Times New Roman"/>
                <w:color w:val="767171" w:themeColor="background2" w:themeShade="80"/>
              </w:rPr>
              <w:t>__</w:t>
            </w:r>
            <w:r w:rsidR="007D2CAA"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</w:t>
            </w:r>
            <w:r w:rsidRPr="00750E2F">
              <w:rPr>
                <w:rFonts w:ascii="標楷體" w:eastAsia="標楷體" w:hAnsi="標楷體" w:cs="Times New Roman"/>
                <w:color w:val="767171" w:themeColor="background2" w:themeShade="80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無</w:t>
            </w:r>
          </w:p>
          <w:p w:rsidR="003039FC" w:rsidRDefault="002D16D2">
            <w:pPr>
              <w:rPr>
                <w:rFonts w:ascii="Times New Roman" w:eastAsia="標楷體" w:hAnsi="Times New Roman" w:cs="Times New Roman"/>
              </w:rPr>
            </w:pPr>
            <w:r w:rsidRPr="006679D3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Pr="006679D3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如</w:t>
            </w:r>
            <w:r w:rsidR="000603B5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: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、、O</w:t>
            </w:r>
            <w:r>
              <w:rPr>
                <w:rFonts w:ascii="標楷體" w:eastAsia="標楷體" w:hAnsi="標楷體" w:cs="Times New Roman"/>
                <w:color w:val="767171" w:themeColor="background2" w:themeShade="80"/>
              </w:rPr>
              <w:t>penLR…</w:t>
            </w:r>
            <w:r>
              <w:rPr>
                <w:rFonts w:ascii="標楷體" w:eastAsia="標楷體" w:hAnsi="標楷體" w:cs="Times New Roman" w:hint="eastAsia"/>
                <w:color w:val="767171" w:themeColor="background2" w:themeShade="80"/>
              </w:rPr>
              <w:t>等</w:t>
            </w:r>
            <w:r w:rsidRPr="006679D3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C6480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F7CAAC" w:themeFill="accent2" w:themeFillTint="66"/>
            <w:vAlign w:val="center"/>
          </w:tcPr>
          <w:p w:rsidR="004C6480" w:rsidRDefault="004C6480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資料範圍</w:t>
            </w:r>
            <w:r w:rsidR="002116C9">
              <w:rPr>
                <w:rFonts w:ascii="Times New Roman" w:eastAsia="標楷體" w:hAnsi="Times New Roman" w:cs="Times New Roman" w:hint="eastAsia"/>
              </w:rPr>
              <w:t>：</w:t>
            </w:r>
          </w:p>
          <w:p w:rsidR="002116C9" w:rsidRDefault="002116C9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必填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663" w:type="dxa"/>
            <w:shd w:val="clear" w:color="auto" w:fill="F7CAAC" w:themeFill="accent2" w:themeFillTint="66"/>
            <w:vAlign w:val="center"/>
          </w:tcPr>
          <w:p w:rsidR="004C6480" w:rsidRPr="003039FC" w:rsidRDefault="004C6480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範例：全</w:t>
            </w:r>
            <w:r w:rsidR="003B29F0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臺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3B29F0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臺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北市</w:t>
            </w:r>
            <w:r w:rsidR="00571F5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571F5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高雄</w:t>
            </w:r>
            <w:r w:rsidR="00571F5A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市</w:t>
            </w:r>
          </w:p>
        </w:tc>
      </w:tr>
      <w:tr w:rsidR="004C6480" w:rsidRPr="006547B1" w:rsidTr="006679D3">
        <w:trPr>
          <w:trHeight w:val="567"/>
          <w:jc w:val="center"/>
        </w:trPr>
        <w:tc>
          <w:tcPr>
            <w:tcW w:w="2552" w:type="dxa"/>
            <w:gridSpan w:val="2"/>
            <w:shd w:val="clear" w:color="auto" w:fill="F7CAAC" w:themeFill="accent2" w:themeFillTint="66"/>
            <w:vAlign w:val="center"/>
          </w:tcPr>
          <w:p w:rsidR="004C6480" w:rsidRDefault="004C6480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資料來源</w:t>
            </w:r>
            <w:r w:rsidR="002116C9">
              <w:rPr>
                <w:rFonts w:ascii="Times New Roman" w:eastAsia="標楷體" w:hAnsi="Times New Roman" w:cs="Times New Roman" w:hint="eastAsia"/>
              </w:rPr>
              <w:t>：</w:t>
            </w:r>
          </w:p>
          <w:p w:rsidR="002116C9" w:rsidRDefault="002116C9" w:rsidP="008F1063">
            <w:pPr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必填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663" w:type="dxa"/>
            <w:shd w:val="clear" w:color="auto" w:fill="F7CAAC" w:themeFill="accent2" w:themeFillTint="66"/>
            <w:vAlign w:val="center"/>
          </w:tcPr>
          <w:p w:rsidR="00571F5A" w:rsidRDefault="00571F5A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</w:t>
            </w:r>
            <w:r w:rsidR="00F406A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某某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公司</w:t>
            </w:r>
          </w:p>
          <w:p w:rsidR="00571F5A" w:rsidRPr="003A429D" w:rsidRDefault="004C6480" w:rsidP="008F1063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範例：</w:t>
            </w:r>
            <w:r w:rsidR="00BB442F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計程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273A62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貨運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1B1796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物流</w:t>
            </w:r>
            <w:r w:rsidR="001C5F5F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216F4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遊覽</w:t>
            </w:r>
            <w:r w:rsidR="001C5F5F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車隊、</w:t>
            </w:r>
            <w:r w:rsidR="00216F4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客運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車隊</w:t>
            </w:r>
            <w:r w:rsidR="00DD7A7D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C20DDD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浮動車</w:t>
            </w:r>
            <w:r w:rsidR="00C20DDD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571F5A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電信</w:t>
            </w:r>
            <w:r w:rsidR="002A009B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信令</w:t>
            </w:r>
            <w:r w:rsidR="00FD0836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="00FD0836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政府開放資料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應用範例：</w:t>
            </w: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3039FC" w:rsidRDefault="003318B7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圖片解析度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建議為</w:t>
            </w:r>
            <w:r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150dpi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 xml:space="preserve"> (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僅接受小於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512kb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，且寬高比為</w:t>
            </w:r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1.35~1.65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(width/height)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的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jpg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、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png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圖檔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300*200p</w:t>
            </w:r>
            <w:r>
              <w:rPr>
                <w:rFonts w:ascii="Times New Roman" w:eastAsia="標楷體" w:hAnsi="Times New Roman" w:cs="Times New Roman"/>
                <w:color w:val="767171" w:themeColor="background2" w:themeShade="80"/>
              </w:rPr>
              <w:t>x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為佳</w:t>
            </w: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)</w:t>
            </w:r>
          </w:p>
        </w:tc>
      </w:tr>
      <w:tr w:rsidR="005B40CB" w:rsidRPr="006547B1" w:rsidTr="006679D3">
        <w:trPr>
          <w:trHeight w:val="416"/>
          <w:jc w:val="center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:rsidR="005B40CB" w:rsidRPr="006547B1" w:rsidRDefault="005B40CB" w:rsidP="004139E1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B40CB" w:rsidRPr="003039FC" w:rsidRDefault="005B40CB" w:rsidP="004139E1">
            <w:pPr>
              <w:rPr>
                <w:rFonts w:ascii="Times New Roman" w:eastAsia="標楷體" w:hAnsi="Times New Roman" w:cs="Times New Roman"/>
                <w:color w:val="767171" w:themeColor="background2" w:themeShade="80"/>
              </w:rPr>
            </w:pPr>
            <w:r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範例說明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(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限</w:t>
            </w:r>
            <w:r w:rsidR="009F40F5" w:rsidRPr="003039FC">
              <w:rPr>
                <w:rFonts w:ascii="Times New Roman" w:eastAsia="標楷體" w:hAnsi="Times New Roman" w:cs="Times New Roman" w:hint="eastAsia"/>
                <w:color w:val="767171" w:themeColor="background2" w:themeShade="80"/>
              </w:rPr>
              <w:t>8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00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字</w:t>
            </w:r>
            <w:r w:rsidR="009F40F5" w:rsidRPr="003039FC">
              <w:rPr>
                <w:rFonts w:ascii="Times New Roman" w:eastAsia="標楷體" w:hAnsi="Times New Roman" w:cs="Times New Roman"/>
                <w:color w:val="767171" w:themeColor="background2" w:themeShade="80"/>
              </w:rPr>
              <w:t>)</w:t>
            </w:r>
          </w:p>
        </w:tc>
      </w:tr>
      <w:tr w:rsidR="004139E1" w:rsidRPr="006547B1" w:rsidTr="006679D3">
        <w:trPr>
          <w:trHeight w:val="567"/>
          <w:jc w:val="center"/>
        </w:trPr>
        <w:tc>
          <w:tcPr>
            <w:tcW w:w="2552" w:type="dxa"/>
            <w:gridSpan w:val="2"/>
            <w:vMerge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663" w:type="dxa"/>
            <w:shd w:val="clear" w:color="auto" w:fill="auto"/>
            <w:vAlign w:val="center"/>
            <w:hideMark/>
          </w:tcPr>
          <w:p w:rsidR="004139E1" w:rsidRPr="006547B1" w:rsidRDefault="004139E1" w:rsidP="004139E1">
            <w:pPr>
              <w:rPr>
                <w:rFonts w:ascii="Times New Roman" w:eastAsia="標楷體" w:hAnsi="Times New Roman" w:cs="Times New Roman"/>
              </w:rPr>
            </w:pPr>
            <w:r w:rsidRPr="006547B1">
              <w:rPr>
                <w:rFonts w:ascii="Times New Roman" w:eastAsia="標楷體" w:hAnsi="Times New Roman" w:cs="Times New Roman"/>
              </w:rPr>
              <w:t>網址</w:t>
            </w:r>
            <w:r w:rsidR="003039FC">
              <w:rPr>
                <w:rFonts w:ascii="Times New Roman" w:eastAsia="標楷體" w:hAnsi="Times New Roman" w:cs="Times New Roman" w:hint="eastAsia"/>
              </w:rPr>
              <w:t>：</w:t>
            </w:r>
          </w:p>
        </w:tc>
      </w:tr>
    </w:tbl>
    <w:p w:rsidR="00776FD6" w:rsidRDefault="003039FC" w:rsidP="003039FC">
      <w:pPr>
        <w:ind w:left="850" w:hangingChars="354" w:hanging="85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註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：</w:t>
      </w:r>
      <w:r w:rsidR="00776FD6">
        <w:rPr>
          <w:rFonts w:ascii="Times New Roman" w:eastAsia="標楷體" w:hAnsi="Times New Roman" w:cs="Times New Roman" w:hint="eastAsia"/>
        </w:rPr>
        <w:t>附件</w:t>
      </w:r>
      <w:r w:rsidR="00E906A9">
        <w:rPr>
          <w:rFonts w:ascii="Times New Roman" w:eastAsia="標楷體" w:hAnsi="Times New Roman" w:cs="Times New Roman" w:hint="eastAsia"/>
        </w:rPr>
        <w:t>(</w:t>
      </w:r>
      <w:r w:rsidR="00E906A9">
        <w:rPr>
          <w:rFonts w:ascii="Times New Roman" w:eastAsia="標楷體" w:hAnsi="Times New Roman" w:cs="Times New Roman" w:hint="eastAsia"/>
        </w:rPr>
        <w:t>必填</w:t>
      </w:r>
      <w:r w:rsidR="00E906A9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br/>
        <w:t>(1)</w:t>
      </w:r>
      <w:r w:rsidR="00776FD6">
        <w:rPr>
          <w:rFonts w:ascii="Times New Roman" w:eastAsia="標楷體" w:hAnsi="Times New Roman" w:cs="Times New Roman" w:hint="eastAsia"/>
        </w:rPr>
        <w:t>廠商財務資料、無退票紀錄</w:t>
      </w:r>
      <w:r>
        <w:rPr>
          <w:rFonts w:ascii="Times New Roman" w:eastAsia="標楷體" w:hAnsi="Times New Roman" w:cs="Times New Roman"/>
        </w:rPr>
        <w:br/>
        <w:t>(2)</w:t>
      </w:r>
      <w:r w:rsidR="00776FD6">
        <w:rPr>
          <w:rFonts w:ascii="Times New Roman" w:eastAsia="標楷體" w:hAnsi="Times New Roman" w:cs="Times New Roman" w:hint="eastAsia"/>
        </w:rPr>
        <w:t>廠商上架資料說明文件</w:t>
      </w:r>
    </w:p>
    <w:p w:rsidR="003039FC" w:rsidRPr="006547B1" w:rsidRDefault="003039FC" w:rsidP="003039FC">
      <w:pPr>
        <w:ind w:left="850" w:hangingChars="354" w:hanging="85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註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：</w:t>
      </w:r>
      <w:r w:rsidRPr="003039FC">
        <w:rPr>
          <w:rFonts w:ascii="Times New Roman" w:eastAsia="標楷體" w:hAnsi="Times New Roman" w:cs="Times New Roman" w:hint="eastAsia"/>
        </w:rPr>
        <w:t>資料填寫完畢請</w:t>
      </w:r>
      <w:r w:rsidRPr="003039FC">
        <w:rPr>
          <w:rFonts w:ascii="Times New Roman" w:eastAsia="標楷體" w:hAnsi="Times New Roman" w:cs="Times New Roman" w:hint="eastAsia"/>
        </w:rPr>
        <w:t>e-mial</w:t>
      </w:r>
      <w:r w:rsidRPr="003039FC">
        <w:rPr>
          <w:rFonts w:ascii="Times New Roman" w:eastAsia="標楷體" w:hAnsi="Times New Roman" w:cs="Times New Roman" w:hint="eastAsia"/>
        </w:rPr>
        <w:t>至</w:t>
      </w:r>
      <w:r w:rsidRPr="003039FC">
        <w:rPr>
          <w:rFonts w:ascii="Times New Roman" w:eastAsia="標楷體" w:hAnsi="Times New Roman" w:cs="Times New Roman"/>
        </w:rPr>
        <w:t>tdx@motc.gov.tw</w:t>
      </w:r>
      <w:r>
        <w:rPr>
          <w:rFonts w:ascii="Times New Roman" w:eastAsia="標楷體" w:hAnsi="Times New Roman" w:cs="Times New Roman" w:hint="eastAsia"/>
        </w:rPr>
        <w:t>提出申請。</w:t>
      </w:r>
    </w:p>
    <w:sectPr w:rsidR="003039FC" w:rsidRPr="006547B1" w:rsidSect="006679D3">
      <w:pgSz w:w="11906" w:h="16838"/>
      <w:pgMar w:top="1247" w:right="1588" w:bottom="1247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B7" w:rsidRDefault="00B217B7" w:rsidP="008F1063">
      <w:r>
        <w:separator/>
      </w:r>
    </w:p>
  </w:endnote>
  <w:endnote w:type="continuationSeparator" w:id="0">
    <w:p w:rsidR="00B217B7" w:rsidRDefault="00B217B7" w:rsidP="008F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B7" w:rsidRDefault="00B217B7" w:rsidP="008F1063">
      <w:r>
        <w:separator/>
      </w:r>
    </w:p>
  </w:footnote>
  <w:footnote w:type="continuationSeparator" w:id="0">
    <w:p w:rsidR="00B217B7" w:rsidRDefault="00B217B7" w:rsidP="008F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F9"/>
    <w:rsid w:val="00007ABD"/>
    <w:rsid w:val="000269BA"/>
    <w:rsid w:val="00031166"/>
    <w:rsid w:val="0003362E"/>
    <w:rsid w:val="00034AD0"/>
    <w:rsid w:val="00051B7C"/>
    <w:rsid w:val="000603B5"/>
    <w:rsid w:val="00071B60"/>
    <w:rsid w:val="000B1DEC"/>
    <w:rsid w:val="000C4D48"/>
    <w:rsid w:val="00102520"/>
    <w:rsid w:val="00110105"/>
    <w:rsid w:val="00115820"/>
    <w:rsid w:val="00125488"/>
    <w:rsid w:val="001410BE"/>
    <w:rsid w:val="001416AC"/>
    <w:rsid w:val="001773CD"/>
    <w:rsid w:val="001B0D3D"/>
    <w:rsid w:val="001B1796"/>
    <w:rsid w:val="001C5F5F"/>
    <w:rsid w:val="002021F4"/>
    <w:rsid w:val="002116C9"/>
    <w:rsid w:val="00216F4A"/>
    <w:rsid w:val="0026566B"/>
    <w:rsid w:val="00272767"/>
    <w:rsid w:val="00273A62"/>
    <w:rsid w:val="00295462"/>
    <w:rsid w:val="002960A9"/>
    <w:rsid w:val="00297F38"/>
    <w:rsid w:val="002A009B"/>
    <w:rsid w:val="002D16D2"/>
    <w:rsid w:val="003039FC"/>
    <w:rsid w:val="003318B7"/>
    <w:rsid w:val="003328A7"/>
    <w:rsid w:val="003358F1"/>
    <w:rsid w:val="003665A5"/>
    <w:rsid w:val="00380E1F"/>
    <w:rsid w:val="00391717"/>
    <w:rsid w:val="003A225B"/>
    <w:rsid w:val="003A429D"/>
    <w:rsid w:val="003B29F0"/>
    <w:rsid w:val="00402584"/>
    <w:rsid w:val="00402C61"/>
    <w:rsid w:val="004139E1"/>
    <w:rsid w:val="0044519C"/>
    <w:rsid w:val="004576B4"/>
    <w:rsid w:val="004579A6"/>
    <w:rsid w:val="004A26BC"/>
    <w:rsid w:val="004B1C96"/>
    <w:rsid w:val="004C6480"/>
    <w:rsid w:val="00530537"/>
    <w:rsid w:val="005325CD"/>
    <w:rsid w:val="005429F1"/>
    <w:rsid w:val="005639DC"/>
    <w:rsid w:val="00571F5A"/>
    <w:rsid w:val="005B40CB"/>
    <w:rsid w:val="005B6513"/>
    <w:rsid w:val="005C4AB7"/>
    <w:rsid w:val="005F1BB6"/>
    <w:rsid w:val="00624B2E"/>
    <w:rsid w:val="006547B1"/>
    <w:rsid w:val="006623BF"/>
    <w:rsid w:val="006679D3"/>
    <w:rsid w:val="006C6D36"/>
    <w:rsid w:val="006F1FF9"/>
    <w:rsid w:val="0070531B"/>
    <w:rsid w:val="00714D90"/>
    <w:rsid w:val="0076290A"/>
    <w:rsid w:val="00770D20"/>
    <w:rsid w:val="00773EBC"/>
    <w:rsid w:val="00776FD6"/>
    <w:rsid w:val="0079146C"/>
    <w:rsid w:val="007D2CAA"/>
    <w:rsid w:val="00816BD5"/>
    <w:rsid w:val="00836865"/>
    <w:rsid w:val="00840FF9"/>
    <w:rsid w:val="00860738"/>
    <w:rsid w:val="00865518"/>
    <w:rsid w:val="008F1063"/>
    <w:rsid w:val="00924E60"/>
    <w:rsid w:val="00974432"/>
    <w:rsid w:val="009A136A"/>
    <w:rsid w:val="009A1510"/>
    <w:rsid w:val="009F17BF"/>
    <w:rsid w:val="009F2800"/>
    <w:rsid w:val="009F40F5"/>
    <w:rsid w:val="00A5058C"/>
    <w:rsid w:val="00A815B1"/>
    <w:rsid w:val="00AB1B03"/>
    <w:rsid w:val="00AE556B"/>
    <w:rsid w:val="00AF453F"/>
    <w:rsid w:val="00B10AF0"/>
    <w:rsid w:val="00B217B7"/>
    <w:rsid w:val="00B832C3"/>
    <w:rsid w:val="00BB442F"/>
    <w:rsid w:val="00BF56BE"/>
    <w:rsid w:val="00C20DDD"/>
    <w:rsid w:val="00C545F3"/>
    <w:rsid w:val="00C87C86"/>
    <w:rsid w:val="00C90FD9"/>
    <w:rsid w:val="00C92060"/>
    <w:rsid w:val="00CB7A41"/>
    <w:rsid w:val="00CB7FAC"/>
    <w:rsid w:val="00D50F3F"/>
    <w:rsid w:val="00D62C0E"/>
    <w:rsid w:val="00D67D9E"/>
    <w:rsid w:val="00D9648A"/>
    <w:rsid w:val="00DB23A9"/>
    <w:rsid w:val="00DD7A7D"/>
    <w:rsid w:val="00E36DD1"/>
    <w:rsid w:val="00E77890"/>
    <w:rsid w:val="00E82E31"/>
    <w:rsid w:val="00E906A9"/>
    <w:rsid w:val="00E94CB9"/>
    <w:rsid w:val="00EA7EBD"/>
    <w:rsid w:val="00EB1A05"/>
    <w:rsid w:val="00EB1F1D"/>
    <w:rsid w:val="00F10AB4"/>
    <w:rsid w:val="00F144F3"/>
    <w:rsid w:val="00F146FB"/>
    <w:rsid w:val="00F23614"/>
    <w:rsid w:val="00F404A6"/>
    <w:rsid w:val="00F406AC"/>
    <w:rsid w:val="00F415B6"/>
    <w:rsid w:val="00F60A28"/>
    <w:rsid w:val="00FB2FC3"/>
    <w:rsid w:val="00FD0836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29809-1B77-465D-AD74-66DF304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0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063"/>
    <w:rPr>
      <w:sz w:val="20"/>
      <w:szCs w:val="20"/>
    </w:rPr>
  </w:style>
  <w:style w:type="character" w:styleId="a7">
    <w:name w:val="Hyperlink"/>
    <w:basedOn w:val="a0"/>
    <w:uiPriority w:val="99"/>
    <w:unhideWhenUsed/>
    <w:rsid w:val="003039F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513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24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4E6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72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史瓊雯(Cw Shih)</dc:creator>
  <cp:keywords/>
  <dc:description/>
  <cp:lastModifiedBy>郭薏新(Tanya Kuo)</cp:lastModifiedBy>
  <cp:revision>2</cp:revision>
  <dcterms:created xsi:type="dcterms:W3CDTF">2021-11-16T03:05:00Z</dcterms:created>
  <dcterms:modified xsi:type="dcterms:W3CDTF">2021-11-16T03:05:00Z</dcterms:modified>
</cp:coreProperties>
</file>