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44C36992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10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12</w:t>
            </w:r>
            <w:r>
              <w:rPr>
                <w:rFonts w:ascii="HY견명조" w:eastAsia="HY견명조" w:cs="HY견명조"/>
                <w:sz w:val="18"/>
                <w:szCs w:val="18"/>
              </w:rPr>
              <w:t>: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0 ~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13</w:t>
            </w:r>
            <w:r>
              <w:rPr>
                <w:rFonts w:ascii="HY견명조" w:eastAsia="HY견명조" w:cs="HY견명조"/>
                <w:sz w:val="18"/>
                <w:szCs w:val="18"/>
              </w:rPr>
              <w:t>: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>
              <w:rPr>
                <w:rFonts w:ascii="HY견명조" w:eastAsia="HY견명조" w:cs="HY견명조"/>
                <w:sz w:val="18"/>
                <w:szCs w:val="18"/>
              </w:rPr>
              <w:t>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4AAE9194" w:rsidR="008250EB" w:rsidRDefault="00336E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기도관 2층 오픈스테이지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02DA03" w14:textId="77777777" w:rsidR="008250EB" w:rsidRDefault="00644935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지도교수 김유희, 멘토 정동렬</w:t>
            </w:r>
          </w:p>
          <w:p w14:paraId="561E89F6" w14:textId="23EB749C" w:rsidR="00A85351" w:rsidRDefault="00A85351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김도영, 김용훈, 고명준, 박태영, 홍기동</w:t>
            </w:r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54738FA9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1375">
              <w:rPr>
                <w:rFonts w:ascii="HY견명조" w:eastAsia="HY견명조" w:cs="HY견명조" w:hint="eastAsia"/>
                <w:sz w:val="18"/>
                <w:szCs w:val="18"/>
              </w:rPr>
              <w:t>개발 과정 및 결과물 멘토링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1AEB28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1. 개발 플랫폼 변경</w:t>
            </w:r>
          </w:p>
          <w:p w14:paraId="0CBC4A8E" w14:textId="77777777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-모바일 앱 -&gt; 웹으로 변경</w:t>
            </w:r>
          </w:p>
          <w:p w14:paraId="2E84E827" w14:textId="41B2D78F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-주 개발: 김용훈</w:t>
            </w:r>
          </w:p>
          <w:p w14:paraId="3BCAED58" w14:textId="77777777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-보조 개발: 고명준</w:t>
            </w:r>
          </w:p>
          <w:p w14:paraId="73002640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6988A3EF" w14:textId="786DE38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2. 모델 구현</w:t>
            </w:r>
          </w:p>
          <w:p w14:paraId="72753949" w14:textId="3FF98094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견명조" w:eastAsia="HY견명조" w:cs="HY견명조" w:hint="eastAsia"/>
                <w:sz w:val="18"/>
                <w:szCs w:val="18"/>
              </w:rPr>
              <w:t>- .</w:t>
            </w:r>
            <w:proofErr w:type="gramEnd"/>
            <w:r>
              <w:rPr>
                <w:rFonts w:ascii="HY견명조" w:eastAsia="HY견명조" w:cs="HY견명조" w:hint="eastAsia"/>
                <w:sz w:val="18"/>
                <w:szCs w:val="18"/>
              </w:rPr>
              <w:t>h5/.pt 파일로 업로드</w:t>
            </w:r>
          </w:p>
          <w:p w14:paraId="2CB30AF9" w14:textId="0738D4A4" w:rsidR="003363CB" w:rsidRPr="00952645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- 이미지 크기 등 인터페이스 관련 공유 필요</w:t>
            </w:r>
          </w:p>
          <w:p w14:paraId="6BB8B5AA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281E3857" w14:textId="4E6E10ED" w:rsidR="003363CB" w:rsidRDefault="00952645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 w:rsidR="003363CB">
              <w:rPr>
                <w:rFonts w:ascii="HY견명조" w:eastAsia="HY견명조" w:cs="HY견명조" w:hint="eastAsia"/>
                <w:sz w:val="18"/>
                <w:szCs w:val="18"/>
              </w:rPr>
              <w:t>. 논문 방향성</w:t>
            </w:r>
          </w:p>
          <w:p w14:paraId="2A642591" w14:textId="64014D42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1) 폐기물 분류에 적합한 모델</w:t>
            </w:r>
          </w:p>
          <w:p w14:paraId="5F01FBD9" w14:textId="09990DD3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2) 기본 모델과 최신 모델의 비교</w:t>
            </w:r>
          </w:p>
          <w:p w14:paraId="6A279B4E" w14:textId="7FDD12F5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3) 기본 모델/팀 구현 모델/최신 모델 비교</w:t>
            </w:r>
          </w:p>
          <w:p w14:paraId="50E1ACF1" w14:textId="5B754A19" w:rsidR="003363CB" w:rsidRPr="009500FF" w:rsidRDefault="003363CB" w:rsidP="003363CB">
            <w:pPr>
              <w:pStyle w:val="a8"/>
              <w:spacing w:line="240" w:lineRule="auto"/>
              <w:ind w:firstLineChars="200" w:firstLine="36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-F1/AUC 스코어를 통한 모델 평가</w:t>
            </w:r>
          </w:p>
          <w:p w14:paraId="71E1C9CD" w14:textId="77777777" w:rsidR="009500FF" w:rsidRDefault="009500FF" w:rsidP="00952645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2CE4F6C3" w14:textId="4594A28D" w:rsidR="00952645" w:rsidRPr="009500FF" w:rsidRDefault="00952645" w:rsidP="00952645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4.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데이터 정제 및 증강(금주 내 완료)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58D7C6AA" w:rsidR="008250EB" w:rsidRDefault="003363CB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noProof/>
                <w:sz w:val="18"/>
                <w:szCs w:val="18"/>
              </w:rPr>
              <w:drawing>
                <wp:inline distT="0" distB="0" distL="0" distR="0" wp14:anchorId="54891DD1" wp14:editId="5BE20B57">
                  <wp:extent cx="2355448" cy="1765151"/>
                  <wp:effectExtent l="0" t="0" r="6985" b="6985"/>
                  <wp:docPr id="2329247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949" cy="178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DE15D" w14:textId="77777777" w:rsidR="00A81A97" w:rsidRDefault="00A81A97">
      <w:r>
        <w:separator/>
      </w:r>
    </w:p>
  </w:endnote>
  <w:endnote w:type="continuationSeparator" w:id="0">
    <w:p w14:paraId="6F1A54C1" w14:textId="77777777" w:rsidR="00A81A97" w:rsidRDefault="00A8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786B7" w14:textId="77777777" w:rsidR="00A81A97" w:rsidRDefault="00A81A97">
      <w:r>
        <w:separator/>
      </w:r>
    </w:p>
  </w:footnote>
  <w:footnote w:type="continuationSeparator" w:id="0">
    <w:p w14:paraId="6F6173C3" w14:textId="77777777" w:rsidR="00A81A97" w:rsidRDefault="00A81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234F"/>
    <w:multiLevelType w:val="hybridMultilevel"/>
    <w:tmpl w:val="6126437E"/>
    <w:lvl w:ilvl="0" w:tplc="5A8E93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BC7C15"/>
    <w:multiLevelType w:val="hybridMultilevel"/>
    <w:tmpl w:val="F1420C7A"/>
    <w:lvl w:ilvl="0" w:tplc="3AE82216">
      <w:start w:val="1"/>
      <w:numFmt w:val="bullet"/>
      <w:lvlText w:val="-"/>
      <w:lvlJc w:val="left"/>
      <w:pPr>
        <w:ind w:left="116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C532BA6"/>
    <w:multiLevelType w:val="hybridMultilevel"/>
    <w:tmpl w:val="148453C2"/>
    <w:lvl w:ilvl="0" w:tplc="399A563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88625007">
    <w:abstractNumId w:val="3"/>
  </w:num>
  <w:num w:numId="2" w16cid:durableId="10689741">
    <w:abstractNumId w:val="1"/>
  </w:num>
  <w:num w:numId="3" w16cid:durableId="657610482">
    <w:abstractNumId w:val="2"/>
  </w:num>
  <w:num w:numId="4" w16cid:durableId="95290345">
    <w:abstractNumId w:val="0"/>
  </w:num>
  <w:num w:numId="5" w16cid:durableId="1951693896">
    <w:abstractNumId w:val="4"/>
  </w:num>
  <w:num w:numId="6" w16cid:durableId="1961494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102BA7"/>
    <w:rsid w:val="00191611"/>
    <w:rsid w:val="003363CB"/>
    <w:rsid w:val="00336EEB"/>
    <w:rsid w:val="003A5D79"/>
    <w:rsid w:val="003C34B8"/>
    <w:rsid w:val="003C76DD"/>
    <w:rsid w:val="006045AC"/>
    <w:rsid w:val="00644935"/>
    <w:rsid w:val="0065200A"/>
    <w:rsid w:val="00781375"/>
    <w:rsid w:val="008250EB"/>
    <w:rsid w:val="009500FF"/>
    <w:rsid w:val="00952645"/>
    <w:rsid w:val="009956DF"/>
    <w:rsid w:val="009E3D03"/>
    <w:rsid w:val="00A81A97"/>
    <w:rsid w:val="00A85351"/>
    <w:rsid w:val="00C62D9E"/>
    <w:rsid w:val="00E627F9"/>
    <w:rsid w:val="00F457F6"/>
    <w:rsid w:val="00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4</cp:revision>
  <dcterms:created xsi:type="dcterms:W3CDTF">2024-07-11T11:10:00Z</dcterms:created>
  <dcterms:modified xsi:type="dcterms:W3CDTF">2024-07-12T05:53:00Z</dcterms:modified>
</cp:coreProperties>
</file>