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8786D" w:rsidRDefault="00E8786D">
      <w:r>
        <w:t>Here are detailed answers to the questions based on concepts from development economics:</w:t>
      </w:r>
    </w:p>
    <w:p w:rsidR="00E8786D" w:rsidRDefault="00E8786D"/>
    <w:p w:rsidR="00E8786D" w:rsidRDefault="00E8786D">
      <w:r>
        <w:t>### Q.1: Short Answers</w:t>
      </w:r>
    </w:p>
    <w:p w:rsidR="00E8786D" w:rsidRDefault="00E8786D"/>
    <w:p w:rsidR="00E8786D" w:rsidRDefault="00E8786D">
      <w:r>
        <w:t>1. **Explain purchasing power parity (PPP) as a measurement of economic development.**</w:t>
      </w:r>
    </w:p>
    <w:p w:rsidR="00E8786D" w:rsidRDefault="00E8786D">
      <w:r>
        <w:t xml:space="preserve">   - **Answer**: PPP is an economic theory that compares different countries’ currencies through a “basket of goods” approach. It allows economists to determine the relative value of currencies and make more accurate comparisons of living standards and economic productivity across countries. It adjusts for differences in price levels between countries, providing a more accurate measure of the cost of living and economic development.</w:t>
      </w:r>
    </w:p>
    <w:p w:rsidR="00E8786D" w:rsidRDefault="00E8786D"/>
    <w:p w:rsidR="00E8786D" w:rsidRDefault="00E8786D">
      <w:r>
        <w:t>2. **Differentiate between Human Development Index (HDI) and Governance Index.**</w:t>
      </w:r>
    </w:p>
    <w:p w:rsidR="00E8786D" w:rsidRDefault="00E8786D">
      <w:r>
        <w:t xml:space="preserve">   - **Answer**: The HDI is a composite index measuring average achievement in three basic aspects of human development: health (life expectancy), education (mean years of schooling and expected years of schooling), and standard of living (GNI per capita). The Governance Index, on the other hand, measures the quality of governance in a country, including aspects such as political stability, government effectiveness, regulatory quality, rule of law, and control of corruption.</w:t>
      </w:r>
    </w:p>
    <w:p w:rsidR="00E8786D" w:rsidRDefault="00E8786D"/>
    <w:p w:rsidR="00E8786D" w:rsidRDefault="00E8786D">
      <w:r>
        <w:t>3. **Discuss objectives of economic development.**</w:t>
      </w:r>
    </w:p>
    <w:p w:rsidR="00E8786D" w:rsidRDefault="00E8786D">
      <w:r>
        <w:t xml:space="preserve">   - **Answer**: The main objectives of economic development include improving living standards, reducing poverty, achieving equitable distribution of income, enhancing health and education outcomes, and creating sustainable economic growth. It also aims to increase the overall well-being of citizens and promote social and economic stability.</w:t>
      </w:r>
    </w:p>
    <w:p w:rsidR="00E8786D" w:rsidRDefault="00E8786D"/>
    <w:p w:rsidR="00E8786D" w:rsidRDefault="00E8786D">
      <w:r>
        <w:t>4. **Explain demand-side vicious circle of poverty and also critically evaluate it.**</w:t>
      </w:r>
    </w:p>
    <w:p w:rsidR="00E8786D" w:rsidRDefault="00E8786D">
      <w:r>
        <w:t xml:space="preserve">   - **Answer**: The demand-side vicious circle of poverty suggests that low income leads to low consumption, which in turn leads to low production and hence low income again. This creates a cycle of persistent poverty. Critical evaluation points out that this theory may oversimplify poverty’s causes, as it doesn’t fully consider external factors like inadequate infrastructure, political instability, and lack of access to education and health services.</w:t>
      </w:r>
    </w:p>
    <w:p w:rsidR="00E8786D" w:rsidRDefault="00E8786D"/>
    <w:p w:rsidR="00E8786D" w:rsidRDefault="00E8786D">
      <w:r>
        <w:t>5. **Discuss consequences of high fertility.**</w:t>
      </w:r>
    </w:p>
    <w:p w:rsidR="00E8786D" w:rsidRDefault="00E8786D">
      <w:r>
        <w:t xml:space="preserve">   - **Answer**: High fertility can lead to overpopulation, which strains resources such as food, water, and housing. It can also impede economic growth by increasing the dependency ratio, reducing per capita investment in education and health, and exacerbating environmental degradation. However, in some contexts, a larger population can provide a larger workforce, potentially boosting economic growth if managed properly.</w:t>
      </w:r>
    </w:p>
    <w:p w:rsidR="00E8786D" w:rsidRDefault="00E8786D"/>
    <w:p w:rsidR="00E8786D" w:rsidRDefault="00E8786D">
      <w:r>
        <w:t>6. **What are the causes of poverty in developing countries?**</w:t>
      </w:r>
    </w:p>
    <w:p w:rsidR="00E8786D" w:rsidRDefault="00E8786D">
      <w:r>
        <w:t xml:space="preserve">   - **Answer**: Causes of poverty in developing countries include lack of access to education, inadequate healthcare, unemployment, political instability, corruption, poor infrastructure, and historical factors such as colonialism. Additionally, external factors like global economic conditions and trade barriers can exacerbate poverty.</w:t>
      </w:r>
    </w:p>
    <w:p w:rsidR="00E8786D" w:rsidRDefault="00E8786D"/>
    <w:p w:rsidR="00E8786D" w:rsidRDefault="00E8786D">
      <w:r>
        <w:t>### Q.2: Detailed Answers</w:t>
      </w:r>
    </w:p>
    <w:p w:rsidR="00E8786D" w:rsidRDefault="00E8786D"/>
    <w:p w:rsidR="00E8786D" w:rsidRDefault="00E8786D">
      <w:r>
        <w:t xml:space="preserve">1. **Explain </w:t>
      </w:r>
      <w:proofErr w:type="spellStart"/>
      <w:r>
        <w:t>Fei</w:t>
      </w:r>
      <w:proofErr w:type="spellEnd"/>
      <w:r>
        <w:t>-Ranis model.**</w:t>
      </w:r>
    </w:p>
    <w:p w:rsidR="00E8786D" w:rsidRDefault="00E8786D">
      <w:r>
        <w:t xml:space="preserve">   - **Answer**: The </w:t>
      </w:r>
      <w:proofErr w:type="spellStart"/>
      <w:r>
        <w:t>Fei</w:t>
      </w:r>
      <w:proofErr w:type="spellEnd"/>
      <w:r>
        <w:t>-Ranis model is an extension of the Lewis model of economic development, which emphasizes the role of surplus labor in the agricultural sector being transferred to the industrial sector. The model suggests that this transfer leads to economic growth by increasing productivity and incomes. It also incorporates aspects of dual economy theory, considering both the traditional (agricultural) and modern (industrial) sectors.</w:t>
      </w:r>
    </w:p>
    <w:p w:rsidR="00E8786D" w:rsidRDefault="00E8786D"/>
    <w:p w:rsidR="00E8786D" w:rsidRDefault="00E8786D">
      <w:r>
        <w:t>2. **Explain debt cycle theory and any two conventional solutions to debt difficulties.**</w:t>
      </w:r>
    </w:p>
    <w:p w:rsidR="00E8786D" w:rsidRDefault="00E8786D">
      <w:r>
        <w:t xml:space="preserve">   - **Answer**: Debt cycle theory posits that countries often get trapped in cycles of borrowing and repayment, where debt grows unsustainably, leading to a debt crisis. Two conventional solutions are:</w:t>
      </w:r>
    </w:p>
    <w:p w:rsidR="00E8786D" w:rsidRDefault="00E8786D">
      <w:r>
        <w:t xml:space="preserve">     - **Debt Restructuring**: Negotiating with creditors to extend payment periods, reduce interest rates, or write off part of the debt.</w:t>
      </w:r>
    </w:p>
    <w:p w:rsidR="00E8786D" w:rsidRDefault="00E8786D">
      <w:r>
        <w:t xml:space="preserve">     - **Austerity Measures**: Implementing policies to reduce government spending and increase taxes to improve fiscal stability, though this can lead to social and economic hardships.</w:t>
      </w:r>
    </w:p>
    <w:p w:rsidR="00E8786D" w:rsidRDefault="00E8786D"/>
    <w:p w:rsidR="00E8786D" w:rsidRDefault="00E8786D">
      <w:r>
        <w:t>3. **Discuss classical model of economic growth and its limitations.**</w:t>
      </w:r>
    </w:p>
    <w:p w:rsidR="00E8786D" w:rsidRDefault="00E8786D">
      <w:r>
        <w:t xml:space="preserve">   - **Answer**: The classical model of economic growth, derived from Adam Smith, David Ricardo, and Thomas Malthus, focuses on factors like capital accumulation, labor force growth, and technological advancements. It posits that economies grow by accumulating capital and improving productivity. Limitations include its assumption of constant returns to scale and not accounting for technological innovation or the role of institutions and government policies in economic growth. Moreover, it often overlooks environmental and social factors.</w:t>
      </w:r>
    </w:p>
    <w:p w:rsidR="00E8786D" w:rsidRDefault="00E8786D"/>
    <w:p w:rsidR="00E8786D" w:rsidRDefault="00E8786D">
      <w:r>
        <w:t xml:space="preserve">For more detailed explanations and references, consider consulting “Development Economics” by </w:t>
      </w:r>
      <w:proofErr w:type="spellStart"/>
      <w:r>
        <w:t>Debraj</w:t>
      </w:r>
      <w:proofErr w:type="spellEnd"/>
      <w:r>
        <w:t xml:space="preserve"> Ray or “Economic Development” by Michael </w:t>
      </w:r>
      <w:proofErr w:type="spellStart"/>
      <w:r>
        <w:t>Todaro</w:t>
      </w:r>
      <w:proofErr w:type="spellEnd"/>
      <w:r>
        <w:t xml:space="preserve"> and Stephen Smith.</w:t>
      </w:r>
    </w:p>
    <w:sectPr w:rsidR="00E878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86D"/>
    <w:rsid w:val="0069346A"/>
    <w:rsid w:val="00E87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5EC6F1"/>
  <w15:chartTrackingRefBased/>
  <w15:docId w15:val="{706F90ED-6D4B-EB4C-A411-6967B6285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86D"/>
    <w:rPr>
      <w:rFonts w:eastAsiaTheme="majorEastAsia" w:cstheme="majorBidi"/>
      <w:color w:val="272727" w:themeColor="text1" w:themeTint="D8"/>
    </w:rPr>
  </w:style>
  <w:style w:type="paragraph" w:styleId="Title">
    <w:name w:val="Title"/>
    <w:basedOn w:val="Normal"/>
    <w:next w:val="Normal"/>
    <w:link w:val="TitleChar"/>
    <w:uiPriority w:val="10"/>
    <w:qFormat/>
    <w:rsid w:val="00E87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86D"/>
    <w:pPr>
      <w:spacing w:before="160"/>
      <w:jc w:val="center"/>
    </w:pPr>
    <w:rPr>
      <w:i/>
      <w:iCs/>
      <w:color w:val="404040" w:themeColor="text1" w:themeTint="BF"/>
    </w:rPr>
  </w:style>
  <w:style w:type="character" w:customStyle="1" w:styleId="QuoteChar">
    <w:name w:val="Quote Char"/>
    <w:basedOn w:val="DefaultParagraphFont"/>
    <w:link w:val="Quote"/>
    <w:uiPriority w:val="29"/>
    <w:rsid w:val="00E8786D"/>
    <w:rPr>
      <w:i/>
      <w:iCs/>
      <w:color w:val="404040" w:themeColor="text1" w:themeTint="BF"/>
    </w:rPr>
  </w:style>
  <w:style w:type="paragraph" w:styleId="ListParagraph">
    <w:name w:val="List Paragraph"/>
    <w:basedOn w:val="Normal"/>
    <w:uiPriority w:val="34"/>
    <w:qFormat/>
    <w:rsid w:val="00E8786D"/>
    <w:pPr>
      <w:ind w:left="720"/>
      <w:contextualSpacing/>
    </w:pPr>
  </w:style>
  <w:style w:type="character" w:styleId="IntenseEmphasis">
    <w:name w:val="Intense Emphasis"/>
    <w:basedOn w:val="DefaultParagraphFont"/>
    <w:uiPriority w:val="21"/>
    <w:qFormat/>
    <w:rsid w:val="00E8786D"/>
    <w:rPr>
      <w:i/>
      <w:iCs/>
      <w:color w:val="0F4761" w:themeColor="accent1" w:themeShade="BF"/>
    </w:rPr>
  </w:style>
  <w:style w:type="paragraph" w:styleId="IntenseQuote">
    <w:name w:val="Intense Quote"/>
    <w:basedOn w:val="Normal"/>
    <w:next w:val="Normal"/>
    <w:link w:val="IntenseQuoteChar"/>
    <w:uiPriority w:val="30"/>
    <w:qFormat/>
    <w:rsid w:val="00E87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86D"/>
    <w:rPr>
      <w:i/>
      <w:iCs/>
      <w:color w:val="0F4761" w:themeColor="accent1" w:themeShade="BF"/>
    </w:rPr>
  </w:style>
  <w:style w:type="character" w:styleId="IntenseReference">
    <w:name w:val="Intense Reference"/>
    <w:basedOn w:val="DefaultParagraphFont"/>
    <w:uiPriority w:val="32"/>
    <w:qFormat/>
    <w:rsid w:val="00E878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m.arslansandhi@gmail.com</dc:creator>
  <cp:keywords/>
  <dc:description/>
  <cp:lastModifiedBy>m.arslansandhi@gmail.com</cp:lastModifiedBy>
  <cp:revision>2</cp:revision>
  <dcterms:created xsi:type="dcterms:W3CDTF">2024-05-19T06:04:00Z</dcterms:created>
  <dcterms:modified xsi:type="dcterms:W3CDTF">2024-05-19T06:04:00Z</dcterms:modified>
</cp:coreProperties>
</file>