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9FF" w:rsidRDefault="00FE59FF" w:rsidP="00FE59FF">
      <w:pPr>
        <w:autoSpaceDE w:val="0"/>
        <w:autoSpaceDN w:val="0"/>
        <w:adjustRightInd w:val="0"/>
        <w:spacing w:after="0" w:line="240" w:lineRule="auto"/>
        <w:rPr>
          <w:rFonts w:ascii="Times New Roman" w:hAnsi="Times New Roman" w:cs="Times New Roman"/>
          <w:b/>
          <w:bCs/>
          <w:sz w:val="24"/>
          <w:szCs w:val="24"/>
        </w:rPr>
      </w:pPr>
      <w:bookmarkStart w:id="0" w:name="_GoBack"/>
      <w:r>
        <w:rPr>
          <w:rFonts w:ascii="Times New Roman" w:hAnsi="Times New Roman" w:cs="Times New Roman"/>
          <w:b/>
          <w:bCs/>
          <w:sz w:val="24"/>
          <w:szCs w:val="24"/>
        </w:rPr>
        <w:t>Unit 3: Techniques of Guidance</w:t>
      </w:r>
    </w:p>
    <w:p w:rsidR="00FE59FF" w:rsidRDefault="00FE59FF" w:rsidP="00FE59F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3.1. How the teacher can assist the learner to make informed choices to guide their future</w:t>
      </w:r>
    </w:p>
    <w:p w:rsidR="00FE59FF" w:rsidRDefault="00FE59FF" w:rsidP="00FE59F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3.2. Assisting the learner in personal and social development</w:t>
      </w:r>
    </w:p>
    <w:p w:rsidR="00F952E1" w:rsidRDefault="00FE59FF" w:rsidP="00FE59FF">
      <w:pPr>
        <w:rPr>
          <w:rFonts w:ascii="Times New Roman" w:hAnsi="Times New Roman" w:cs="Times New Roman"/>
          <w:sz w:val="24"/>
          <w:szCs w:val="24"/>
        </w:rPr>
      </w:pPr>
      <w:r>
        <w:rPr>
          <w:rFonts w:ascii="Times New Roman" w:hAnsi="Times New Roman" w:cs="Times New Roman"/>
          <w:sz w:val="24"/>
          <w:szCs w:val="24"/>
        </w:rPr>
        <w:t>3.3. Developing guidance skills: questioning techniques, active listening</w:t>
      </w:r>
    </w:p>
    <w:p w:rsidR="00FE59FF" w:rsidRDefault="00FE59FF" w:rsidP="00FE59FF">
      <w:pPr>
        <w:rPr>
          <w:rFonts w:ascii="Times New Roman" w:hAnsi="Times New Roman" w:cs="Times New Roman"/>
          <w:sz w:val="24"/>
          <w:szCs w:val="24"/>
        </w:rPr>
      </w:pPr>
    </w:p>
    <w:p w:rsidR="00FE59FF" w:rsidRDefault="00FE59FF" w:rsidP="00FE59FF">
      <w:pPr>
        <w:rPr>
          <w:rFonts w:ascii="Times New Roman" w:hAnsi="Times New Roman" w:cs="Times New Roman"/>
          <w:sz w:val="24"/>
          <w:szCs w:val="24"/>
        </w:rPr>
      </w:pPr>
    </w:p>
    <w:p w:rsidR="00FE59FF" w:rsidRDefault="00FE59FF" w:rsidP="00FE59FF">
      <w:pPr>
        <w:rPr>
          <w:rFonts w:ascii="Times New Roman" w:hAnsi="Times New Roman" w:cs="Times New Roman"/>
          <w:sz w:val="24"/>
          <w:szCs w:val="24"/>
        </w:rPr>
      </w:pPr>
    </w:p>
    <w:p w:rsidR="00FE59FF" w:rsidRPr="005B6980" w:rsidRDefault="00FE59FF" w:rsidP="00FE59FF">
      <w:pPr>
        <w:autoSpaceDE w:val="0"/>
        <w:autoSpaceDN w:val="0"/>
        <w:adjustRightInd w:val="0"/>
        <w:spacing w:after="0" w:line="240" w:lineRule="auto"/>
        <w:rPr>
          <w:rFonts w:ascii="Times New Roman" w:hAnsi="Times New Roman" w:cs="Times New Roman"/>
          <w:b/>
          <w:sz w:val="32"/>
          <w:szCs w:val="32"/>
        </w:rPr>
      </w:pPr>
      <w:r w:rsidRPr="005B6980">
        <w:rPr>
          <w:rFonts w:ascii="Times New Roman" w:hAnsi="Times New Roman" w:cs="Times New Roman"/>
          <w:b/>
          <w:sz w:val="32"/>
          <w:szCs w:val="32"/>
        </w:rPr>
        <w:t>3.1. How the teacher can assist the learner to make informed choices to guide their future.</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Style w:val="Strong"/>
          <w:rFonts w:ascii="Segoe UI" w:hAnsi="Segoe UI" w:cs="Segoe UI"/>
          <w:color w:val="121416"/>
        </w:rPr>
        <w:t>Career guidance</w:t>
      </w:r>
      <w:r>
        <w:rPr>
          <w:rFonts w:ascii="Segoe UI" w:hAnsi="Segoe UI" w:cs="Segoe UI"/>
          <w:color w:val="121416"/>
        </w:rPr>
        <w:t> is a type of </w:t>
      </w:r>
      <w:r>
        <w:rPr>
          <w:rStyle w:val="Strong"/>
          <w:rFonts w:ascii="Segoe UI" w:hAnsi="Segoe UI" w:cs="Segoe UI"/>
          <w:color w:val="121416"/>
        </w:rPr>
        <w:t>career counseling</w:t>
      </w:r>
      <w:r>
        <w:rPr>
          <w:rFonts w:ascii="Segoe UI" w:hAnsi="Segoe UI" w:cs="Segoe UI"/>
          <w:color w:val="121416"/>
        </w:rPr>
        <w:t> that aims to assist students in determining the best career route for them based on their educational and professional decisions. It is a qualitative and quantitative evaluation of one’s knowledge, abilities, information, and experience to determine professional alternatives. Every student’s life revolves around their teachers. Teachers are every student’s initial academic and professional </w:t>
      </w:r>
      <w:r>
        <w:rPr>
          <w:rStyle w:val="Strong"/>
          <w:rFonts w:ascii="Segoe UI" w:hAnsi="Segoe UI" w:cs="Segoe UI"/>
          <w:color w:val="121416"/>
        </w:rPr>
        <w:t>career guidance guide</w:t>
      </w:r>
      <w:r>
        <w:rPr>
          <w:rFonts w:ascii="Segoe UI" w:hAnsi="Segoe UI" w:cs="Segoe UI"/>
          <w:color w:val="121416"/>
        </w:rPr>
        <w:t>.</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Fonts w:ascii="Segoe UI" w:hAnsi="Segoe UI" w:cs="Segoe UI"/>
          <w:color w:val="121416"/>
        </w:rPr>
        <w:t>As a teacher, you are not only responsible for imparting subject k</w:t>
      </w:r>
      <w:r w:rsidR="000532BC">
        <w:rPr>
          <w:rFonts w:ascii="Segoe UI" w:hAnsi="Segoe UI" w:cs="Segoe UI"/>
          <w:color w:val="121416"/>
        </w:rPr>
        <w:t>nowledge but also for implanting</w:t>
      </w:r>
      <w:r>
        <w:rPr>
          <w:rFonts w:ascii="Segoe UI" w:hAnsi="Segoe UI" w:cs="Segoe UI"/>
          <w:color w:val="121416"/>
        </w:rPr>
        <w:t xml:space="preserve"> career guidance and moral ideals in your students. Depending on the teacher’s type of relationship with the student, a </w:t>
      </w:r>
      <w:r>
        <w:rPr>
          <w:rStyle w:val="Strong"/>
          <w:rFonts w:ascii="Segoe UI" w:hAnsi="Segoe UI" w:cs="Segoe UI"/>
          <w:color w:val="121416"/>
        </w:rPr>
        <w:t>teacher’s guidance </w:t>
      </w:r>
      <w:r>
        <w:rPr>
          <w:rFonts w:ascii="Segoe UI" w:hAnsi="Segoe UI" w:cs="Segoe UI"/>
          <w:color w:val="121416"/>
        </w:rPr>
        <w:t>is important.</w:t>
      </w:r>
    </w:p>
    <w:p w:rsidR="005B6980" w:rsidRPr="005B6980" w:rsidRDefault="005B6980" w:rsidP="005B6980">
      <w:pPr>
        <w:shd w:val="clear" w:color="auto" w:fill="FFFFFF"/>
        <w:spacing w:before="480" w:after="480" w:line="240" w:lineRule="auto"/>
        <w:outlineLvl w:val="3"/>
        <w:rPr>
          <w:rFonts w:ascii="Segoe UI" w:eastAsia="Times New Roman" w:hAnsi="Segoe UI" w:cs="Segoe UI"/>
          <w:b/>
          <w:bCs/>
          <w:color w:val="000000"/>
          <w:spacing w:val="-3"/>
          <w:sz w:val="24"/>
          <w:szCs w:val="24"/>
        </w:rPr>
      </w:pPr>
      <w:r w:rsidRPr="005B6980">
        <w:rPr>
          <w:rFonts w:ascii="Segoe UI" w:eastAsia="Times New Roman" w:hAnsi="Segoe UI" w:cs="Segoe UI"/>
          <w:b/>
          <w:bCs/>
          <w:color w:val="000000"/>
          <w:spacing w:val="-3"/>
          <w:sz w:val="24"/>
          <w:szCs w:val="24"/>
        </w:rPr>
        <w:t>Ensure a common understanding</w:t>
      </w:r>
    </w:p>
    <w:p w:rsidR="005B6980" w:rsidRPr="005B6980" w:rsidRDefault="005B6980" w:rsidP="005B6980">
      <w:pPr>
        <w:shd w:val="clear" w:color="auto" w:fill="FFFFFF"/>
        <w:spacing w:before="480" w:after="480" w:line="240" w:lineRule="auto"/>
        <w:rPr>
          <w:rFonts w:ascii="Segoe UI" w:eastAsia="Times New Roman" w:hAnsi="Segoe UI" w:cs="Segoe UI"/>
          <w:color w:val="121416"/>
          <w:sz w:val="24"/>
          <w:szCs w:val="24"/>
        </w:rPr>
      </w:pPr>
      <w:r w:rsidRPr="005B6980">
        <w:rPr>
          <w:rFonts w:ascii="Segoe UI" w:eastAsia="Times New Roman" w:hAnsi="Segoe UI" w:cs="Segoe UI"/>
          <w:color w:val="121416"/>
          <w:sz w:val="24"/>
          <w:szCs w:val="24"/>
        </w:rPr>
        <w:t>Teachers have a strong inter-personal network with children and th</w:t>
      </w:r>
      <w:r w:rsidR="000532BC">
        <w:rPr>
          <w:rFonts w:ascii="Segoe UI" w:eastAsia="Times New Roman" w:hAnsi="Segoe UI" w:cs="Segoe UI"/>
          <w:color w:val="121416"/>
          <w:sz w:val="24"/>
          <w:szCs w:val="24"/>
        </w:rPr>
        <w:t>eir parents, and they can exert enor</w:t>
      </w:r>
      <w:r w:rsidRPr="005B6980">
        <w:rPr>
          <w:rFonts w:ascii="Segoe UI" w:eastAsia="Times New Roman" w:hAnsi="Segoe UI" w:cs="Segoe UI"/>
          <w:color w:val="121416"/>
          <w:sz w:val="24"/>
          <w:szCs w:val="24"/>
        </w:rPr>
        <w:t xml:space="preserve">mous weight when it comes to career discussions. Teachers know their children well enough to see their innate talents and areas for progress, and </w:t>
      </w:r>
      <w:r w:rsidR="000532BC">
        <w:rPr>
          <w:rFonts w:ascii="Segoe UI" w:eastAsia="Times New Roman" w:hAnsi="Segoe UI" w:cs="Segoe UI"/>
          <w:color w:val="121416"/>
          <w:sz w:val="24"/>
          <w:szCs w:val="24"/>
        </w:rPr>
        <w:t xml:space="preserve">they can provide parents a more </w:t>
      </w:r>
      <w:proofErr w:type="gramStart"/>
      <w:r w:rsidR="000532BC">
        <w:rPr>
          <w:rFonts w:ascii="Segoe UI" w:eastAsia="Times New Roman" w:hAnsi="Segoe UI" w:cs="Segoe UI"/>
          <w:color w:val="121416"/>
          <w:sz w:val="24"/>
          <w:szCs w:val="24"/>
        </w:rPr>
        <w:t xml:space="preserve">broader </w:t>
      </w:r>
      <w:r w:rsidRPr="005B6980">
        <w:rPr>
          <w:rFonts w:ascii="Segoe UI" w:eastAsia="Times New Roman" w:hAnsi="Segoe UI" w:cs="Segoe UI"/>
          <w:color w:val="121416"/>
          <w:sz w:val="24"/>
          <w:szCs w:val="24"/>
        </w:rPr>
        <w:t xml:space="preserve"> glimpse</w:t>
      </w:r>
      <w:proofErr w:type="gramEnd"/>
      <w:r w:rsidRPr="005B6980">
        <w:rPr>
          <w:rFonts w:ascii="Segoe UI" w:eastAsia="Times New Roman" w:hAnsi="Segoe UI" w:cs="Segoe UI"/>
          <w:color w:val="121416"/>
          <w:sz w:val="24"/>
          <w:szCs w:val="24"/>
        </w:rPr>
        <w:t xml:space="preserve"> into their child’s interests. But unfortunately, when it comes to job negotiations, parents are frequently blinded by their hopes and dreams for their children.</w:t>
      </w:r>
    </w:p>
    <w:p w:rsidR="005B6980" w:rsidRPr="005B6980" w:rsidRDefault="005B6980" w:rsidP="005B6980">
      <w:pPr>
        <w:shd w:val="clear" w:color="auto" w:fill="FFFFFF"/>
        <w:spacing w:before="480" w:after="480" w:line="240" w:lineRule="auto"/>
        <w:outlineLvl w:val="3"/>
        <w:rPr>
          <w:rFonts w:ascii="Segoe UI" w:eastAsia="Times New Roman" w:hAnsi="Segoe UI" w:cs="Segoe UI"/>
          <w:b/>
          <w:bCs/>
          <w:color w:val="000000"/>
          <w:spacing w:val="-3"/>
          <w:sz w:val="24"/>
          <w:szCs w:val="24"/>
        </w:rPr>
      </w:pPr>
      <w:r w:rsidRPr="005B6980">
        <w:rPr>
          <w:rFonts w:ascii="Segoe UI" w:eastAsia="Times New Roman" w:hAnsi="Segoe UI" w:cs="Segoe UI"/>
          <w:b/>
          <w:bCs/>
          <w:color w:val="000000"/>
          <w:spacing w:val="-3"/>
          <w:sz w:val="24"/>
          <w:szCs w:val="24"/>
        </w:rPr>
        <w:t>Communication</w:t>
      </w:r>
    </w:p>
    <w:p w:rsidR="005B6980" w:rsidRDefault="005B6980" w:rsidP="005B6980">
      <w:pPr>
        <w:shd w:val="clear" w:color="auto" w:fill="FFFFFF"/>
        <w:spacing w:before="480" w:after="480" w:line="240" w:lineRule="auto"/>
        <w:rPr>
          <w:rFonts w:ascii="Segoe UI" w:eastAsia="Times New Roman" w:hAnsi="Segoe UI" w:cs="Segoe UI"/>
          <w:color w:val="121416"/>
          <w:sz w:val="24"/>
          <w:szCs w:val="24"/>
        </w:rPr>
      </w:pPr>
      <w:r w:rsidRPr="005B6980">
        <w:rPr>
          <w:rFonts w:ascii="Segoe UI" w:eastAsia="Times New Roman" w:hAnsi="Segoe UI" w:cs="Segoe UI"/>
          <w:color w:val="121416"/>
          <w:sz w:val="24"/>
          <w:szCs w:val="24"/>
        </w:rPr>
        <w:t xml:space="preserve">Teachers should encourage students to express themselves and talk about their feelings. Few students may be shy, but they may be able to open out with continual assistance. Otherwise, teachers are free to speak with them in private. Communication and </w:t>
      </w:r>
      <w:r w:rsidRPr="005B6980">
        <w:rPr>
          <w:rFonts w:ascii="Segoe UI" w:eastAsia="Times New Roman" w:hAnsi="Segoe UI" w:cs="Segoe UI"/>
          <w:color w:val="121416"/>
          <w:sz w:val="24"/>
          <w:szCs w:val="24"/>
        </w:rPr>
        <w:lastRenderedPageBreak/>
        <w:t>conversing will assist students in expressing their desires, and teachers will better understand their students’ areas of interest and that help in </w:t>
      </w:r>
      <w:r w:rsidRPr="005B6980">
        <w:rPr>
          <w:rFonts w:ascii="Segoe UI" w:eastAsia="Times New Roman" w:hAnsi="Segoe UI" w:cs="Segoe UI"/>
          <w:b/>
          <w:bCs/>
          <w:color w:val="121416"/>
          <w:sz w:val="24"/>
          <w:szCs w:val="24"/>
        </w:rPr>
        <w:t xml:space="preserve">career counseling for </w:t>
      </w:r>
      <w:proofErr w:type="spellStart"/>
      <w:r w:rsidRPr="005B6980">
        <w:rPr>
          <w:rFonts w:ascii="Segoe UI" w:eastAsia="Times New Roman" w:hAnsi="Segoe UI" w:cs="Segoe UI"/>
          <w:b/>
          <w:bCs/>
          <w:color w:val="121416"/>
          <w:sz w:val="24"/>
          <w:szCs w:val="24"/>
        </w:rPr>
        <w:t>students.</w:t>
      </w:r>
      <w:r w:rsidRPr="005B6980">
        <w:rPr>
          <w:rFonts w:ascii="Segoe UI" w:eastAsia="Times New Roman" w:hAnsi="Segoe UI" w:cs="Segoe UI"/>
          <w:color w:val="121416"/>
          <w:sz w:val="24"/>
          <w:szCs w:val="24"/>
        </w:rPr>
        <w:t>Identifying</w:t>
      </w:r>
      <w:proofErr w:type="spellEnd"/>
      <w:r w:rsidRPr="005B6980">
        <w:rPr>
          <w:rFonts w:ascii="Segoe UI" w:eastAsia="Times New Roman" w:hAnsi="Segoe UI" w:cs="Segoe UI"/>
          <w:color w:val="121416"/>
          <w:sz w:val="24"/>
          <w:szCs w:val="24"/>
        </w:rPr>
        <w:t xml:space="preserve"> students’ strengths and shortcomings will aid teachers in developing various plans and methods. In addition, teachers can use this opportunity to ask students the most basic and straightforward questions possible and conduct one-on-one interviews with them.</w:t>
      </w:r>
    </w:p>
    <w:p w:rsidR="005B6980" w:rsidRPr="000532BC" w:rsidRDefault="005B6980" w:rsidP="005B6980">
      <w:pPr>
        <w:shd w:val="clear" w:color="auto" w:fill="FFFFFF"/>
        <w:spacing w:before="480" w:after="480" w:line="240" w:lineRule="auto"/>
        <w:rPr>
          <w:rFonts w:ascii="Segoe UI" w:eastAsia="Times New Roman" w:hAnsi="Segoe UI" w:cs="Segoe UI"/>
          <w:color w:val="121416"/>
          <w:sz w:val="24"/>
          <w:szCs w:val="24"/>
        </w:rPr>
      </w:pPr>
      <w:r w:rsidRPr="000532BC">
        <w:rPr>
          <w:rStyle w:val="Strong"/>
          <w:rFonts w:ascii="Segoe UI" w:hAnsi="Segoe UI" w:cs="Segoe UI"/>
          <w:bCs w:val="0"/>
          <w:color w:val="000000"/>
          <w:spacing w:val="-3"/>
        </w:rPr>
        <w:t>Sparked Career interests</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Fonts w:ascii="Segoe UI" w:hAnsi="Segoe UI" w:cs="Segoe UI"/>
          <w:color w:val="121416"/>
        </w:rPr>
        <w:t>While discussing subjects, teachers might start </w:t>
      </w:r>
      <w:r>
        <w:rPr>
          <w:rStyle w:val="Strong"/>
          <w:rFonts w:ascii="Segoe UI" w:hAnsi="Segoe UI" w:cs="Segoe UI"/>
          <w:color w:val="121416"/>
        </w:rPr>
        <w:t>classroom conversations</w:t>
      </w:r>
      <w:r>
        <w:rPr>
          <w:rFonts w:ascii="Segoe UI" w:hAnsi="Segoe UI" w:cs="Segoe UI"/>
          <w:color w:val="121416"/>
        </w:rPr>
        <w:t xml:space="preserve">. This could act as a launching pad for occupations and possible paths children can pursue after they </w:t>
      </w:r>
      <w:proofErr w:type="gramStart"/>
      <w:r>
        <w:rPr>
          <w:rFonts w:ascii="Segoe UI" w:hAnsi="Segoe UI" w:cs="Segoe UI"/>
          <w:color w:val="121416"/>
        </w:rPr>
        <w:t>reach .</w:t>
      </w:r>
      <w:proofErr w:type="gramEnd"/>
      <w:r>
        <w:rPr>
          <w:rFonts w:ascii="Segoe UI" w:hAnsi="Segoe UI" w:cs="Segoe UI"/>
          <w:color w:val="121416"/>
        </w:rPr>
        <w:t xml:space="preserve"> Students will be intrigued and become active participants in their professional travels from an early </w:t>
      </w:r>
      <w:proofErr w:type="gramStart"/>
      <w:r>
        <w:rPr>
          <w:rFonts w:ascii="Segoe UI" w:hAnsi="Segoe UI" w:cs="Segoe UI"/>
          <w:color w:val="121416"/>
        </w:rPr>
        <w:t xml:space="preserve">age </w:t>
      </w:r>
      <w:r w:rsidR="000532BC">
        <w:rPr>
          <w:rFonts w:ascii="Segoe UI" w:hAnsi="Segoe UI" w:cs="Segoe UI"/>
          <w:color w:val="121416"/>
        </w:rPr>
        <w:t>.</w:t>
      </w:r>
      <w:proofErr w:type="gramEnd"/>
    </w:p>
    <w:p w:rsidR="005B6980" w:rsidRDefault="005B6980" w:rsidP="005B6980">
      <w:pPr>
        <w:pStyle w:val="Heading4"/>
        <w:shd w:val="clear" w:color="auto" w:fill="FFFFFF"/>
        <w:spacing w:before="480" w:beforeAutospacing="0" w:after="480" w:afterAutospacing="0"/>
        <w:rPr>
          <w:rFonts w:ascii="Segoe UI" w:hAnsi="Segoe UI" w:cs="Segoe UI"/>
          <w:color w:val="000000"/>
          <w:spacing w:val="-3"/>
        </w:rPr>
      </w:pPr>
      <w:r>
        <w:rPr>
          <w:rStyle w:val="Strong"/>
          <w:rFonts w:ascii="Segoe UI" w:hAnsi="Segoe UI" w:cs="Segoe UI"/>
          <w:b/>
          <w:bCs/>
          <w:color w:val="000000"/>
          <w:spacing w:val="-3"/>
        </w:rPr>
        <w:t>Address Stress-related issues</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Fonts w:ascii="Segoe UI" w:hAnsi="Segoe UI" w:cs="Segoe UI"/>
          <w:color w:val="121416"/>
        </w:rPr>
        <w:t>With increasing parental, peer, and relative pressures, </w:t>
      </w:r>
      <w:r>
        <w:rPr>
          <w:rStyle w:val="Strong"/>
          <w:rFonts w:ascii="Segoe UI" w:hAnsi="Segoe UI" w:cs="Segoe UI"/>
          <w:color w:val="121416"/>
        </w:rPr>
        <w:t>students</w:t>
      </w:r>
      <w:r>
        <w:rPr>
          <w:rFonts w:ascii="Segoe UI" w:hAnsi="Segoe UI" w:cs="Segoe UI"/>
          <w:color w:val="121416"/>
        </w:rPr>
        <w:t> are increasingly prone to make poor job choices without sufficient counsel and consideration. When the need arises, a teacher can intervene with the student and direct him or her to a career counselor. This will help in better ways for</w:t>
      </w:r>
      <w:r>
        <w:rPr>
          <w:rStyle w:val="Strong"/>
          <w:rFonts w:ascii="Segoe UI" w:hAnsi="Segoe UI" w:cs="Segoe UI"/>
          <w:color w:val="121416"/>
        </w:rPr>
        <w:t> career guidance for students</w:t>
      </w:r>
      <w:r>
        <w:rPr>
          <w:rFonts w:ascii="Segoe UI" w:hAnsi="Segoe UI" w:cs="Segoe UI"/>
          <w:color w:val="121416"/>
        </w:rPr>
        <w:t>.</w:t>
      </w:r>
    </w:p>
    <w:p w:rsidR="005B6980" w:rsidRDefault="005B6980" w:rsidP="005B6980">
      <w:pPr>
        <w:pStyle w:val="Heading4"/>
        <w:shd w:val="clear" w:color="auto" w:fill="FFFFFF"/>
        <w:spacing w:before="480" w:beforeAutospacing="0" w:after="480" w:afterAutospacing="0"/>
        <w:rPr>
          <w:rFonts w:ascii="Segoe UI" w:hAnsi="Segoe UI" w:cs="Segoe UI"/>
          <w:color w:val="000000"/>
          <w:spacing w:val="-3"/>
        </w:rPr>
      </w:pPr>
      <w:r>
        <w:rPr>
          <w:rStyle w:val="Strong"/>
          <w:rFonts w:ascii="Segoe UI" w:hAnsi="Segoe UI" w:cs="Segoe UI"/>
          <w:b/>
          <w:bCs/>
          <w:color w:val="000000"/>
          <w:spacing w:val="-3"/>
        </w:rPr>
        <w:t>Guidance for the special need</w:t>
      </w:r>
    </w:p>
    <w:p w:rsidR="005B6980" w:rsidRDefault="005B6980" w:rsidP="000532BC">
      <w:pPr>
        <w:pStyle w:val="NormalWeb"/>
        <w:shd w:val="clear" w:color="auto" w:fill="FFFFFF"/>
        <w:spacing w:before="240" w:beforeAutospacing="0" w:after="480" w:afterAutospacing="0"/>
        <w:rPr>
          <w:rFonts w:ascii="Segoe UI" w:hAnsi="Segoe UI" w:cs="Segoe UI"/>
          <w:color w:val="121416"/>
        </w:rPr>
      </w:pPr>
      <w:r>
        <w:rPr>
          <w:rFonts w:ascii="Segoe UI" w:hAnsi="Segoe UI" w:cs="Segoe UI"/>
          <w:color w:val="121416"/>
        </w:rPr>
        <w:t>Individualized </w:t>
      </w:r>
      <w:r>
        <w:rPr>
          <w:rStyle w:val="Strong"/>
          <w:rFonts w:ascii="Segoe UI" w:hAnsi="Segoe UI" w:cs="Segoe UI"/>
          <w:color w:val="121416"/>
        </w:rPr>
        <w:t>career counseling</w:t>
      </w:r>
      <w:r>
        <w:rPr>
          <w:rFonts w:ascii="Segoe UI" w:hAnsi="Segoe UI" w:cs="Segoe UI"/>
          <w:color w:val="121416"/>
        </w:rPr>
        <w:t xml:space="preserve"> is provided to students with special needs to be guided into appropriate careers at the appropriate time. If necessary, more training can be offered. Teachers have typically been able to spot particular talents such as STEM </w:t>
      </w:r>
      <w:proofErr w:type="gramStart"/>
      <w:r>
        <w:rPr>
          <w:rFonts w:ascii="Segoe UI" w:hAnsi="Segoe UI" w:cs="Segoe UI"/>
          <w:color w:val="121416"/>
        </w:rPr>
        <w:t>prowess</w:t>
      </w:r>
      <w:r w:rsidR="000532BC">
        <w:rPr>
          <w:rFonts w:ascii="Segoe UI" w:hAnsi="Segoe UI" w:cs="Segoe UI"/>
          <w:color w:val="121416"/>
        </w:rPr>
        <w:t>(</w:t>
      </w:r>
      <w:proofErr w:type="gramEnd"/>
      <w:r w:rsidR="000532BC">
        <w:rPr>
          <w:rFonts w:ascii="Segoe UI" w:hAnsi="Segoe UI" w:cs="Segoe UI"/>
          <w:color w:val="121416"/>
        </w:rPr>
        <w:t xml:space="preserve"> extraordinary bravery)</w:t>
      </w:r>
      <w:r>
        <w:rPr>
          <w:rFonts w:ascii="Segoe UI" w:hAnsi="Segoe UI" w:cs="Segoe UI"/>
          <w:color w:val="121416"/>
        </w:rPr>
        <w:t>, musical aptitude, and fine arts abilities. When specially-abled students are considered, a teacher can assist with appropriate guidance and directed in the right way.</w:t>
      </w:r>
    </w:p>
    <w:p w:rsidR="005B6980" w:rsidRDefault="005B6980" w:rsidP="005B6980">
      <w:pPr>
        <w:pStyle w:val="Heading4"/>
        <w:shd w:val="clear" w:color="auto" w:fill="FFFFFF"/>
        <w:spacing w:before="480" w:beforeAutospacing="0" w:after="480" w:afterAutospacing="0"/>
        <w:rPr>
          <w:rFonts w:ascii="Segoe UI" w:hAnsi="Segoe UI" w:cs="Segoe UI"/>
          <w:color w:val="000000"/>
          <w:spacing w:val="-3"/>
        </w:rPr>
      </w:pPr>
      <w:r>
        <w:rPr>
          <w:rStyle w:val="Strong"/>
          <w:rFonts w:ascii="Segoe UI" w:hAnsi="Segoe UI" w:cs="Segoe UI"/>
          <w:b/>
          <w:bCs/>
          <w:color w:val="000000"/>
          <w:spacing w:val="-3"/>
        </w:rPr>
        <w:t>Profile Planning</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Fonts w:ascii="Segoe UI" w:hAnsi="Segoe UI" w:cs="Segoe UI"/>
          <w:color w:val="121416"/>
        </w:rPr>
        <w:t>The following activities could be included in the students’ chosen domains by teachers to guide students in being more focused when constructing their profiles:</w:t>
      </w:r>
    </w:p>
    <w:p w:rsidR="005B6980" w:rsidRDefault="005B6980" w:rsidP="005B6980">
      <w:pPr>
        <w:numPr>
          <w:ilvl w:val="0"/>
          <w:numId w:val="1"/>
        </w:numPr>
        <w:shd w:val="clear" w:color="auto" w:fill="FFFFFF"/>
        <w:spacing w:before="100" w:beforeAutospacing="1" w:after="100" w:afterAutospacing="1" w:line="240" w:lineRule="auto"/>
        <w:rPr>
          <w:rFonts w:ascii="Segoe UI" w:hAnsi="Segoe UI" w:cs="Segoe UI"/>
          <w:color w:val="121416"/>
        </w:rPr>
      </w:pPr>
      <w:r>
        <w:rPr>
          <w:rFonts w:ascii="Segoe UI" w:hAnsi="Segoe UI" w:cs="Segoe UI"/>
          <w:color w:val="121416"/>
        </w:rPr>
        <w:t>Various extracurricular activities such as music, dance, drama, and painting.</w:t>
      </w:r>
    </w:p>
    <w:p w:rsidR="005B6980" w:rsidRDefault="005B6980" w:rsidP="005B6980">
      <w:pPr>
        <w:numPr>
          <w:ilvl w:val="0"/>
          <w:numId w:val="1"/>
        </w:numPr>
        <w:shd w:val="clear" w:color="auto" w:fill="FFFFFF"/>
        <w:spacing w:before="100" w:beforeAutospacing="1" w:after="100" w:afterAutospacing="1" w:line="240" w:lineRule="auto"/>
        <w:rPr>
          <w:rFonts w:ascii="Segoe UI" w:hAnsi="Segoe UI" w:cs="Segoe UI"/>
          <w:color w:val="121416"/>
        </w:rPr>
      </w:pPr>
      <w:r>
        <w:rPr>
          <w:rStyle w:val="Strong"/>
          <w:rFonts w:ascii="Segoe UI" w:hAnsi="Segoe UI" w:cs="Segoe UI"/>
          <w:color w:val="121416"/>
        </w:rPr>
        <w:lastRenderedPageBreak/>
        <w:t>Building Positive Attitude:</w:t>
      </w:r>
      <w:r>
        <w:rPr>
          <w:rFonts w:ascii="Segoe UI" w:hAnsi="Segoe UI" w:cs="Segoe UI"/>
          <w:color w:val="121416"/>
        </w:rPr>
        <w:t> Olympiads, quizzes, and other co-curricular activities.</w:t>
      </w:r>
    </w:p>
    <w:p w:rsidR="005B6980" w:rsidRPr="000532BC" w:rsidRDefault="005B6980" w:rsidP="005B6980">
      <w:pPr>
        <w:numPr>
          <w:ilvl w:val="0"/>
          <w:numId w:val="1"/>
        </w:numPr>
        <w:shd w:val="clear" w:color="auto" w:fill="FFFFFF"/>
        <w:spacing w:before="100" w:beforeAutospacing="1" w:after="100" w:afterAutospacing="1" w:line="240" w:lineRule="auto"/>
        <w:rPr>
          <w:rFonts w:ascii="Segoe UI" w:hAnsi="Segoe UI" w:cs="Segoe UI"/>
          <w:color w:val="121416"/>
        </w:rPr>
      </w:pPr>
      <w:r w:rsidRPr="000532BC">
        <w:rPr>
          <w:rFonts w:ascii="Segoe UI" w:hAnsi="Segoe UI" w:cs="Segoe UI"/>
          <w:color w:val="121416"/>
        </w:rPr>
        <w:t>Choosing a summer program or internship</w:t>
      </w:r>
    </w:p>
    <w:p w:rsidR="005B6980" w:rsidRDefault="000532BC" w:rsidP="005B6980">
      <w:pPr>
        <w:pStyle w:val="NormalWeb"/>
        <w:shd w:val="clear" w:color="auto" w:fill="FFFFFF"/>
        <w:spacing w:before="480" w:beforeAutospacing="0" w:after="480" w:afterAutospacing="0"/>
        <w:rPr>
          <w:rFonts w:ascii="Segoe UI" w:hAnsi="Segoe UI" w:cs="Segoe UI"/>
          <w:color w:val="121416"/>
        </w:rPr>
      </w:pPr>
      <w:hyperlink r:id="rId6" w:history="1">
        <w:r w:rsidR="005B6980" w:rsidRPr="000532BC">
          <w:rPr>
            <w:rStyle w:val="Hyperlink"/>
            <w:rFonts w:ascii="Segoe UI" w:eastAsiaTheme="majorEastAsia" w:hAnsi="Segoe UI" w:cs="Segoe UI"/>
            <w:b/>
            <w:bCs/>
            <w:color w:val="auto"/>
          </w:rPr>
          <w:t>Teachers should establish a positive atmosphere</w:t>
        </w:r>
      </w:hyperlink>
      <w:r w:rsidR="005B6980">
        <w:rPr>
          <w:rFonts w:ascii="Segoe UI" w:hAnsi="Segoe UI" w:cs="Segoe UI"/>
          <w:color w:val="121416"/>
        </w:rPr>
        <w:t> and mood. They should proceed with creating expectations for the students depending on their development in their career. To achieve the goal, a little extra effort is required. It’s important to strike a balance between constructive criticism and praise.</w:t>
      </w:r>
    </w:p>
    <w:p w:rsidR="005B6980" w:rsidRDefault="005B6980" w:rsidP="005B6980">
      <w:pPr>
        <w:pStyle w:val="Heading4"/>
        <w:shd w:val="clear" w:color="auto" w:fill="FFFFFF"/>
        <w:spacing w:before="480" w:beforeAutospacing="0" w:after="480" w:afterAutospacing="0"/>
        <w:rPr>
          <w:rFonts w:ascii="Segoe UI" w:hAnsi="Segoe UI" w:cs="Segoe UI"/>
          <w:color w:val="000000"/>
          <w:spacing w:val="-3"/>
        </w:rPr>
      </w:pPr>
      <w:r>
        <w:rPr>
          <w:rStyle w:val="Strong"/>
          <w:rFonts w:ascii="Segoe UI" w:hAnsi="Segoe UI" w:cs="Segoe UI"/>
          <w:b/>
          <w:bCs/>
          <w:color w:val="000000"/>
          <w:spacing w:val="-3"/>
        </w:rPr>
        <w:t>Guide Market Trends</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Style w:val="Strong"/>
          <w:rFonts w:ascii="Segoe UI" w:hAnsi="Segoe UI" w:cs="Segoe UI"/>
          <w:color w:val="121416"/>
        </w:rPr>
        <w:t>Teachers</w:t>
      </w:r>
      <w:r>
        <w:rPr>
          <w:rFonts w:ascii="Segoe UI" w:hAnsi="Segoe UI" w:cs="Segoe UI"/>
          <w:color w:val="121416"/>
        </w:rPr>
        <w:t> should be up to date on industry and market trends, and students should also be involved. Assigning chores or homework to students encourages them to be active and competitive, preparing them for the future. To determine a student’s natural talent and preferences, teachers must monitor their habits and interests. Then, they can be referred to the most appropriate courses and given theory and, if possible, practical classes based on their results.</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Fonts w:ascii="Segoe UI" w:hAnsi="Segoe UI" w:cs="Segoe UI"/>
          <w:color w:val="121416"/>
        </w:rPr>
        <w:t>Teachers must demonstrate to their students that they are concerned about their well-being. They can do so by starting a group or individual conversation on work and life. Students will be able to open up and share with the rest of the </w:t>
      </w:r>
      <w:r>
        <w:rPr>
          <w:rStyle w:val="Strong"/>
          <w:rFonts w:ascii="Segoe UI" w:hAnsi="Segoe UI" w:cs="Segoe UI"/>
          <w:color w:val="121416"/>
        </w:rPr>
        <w:t>class and teachers</w:t>
      </w:r>
      <w:r>
        <w:rPr>
          <w:rFonts w:ascii="Segoe UI" w:hAnsi="Segoe UI" w:cs="Segoe UI"/>
          <w:color w:val="121416"/>
        </w:rPr>
        <w:t> due to this. At no stage should it appear that any student or group of students is treated unfairly or discriminatorily.</w:t>
      </w:r>
    </w:p>
    <w:p w:rsidR="005B6980" w:rsidRDefault="005B6980" w:rsidP="005B6980">
      <w:pPr>
        <w:pStyle w:val="Heading3"/>
        <w:shd w:val="clear" w:color="auto" w:fill="FFFFFF"/>
        <w:spacing w:before="480" w:after="480"/>
        <w:rPr>
          <w:rFonts w:ascii="Segoe UI" w:hAnsi="Segoe UI" w:cs="Segoe UI"/>
          <w:color w:val="000000"/>
          <w:spacing w:val="-3"/>
        </w:rPr>
      </w:pPr>
      <w:r>
        <w:rPr>
          <w:rFonts w:ascii="Segoe UI" w:hAnsi="Segoe UI" w:cs="Segoe UI"/>
          <w:color w:val="000000"/>
          <w:spacing w:val="-3"/>
        </w:rPr>
        <w:t>Final Note</w:t>
      </w:r>
    </w:p>
    <w:p w:rsidR="005B6980" w:rsidRDefault="005B6980" w:rsidP="005B6980">
      <w:pPr>
        <w:pStyle w:val="NormalWeb"/>
        <w:shd w:val="clear" w:color="auto" w:fill="FFFFFF"/>
        <w:spacing w:before="480" w:beforeAutospacing="0" w:after="480" w:afterAutospacing="0"/>
        <w:rPr>
          <w:rFonts w:ascii="Segoe UI" w:hAnsi="Segoe UI" w:cs="Segoe UI"/>
          <w:color w:val="121416"/>
        </w:rPr>
      </w:pPr>
      <w:r>
        <w:rPr>
          <w:rFonts w:ascii="Segoe UI" w:hAnsi="Segoe UI" w:cs="Segoe UI"/>
          <w:color w:val="121416"/>
        </w:rPr>
        <w:t>Because students contact their professors frequently and regard them as role models, teachers should do everything necessary to assist them in reaching their goals with </w:t>
      </w:r>
      <w:r w:rsidRPr="003F23A8">
        <w:rPr>
          <w:rStyle w:val="Strong"/>
          <w:rFonts w:ascii="Segoe UI" w:hAnsi="Segoe UI" w:cs="Segoe UI"/>
          <w:b w:val="0"/>
          <w:color w:val="121416"/>
        </w:rPr>
        <w:t>career guidance</w:t>
      </w:r>
      <w:r>
        <w:rPr>
          <w:rFonts w:ascii="Segoe UI" w:hAnsi="Segoe UI" w:cs="Segoe UI"/>
          <w:color w:val="121416"/>
        </w:rPr>
        <w:t xml:space="preserve">. </w:t>
      </w:r>
    </w:p>
    <w:p w:rsidR="009B61C5" w:rsidRDefault="009B61C5" w:rsidP="005B6980">
      <w:pPr>
        <w:pStyle w:val="NormalWeb"/>
        <w:shd w:val="clear" w:color="auto" w:fill="FFFFFF"/>
        <w:spacing w:before="480" w:beforeAutospacing="0" w:after="480" w:afterAutospacing="0"/>
        <w:rPr>
          <w:b/>
          <w:sz w:val="28"/>
          <w:szCs w:val="28"/>
        </w:rPr>
      </w:pPr>
      <w:r w:rsidRPr="009B61C5">
        <w:rPr>
          <w:b/>
          <w:sz w:val="28"/>
          <w:szCs w:val="28"/>
        </w:rPr>
        <w:t>3.2. Assisting the learner in personal and social development</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Personal and social development can be achieved through guidance by providing individuals with the necessary support, knowledge, and skills to navigate life’s challenges and relationships. Here’s how:</w:t>
      </w:r>
    </w:p>
    <w:p w:rsidR="009B61C5" w:rsidRPr="009B61C5" w:rsidRDefault="009B61C5" w:rsidP="009B61C5">
      <w:pPr>
        <w:pStyle w:val="NormalWeb"/>
        <w:shd w:val="clear" w:color="auto" w:fill="FFFFFF"/>
        <w:spacing w:before="480" w:after="480"/>
        <w:rPr>
          <w:rFonts w:asciiTheme="minorHAnsi" w:hAnsiTheme="minorHAnsi" w:cs="Segoe UI"/>
          <w:color w:val="121416"/>
        </w:rPr>
      </w:pPr>
    </w:p>
    <w:p w:rsidR="009B61C5" w:rsidRPr="009B61C5" w:rsidRDefault="009B61C5" w:rsidP="009B61C5">
      <w:pPr>
        <w:pStyle w:val="NormalWeb"/>
        <w:shd w:val="clear" w:color="auto" w:fill="FFFFFF"/>
        <w:spacing w:before="480" w:after="480"/>
        <w:rPr>
          <w:rFonts w:asciiTheme="minorHAnsi" w:hAnsiTheme="minorHAnsi" w:cs="Segoe UI"/>
          <w:b/>
          <w:color w:val="121416"/>
        </w:rPr>
      </w:pPr>
      <w:r w:rsidRPr="009B61C5">
        <w:rPr>
          <w:rFonts w:asciiTheme="minorHAnsi" w:hAnsiTheme="minorHAnsi" w:cs="Segoe UI"/>
          <w:b/>
          <w:color w:val="121416"/>
        </w:rPr>
        <w:lastRenderedPageBreak/>
        <w:t>1. Self-Awareness and Personal Growth</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Guidance helps individuals understand their strengths, weaknesses, values, and interests.</w:t>
      </w:r>
    </w:p>
    <w:p w:rsid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It promotes self-reflection, goal-setti</w:t>
      </w:r>
      <w:r>
        <w:rPr>
          <w:rFonts w:asciiTheme="minorHAnsi" w:hAnsiTheme="minorHAnsi" w:cs="Segoe UI"/>
          <w:color w:val="121416"/>
        </w:rPr>
        <w:t>ng, and decision-making skills.</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 xml:space="preserve">Encourages emotional intelligence, </w:t>
      </w:r>
      <w:r>
        <w:rPr>
          <w:rFonts w:asciiTheme="minorHAnsi" w:hAnsiTheme="minorHAnsi" w:cs="Segoe UI"/>
          <w:color w:val="121416"/>
        </w:rPr>
        <w:t>resilience, and self-confidence</w:t>
      </w:r>
    </w:p>
    <w:p w:rsidR="009B61C5" w:rsidRPr="009B61C5" w:rsidRDefault="009B61C5" w:rsidP="009B61C5">
      <w:pPr>
        <w:pStyle w:val="NormalWeb"/>
        <w:shd w:val="clear" w:color="auto" w:fill="FFFFFF"/>
        <w:spacing w:before="480" w:after="480"/>
        <w:rPr>
          <w:rFonts w:asciiTheme="minorHAnsi" w:hAnsiTheme="minorHAnsi" w:cs="Segoe UI"/>
          <w:b/>
          <w:color w:val="121416"/>
        </w:rPr>
      </w:pPr>
      <w:r w:rsidRPr="009B61C5">
        <w:rPr>
          <w:rFonts w:asciiTheme="minorHAnsi" w:hAnsiTheme="minorHAnsi" w:cs="Segoe UI"/>
          <w:b/>
          <w:color w:val="121416"/>
        </w:rPr>
        <w:t>2. Social Skills and Relationships</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Teaches effective communication</w:t>
      </w:r>
      <w:r>
        <w:rPr>
          <w:rFonts w:asciiTheme="minorHAnsi" w:hAnsiTheme="minorHAnsi" w:cs="Segoe UI"/>
          <w:color w:val="121416"/>
        </w:rPr>
        <w:t>, empathy, and active listening</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Helps individuals develop healthy interpersonal relationships.</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Guides conflict resolution and cooperation in personal and professional settings.</w:t>
      </w:r>
    </w:p>
    <w:p w:rsidR="009B61C5" w:rsidRPr="003F23A8" w:rsidRDefault="009B61C5" w:rsidP="009B61C5">
      <w:pPr>
        <w:pStyle w:val="NormalWeb"/>
        <w:shd w:val="clear" w:color="auto" w:fill="FFFFFF"/>
        <w:spacing w:before="480" w:after="480"/>
        <w:rPr>
          <w:rFonts w:asciiTheme="minorHAnsi" w:hAnsiTheme="minorHAnsi" w:cs="Segoe UI"/>
          <w:b/>
          <w:color w:val="121416"/>
        </w:rPr>
      </w:pPr>
      <w:r w:rsidRPr="003F23A8">
        <w:rPr>
          <w:rFonts w:asciiTheme="minorHAnsi" w:hAnsiTheme="minorHAnsi" w:cs="Segoe UI"/>
          <w:b/>
          <w:color w:val="121416"/>
        </w:rPr>
        <w:t>3. Career and Educational Development</w:t>
      </w:r>
    </w:p>
    <w:p w:rsidR="009B61C5" w:rsidRPr="009B61C5" w:rsidRDefault="009B61C5" w:rsidP="009B61C5">
      <w:pPr>
        <w:pStyle w:val="NormalWeb"/>
        <w:shd w:val="clear" w:color="auto" w:fill="FFFFFF"/>
        <w:spacing w:before="480" w:after="480"/>
        <w:rPr>
          <w:rFonts w:asciiTheme="minorHAnsi" w:hAnsiTheme="minorHAnsi" w:cs="Segoe UI"/>
          <w:color w:val="121416"/>
        </w:rPr>
      </w:pPr>
      <w:proofErr w:type="gramStart"/>
      <w:r w:rsidRPr="009B61C5">
        <w:rPr>
          <w:rFonts w:asciiTheme="minorHAnsi" w:hAnsiTheme="minorHAnsi" w:cs="Segoe UI"/>
          <w:color w:val="121416"/>
        </w:rPr>
        <w:t>Provides direction in choosing careers and academic paths based on abilities and interests.</w:t>
      </w:r>
      <w:proofErr w:type="gramEnd"/>
    </w:p>
    <w:p w:rsidR="009B61C5" w:rsidRPr="009B61C5" w:rsidRDefault="009B61C5" w:rsidP="009B61C5">
      <w:pPr>
        <w:pStyle w:val="NormalWeb"/>
        <w:shd w:val="clear" w:color="auto" w:fill="FFFFFF"/>
        <w:spacing w:before="480" w:after="480"/>
        <w:rPr>
          <w:rFonts w:asciiTheme="minorHAnsi" w:hAnsiTheme="minorHAnsi" w:cs="Segoe UI"/>
          <w:color w:val="121416"/>
        </w:rPr>
      </w:pPr>
      <w:proofErr w:type="gramStart"/>
      <w:r w:rsidRPr="009B61C5">
        <w:rPr>
          <w:rFonts w:asciiTheme="minorHAnsi" w:hAnsiTheme="minorHAnsi" w:cs="Segoe UI"/>
          <w:color w:val="121416"/>
        </w:rPr>
        <w:t>Helps in adapting to new environments and making informed choices.</w:t>
      </w:r>
      <w:proofErr w:type="gramEnd"/>
    </w:p>
    <w:p w:rsidR="009B61C5" w:rsidRPr="009B61C5" w:rsidRDefault="009B61C5" w:rsidP="009B61C5">
      <w:pPr>
        <w:pStyle w:val="NormalWeb"/>
        <w:shd w:val="clear" w:color="auto" w:fill="FFFFFF"/>
        <w:spacing w:before="480" w:after="480"/>
        <w:rPr>
          <w:rFonts w:asciiTheme="minorHAnsi" w:hAnsiTheme="minorHAnsi" w:cs="Segoe UI"/>
          <w:b/>
          <w:color w:val="121416"/>
        </w:rPr>
      </w:pPr>
      <w:r w:rsidRPr="009B61C5">
        <w:rPr>
          <w:rFonts w:asciiTheme="minorHAnsi" w:hAnsiTheme="minorHAnsi" w:cs="Segoe UI"/>
          <w:b/>
          <w:color w:val="121416"/>
        </w:rPr>
        <w:t>4. Mental and Emotional Well-being</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Offers counseling to manage stress, anxiety,</w:t>
      </w:r>
      <w:r>
        <w:rPr>
          <w:rFonts w:asciiTheme="minorHAnsi" w:hAnsiTheme="minorHAnsi" w:cs="Segoe UI"/>
          <w:color w:val="121416"/>
        </w:rPr>
        <w:t xml:space="preserve"> and other emotional challenges</w:t>
      </w:r>
    </w:p>
    <w:p w:rsidR="009B61C5" w:rsidRPr="009B61C5" w:rsidRDefault="009B61C5" w:rsidP="009B61C5">
      <w:pPr>
        <w:pStyle w:val="NormalWeb"/>
        <w:shd w:val="clear" w:color="auto" w:fill="FFFFFF"/>
        <w:spacing w:before="480" w:after="480"/>
        <w:rPr>
          <w:rFonts w:asciiTheme="minorHAnsi" w:hAnsiTheme="minorHAnsi" w:cs="Segoe UI"/>
          <w:color w:val="121416"/>
        </w:rPr>
      </w:pPr>
      <w:r w:rsidRPr="009B61C5">
        <w:rPr>
          <w:rFonts w:asciiTheme="minorHAnsi" w:hAnsiTheme="minorHAnsi" w:cs="Segoe UI"/>
          <w:color w:val="121416"/>
        </w:rPr>
        <w:t>Provides coping strategies for personal and socia</w:t>
      </w:r>
      <w:r>
        <w:rPr>
          <w:rFonts w:asciiTheme="minorHAnsi" w:hAnsiTheme="minorHAnsi" w:cs="Segoe UI"/>
          <w:color w:val="121416"/>
        </w:rPr>
        <w:t>l struggles</w:t>
      </w:r>
    </w:p>
    <w:p w:rsidR="009B61C5" w:rsidRPr="009B61C5" w:rsidRDefault="009B61C5" w:rsidP="009B61C5">
      <w:pPr>
        <w:pStyle w:val="NormalWeb"/>
        <w:shd w:val="clear" w:color="auto" w:fill="FFFFFF"/>
        <w:spacing w:before="480" w:after="480"/>
        <w:rPr>
          <w:rFonts w:asciiTheme="minorHAnsi" w:hAnsiTheme="minorHAnsi" w:cs="Segoe UI"/>
          <w:b/>
          <w:color w:val="121416"/>
        </w:rPr>
      </w:pPr>
      <w:r w:rsidRPr="009B61C5">
        <w:rPr>
          <w:rFonts w:asciiTheme="minorHAnsi" w:hAnsiTheme="minorHAnsi" w:cs="Segoe UI"/>
          <w:b/>
          <w:color w:val="121416"/>
        </w:rPr>
        <w:t>5. Moral and Ethical Development</w:t>
      </w:r>
    </w:p>
    <w:p w:rsidR="009B61C5" w:rsidRPr="009B61C5" w:rsidRDefault="009B61C5" w:rsidP="009B61C5">
      <w:pPr>
        <w:pStyle w:val="NormalWeb"/>
        <w:shd w:val="clear" w:color="auto" w:fill="FFFFFF"/>
        <w:spacing w:before="480" w:after="480"/>
        <w:rPr>
          <w:rFonts w:asciiTheme="minorHAnsi" w:hAnsiTheme="minorHAnsi" w:cs="Segoe UI"/>
          <w:color w:val="121416"/>
        </w:rPr>
      </w:pPr>
      <w:proofErr w:type="gramStart"/>
      <w:r w:rsidRPr="009B61C5">
        <w:rPr>
          <w:rFonts w:asciiTheme="minorHAnsi" w:hAnsiTheme="minorHAnsi" w:cs="Segoe UI"/>
          <w:color w:val="121416"/>
        </w:rPr>
        <w:t>Encourages ethical decision-making and responsible behavior.</w:t>
      </w:r>
      <w:proofErr w:type="gramEnd"/>
    </w:p>
    <w:p w:rsidR="009B61C5" w:rsidRPr="009B61C5" w:rsidRDefault="009B61C5" w:rsidP="009B61C5">
      <w:pPr>
        <w:pStyle w:val="NormalWeb"/>
        <w:shd w:val="clear" w:color="auto" w:fill="FFFFFF"/>
        <w:spacing w:before="480" w:after="480"/>
        <w:rPr>
          <w:rFonts w:asciiTheme="minorHAnsi" w:hAnsiTheme="minorHAnsi" w:cs="Segoe UI"/>
          <w:color w:val="121416"/>
        </w:rPr>
      </w:pPr>
      <w:proofErr w:type="gramStart"/>
      <w:r w:rsidRPr="009B61C5">
        <w:rPr>
          <w:rFonts w:asciiTheme="minorHAnsi" w:hAnsiTheme="minorHAnsi" w:cs="Segoe UI"/>
          <w:color w:val="121416"/>
        </w:rPr>
        <w:t>Instills values such as honesty, respect, and integrity.</w:t>
      </w:r>
      <w:proofErr w:type="gramEnd"/>
    </w:p>
    <w:p w:rsidR="009B61C5" w:rsidRDefault="009B61C5" w:rsidP="009B61C5">
      <w:pPr>
        <w:pStyle w:val="NormalWeb"/>
        <w:shd w:val="clear" w:color="auto" w:fill="FFFFFF"/>
        <w:spacing w:before="480" w:beforeAutospacing="0" w:after="480" w:afterAutospacing="0"/>
        <w:rPr>
          <w:rFonts w:asciiTheme="minorHAnsi" w:hAnsiTheme="minorHAnsi" w:cs="Segoe UI"/>
          <w:color w:val="121416"/>
        </w:rPr>
      </w:pPr>
      <w:r w:rsidRPr="009B61C5">
        <w:rPr>
          <w:rFonts w:asciiTheme="minorHAnsi" w:hAnsiTheme="minorHAnsi" w:cs="Segoe UI"/>
          <w:color w:val="121416"/>
        </w:rPr>
        <w:t>Through guidance programs in schools, workplaces, and communities, individuals can enhance their personal and social development, leading to a more fulfilling and balanced life.</w:t>
      </w:r>
    </w:p>
    <w:p w:rsidR="009B61C5" w:rsidRDefault="009B61C5" w:rsidP="009B61C5">
      <w:pPr>
        <w:pStyle w:val="NormalWeb"/>
        <w:shd w:val="clear" w:color="auto" w:fill="FFFFFF"/>
        <w:spacing w:before="480" w:beforeAutospacing="0" w:after="480" w:afterAutospacing="0"/>
        <w:rPr>
          <w:b/>
          <w:sz w:val="28"/>
          <w:szCs w:val="28"/>
        </w:rPr>
      </w:pPr>
      <w:r w:rsidRPr="009B61C5">
        <w:rPr>
          <w:b/>
          <w:sz w:val="28"/>
          <w:szCs w:val="28"/>
        </w:rPr>
        <w:t>3.3. Developing guidance skills: questioning techniques, active listening</w:t>
      </w:r>
    </w:p>
    <w:p w:rsidR="007542A5" w:rsidRPr="007542A5" w:rsidRDefault="007542A5" w:rsidP="007542A5">
      <w:pPr>
        <w:pStyle w:val="NormalWeb"/>
        <w:shd w:val="clear" w:color="auto" w:fill="FFFFFF"/>
        <w:spacing w:before="480" w:after="480"/>
        <w:rPr>
          <w:rFonts w:asciiTheme="minorHAnsi" w:hAnsiTheme="minorHAnsi" w:cs="Segoe UI"/>
          <w:b/>
          <w:color w:val="121416"/>
          <w:sz w:val="22"/>
          <w:szCs w:val="22"/>
        </w:rPr>
      </w:pPr>
      <w:r w:rsidRPr="007542A5">
        <w:rPr>
          <w:rFonts w:asciiTheme="minorHAnsi" w:hAnsiTheme="minorHAnsi" w:cs="Segoe UI"/>
          <w:b/>
          <w:color w:val="121416"/>
          <w:sz w:val="22"/>
          <w:szCs w:val="22"/>
        </w:rPr>
        <w:t>Meaning of Guidance Skills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 xml:space="preserve">Guidance skills refer to the techniques and abilities used by educators, counselors, or mentors to help individuals (especially students) make informed decisions, develop personally, and enhance their social </w:t>
      </w:r>
      <w:r w:rsidRPr="007542A5">
        <w:rPr>
          <w:rFonts w:asciiTheme="minorHAnsi" w:hAnsiTheme="minorHAnsi" w:cs="Segoe UI"/>
          <w:color w:val="121416"/>
          <w:sz w:val="22"/>
          <w:szCs w:val="22"/>
        </w:rPr>
        <w:lastRenderedPageBreak/>
        <w:t>and emotional well-being. These skills include active listening, questioning, empathy, problem-solving, and providing constructive feedback to support students in their personal and academic growth.</w:t>
      </w:r>
    </w:p>
    <w:p w:rsidR="007542A5" w:rsidRPr="007542A5" w:rsidRDefault="007542A5" w:rsidP="007542A5">
      <w:pPr>
        <w:pStyle w:val="NormalWeb"/>
        <w:shd w:val="clear" w:color="auto" w:fill="FFFFFF"/>
        <w:spacing w:before="480" w:after="480"/>
        <w:rPr>
          <w:rFonts w:asciiTheme="minorHAnsi" w:hAnsiTheme="minorHAnsi" w:cs="Segoe UI"/>
          <w:b/>
          <w:color w:val="121416"/>
          <w:sz w:val="22"/>
          <w:szCs w:val="22"/>
        </w:rPr>
      </w:pPr>
      <w:r w:rsidRPr="007542A5">
        <w:rPr>
          <w:rFonts w:asciiTheme="minorHAnsi" w:hAnsiTheme="minorHAnsi" w:cs="Segoe UI"/>
          <w:b/>
          <w:color w:val="121416"/>
          <w:sz w:val="22"/>
          <w:szCs w:val="22"/>
        </w:rPr>
        <w:t xml:space="preserve">Development of Questioning and Active Listening Techniques </w:t>
      </w:r>
      <w:proofErr w:type="gramStart"/>
      <w:r w:rsidRPr="007542A5">
        <w:rPr>
          <w:rFonts w:asciiTheme="minorHAnsi" w:hAnsiTheme="minorHAnsi" w:cs="Segoe UI"/>
          <w:b/>
          <w:color w:val="121416"/>
          <w:sz w:val="22"/>
          <w:szCs w:val="22"/>
        </w:rPr>
        <w:t>Among</w:t>
      </w:r>
      <w:proofErr w:type="gramEnd"/>
      <w:r w:rsidRPr="007542A5">
        <w:rPr>
          <w:rFonts w:asciiTheme="minorHAnsi" w:hAnsiTheme="minorHAnsi" w:cs="Segoe UI"/>
          <w:b/>
          <w:color w:val="121416"/>
          <w:sz w:val="22"/>
          <w:szCs w:val="22"/>
        </w:rPr>
        <w:t xml:space="preserve"> Students</w:t>
      </w:r>
    </w:p>
    <w:p w:rsidR="007542A5" w:rsidRPr="007542A5" w:rsidRDefault="007542A5" w:rsidP="007542A5">
      <w:pPr>
        <w:pStyle w:val="NormalWeb"/>
        <w:shd w:val="clear" w:color="auto" w:fill="FFFFFF"/>
        <w:spacing w:before="480" w:after="480"/>
        <w:rPr>
          <w:rFonts w:asciiTheme="minorHAnsi" w:hAnsiTheme="minorHAnsi" w:cs="Segoe UI"/>
          <w:b/>
          <w:color w:val="121416"/>
          <w:sz w:val="22"/>
          <w:szCs w:val="22"/>
        </w:rPr>
      </w:pPr>
      <w:r w:rsidRPr="007542A5">
        <w:rPr>
          <w:rFonts w:asciiTheme="minorHAnsi" w:hAnsiTheme="minorHAnsi" w:cs="Segoe UI"/>
          <w:b/>
          <w:color w:val="121416"/>
          <w:sz w:val="22"/>
          <w:szCs w:val="22"/>
        </w:rPr>
        <w:t>1. Encouraging Curiosity and Critical Thinking</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Teachers and counselors can create an open environment where students feel comfortable asking questions.</w:t>
      </w:r>
    </w:p>
    <w:p w:rsidR="009B61C5" w:rsidRDefault="007542A5" w:rsidP="007542A5">
      <w:pPr>
        <w:pStyle w:val="NormalWeb"/>
        <w:shd w:val="clear" w:color="auto" w:fill="FFFFFF"/>
        <w:spacing w:before="480" w:beforeAutospacing="0" w:after="480" w:afterAutospacing="0"/>
        <w:rPr>
          <w:rFonts w:asciiTheme="minorHAnsi" w:hAnsiTheme="minorHAnsi" w:cs="Segoe UI"/>
          <w:color w:val="121416"/>
          <w:sz w:val="22"/>
          <w:szCs w:val="22"/>
        </w:rPr>
      </w:pPr>
      <w:r w:rsidRPr="007542A5">
        <w:rPr>
          <w:rFonts w:asciiTheme="minorHAnsi" w:hAnsiTheme="minorHAnsi" w:cs="Segoe UI"/>
          <w:color w:val="121416"/>
          <w:sz w:val="22"/>
          <w:szCs w:val="22"/>
        </w:rPr>
        <w:t>Activities like debates, discussions, and inquiry-based learning can foster questioning skills.</w:t>
      </w:r>
    </w:p>
    <w:p w:rsidR="007542A5" w:rsidRPr="007542A5" w:rsidRDefault="007542A5" w:rsidP="007542A5">
      <w:pPr>
        <w:pStyle w:val="NormalWeb"/>
        <w:shd w:val="clear" w:color="auto" w:fill="FFFFFF"/>
        <w:spacing w:before="480" w:after="480"/>
        <w:rPr>
          <w:rFonts w:asciiTheme="minorHAnsi" w:hAnsiTheme="minorHAnsi" w:cs="Segoe UI"/>
          <w:b/>
          <w:color w:val="121416"/>
          <w:sz w:val="22"/>
          <w:szCs w:val="22"/>
        </w:rPr>
      </w:pPr>
      <w:r w:rsidRPr="007542A5">
        <w:rPr>
          <w:rFonts w:asciiTheme="minorHAnsi" w:hAnsiTheme="minorHAnsi" w:cs="Segoe UI"/>
          <w:b/>
          <w:color w:val="121416"/>
          <w:sz w:val="22"/>
          <w:szCs w:val="22"/>
        </w:rPr>
        <w:t>2. Modeling Effective Questioning</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Educators should demonstrate how to ask open-ended and thought-provoking questions.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Encouraging "why," "how," and "what if" questions helps students engage in deeper thinking.</w:t>
      </w:r>
    </w:p>
    <w:p w:rsidR="007542A5" w:rsidRPr="001113FD" w:rsidRDefault="007542A5" w:rsidP="007542A5">
      <w:pPr>
        <w:pStyle w:val="NormalWeb"/>
        <w:shd w:val="clear" w:color="auto" w:fill="FFFFFF"/>
        <w:spacing w:before="480" w:after="480"/>
        <w:rPr>
          <w:rFonts w:asciiTheme="minorHAnsi" w:hAnsiTheme="minorHAnsi" w:cs="Segoe UI"/>
          <w:b/>
          <w:color w:val="121416"/>
          <w:sz w:val="22"/>
          <w:szCs w:val="22"/>
        </w:rPr>
      </w:pPr>
      <w:r w:rsidRPr="001113FD">
        <w:rPr>
          <w:rFonts w:asciiTheme="minorHAnsi" w:hAnsiTheme="minorHAnsi" w:cs="Segoe UI"/>
          <w:b/>
          <w:color w:val="121416"/>
          <w:sz w:val="22"/>
          <w:szCs w:val="22"/>
        </w:rPr>
        <w:t>3. Teaching Different Types of Questions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Closed questio</w:t>
      </w:r>
      <w:r w:rsidR="001113FD">
        <w:rPr>
          <w:rFonts w:asciiTheme="minorHAnsi" w:hAnsiTheme="minorHAnsi" w:cs="Segoe UI"/>
          <w:color w:val="121416"/>
          <w:sz w:val="22"/>
          <w:szCs w:val="22"/>
        </w:rPr>
        <w:t>ns (Yes/No) for quick responses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Open-ended qu</w:t>
      </w:r>
      <w:r w:rsidR="001113FD">
        <w:rPr>
          <w:rFonts w:asciiTheme="minorHAnsi" w:hAnsiTheme="minorHAnsi" w:cs="Segoe UI"/>
          <w:color w:val="121416"/>
          <w:sz w:val="22"/>
          <w:szCs w:val="22"/>
        </w:rPr>
        <w:t xml:space="preserve">estions to encourage discussion </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Probing ques</w:t>
      </w:r>
      <w:r w:rsidR="001113FD">
        <w:rPr>
          <w:rFonts w:asciiTheme="minorHAnsi" w:hAnsiTheme="minorHAnsi" w:cs="Segoe UI"/>
          <w:color w:val="121416"/>
          <w:sz w:val="22"/>
          <w:szCs w:val="22"/>
        </w:rPr>
        <w:t>tions to explore topics further</w:t>
      </w:r>
    </w:p>
    <w:p w:rsidR="007542A5" w:rsidRPr="001113FD" w:rsidRDefault="007542A5" w:rsidP="007542A5">
      <w:pPr>
        <w:pStyle w:val="NormalWeb"/>
        <w:shd w:val="clear" w:color="auto" w:fill="FFFFFF"/>
        <w:spacing w:before="480" w:after="480"/>
        <w:rPr>
          <w:rFonts w:asciiTheme="minorHAnsi" w:hAnsiTheme="minorHAnsi" w:cs="Segoe UI"/>
          <w:b/>
          <w:color w:val="121416"/>
          <w:sz w:val="22"/>
          <w:szCs w:val="22"/>
        </w:rPr>
      </w:pPr>
      <w:r w:rsidRPr="001113FD">
        <w:rPr>
          <w:rFonts w:asciiTheme="minorHAnsi" w:hAnsiTheme="minorHAnsi" w:cs="Segoe UI"/>
          <w:b/>
          <w:color w:val="121416"/>
          <w:sz w:val="22"/>
          <w:szCs w:val="22"/>
        </w:rPr>
        <w:t>4. Active Listening Training</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Students should be taught to focus on the speaker without interrupting.</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Paraphrasing and summarizing exercises can reinforce understanding.</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Activities like "listen and repeat" or storytelling help in honing listening skills.</w:t>
      </w:r>
    </w:p>
    <w:p w:rsidR="007542A5" w:rsidRPr="001113FD" w:rsidRDefault="007542A5" w:rsidP="007542A5">
      <w:pPr>
        <w:pStyle w:val="NormalWeb"/>
        <w:shd w:val="clear" w:color="auto" w:fill="FFFFFF"/>
        <w:spacing w:before="480" w:after="480"/>
        <w:rPr>
          <w:rFonts w:asciiTheme="minorHAnsi" w:hAnsiTheme="minorHAnsi" w:cs="Segoe UI"/>
          <w:b/>
          <w:color w:val="121416"/>
          <w:sz w:val="22"/>
          <w:szCs w:val="22"/>
        </w:rPr>
      </w:pPr>
      <w:r w:rsidRPr="001113FD">
        <w:rPr>
          <w:rFonts w:asciiTheme="minorHAnsi" w:hAnsiTheme="minorHAnsi" w:cs="Segoe UI"/>
          <w:b/>
          <w:color w:val="121416"/>
          <w:sz w:val="22"/>
          <w:szCs w:val="22"/>
        </w:rPr>
        <w:t>5. Engaging in Role-Playing and Group Discussions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Role-playing different scenarios (e.g., peer conflicts, interviews) can improve both questioning and listening skills.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Group discussions encourage students to listen actively and respond thoughtfully.</w:t>
      </w:r>
    </w:p>
    <w:p w:rsidR="007542A5" w:rsidRPr="001113FD" w:rsidRDefault="007542A5" w:rsidP="007542A5">
      <w:pPr>
        <w:pStyle w:val="NormalWeb"/>
        <w:shd w:val="clear" w:color="auto" w:fill="FFFFFF"/>
        <w:spacing w:before="480" w:after="480"/>
        <w:rPr>
          <w:rFonts w:asciiTheme="minorHAnsi" w:hAnsiTheme="minorHAnsi" w:cs="Segoe UI"/>
          <w:b/>
          <w:color w:val="121416"/>
          <w:sz w:val="22"/>
          <w:szCs w:val="22"/>
        </w:rPr>
      </w:pPr>
      <w:r w:rsidRPr="001113FD">
        <w:rPr>
          <w:rFonts w:asciiTheme="minorHAnsi" w:hAnsiTheme="minorHAnsi" w:cs="Segoe UI"/>
          <w:b/>
          <w:color w:val="121416"/>
          <w:sz w:val="22"/>
          <w:szCs w:val="22"/>
        </w:rPr>
        <w:t>6. Providing Constructive Feedback</w:t>
      </w:r>
    </w:p>
    <w:p w:rsidR="001113FD"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t>Teachers should give feedback on students' questioning and listening habits.</w:t>
      </w:r>
    </w:p>
    <w:p w:rsidR="007542A5" w:rsidRPr="007542A5" w:rsidRDefault="007542A5" w:rsidP="007542A5">
      <w:pPr>
        <w:pStyle w:val="NormalWeb"/>
        <w:shd w:val="clear" w:color="auto" w:fill="FFFFFF"/>
        <w:spacing w:before="480" w:after="480"/>
        <w:rPr>
          <w:rFonts w:asciiTheme="minorHAnsi" w:hAnsiTheme="minorHAnsi" w:cs="Segoe UI"/>
          <w:color w:val="121416"/>
          <w:sz w:val="22"/>
          <w:szCs w:val="22"/>
        </w:rPr>
      </w:pPr>
      <w:r w:rsidRPr="007542A5">
        <w:rPr>
          <w:rFonts w:asciiTheme="minorHAnsi" w:hAnsiTheme="minorHAnsi" w:cs="Segoe UI"/>
          <w:color w:val="121416"/>
          <w:sz w:val="22"/>
          <w:szCs w:val="22"/>
        </w:rPr>
        <w:lastRenderedPageBreak/>
        <w:t>Positive reinforcement encourages students to refine these skills.</w:t>
      </w:r>
    </w:p>
    <w:p w:rsidR="007542A5" w:rsidRDefault="007542A5" w:rsidP="007542A5">
      <w:pPr>
        <w:pStyle w:val="NormalWeb"/>
        <w:shd w:val="clear" w:color="auto" w:fill="FFFFFF"/>
        <w:spacing w:before="480" w:beforeAutospacing="0" w:after="480" w:afterAutospacing="0"/>
        <w:rPr>
          <w:rFonts w:asciiTheme="minorHAnsi" w:hAnsiTheme="minorHAnsi" w:cs="Segoe UI"/>
          <w:color w:val="121416"/>
          <w:sz w:val="22"/>
          <w:szCs w:val="22"/>
        </w:rPr>
      </w:pPr>
      <w:r w:rsidRPr="007542A5">
        <w:rPr>
          <w:rFonts w:asciiTheme="minorHAnsi" w:hAnsiTheme="minorHAnsi" w:cs="Segoe UI"/>
          <w:color w:val="121416"/>
          <w:sz w:val="22"/>
          <w:szCs w:val="22"/>
        </w:rPr>
        <w:t>By integrating these techniques into daily classroom activities, students can develop strong questioning and active listening skills, which are essential for effective communication and lifelong learning.</w:t>
      </w:r>
    </w:p>
    <w:p w:rsidR="001113FD" w:rsidRDefault="001113FD" w:rsidP="007542A5">
      <w:pPr>
        <w:pStyle w:val="NormalWeb"/>
        <w:shd w:val="clear" w:color="auto" w:fill="FFFFFF"/>
        <w:spacing w:before="480" w:beforeAutospacing="0" w:after="480" w:afterAutospacing="0"/>
        <w:rPr>
          <w:rFonts w:asciiTheme="minorHAnsi" w:hAnsiTheme="minorHAnsi" w:cs="Segoe UI"/>
          <w:color w:val="121416"/>
          <w:sz w:val="22"/>
          <w:szCs w:val="22"/>
        </w:rPr>
      </w:pPr>
    </w:p>
    <w:p w:rsidR="001113FD" w:rsidRDefault="001113FD" w:rsidP="001113FD">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Unit 4: Basic skills of </w:t>
      </w:r>
      <w:proofErr w:type="spellStart"/>
      <w:r>
        <w:rPr>
          <w:rFonts w:ascii="Times New Roman" w:hAnsi="Times New Roman" w:cs="Times New Roman"/>
          <w:b/>
          <w:bCs/>
          <w:sz w:val="24"/>
          <w:szCs w:val="24"/>
        </w:rPr>
        <w:t>Counselling</w:t>
      </w:r>
      <w:proofErr w:type="spellEnd"/>
    </w:p>
    <w:p w:rsidR="001113FD" w:rsidRDefault="001113FD" w:rsidP="001113F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4.1. Identifying elementary social problems the classroom teacher can resolve</w:t>
      </w:r>
    </w:p>
    <w:p w:rsidR="001113FD" w:rsidRDefault="001113FD" w:rsidP="001113F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4.2. Exercising basic </w:t>
      </w:r>
      <w:proofErr w:type="spellStart"/>
      <w:r>
        <w:rPr>
          <w:rFonts w:ascii="Times New Roman" w:hAnsi="Times New Roman" w:cs="Times New Roman"/>
          <w:sz w:val="24"/>
          <w:szCs w:val="24"/>
        </w:rPr>
        <w:t>counselling</w:t>
      </w:r>
      <w:proofErr w:type="spellEnd"/>
      <w:r>
        <w:rPr>
          <w:rFonts w:ascii="Times New Roman" w:hAnsi="Times New Roman" w:cs="Times New Roman"/>
          <w:sz w:val="24"/>
          <w:szCs w:val="24"/>
        </w:rPr>
        <w:t xml:space="preserve"> skills in a controlled situation</w:t>
      </w:r>
    </w:p>
    <w:p w:rsidR="001113FD" w:rsidRDefault="001113FD" w:rsidP="001113F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4.3. Evaluating basic </w:t>
      </w:r>
      <w:proofErr w:type="spellStart"/>
      <w:r>
        <w:rPr>
          <w:rFonts w:ascii="Times New Roman" w:hAnsi="Times New Roman" w:cs="Times New Roman"/>
          <w:sz w:val="24"/>
          <w:szCs w:val="24"/>
        </w:rPr>
        <w:t>counselling</w:t>
      </w:r>
      <w:proofErr w:type="spellEnd"/>
      <w:r>
        <w:rPr>
          <w:rFonts w:ascii="Times New Roman" w:hAnsi="Times New Roman" w:cs="Times New Roman"/>
          <w:sz w:val="24"/>
          <w:szCs w:val="24"/>
        </w:rPr>
        <w:t xml:space="preserve"> techniques among peers</w:t>
      </w:r>
    </w:p>
    <w:p w:rsidR="001113FD" w:rsidRDefault="001113FD" w:rsidP="001113FD">
      <w:pPr>
        <w:autoSpaceDE w:val="0"/>
        <w:autoSpaceDN w:val="0"/>
        <w:adjustRightInd w:val="0"/>
        <w:spacing w:after="0" w:line="240" w:lineRule="auto"/>
        <w:rPr>
          <w:rFonts w:ascii="Times New Roman" w:hAnsi="Times New Roman" w:cs="Times New Roman"/>
          <w:sz w:val="24"/>
          <w:szCs w:val="24"/>
        </w:rPr>
      </w:pPr>
    </w:p>
    <w:p w:rsidR="001113FD" w:rsidRDefault="001113FD" w:rsidP="001113FD">
      <w:pPr>
        <w:autoSpaceDE w:val="0"/>
        <w:autoSpaceDN w:val="0"/>
        <w:adjustRightInd w:val="0"/>
        <w:spacing w:after="0" w:line="240" w:lineRule="auto"/>
        <w:rPr>
          <w:rFonts w:ascii="Times New Roman" w:hAnsi="Times New Roman" w:cs="Times New Roman"/>
          <w:sz w:val="24"/>
          <w:szCs w:val="24"/>
        </w:rPr>
      </w:pPr>
    </w:p>
    <w:p w:rsidR="001113FD" w:rsidRDefault="001113FD" w:rsidP="001113FD">
      <w:pPr>
        <w:autoSpaceDE w:val="0"/>
        <w:autoSpaceDN w:val="0"/>
        <w:adjustRightInd w:val="0"/>
        <w:spacing w:after="0" w:line="240" w:lineRule="auto"/>
        <w:rPr>
          <w:rFonts w:ascii="Times New Roman" w:hAnsi="Times New Roman" w:cs="Times New Roman"/>
          <w:sz w:val="24"/>
          <w:szCs w:val="24"/>
        </w:rPr>
      </w:pPr>
    </w:p>
    <w:p w:rsidR="001113FD" w:rsidRDefault="001113FD" w:rsidP="001113FD">
      <w:pPr>
        <w:autoSpaceDE w:val="0"/>
        <w:autoSpaceDN w:val="0"/>
        <w:adjustRightInd w:val="0"/>
        <w:spacing w:after="0" w:line="240" w:lineRule="auto"/>
        <w:rPr>
          <w:rFonts w:ascii="Times New Roman" w:hAnsi="Times New Roman" w:cs="Times New Roman"/>
          <w:sz w:val="24"/>
          <w:szCs w:val="24"/>
        </w:rPr>
      </w:pPr>
    </w:p>
    <w:p w:rsidR="001113FD" w:rsidRPr="001113FD" w:rsidRDefault="001113FD" w:rsidP="001113FD">
      <w:pPr>
        <w:autoSpaceDE w:val="0"/>
        <w:autoSpaceDN w:val="0"/>
        <w:adjustRightInd w:val="0"/>
        <w:spacing w:after="0" w:line="240" w:lineRule="auto"/>
        <w:rPr>
          <w:rFonts w:ascii="Times New Roman" w:hAnsi="Times New Roman" w:cs="Times New Roman"/>
          <w:b/>
          <w:sz w:val="28"/>
          <w:szCs w:val="28"/>
        </w:rPr>
      </w:pPr>
      <w:r w:rsidRPr="001113FD">
        <w:rPr>
          <w:rFonts w:ascii="Times New Roman" w:hAnsi="Times New Roman" w:cs="Times New Roman"/>
          <w:b/>
          <w:sz w:val="28"/>
          <w:szCs w:val="28"/>
        </w:rPr>
        <w:t>4.1. Identifying elementary social problems the classroom teacher can resolve</w:t>
      </w:r>
    </w:p>
    <w:p w:rsidR="001113FD" w:rsidRDefault="001113FD" w:rsidP="001113FD">
      <w:pPr>
        <w:autoSpaceDE w:val="0"/>
        <w:autoSpaceDN w:val="0"/>
        <w:adjustRightInd w:val="0"/>
        <w:spacing w:after="0" w:line="240" w:lineRule="auto"/>
        <w:rPr>
          <w:rFonts w:ascii="Times New Roman" w:hAnsi="Times New Roman" w:cs="Times New Roman"/>
          <w:sz w:val="24"/>
          <w:szCs w:val="24"/>
        </w:rPr>
      </w:pPr>
    </w:p>
    <w:p w:rsidR="00FD1396" w:rsidRDefault="00301F6C" w:rsidP="001113FD">
      <w:pPr>
        <w:autoSpaceDE w:val="0"/>
        <w:autoSpaceDN w:val="0"/>
        <w:adjustRightInd w:val="0"/>
        <w:spacing w:after="0" w:line="240" w:lineRule="auto"/>
        <w:rPr>
          <w:rFonts w:ascii="Times New Roman" w:hAnsi="Times New Roman" w:cs="Times New Roman"/>
          <w:sz w:val="24"/>
          <w:szCs w:val="24"/>
        </w:rPr>
      </w:pPr>
      <w:r w:rsidRPr="00301F6C">
        <w:rPr>
          <w:rFonts w:ascii="Times New Roman" w:hAnsi="Times New Roman" w:cs="Times New Roman"/>
          <w:sz w:val="24"/>
          <w:szCs w:val="24"/>
        </w:rPr>
        <w:t>The elementary school years are an important period for the development of social skills</w:t>
      </w:r>
      <w:r w:rsidR="005C2B6E">
        <w:rPr>
          <w:rFonts w:ascii="Times New Roman" w:hAnsi="Times New Roman" w:cs="Times New Roman"/>
          <w:sz w:val="24"/>
          <w:szCs w:val="24"/>
        </w:rPr>
        <w:t xml:space="preserve"> </w:t>
      </w:r>
      <w:r w:rsidRPr="00301F6C">
        <w:rPr>
          <w:rFonts w:ascii="Times New Roman" w:hAnsi="Times New Roman" w:cs="Times New Roman"/>
          <w:sz w:val="24"/>
          <w:szCs w:val="24"/>
        </w:rPr>
        <w:t>in children. Many of these skills are important for successful participation in society. The</w:t>
      </w:r>
      <w:r>
        <w:rPr>
          <w:rFonts w:ascii="Times New Roman" w:hAnsi="Times New Roman" w:cs="Times New Roman"/>
          <w:sz w:val="24"/>
          <w:szCs w:val="24"/>
        </w:rPr>
        <w:t xml:space="preserve"> </w:t>
      </w:r>
      <w:r w:rsidRPr="00301F6C">
        <w:rPr>
          <w:rFonts w:ascii="Times New Roman" w:hAnsi="Times New Roman" w:cs="Times New Roman"/>
          <w:sz w:val="24"/>
          <w:szCs w:val="24"/>
        </w:rPr>
        <w:t>elementary years are a time when students begin to develop their academic self-concept and their feelings of competence and confidence as learners. They are beginning to develop decision-making, communication and life skills, as well as character values. It is also a time when</w:t>
      </w:r>
      <w:r>
        <w:rPr>
          <w:rFonts w:ascii="Times New Roman" w:hAnsi="Times New Roman" w:cs="Times New Roman"/>
          <w:sz w:val="24"/>
          <w:szCs w:val="24"/>
        </w:rPr>
        <w:t xml:space="preserve"> </w:t>
      </w:r>
      <w:r w:rsidRPr="00301F6C">
        <w:rPr>
          <w:rFonts w:ascii="Times New Roman" w:hAnsi="Times New Roman" w:cs="Times New Roman"/>
          <w:sz w:val="24"/>
          <w:szCs w:val="24"/>
        </w:rPr>
        <w:t>students develop and acquire attitudes toward school, self, peers, social groups and family. .Early identification and intervention of children’s academ</w:t>
      </w:r>
      <w:r w:rsidR="00FD1396">
        <w:rPr>
          <w:rFonts w:ascii="Times New Roman" w:hAnsi="Times New Roman" w:cs="Times New Roman"/>
          <w:sz w:val="24"/>
          <w:szCs w:val="24"/>
        </w:rPr>
        <w:t>ic and social/emotional needs </w:t>
      </w:r>
    </w:p>
    <w:p w:rsidR="001113FD" w:rsidRDefault="00FD1396" w:rsidP="001113FD">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301F6C" w:rsidRPr="00301F6C">
        <w:rPr>
          <w:rFonts w:ascii="Times New Roman" w:hAnsi="Times New Roman" w:cs="Times New Roman"/>
          <w:sz w:val="24"/>
          <w:szCs w:val="24"/>
        </w:rPr>
        <w:t>essential in removing barriers to learning and in promoting academic achievement</w:t>
      </w:r>
    </w:p>
    <w:p w:rsidR="00301F6C" w:rsidRPr="00301F6C" w:rsidRDefault="00301F6C" w:rsidP="00301F6C">
      <w:pPr>
        <w:autoSpaceDE w:val="0"/>
        <w:autoSpaceDN w:val="0"/>
        <w:adjustRightInd w:val="0"/>
        <w:spacing w:after="0" w:line="240" w:lineRule="auto"/>
        <w:rPr>
          <w:rFonts w:ascii="Times New Roman" w:hAnsi="Times New Roman" w:cs="Times New Roman"/>
          <w:sz w:val="24"/>
          <w:szCs w:val="24"/>
        </w:rPr>
      </w:pPr>
      <w:r w:rsidRPr="00301F6C">
        <w:rPr>
          <w:rFonts w:ascii="Times New Roman" w:hAnsi="Times New Roman" w:cs="Times New Roman"/>
          <w:b/>
          <w:bCs/>
          <w:sz w:val="24"/>
          <w:szCs w:val="24"/>
        </w:rPr>
        <w:t>Social Problem</w:t>
      </w:r>
    </w:p>
    <w:p w:rsidR="00301F6C" w:rsidRDefault="00301F6C" w:rsidP="00301F6C">
      <w:pPr>
        <w:autoSpaceDE w:val="0"/>
        <w:autoSpaceDN w:val="0"/>
        <w:adjustRightInd w:val="0"/>
        <w:spacing w:after="0" w:line="240" w:lineRule="auto"/>
        <w:rPr>
          <w:rFonts w:ascii="Times New Roman" w:hAnsi="Times New Roman" w:cs="Times New Roman"/>
          <w:sz w:val="24"/>
          <w:szCs w:val="24"/>
        </w:rPr>
      </w:pPr>
      <w:r w:rsidRPr="00301F6C">
        <w:rPr>
          <w:rFonts w:ascii="Times New Roman" w:hAnsi="Times New Roman" w:cs="Times New Roman"/>
          <w:sz w:val="24"/>
          <w:szCs w:val="24"/>
        </w:rPr>
        <w:t xml:space="preserve">An undesirable or unwanted disturbing situation which has no </w:t>
      </w:r>
      <w:proofErr w:type="spellStart"/>
      <w:r w:rsidRPr="00301F6C">
        <w:rPr>
          <w:rFonts w:ascii="Times New Roman" w:hAnsi="Times New Roman" w:cs="Times New Roman"/>
          <w:sz w:val="24"/>
          <w:szCs w:val="24"/>
        </w:rPr>
        <w:t>ready</w:t>
      </w:r>
      <w:r>
        <w:rPr>
          <w:rFonts w:ascii="Times New Roman" w:hAnsi="Times New Roman" w:cs="Times New Roman"/>
          <w:sz w:val="24"/>
          <w:szCs w:val="24"/>
        </w:rPr>
        <w:t xml:space="preserve"> </w:t>
      </w:r>
      <w:r w:rsidRPr="00301F6C">
        <w:rPr>
          <w:rFonts w:ascii="Times New Roman" w:hAnsi="Times New Roman" w:cs="Times New Roman"/>
          <w:sz w:val="24"/>
          <w:szCs w:val="24"/>
        </w:rPr>
        <w:t>made</w:t>
      </w:r>
      <w:proofErr w:type="spellEnd"/>
      <w:r w:rsidRPr="00301F6C">
        <w:rPr>
          <w:rFonts w:ascii="Times New Roman" w:hAnsi="Times New Roman" w:cs="Times New Roman"/>
          <w:sz w:val="24"/>
          <w:szCs w:val="24"/>
        </w:rPr>
        <w:t xml:space="preserve"> solution is</w:t>
      </w:r>
      <w:r>
        <w:rPr>
          <w:rFonts w:ascii="Times New Roman" w:hAnsi="Times New Roman" w:cs="Times New Roman"/>
          <w:sz w:val="24"/>
          <w:szCs w:val="24"/>
        </w:rPr>
        <w:t xml:space="preserve"> </w:t>
      </w:r>
      <w:r w:rsidRPr="00301F6C">
        <w:rPr>
          <w:rFonts w:ascii="Times New Roman" w:hAnsi="Times New Roman" w:cs="Times New Roman"/>
          <w:sz w:val="24"/>
          <w:szCs w:val="24"/>
        </w:rPr>
        <w:t>called a social problem. To a sociologist, a social problem is an issue that negatively affects a person’s state of being in a society.</w:t>
      </w:r>
      <w:r>
        <w:rPr>
          <w:rFonts w:ascii="Times New Roman" w:hAnsi="Times New Roman" w:cs="Times New Roman"/>
          <w:sz w:val="24"/>
          <w:szCs w:val="24"/>
        </w:rPr>
        <w:t xml:space="preserve"> </w:t>
      </w:r>
    </w:p>
    <w:p w:rsidR="00301F6C" w:rsidRDefault="00301F6C" w:rsidP="00301F6C">
      <w:pPr>
        <w:autoSpaceDE w:val="0"/>
        <w:autoSpaceDN w:val="0"/>
        <w:adjustRightInd w:val="0"/>
        <w:spacing w:after="0" w:line="240" w:lineRule="auto"/>
        <w:rPr>
          <w:rFonts w:ascii="Times New Roman" w:hAnsi="Times New Roman" w:cs="Times New Roman"/>
          <w:sz w:val="24"/>
          <w:szCs w:val="24"/>
        </w:rPr>
      </w:pPr>
    </w:p>
    <w:p w:rsidR="00301F6C" w:rsidRPr="005C2B6E" w:rsidRDefault="00301F6C" w:rsidP="00301F6C">
      <w:pPr>
        <w:autoSpaceDE w:val="0"/>
        <w:autoSpaceDN w:val="0"/>
        <w:adjustRightInd w:val="0"/>
        <w:spacing w:after="0" w:line="240" w:lineRule="auto"/>
        <w:rPr>
          <w:rFonts w:ascii="Times New Roman" w:hAnsi="Times New Roman" w:cs="Times New Roman"/>
          <w:b/>
          <w:sz w:val="24"/>
          <w:szCs w:val="24"/>
        </w:rPr>
      </w:pPr>
      <w:r w:rsidRPr="005C2B6E">
        <w:rPr>
          <w:rFonts w:ascii="Times New Roman" w:hAnsi="Times New Roman" w:cs="Times New Roman"/>
          <w:b/>
          <w:sz w:val="24"/>
          <w:szCs w:val="24"/>
        </w:rPr>
        <w:t>Types of Social Problems</w:t>
      </w:r>
    </w:p>
    <w:p w:rsidR="00301F6C" w:rsidRDefault="00301F6C" w:rsidP="00301F6C">
      <w:pPr>
        <w:autoSpaceDE w:val="0"/>
        <w:autoSpaceDN w:val="0"/>
        <w:adjustRightInd w:val="0"/>
        <w:spacing w:after="0" w:line="240" w:lineRule="auto"/>
        <w:rPr>
          <w:rFonts w:ascii="Times New Roman" w:hAnsi="Times New Roman" w:cs="Times New Roman"/>
          <w:sz w:val="24"/>
          <w:szCs w:val="24"/>
        </w:rPr>
      </w:pPr>
    </w:p>
    <w:p w:rsidR="00301F6C" w:rsidRDefault="00301F6C" w:rsidP="00301F6C">
      <w:pPr>
        <w:autoSpaceDE w:val="0"/>
        <w:autoSpaceDN w:val="0"/>
        <w:adjustRightInd w:val="0"/>
        <w:spacing w:after="0" w:line="240" w:lineRule="auto"/>
        <w:rPr>
          <w:rFonts w:ascii="Times New Roman" w:hAnsi="Times New Roman" w:cs="Times New Roman"/>
          <w:sz w:val="24"/>
          <w:szCs w:val="24"/>
        </w:rPr>
      </w:pPr>
      <w:r w:rsidRPr="00301F6C">
        <w:rPr>
          <w:rFonts w:ascii="Times New Roman" w:hAnsi="Times New Roman" w:cs="Times New Roman"/>
          <w:sz w:val="24"/>
          <w:szCs w:val="24"/>
        </w:rPr>
        <w:t>The real-life personal problems are perceived as interpersonal problems and intrapersonal problems. The interpersonal problems are difficulties between individuals (e.g., with peers, parents, teachers, and other people), whereas intrapersonal problems are difficulties within an</w:t>
      </w:r>
      <w:r>
        <w:rPr>
          <w:rFonts w:ascii="Times New Roman" w:hAnsi="Times New Roman" w:cs="Times New Roman"/>
          <w:sz w:val="24"/>
          <w:szCs w:val="24"/>
        </w:rPr>
        <w:t xml:space="preserve"> </w:t>
      </w:r>
      <w:r w:rsidRPr="00301F6C">
        <w:rPr>
          <w:rFonts w:ascii="Times New Roman" w:hAnsi="Times New Roman" w:cs="Times New Roman"/>
          <w:sz w:val="24"/>
          <w:szCs w:val="24"/>
        </w:rPr>
        <w:t>individual (e.g., sleep problems, being overweight, low self-confidence). The real-life problem is perceived here as not only a personal or interpersonal problem, but also a problem of individual-event/ environment interaction and transaction in which there is a conceived imbalance or discrepancy between demands and response solutions.</w:t>
      </w:r>
      <w:r>
        <w:rPr>
          <w:rFonts w:ascii="Times New Roman" w:hAnsi="Times New Roman" w:cs="Times New Roman"/>
          <w:sz w:val="24"/>
          <w:szCs w:val="24"/>
        </w:rPr>
        <w:t xml:space="preserve"> </w:t>
      </w:r>
    </w:p>
    <w:p w:rsidR="00301F6C" w:rsidRDefault="00301F6C" w:rsidP="00301F6C">
      <w:pPr>
        <w:autoSpaceDE w:val="0"/>
        <w:autoSpaceDN w:val="0"/>
        <w:adjustRightInd w:val="0"/>
        <w:spacing w:after="0" w:line="240" w:lineRule="auto"/>
        <w:rPr>
          <w:rFonts w:ascii="Times New Roman" w:hAnsi="Times New Roman" w:cs="Times New Roman"/>
          <w:sz w:val="24"/>
          <w:szCs w:val="24"/>
        </w:rPr>
      </w:pPr>
    </w:p>
    <w:p w:rsidR="00301F6C" w:rsidRPr="005C2B6E" w:rsidRDefault="00301F6C" w:rsidP="00301F6C">
      <w:pPr>
        <w:autoSpaceDE w:val="0"/>
        <w:autoSpaceDN w:val="0"/>
        <w:adjustRightInd w:val="0"/>
        <w:spacing w:after="0" w:line="240" w:lineRule="auto"/>
        <w:rPr>
          <w:rFonts w:ascii="Times New Roman" w:hAnsi="Times New Roman" w:cs="Times New Roman"/>
          <w:b/>
          <w:sz w:val="24"/>
          <w:szCs w:val="24"/>
        </w:rPr>
      </w:pPr>
      <w:r w:rsidRPr="005C2B6E">
        <w:rPr>
          <w:rFonts w:ascii="Times New Roman" w:hAnsi="Times New Roman" w:cs="Times New Roman"/>
          <w:b/>
          <w:sz w:val="24"/>
          <w:szCs w:val="24"/>
        </w:rPr>
        <w:t xml:space="preserve">Identifying Elementary Social Problems in the Classroom </w:t>
      </w:r>
    </w:p>
    <w:p w:rsidR="00301F6C" w:rsidRDefault="00301F6C" w:rsidP="00301F6C">
      <w:pPr>
        <w:autoSpaceDE w:val="0"/>
        <w:autoSpaceDN w:val="0"/>
        <w:adjustRightInd w:val="0"/>
        <w:spacing w:after="0" w:line="240" w:lineRule="auto"/>
        <w:rPr>
          <w:rFonts w:ascii="Times New Roman" w:hAnsi="Times New Roman" w:cs="Times New Roman"/>
          <w:sz w:val="24"/>
          <w:szCs w:val="24"/>
        </w:rPr>
      </w:pPr>
      <w:r w:rsidRPr="00301F6C">
        <w:rPr>
          <w:rFonts w:ascii="Times New Roman" w:hAnsi="Times New Roman" w:cs="Times New Roman"/>
          <w:sz w:val="24"/>
          <w:szCs w:val="24"/>
        </w:rPr>
        <w:t>In Erik Erikson Psychosocial Development Theory, in the elementary years which are</w:t>
      </w:r>
      <w:r>
        <w:rPr>
          <w:rFonts w:ascii="Times New Roman" w:hAnsi="Times New Roman" w:cs="Times New Roman"/>
          <w:sz w:val="24"/>
          <w:szCs w:val="24"/>
        </w:rPr>
        <w:t xml:space="preserve"> </w:t>
      </w:r>
      <w:r w:rsidRPr="00301F6C">
        <w:rPr>
          <w:rFonts w:ascii="Times New Roman" w:hAnsi="Times New Roman" w:cs="Times New Roman"/>
          <w:sz w:val="24"/>
          <w:szCs w:val="24"/>
        </w:rPr>
        <w:t>referred to as industry vs. inferiority usually occurs during the ages 5 to 12 is identified as a</w:t>
      </w:r>
      <w:r>
        <w:rPr>
          <w:rFonts w:ascii="Times New Roman" w:hAnsi="Times New Roman" w:cs="Times New Roman"/>
          <w:sz w:val="24"/>
          <w:szCs w:val="24"/>
        </w:rPr>
        <w:t xml:space="preserve"> </w:t>
      </w:r>
      <w:r w:rsidRPr="00301F6C">
        <w:rPr>
          <w:rFonts w:ascii="Times New Roman" w:hAnsi="Times New Roman" w:cs="Times New Roman"/>
          <w:sz w:val="24"/>
          <w:szCs w:val="24"/>
        </w:rPr>
        <w:t xml:space="preserve">crucial part in parental involvement in relation to their children’s development. During their elementary school </w:t>
      </w:r>
      <w:r w:rsidRPr="00301F6C">
        <w:rPr>
          <w:rFonts w:ascii="Times New Roman" w:hAnsi="Times New Roman" w:cs="Times New Roman"/>
          <w:sz w:val="24"/>
          <w:szCs w:val="24"/>
        </w:rPr>
        <w:lastRenderedPageBreak/>
        <w:t>years, children undergo important developmental changes. Their reasoning becomes more logical, their attention gets more adaptable, their perspective taking grows more</w:t>
      </w:r>
      <w:r>
        <w:rPr>
          <w:rFonts w:ascii="Times New Roman" w:hAnsi="Times New Roman" w:cs="Times New Roman"/>
          <w:sz w:val="24"/>
          <w:szCs w:val="24"/>
        </w:rPr>
        <w:t xml:space="preserve"> </w:t>
      </w:r>
      <w:r w:rsidRPr="00301F6C">
        <w:rPr>
          <w:rFonts w:ascii="Times New Roman" w:hAnsi="Times New Roman" w:cs="Times New Roman"/>
          <w:sz w:val="24"/>
          <w:szCs w:val="24"/>
        </w:rPr>
        <w:t>sophisticated, and their reading and math skills blossom. Throughout elementary school, children begin to integrate knowledge from their interactions with teachers, peers, and families in order to</w:t>
      </w:r>
      <w:r>
        <w:rPr>
          <w:rFonts w:ascii="Times New Roman" w:hAnsi="Times New Roman" w:cs="Times New Roman"/>
          <w:sz w:val="24"/>
          <w:szCs w:val="24"/>
        </w:rPr>
        <w:t xml:space="preserve"> </w:t>
      </w:r>
      <w:r w:rsidRPr="00301F6C">
        <w:rPr>
          <w:rFonts w:ascii="Times New Roman" w:hAnsi="Times New Roman" w:cs="Times New Roman"/>
          <w:sz w:val="24"/>
          <w:szCs w:val="24"/>
        </w:rPr>
        <w:t>construct identities based on their understanding of what they are good at and capable of doing.</w:t>
      </w:r>
    </w:p>
    <w:p w:rsidR="00C25B9A" w:rsidRDefault="00C25B9A" w:rsidP="00301F6C">
      <w:pPr>
        <w:autoSpaceDE w:val="0"/>
        <w:autoSpaceDN w:val="0"/>
        <w:adjustRightInd w:val="0"/>
        <w:spacing w:after="0" w:line="240" w:lineRule="auto"/>
        <w:rPr>
          <w:rFonts w:ascii="Times New Roman" w:hAnsi="Times New Roman" w:cs="Times New Roman"/>
          <w:sz w:val="24"/>
          <w:szCs w:val="24"/>
        </w:rPr>
      </w:pPr>
      <w:r w:rsidRPr="00C25B9A">
        <w:rPr>
          <w:rFonts w:ascii="Times New Roman" w:hAnsi="Times New Roman" w:cs="Times New Roman"/>
          <w:sz w:val="24"/>
          <w:szCs w:val="24"/>
        </w:rPr>
        <w:t>But at this crucial age, children exhibit some serious social problems that hinder their growth and effect their social, emotional, academic and intellectual development. It is the duty of the classroom teacher to take care of sure social problems by proposing some solutions to the problems. Following are some elementary social problems that classroom teacher can identify in the class</w:t>
      </w:r>
    </w:p>
    <w:p w:rsidR="00C25B9A" w:rsidRDefault="00C25B9A" w:rsidP="00301F6C">
      <w:pPr>
        <w:autoSpaceDE w:val="0"/>
        <w:autoSpaceDN w:val="0"/>
        <w:adjustRightInd w:val="0"/>
        <w:spacing w:after="0" w:line="240" w:lineRule="auto"/>
        <w:rPr>
          <w:rFonts w:ascii="Times New Roman" w:hAnsi="Times New Roman" w:cs="Times New Roman"/>
          <w:sz w:val="24"/>
          <w:szCs w:val="24"/>
        </w:rPr>
      </w:pPr>
    </w:p>
    <w:p w:rsidR="00C25B9A" w:rsidRDefault="00C25B9A" w:rsidP="00301F6C">
      <w:pPr>
        <w:autoSpaceDE w:val="0"/>
        <w:autoSpaceDN w:val="0"/>
        <w:adjustRightInd w:val="0"/>
        <w:spacing w:after="0" w:line="240" w:lineRule="auto"/>
        <w:rPr>
          <w:rFonts w:ascii="Times New Roman" w:hAnsi="Times New Roman" w:cs="Times New Roman"/>
          <w:sz w:val="24"/>
          <w:szCs w:val="24"/>
        </w:rPr>
      </w:pPr>
    </w:p>
    <w:p w:rsidR="00C25B9A" w:rsidRPr="00C25B9A" w:rsidRDefault="00C25B9A" w:rsidP="00301F6C">
      <w:pPr>
        <w:autoSpaceDE w:val="0"/>
        <w:autoSpaceDN w:val="0"/>
        <w:adjustRightInd w:val="0"/>
        <w:spacing w:after="0" w:line="240" w:lineRule="auto"/>
        <w:rPr>
          <w:rFonts w:ascii="Times New Roman" w:hAnsi="Times New Roman" w:cs="Times New Roman"/>
          <w:b/>
          <w:sz w:val="24"/>
          <w:szCs w:val="24"/>
        </w:rPr>
      </w:pPr>
      <w:r w:rsidRPr="00C25B9A">
        <w:rPr>
          <w:rFonts w:ascii="Times New Roman" w:hAnsi="Times New Roman" w:cs="Times New Roman"/>
          <w:b/>
          <w:sz w:val="24"/>
          <w:szCs w:val="24"/>
        </w:rPr>
        <w:t>Poor Relationships with Peers</w:t>
      </w:r>
    </w:p>
    <w:p w:rsidR="00C25B9A" w:rsidRDefault="00C25B9A" w:rsidP="00301F6C">
      <w:pPr>
        <w:autoSpaceDE w:val="0"/>
        <w:autoSpaceDN w:val="0"/>
        <w:adjustRightInd w:val="0"/>
        <w:spacing w:after="0" w:line="240" w:lineRule="auto"/>
        <w:rPr>
          <w:rFonts w:ascii="Times New Roman" w:hAnsi="Times New Roman" w:cs="Times New Roman"/>
          <w:sz w:val="24"/>
          <w:szCs w:val="24"/>
        </w:rPr>
      </w:pPr>
    </w:p>
    <w:p w:rsidR="00C25B9A" w:rsidRDefault="00C25B9A" w:rsidP="00301F6C">
      <w:pPr>
        <w:autoSpaceDE w:val="0"/>
        <w:autoSpaceDN w:val="0"/>
        <w:adjustRightInd w:val="0"/>
        <w:spacing w:after="0" w:line="240" w:lineRule="auto"/>
        <w:rPr>
          <w:rFonts w:ascii="Times New Roman" w:hAnsi="Times New Roman" w:cs="Times New Roman"/>
          <w:sz w:val="24"/>
          <w:szCs w:val="24"/>
        </w:rPr>
      </w:pPr>
      <w:r w:rsidRPr="00C25B9A">
        <w:rPr>
          <w:rFonts w:ascii="Times New Roman" w:hAnsi="Times New Roman" w:cs="Times New Roman"/>
          <w:sz w:val="24"/>
          <w:szCs w:val="24"/>
        </w:rPr>
        <w:t xml:space="preserve">Poor relationships problems with peers occur when students have trouble cooperating with others and have trouble making friends. Peer relationship problems can lead to friendships with peers who make poor choices, an inability to maintain quality friendships, being bullied, and later development of internalizing concerns. Between 5% and 10% of children experience chronic peer relationship difficulties, such as peer rejection and peer harassment. Peer harassment refers to a child being exposed, repeatedly and over time, to negative treatment </w:t>
      </w:r>
      <w:r w:rsidR="005C2B6E">
        <w:rPr>
          <w:rFonts w:ascii="Times New Roman" w:hAnsi="Times New Roman" w:cs="Times New Roman"/>
          <w:sz w:val="24"/>
          <w:szCs w:val="24"/>
        </w:rPr>
        <w:t xml:space="preserve">by </w:t>
      </w:r>
      <w:r w:rsidRPr="00C25B9A">
        <w:rPr>
          <w:rFonts w:ascii="Times New Roman" w:hAnsi="Times New Roman" w:cs="Times New Roman"/>
          <w:sz w:val="24"/>
          <w:szCs w:val="24"/>
        </w:rPr>
        <w:t>one or more children.</w:t>
      </w:r>
    </w:p>
    <w:p w:rsidR="00C25B9A" w:rsidRDefault="00C25B9A" w:rsidP="00301F6C">
      <w:pPr>
        <w:autoSpaceDE w:val="0"/>
        <w:autoSpaceDN w:val="0"/>
        <w:adjustRightInd w:val="0"/>
        <w:spacing w:after="0" w:line="240" w:lineRule="auto"/>
        <w:rPr>
          <w:rFonts w:ascii="Times New Roman" w:hAnsi="Times New Roman" w:cs="Times New Roman"/>
          <w:sz w:val="24"/>
          <w:szCs w:val="24"/>
        </w:rPr>
      </w:pPr>
    </w:p>
    <w:p w:rsidR="00C25B9A" w:rsidRPr="00C25B9A" w:rsidRDefault="00C25B9A" w:rsidP="00301F6C">
      <w:pPr>
        <w:autoSpaceDE w:val="0"/>
        <w:autoSpaceDN w:val="0"/>
        <w:adjustRightInd w:val="0"/>
        <w:spacing w:after="0" w:line="240" w:lineRule="auto"/>
        <w:rPr>
          <w:rFonts w:ascii="Times New Roman" w:hAnsi="Times New Roman" w:cs="Times New Roman"/>
          <w:b/>
          <w:sz w:val="24"/>
          <w:szCs w:val="24"/>
        </w:rPr>
      </w:pPr>
      <w:r w:rsidRPr="00C25B9A">
        <w:rPr>
          <w:rFonts w:ascii="Times New Roman" w:hAnsi="Times New Roman" w:cs="Times New Roman"/>
          <w:b/>
          <w:sz w:val="24"/>
          <w:szCs w:val="24"/>
        </w:rPr>
        <w:t xml:space="preserve"> Ineffective Study Habits </w:t>
      </w:r>
    </w:p>
    <w:p w:rsidR="00C25B9A" w:rsidRDefault="00C25B9A" w:rsidP="00301F6C">
      <w:pPr>
        <w:autoSpaceDE w:val="0"/>
        <w:autoSpaceDN w:val="0"/>
        <w:adjustRightInd w:val="0"/>
        <w:spacing w:after="0" w:line="240" w:lineRule="auto"/>
        <w:rPr>
          <w:rFonts w:ascii="Times New Roman" w:hAnsi="Times New Roman" w:cs="Times New Roman"/>
          <w:sz w:val="24"/>
          <w:szCs w:val="24"/>
        </w:rPr>
      </w:pPr>
    </w:p>
    <w:p w:rsidR="00B248BA" w:rsidRDefault="00C25B9A"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w:t>
      </w:r>
      <w:r w:rsidRPr="00C25B9A">
        <w:rPr>
          <w:rFonts w:ascii="Times New Roman" w:hAnsi="Times New Roman" w:cs="Times New Roman"/>
          <w:sz w:val="24"/>
          <w:szCs w:val="24"/>
        </w:rPr>
        <w:t xml:space="preserve">ack of effective or positive (good) study habits is a critical social problem among students at all levels. Mark and Howard (2009) are of the opinion that the most common challenge to the success </w:t>
      </w:r>
      <w:r w:rsidR="00A1315B">
        <w:rPr>
          <w:rFonts w:ascii="Times New Roman" w:hAnsi="Times New Roman" w:cs="Times New Roman"/>
          <w:sz w:val="24"/>
          <w:szCs w:val="24"/>
        </w:rPr>
        <w:t xml:space="preserve">of </w:t>
      </w:r>
      <w:proofErr w:type="gramStart"/>
      <w:r w:rsidR="00A1315B">
        <w:rPr>
          <w:rFonts w:ascii="Times New Roman" w:hAnsi="Times New Roman" w:cs="Times New Roman"/>
          <w:sz w:val="24"/>
          <w:szCs w:val="24"/>
        </w:rPr>
        <w:t>students  is</w:t>
      </w:r>
      <w:proofErr w:type="gramEnd"/>
      <w:r w:rsidR="00A1315B">
        <w:rPr>
          <w:rFonts w:ascii="Times New Roman" w:hAnsi="Times New Roman" w:cs="Times New Roman"/>
          <w:sz w:val="24"/>
          <w:szCs w:val="24"/>
        </w:rPr>
        <w:t xml:space="preserve"> </w:t>
      </w:r>
      <w:r w:rsidRPr="00C25B9A">
        <w:rPr>
          <w:rFonts w:ascii="Times New Roman" w:hAnsi="Times New Roman" w:cs="Times New Roman"/>
          <w:sz w:val="24"/>
          <w:szCs w:val="24"/>
        </w:rPr>
        <w:t xml:space="preserve"> lack of effective or positive (good) study habit. They further maintain that if students can develop a good study habit and with good discipline, they are bound to perform remarkably well in their social and academic pursuit. Lack of study habits clearly puts students at a disadvantage, and is one of the main reasons students need remedial classes, fall behind in coursework and drop out of school.</w:t>
      </w:r>
      <w:r w:rsidRPr="00C25B9A">
        <w:t xml:space="preserve"> </w:t>
      </w:r>
      <w:r w:rsidRPr="00C25B9A">
        <w:rPr>
          <w:rFonts w:ascii="Times New Roman" w:hAnsi="Times New Roman" w:cs="Times New Roman"/>
          <w:sz w:val="24"/>
          <w:szCs w:val="24"/>
        </w:rPr>
        <w:t>Behavioral problems such as skipping classes and poor time management are also the causes of ineffective study habits.</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C25B9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 Financial Stress</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C25B9A" w:rsidP="00301F6C">
      <w:pPr>
        <w:autoSpaceDE w:val="0"/>
        <w:autoSpaceDN w:val="0"/>
        <w:adjustRightInd w:val="0"/>
        <w:spacing w:after="0" w:line="240" w:lineRule="auto"/>
        <w:rPr>
          <w:rFonts w:ascii="Times New Roman" w:hAnsi="Times New Roman" w:cs="Times New Roman"/>
          <w:sz w:val="24"/>
          <w:szCs w:val="24"/>
        </w:rPr>
      </w:pPr>
      <w:r w:rsidRPr="00C25B9A">
        <w:rPr>
          <w:rFonts w:ascii="Times New Roman" w:hAnsi="Times New Roman" w:cs="Times New Roman"/>
          <w:sz w:val="24"/>
          <w:szCs w:val="24"/>
        </w:rPr>
        <w:t>Financial stress is associated with problem behavior in adolescents thro</w:t>
      </w:r>
      <w:r w:rsidR="00B248BA">
        <w:rPr>
          <w:rFonts w:ascii="Times New Roman" w:hAnsi="Times New Roman" w:cs="Times New Roman"/>
          <w:sz w:val="24"/>
          <w:szCs w:val="24"/>
        </w:rPr>
        <w:t xml:space="preserve">ugh the lives of their </w:t>
      </w:r>
      <w:proofErr w:type="gramStart"/>
      <w:r w:rsidR="00B248BA">
        <w:rPr>
          <w:rFonts w:ascii="Times New Roman" w:hAnsi="Times New Roman" w:cs="Times New Roman"/>
          <w:sz w:val="24"/>
          <w:szCs w:val="24"/>
        </w:rPr>
        <w:t xml:space="preserve">parents </w:t>
      </w:r>
      <w:r w:rsidR="00A1315B">
        <w:rPr>
          <w:rFonts w:ascii="Times New Roman" w:hAnsi="Times New Roman" w:cs="Times New Roman"/>
          <w:sz w:val="24"/>
          <w:szCs w:val="24"/>
        </w:rPr>
        <w:t>.</w:t>
      </w:r>
      <w:proofErr w:type="gramEnd"/>
      <w:r w:rsidRPr="00C25B9A">
        <w:rPr>
          <w:rFonts w:ascii="Times New Roman" w:hAnsi="Times New Roman" w:cs="Times New Roman"/>
          <w:sz w:val="24"/>
          <w:szCs w:val="24"/>
        </w:rPr>
        <w:t xml:space="preserve"> The association between financial stress and problem behavior in adolescents </w:t>
      </w:r>
      <w:r w:rsidR="00B248BA" w:rsidRPr="00C25B9A">
        <w:rPr>
          <w:rFonts w:ascii="Times New Roman" w:hAnsi="Times New Roman" w:cs="Times New Roman"/>
          <w:sz w:val="24"/>
          <w:szCs w:val="24"/>
        </w:rPr>
        <w:t>is mediated</w:t>
      </w:r>
      <w:r w:rsidRPr="00C25B9A">
        <w:rPr>
          <w:rFonts w:ascii="Times New Roman" w:hAnsi="Times New Roman" w:cs="Times New Roman"/>
          <w:sz w:val="24"/>
          <w:szCs w:val="24"/>
        </w:rPr>
        <w:t xml:space="preserve"> by depressive symptoms, inter-parental conflict, and positive parenting. </w:t>
      </w:r>
      <w:r w:rsidR="00B248BA" w:rsidRPr="00C25B9A">
        <w:rPr>
          <w:rFonts w:ascii="Times New Roman" w:hAnsi="Times New Roman" w:cs="Times New Roman"/>
          <w:sz w:val="24"/>
          <w:szCs w:val="24"/>
        </w:rPr>
        <w:t>Financial stress</w:t>
      </w:r>
      <w:r w:rsidRPr="00C25B9A">
        <w:rPr>
          <w:rFonts w:ascii="Times New Roman" w:hAnsi="Times New Roman" w:cs="Times New Roman"/>
          <w:sz w:val="24"/>
          <w:szCs w:val="24"/>
        </w:rPr>
        <w:t xml:space="preserve"> has direct and indirect effects on inter-parental conflict. Financial stress of parents </w:t>
      </w:r>
      <w:r w:rsidR="00B248BA" w:rsidRPr="00C25B9A">
        <w:rPr>
          <w:rFonts w:ascii="Times New Roman" w:hAnsi="Times New Roman" w:cs="Times New Roman"/>
          <w:sz w:val="24"/>
          <w:szCs w:val="24"/>
        </w:rPr>
        <w:t>is associated</w:t>
      </w:r>
      <w:r w:rsidRPr="00C25B9A">
        <w:rPr>
          <w:rFonts w:ascii="Times New Roman" w:hAnsi="Times New Roman" w:cs="Times New Roman"/>
          <w:sz w:val="24"/>
          <w:szCs w:val="24"/>
        </w:rPr>
        <w:t xml:space="preserve"> with the problem behavior of adolescents through the lives of parents.</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C25B9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 Lack of Decision Making Skills</w:t>
      </w:r>
      <w:r w:rsidR="00B248BA" w:rsidRPr="00B248BA">
        <w:rPr>
          <w:rFonts w:ascii="Times New Roman" w:hAnsi="Times New Roman" w:cs="Times New Roman"/>
          <w:b/>
          <w:sz w:val="24"/>
          <w:szCs w:val="24"/>
        </w:rPr>
        <w:t xml:space="preserve">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C25B9A" w:rsidP="00301F6C">
      <w:pPr>
        <w:autoSpaceDE w:val="0"/>
        <w:autoSpaceDN w:val="0"/>
        <w:adjustRightInd w:val="0"/>
        <w:spacing w:after="0" w:line="240" w:lineRule="auto"/>
        <w:rPr>
          <w:rFonts w:ascii="Times New Roman" w:hAnsi="Times New Roman" w:cs="Times New Roman"/>
          <w:sz w:val="24"/>
          <w:szCs w:val="24"/>
        </w:rPr>
      </w:pPr>
      <w:r w:rsidRPr="00C25B9A">
        <w:rPr>
          <w:rFonts w:ascii="Times New Roman" w:hAnsi="Times New Roman" w:cs="Times New Roman"/>
          <w:sz w:val="24"/>
          <w:szCs w:val="24"/>
        </w:rPr>
        <w:lastRenderedPageBreak/>
        <w:t xml:space="preserve">Children who show poor decision-making skills at age 10 or 11 may be more likely </w:t>
      </w:r>
      <w:r w:rsidR="00B248BA" w:rsidRPr="00C25B9A">
        <w:rPr>
          <w:rFonts w:ascii="Times New Roman" w:hAnsi="Times New Roman" w:cs="Times New Roman"/>
          <w:sz w:val="24"/>
          <w:szCs w:val="24"/>
        </w:rPr>
        <w:t>to experience</w:t>
      </w:r>
      <w:r w:rsidRPr="00C25B9A">
        <w:rPr>
          <w:rFonts w:ascii="Times New Roman" w:hAnsi="Times New Roman" w:cs="Times New Roman"/>
          <w:sz w:val="24"/>
          <w:szCs w:val="24"/>
        </w:rPr>
        <w:t xml:space="preserve"> interpersonal and behavioral difficulties that have the potential to lead to high-risk health behavior in their teen years, </w:t>
      </w:r>
    </w:p>
    <w:p w:rsidR="00B248BA" w:rsidRDefault="00A1315B" w:rsidP="00301F6C">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w:t>
      </w:r>
      <w:r w:rsidR="00C25B9A" w:rsidRPr="00C25B9A">
        <w:rPr>
          <w:rFonts w:ascii="Times New Roman" w:hAnsi="Times New Roman" w:cs="Times New Roman"/>
          <w:sz w:val="24"/>
          <w:szCs w:val="24"/>
        </w:rPr>
        <w:t>ccording to a new study from Oregon State University psychology professor.</w:t>
      </w:r>
      <w:proofErr w:type="gramEnd"/>
      <w:r w:rsidR="00C25B9A" w:rsidRPr="00C25B9A">
        <w:rPr>
          <w:rFonts w:ascii="Times New Roman" w:hAnsi="Times New Roman" w:cs="Times New Roman"/>
          <w:sz w:val="24"/>
          <w:szCs w:val="24"/>
        </w:rPr>
        <w:t xml:space="preserve"> The less-refined decision skills early in life could potentially be a</w:t>
      </w:r>
      <w:r w:rsidR="00B248BA">
        <w:rPr>
          <w:rFonts w:ascii="Times New Roman" w:hAnsi="Times New Roman" w:cs="Times New Roman"/>
          <w:sz w:val="24"/>
          <w:szCs w:val="24"/>
        </w:rPr>
        <w:t xml:space="preserve"> </w:t>
      </w:r>
      <w:r>
        <w:rPr>
          <w:rFonts w:ascii="Times New Roman" w:hAnsi="Times New Roman" w:cs="Times New Roman"/>
          <w:sz w:val="24"/>
          <w:szCs w:val="24"/>
        </w:rPr>
        <w:t>symptom</w:t>
      </w:r>
      <w:r w:rsidR="00C25B9A" w:rsidRPr="00C25B9A">
        <w:rPr>
          <w:rFonts w:ascii="Times New Roman" w:hAnsi="Times New Roman" w:cs="Times New Roman"/>
          <w:sz w:val="24"/>
          <w:szCs w:val="24"/>
        </w:rPr>
        <w:t xml:space="preserve"> for problem behavior in the future," said Joshua Weller, an assistant professor in the</w:t>
      </w:r>
      <w:r w:rsidR="00B248BA">
        <w:rPr>
          <w:rFonts w:ascii="Times New Roman" w:hAnsi="Times New Roman" w:cs="Times New Roman"/>
          <w:sz w:val="24"/>
          <w:szCs w:val="24"/>
        </w:rPr>
        <w:t xml:space="preserve"> </w:t>
      </w:r>
      <w:r w:rsidR="00C25B9A" w:rsidRPr="00C25B9A">
        <w:rPr>
          <w:rFonts w:ascii="Times New Roman" w:hAnsi="Times New Roman" w:cs="Times New Roman"/>
          <w:sz w:val="24"/>
          <w:szCs w:val="24"/>
        </w:rPr>
        <w:t xml:space="preserve">School of Psychological Science in OSU's College of Liberal Arts.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C25B9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Dropout</w:t>
      </w:r>
      <w:r w:rsidR="00B248BA" w:rsidRPr="00B248BA">
        <w:rPr>
          <w:rFonts w:ascii="Times New Roman" w:hAnsi="Times New Roman" w:cs="Times New Roman"/>
          <w:b/>
          <w:sz w:val="24"/>
          <w:szCs w:val="24"/>
        </w:rPr>
        <w:t xml:space="preserve">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C25B9A" w:rsidP="00301F6C">
      <w:pPr>
        <w:autoSpaceDE w:val="0"/>
        <w:autoSpaceDN w:val="0"/>
        <w:adjustRightInd w:val="0"/>
        <w:spacing w:after="0" w:line="240" w:lineRule="auto"/>
        <w:rPr>
          <w:rFonts w:ascii="Times New Roman" w:hAnsi="Times New Roman" w:cs="Times New Roman"/>
          <w:sz w:val="24"/>
          <w:szCs w:val="24"/>
        </w:rPr>
      </w:pPr>
      <w:r w:rsidRPr="00C25B9A">
        <w:rPr>
          <w:rFonts w:ascii="Times New Roman" w:hAnsi="Times New Roman" w:cs="Times New Roman"/>
          <w:sz w:val="24"/>
          <w:szCs w:val="24"/>
        </w:rPr>
        <w:t xml:space="preserve">The term dropout means that any student who leaves school for any reason before </w:t>
      </w:r>
      <w:r w:rsidR="00B248BA" w:rsidRPr="00C25B9A">
        <w:rPr>
          <w:rFonts w:ascii="Times New Roman" w:hAnsi="Times New Roman" w:cs="Times New Roman"/>
          <w:sz w:val="24"/>
          <w:szCs w:val="24"/>
        </w:rPr>
        <w:t>graduation or</w:t>
      </w:r>
      <w:r w:rsidRPr="00C25B9A">
        <w:rPr>
          <w:rFonts w:ascii="Times New Roman" w:hAnsi="Times New Roman" w:cs="Times New Roman"/>
          <w:sz w:val="24"/>
          <w:szCs w:val="24"/>
        </w:rPr>
        <w:t xml:space="preserve"> completion of a program of studies or specific cycle of education (Khan, </w:t>
      </w:r>
      <w:proofErr w:type="spellStart"/>
      <w:r w:rsidRPr="00C25B9A">
        <w:rPr>
          <w:rFonts w:ascii="Times New Roman" w:hAnsi="Times New Roman" w:cs="Times New Roman"/>
          <w:sz w:val="24"/>
          <w:szCs w:val="24"/>
        </w:rPr>
        <w:t>Azher</w:t>
      </w:r>
      <w:proofErr w:type="spellEnd"/>
      <w:r w:rsidRPr="00C25B9A">
        <w:rPr>
          <w:rFonts w:ascii="Times New Roman" w:hAnsi="Times New Roman" w:cs="Times New Roman"/>
          <w:sz w:val="24"/>
          <w:szCs w:val="24"/>
        </w:rPr>
        <w:t>, &amp; Shah</w:t>
      </w:r>
      <w:proofErr w:type="gramStart"/>
      <w:r w:rsidRPr="00C25B9A">
        <w:rPr>
          <w:rFonts w:ascii="Times New Roman" w:hAnsi="Times New Roman" w:cs="Times New Roman"/>
          <w:sz w:val="24"/>
          <w:szCs w:val="24"/>
        </w:rPr>
        <w:t>,2001</w:t>
      </w:r>
      <w:proofErr w:type="gramEnd"/>
      <w:r w:rsidRPr="00C25B9A">
        <w:rPr>
          <w:rFonts w:ascii="Times New Roman" w:hAnsi="Times New Roman" w:cs="Times New Roman"/>
          <w:sz w:val="24"/>
          <w:szCs w:val="24"/>
        </w:rPr>
        <w:t xml:space="preserve">). It also refers to children who abandon the education system without completing </w:t>
      </w:r>
      <w:r w:rsidR="00B248BA" w:rsidRPr="00C25B9A">
        <w:rPr>
          <w:rFonts w:ascii="Times New Roman" w:hAnsi="Times New Roman" w:cs="Times New Roman"/>
          <w:sz w:val="24"/>
          <w:szCs w:val="24"/>
        </w:rPr>
        <w:t>the academic</w:t>
      </w:r>
      <w:r w:rsidRPr="00C25B9A">
        <w:rPr>
          <w:rFonts w:ascii="Times New Roman" w:hAnsi="Times New Roman" w:cs="Times New Roman"/>
          <w:sz w:val="24"/>
          <w:szCs w:val="24"/>
        </w:rPr>
        <w:t xml:space="preserve"> year they started. There are many factors of high dropout rate in general and particularly at elementary level in Pakistan. These include econo</w:t>
      </w:r>
      <w:r w:rsidR="00B248BA">
        <w:rPr>
          <w:rFonts w:ascii="Times New Roman" w:hAnsi="Times New Roman" w:cs="Times New Roman"/>
          <w:sz w:val="24"/>
          <w:szCs w:val="24"/>
        </w:rPr>
        <w:t>mic or social status/condition,</w:t>
      </w:r>
      <w:r w:rsidR="00B248BA" w:rsidRPr="00B248BA">
        <w:t xml:space="preserve"> </w:t>
      </w:r>
      <w:r w:rsidR="00B248BA" w:rsidRPr="00B248BA">
        <w:rPr>
          <w:rFonts w:ascii="Times New Roman" w:hAnsi="Times New Roman" w:cs="Times New Roman"/>
          <w:sz w:val="24"/>
          <w:szCs w:val="24"/>
        </w:rPr>
        <w:t>parental illiteracy, and mal-nutrition, poverty, illiteracy, ignorance of parents about importance of education, distance from home to schools, early marriages of girls’ and security/safety of children.</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B248B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 School Violence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r w:rsidRPr="00B248BA">
        <w:rPr>
          <w:rFonts w:ascii="Times New Roman" w:hAnsi="Times New Roman" w:cs="Times New Roman"/>
          <w:sz w:val="24"/>
          <w:szCs w:val="24"/>
        </w:rPr>
        <w:t>Violence is generally defined as the use of force toward another that results in harm. “Violence refers to the threat or use of physical force with the intention of causing physical</w:t>
      </w:r>
      <w:r w:rsidR="00A1315B">
        <w:rPr>
          <w:rFonts w:ascii="Times New Roman" w:hAnsi="Times New Roman" w:cs="Times New Roman"/>
          <w:sz w:val="24"/>
          <w:szCs w:val="24"/>
        </w:rPr>
        <w:t xml:space="preserve"> injury, damage, </w:t>
      </w:r>
      <w:proofErr w:type="gramStart"/>
      <w:r w:rsidR="00A1315B">
        <w:rPr>
          <w:rFonts w:ascii="Times New Roman" w:hAnsi="Times New Roman" w:cs="Times New Roman"/>
          <w:sz w:val="24"/>
          <w:szCs w:val="24"/>
        </w:rPr>
        <w:t>or  bullying</w:t>
      </w:r>
      <w:proofErr w:type="gramEnd"/>
      <w:r w:rsidRPr="00B248BA">
        <w:rPr>
          <w:rFonts w:ascii="Times New Roman" w:hAnsi="Times New Roman" w:cs="Times New Roman"/>
          <w:sz w:val="24"/>
          <w:szCs w:val="24"/>
        </w:rPr>
        <w:t xml:space="preserve"> another person". (Elliott, Hamburg, and Williams 1998: 13)School violence is the exercise of power over others in school-relat</w:t>
      </w:r>
      <w:r w:rsidR="0075400D">
        <w:rPr>
          <w:rFonts w:ascii="Times New Roman" w:hAnsi="Times New Roman" w:cs="Times New Roman"/>
          <w:sz w:val="24"/>
          <w:szCs w:val="24"/>
        </w:rPr>
        <w:t xml:space="preserve">ed settings by some </w:t>
      </w:r>
      <w:proofErr w:type="spellStart"/>
      <w:r w:rsidR="0075400D">
        <w:rPr>
          <w:rFonts w:ascii="Times New Roman" w:hAnsi="Times New Roman" w:cs="Times New Roman"/>
          <w:sz w:val="24"/>
          <w:szCs w:val="24"/>
        </w:rPr>
        <w:t>individualand</w:t>
      </w:r>
      <w:proofErr w:type="spellEnd"/>
      <w:r w:rsidR="0075400D">
        <w:rPr>
          <w:rFonts w:ascii="Times New Roman" w:hAnsi="Times New Roman" w:cs="Times New Roman"/>
          <w:sz w:val="24"/>
          <w:szCs w:val="24"/>
        </w:rPr>
        <w:t xml:space="preserve"> </w:t>
      </w:r>
      <w:proofErr w:type="gramStart"/>
      <w:r w:rsidRPr="00B248BA">
        <w:rPr>
          <w:rFonts w:ascii="Times New Roman" w:hAnsi="Times New Roman" w:cs="Times New Roman"/>
          <w:sz w:val="24"/>
          <w:szCs w:val="24"/>
        </w:rPr>
        <w:t xml:space="preserve">agency </w:t>
      </w:r>
      <w:r w:rsidR="0075400D">
        <w:rPr>
          <w:rFonts w:ascii="Times New Roman" w:hAnsi="Times New Roman" w:cs="Times New Roman"/>
          <w:sz w:val="24"/>
          <w:szCs w:val="24"/>
        </w:rPr>
        <w:t>.</w:t>
      </w:r>
      <w:proofErr w:type="gramEnd"/>
    </w:p>
    <w:p w:rsidR="00B248BA" w:rsidRPr="00B248BA" w:rsidRDefault="00B248B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Indiscipline Problems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248BA">
        <w:rPr>
          <w:rFonts w:ascii="Times New Roman" w:hAnsi="Times New Roman" w:cs="Times New Roman"/>
          <w:sz w:val="24"/>
          <w:szCs w:val="24"/>
        </w:rPr>
        <w:t>Denga</w:t>
      </w:r>
      <w:proofErr w:type="spellEnd"/>
      <w:r w:rsidRPr="00B248BA">
        <w:rPr>
          <w:rFonts w:ascii="Times New Roman" w:hAnsi="Times New Roman" w:cs="Times New Roman"/>
          <w:sz w:val="24"/>
          <w:szCs w:val="24"/>
        </w:rPr>
        <w:t xml:space="preserve"> (1999) in his study identified indiscipline pro</w:t>
      </w:r>
      <w:r w:rsidR="0075400D">
        <w:rPr>
          <w:rFonts w:ascii="Times New Roman" w:hAnsi="Times New Roman" w:cs="Times New Roman"/>
          <w:sz w:val="24"/>
          <w:szCs w:val="24"/>
        </w:rPr>
        <w:t>blems such as stealing</w:t>
      </w:r>
      <w:proofErr w:type="gramStart"/>
      <w:r w:rsidR="0075400D">
        <w:rPr>
          <w:rFonts w:ascii="Times New Roman" w:hAnsi="Times New Roman" w:cs="Times New Roman"/>
          <w:sz w:val="24"/>
          <w:szCs w:val="24"/>
        </w:rPr>
        <w:t xml:space="preserve">, </w:t>
      </w:r>
      <w:r w:rsidRPr="00B248BA">
        <w:rPr>
          <w:rFonts w:ascii="Times New Roman" w:hAnsi="Times New Roman" w:cs="Times New Roman"/>
          <w:sz w:val="24"/>
          <w:szCs w:val="24"/>
        </w:rPr>
        <w:t xml:space="preserve"> sexual</w:t>
      </w:r>
      <w:proofErr w:type="gramEnd"/>
      <w:r w:rsidRPr="00B248BA">
        <w:rPr>
          <w:rFonts w:ascii="Times New Roman" w:hAnsi="Times New Roman" w:cs="Times New Roman"/>
          <w:sz w:val="24"/>
          <w:szCs w:val="24"/>
        </w:rPr>
        <w:t xml:space="preserve"> offence</w:t>
      </w:r>
      <w:r>
        <w:rPr>
          <w:rFonts w:ascii="Times New Roman" w:hAnsi="Times New Roman" w:cs="Times New Roman"/>
          <w:sz w:val="24"/>
          <w:szCs w:val="24"/>
        </w:rPr>
        <w:t xml:space="preserve">, </w:t>
      </w:r>
      <w:r w:rsidRPr="00B248BA">
        <w:rPr>
          <w:rFonts w:ascii="Times New Roman" w:hAnsi="Times New Roman" w:cs="Times New Roman"/>
          <w:sz w:val="24"/>
          <w:szCs w:val="24"/>
        </w:rPr>
        <w:t xml:space="preserve"> and cheating as destructive practices. It is a violation of school rules and regulations which is capable of obstructing the smooth and orderly functioning of the school system (</w:t>
      </w:r>
      <w:proofErr w:type="spellStart"/>
      <w:r w:rsidRPr="00B248BA">
        <w:rPr>
          <w:rFonts w:ascii="Times New Roman" w:hAnsi="Times New Roman" w:cs="Times New Roman"/>
          <w:sz w:val="24"/>
          <w:szCs w:val="24"/>
        </w:rPr>
        <w:t>Edem</w:t>
      </w:r>
      <w:proofErr w:type="spellEnd"/>
      <w:r w:rsidRPr="00B248BA">
        <w:rPr>
          <w:rFonts w:ascii="Times New Roman" w:hAnsi="Times New Roman" w:cs="Times New Roman"/>
          <w:sz w:val="24"/>
          <w:szCs w:val="24"/>
        </w:rPr>
        <w:t>, 1982). An undisciplined child is an uncontrollable child and can do any damage in school when he does not get what he wants (</w:t>
      </w:r>
      <w:proofErr w:type="spellStart"/>
      <w:r w:rsidRPr="00B248BA">
        <w:rPr>
          <w:rFonts w:ascii="Times New Roman" w:hAnsi="Times New Roman" w:cs="Times New Roman"/>
          <w:sz w:val="24"/>
          <w:szCs w:val="24"/>
        </w:rPr>
        <w:t>Asiyai</w:t>
      </w:r>
      <w:proofErr w:type="spellEnd"/>
      <w:r w:rsidRPr="00B248BA">
        <w:rPr>
          <w:rFonts w:ascii="Times New Roman" w:hAnsi="Times New Roman" w:cs="Times New Roman"/>
          <w:sz w:val="24"/>
          <w:szCs w:val="24"/>
        </w:rPr>
        <w:t>, 2012).</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B248B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 Media’s Negative Influence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r w:rsidRPr="00B248BA">
        <w:rPr>
          <w:rFonts w:ascii="Times New Roman" w:hAnsi="Times New Roman" w:cs="Times New Roman"/>
          <w:sz w:val="24"/>
          <w:szCs w:val="24"/>
        </w:rPr>
        <w:t>Media play Importance role in child socialization processes and it play role to teach child cultural values and beliefs. The issue of the media‘s negative effects on children is violence in the media. By far the greatest amount of psychological research on the media has concerned the</w:t>
      </w:r>
      <w:r>
        <w:rPr>
          <w:rFonts w:ascii="Times New Roman" w:hAnsi="Times New Roman" w:cs="Times New Roman"/>
          <w:sz w:val="24"/>
          <w:szCs w:val="24"/>
        </w:rPr>
        <w:t xml:space="preserve"> </w:t>
      </w:r>
      <w:r w:rsidRPr="00B248BA">
        <w:rPr>
          <w:rFonts w:ascii="Times New Roman" w:hAnsi="Times New Roman" w:cs="Times New Roman"/>
          <w:sz w:val="24"/>
          <w:szCs w:val="24"/>
        </w:rPr>
        <w:t>impact of televised violence and violence contained within video games on children and</w:t>
      </w:r>
      <w:r w:rsidR="0075400D">
        <w:rPr>
          <w:rFonts w:ascii="Times New Roman" w:hAnsi="Times New Roman" w:cs="Times New Roman"/>
          <w:sz w:val="24"/>
          <w:szCs w:val="24"/>
        </w:rPr>
        <w:t xml:space="preserve"> </w:t>
      </w:r>
      <w:r w:rsidRPr="00B248BA">
        <w:rPr>
          <w:rFonts w:ascii="Times New Roman" w:hAnsi="Times New Roman" w:cs="Times New Roman"/>
          <w:sz w:val="24"/>
          <w:szCs w:val="24"/>
        </w:rPr>
        <w:t>concluded that exposure to Media and video game violence leads to increased aggression, an</w:t>
      </w:r>
      <w:r w:rsidR="0075400D">
        <w:rPr>
          <w:rFonts w:ascii="Times New Roman" w:hAnsi="Times New Roman" w:cs="Times New Roman"/>
          <w:sz w:val="24"/>
          <w:szCs w:val="24"/>
        </w:rPr>
        <w:t xml:space="preserve"> </w:t>
      </w:r>
      <w:r w:rsidRPr="00B248BA">
        <w:rPr>
          <w:rFonts w:ascii="Times New Roman" w:hAnsi="Times New Roman" w:cs="Times New Roman"/>
          <w:sz w:val="24"/>
          <w:szCs w:val="24"/>
        </w:rPr>
        <w:t>effect that has been demonstrated both as a short term consequence and longer-term effect of excessive exposure.</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B248B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 Disruptive Behavior in the Class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r w:rsidRPr="00B248BA">
        <w:rPr>
          <w:rFonts w:ascii="Times New Roman" w:hAnsi="Times New Roman" w:cs="Times New Roman"/>
          <w:sz w:val="24"/>
          <w:szCs w:val="24"/>
        </w:rPr>
        <w:lastRenderedPageBreak/>
        <w:t>Disruptive is not merely a naughty behavior of student but it goes beyond the normal the routine disturbance in the classroom. Disruptive behavior can be presented by children in number of ways, ranging from wanting control and power in the classroom, being consistently late, talking when they shouldn’t be, arguing with the teacher unnecessarily, challenging the teacher on certain issues, ignoring instructions, etc. Student’s disruptive behavior is disadvantageous to the educational society because it interferes with the learning process for other students, retards the ability of teachers to teach most effectively, diverts the energy and resources of teachers and school away from their objectives and educational mission, and may designate a significant height of personal problems or anguish on the part of the disrupter.</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B248BA" w:rsidRPr="00B248BA" w:rsidRDefault="00B248BA" w:rsidP="00301F6C">
      <w:pPr>
        <w:autoSpaceDE w:val="0"/>
        <w:autoSpaceDN w:val="0"/>
        <w:adjustRightInd w:val="0"/>
        <w:spacing w:after="0" w:line="240" w:lineRule="auto"/>
        <w:rPr>
          <w:rFonts w:ascii="Times New Roman" w:hAnsi="Times New Roman" w:cs="Times New Roman"/>
          <w:b/>
          <w:sz w:val="24"/>
          <w:szCs w:val="24"/>
        </w:rPr>
      </w:pPr>
      <w:r w:rsidRPr="00B248BA">
        <w:rPr>
          <w:rFonts w:ascii="Times New Roman" w:hAnsi="Times New Roman" w:cs="Times New Roman"/>
          <w:b/>
          <w:sz w:val="24"/>
          <w:szCs w:val="24"/>
        </w:rPr>
        <w:t xml:space="preserve"> Communication Problems   </w:t>
      </w:r>
    </w:p>
    <w:p w:rsidR="00B248BA" w:rsidRDefault="00B248BA" w:rsidP="00301F6C">
      <w:pPr>
        <w:autoSpaceDE w:val="0"/>
        <w:autoSpaceDN w:val="0"/>
        <w:adjustRightInd w:val="0"/>
        <w:spacing w:after="0" w:line="240" w:lineRule="auto"/>
        <w:rPr>
          <w:rFonts w:ascii="Times New Roman" w:hAnsi="Times New Roman" w:cs="Times New Roman"/>
          <w:sz w:val="24"/>
          <w:szCs w:val="24"/>
        </w:rPr>
      </w:pPr>
    </w:p>
    <w:p w:rsidR="00C61119" w:rsidRDefault="00B248BA" w:rsidP="00301F6C">
      <w:pPr>
        <w:autoSpaceDE w:val="0"/>
        <w:autoSpaceDN w:val="0"/>
        <w:adjustRightInd w:val="0"/>
        <w:spacing w:after="0" w:line="240" w:lineRule="auto"/>
        <w:rPr>
          <w:rFonts w:ascii="Times New Roman" w:hAnsi="Times New Roman" w:cs="Times New Roman"/>
          <w:sz w:val="24"/>
          <w:szCs w:val="24"/>
        </w:rPr>
      </w:pPr>
      <w:r w:rsidRPr="00B248BA">
        <w:rPr>
          <w:rFonts w:ascii="Times New Roman" w:hAnsi="Times New Roman" w:cs="Times New Roman"/>
          <w:sz w:val="24"/>
          <w:szCs w:val="24"/>
        </w:rPr>
        <w:t>Language plays an important role in children's emotional and behavior function</w:t>
      </w:r>
      <w:r w:rsidR="0075400D">
        <w:rPr>
          <w:rFonts w:ascii="Times New Roman" w:hAnsi="Times New Roman" w:cs="Times New Roman"/>
          <w:sz w:val="24"/>
          <w:szCs w:val="24"/>
        </w:rPr>
        <w:t xml:space="preserve">ing and children </w:t>
      </w:r>
      <w:proofErr w:type="gramStart"/>
      <w:r w:rsidR="0075400D">
        <w:rPr>
          <w:rFonts w:ascii="Times New Roman" w:hAnsi="Times New Roman" w:cs="Times New Roman"/>
          <w:sz w:val="24"/>
          <w:szCs w:val="24"/>
        </w:rPr>
        <w:t xml:space="preserve">with </w:t>
      </w:r>
      <w:r w:rsidRPr="00B248BA">
        <w:rPr>
          <w:rFonts w:ascii="Times New Roman" w:hAnsi="Times New Roman" w:cs="Times New Roman"/>
          <w:sz w:val="24"/>
          <w:szCs w:val="24"/>
        </w:rPr>
        <w:t xml:space="preserve"> unidentified</w:t>
      </w:r>
      <w:proofErr w:type="gramEnd"/>
      <w:r w:rsidRPr="00B248BA">
        <w:rPr>
          <w:rFonts w:ascii="Times New Roman" w:hAnsi="Times New Roman" w:cs="Times New Roman"/>
          <w:sz w:val="24"/>
          <w:szCs w:val="24"/>
        </w:rPr>
        <w:t xml:space="preserve"> language problems are at risk of developing </w:t>
      </w:r>
      <w:r w:rsidR="00C61119" w:rsidRPr="00B248BA">
        <w:rPr>
          <w:rFonts w:ascii="Times New Roman" w:hAnsi="Times New Roman" w:cs="Times New Roman"/>
          <w:sz w:val="24"/>
          <w:szCs w:val="24"/>
        </w:rPr>
        <w:t>behavior problems</w:t>
      </w:r>
      <w:r w:rsidRPr="00B248BA">
        <w:rPr>
          <w:rFonts w:ascii="Times New Roman" w:hAnsi="Times New Roman" w:cs="Times New Roman"/>
          <w:sz w:val="24"/>
          <w:szCs w:val="24"/>
        </w:rPr>
        <w:t xml:space="preserve">, which are often more salient and overshadowing the language problems. Children of various diagnostic backgrounds have been found to experience difficulties with communication because of their immature social and emotional </w:t>
      </w:r>
      <w:proofErr w:type="gramStart"/>
      <w:r w:rsidRPr="00B248BA">
        <w:rPr>
          <w:rFonts w:ascii="Times New Roman" w:hAnsi="Times New Roman" w:cs="Times New Roman"/>
          <w:sz w:val="24"/>
          <w:szCs w:val="24"/>
        </w:rPr>
        <w:t>level,</w:t>
      </w:r>
      <w:proofErr w:type="gramEnd"/>
      <w:r w:rsidRPr="00B248BA">
        <w:rPr>
          <w:rFonts w:ascii="Times New Roman" w:hAnsi="Times New Roman" w:cs="Times New Roman"/>
          <w:sz w:val="24"/>
          <w:szCs w:val="24"/>
        </w:rPr>
        <w:t xml:space="preserve"> children feel shy and are unable to communicate with the teach</w:t>
      </w:r>
      <w:r>
        <w:rPr>
          <w:rFonts w:ascii="Times New Roman" w:hAnsi="Times New Roman" w:cs="Times New Roman"/>
          <w:sz w:val="24"/>
          <w:szCs w:val="24"/>
        </w:rPr>
        <w:t>er or other peers in the class.</w:t>
      </w:r>
      <w:r w:rsidR="00C61119">
        <w:rPr>
          <w:rFonts w:ascii="Times New Roman" w:hAnsi="Times New Roman" w:cs="Times New Roman"/>
          <w:sz w:val="24"/>
          <w:szCs w:val="24"/>
        </w:rPr>
        <w:t xml:space="preserve">   </w:t>
      </w:r>
    </w:p>
    <w:p w:rsidR="00C61119" w:rsidRDefault="00C61119" w:rsidP="00301F6C">
      <w:pPr>
        <w:autoSpaceDE w:val="0"/>
        <w:autoSpaceDN w:val="0"/>
        <w:adjustRightInd w:val="0"/>
        <w:spacing w:after="0" w:line="240" w:lineRule="auto"/>
        <w:rPr>
          <w:rFonts w:ascii="Times New Roman" w:hAnsi="Times New Roman" w:cs="Times New Roman"/>
          <w:sz w:val="24"/>
          <w:szCs w:val="24"/>
        </w:rPr>
      </w:pPr>
    </w:p>
    <w:p w:rsidR="00C61119" w:rsidRPr="00C61119" w:rsidRDefault="00C61119" w:rsidP="00301F6C">
      <w:pPr>
        <w:autoSpaceDE w:val="0"/>
        <w:autoSpaceDN w:val="0"/>
        <w:adjustRightInd w:val="0"/>
        <w:spacing w:after="0" w:line="240" w:lineRule="auto"/>
        <w:rPr>
          <w:rFonts w:ascii="Times New Roman" w:hAnsi="Times New Roman" w:cs="Times New Roman"/>
          <w:b/>
          <w:sz w:val="24"/>
          <w:szCs w:val="24"/>
        </w:rPr>
      </w:pPr>
      <w:r w:rsidRPr="00C61119">
        <w:rPr>
          <w:rFonts w:ascii="Times New Roman" w:hAnsi="Times New Roman" w:cs="Times New Roman"/>
          <w:b/>
          <w:sz w:val="24"/>
          <w:szCs w:val="24"/>
        </w:rPr>
        <w:t xml:space="preserve"> Poor Attention in the Class </w:t>
      </w:r>
    </w:p>
    <w:p w:rsidR="00C61119" w:rsidRDefault="00C61119" w:rsidP="00301F6C">
      <w:pPr>
        <w:autoSpaceDE w:val="0"/>
        <w:autoSpaceDN w:val="0"/>
        <w:adjustRightInd w:val="0"/>
        <w:spacing w:after="0" w:line="240" w:lineRule="auto"/>
        <w:rPr>
          <w:rFonts w:ascii="Times New Roman" w:hAnsi="Times New Roman" w:cs="Times New Roman"/>
          <w:sz w:val="24"/>
          <w:szCs w:val="24"/>
        </w:rPr>
      </w:pPr>
    </w:p>
    <w:p w:rsidR="00C61119" w:rsidRDefault="00C61119" w:rsidP="00301F6C">
      <w:pPr>
        <w:autoSpaceDE w:val="0"/>
        <w:autoSpaceDN w:val="0"/>
        <w:adjustRightInd w:val="0"/>
        <w:spacing w:after="0" w:line="240" w:lineRule="auto"/>
        <w:rPr>
          <w:rFonts w:ascii="Times New Roman" w:hAnsi="Times New Roman" w:cs="Times New Roman"/>
          <w:sz w:val="24"/>
          <w:szCs w:val="24"/>
        </w:rPr>
      </w:pPr>
      <w:r w:rsidRPr="00C61119">
        <w:rPr>
          <w:rFonts w:ascii="Times New Roman" w:hAnsi="Times New Roman" w:cs="Times New Roman"/>
          <w:sz w:val="24"/>
          <w:szCs w:val="24"/>
        </w:rPr>
        <w:t xml:space="preserve">According to Perez Julian P. and </w:t>
      </w:r>
      <w:proofErr w:type="spellStart"/>
      <w:r w:rsidRPr="00C61119">
        <w:rPr>
          <w:rFonts w:ascii="Times New Roman" w:hAnsi="Times New Roman" w:cs="Times New Roman"/>
          <w:sz w:val="24"/>
          <w:szCs w:val="24"/>
        </w:rPr>
        <w:t>Gardey</w:t>
      </w:r>
      <w:proofErr w:type="spellEnd"/>
      <w:r w:rsidRPr="00C61119">
        <w:rPr>
          <w:rFonts w:ascii="Times New Roman" w:hAnsi="Times New Roman" w:cs="Times New Roman"/>
          <w:sz w:val="24"/>
          <w:szCs w:val="24"/>
        </w:rPr>
        <w:t xml:space="preserve"> A. (2008):“The inability of the child to focus his attention for a period of time during exercising activities accompanied with instability and excessive movements without calm or comfort, making him rush into doing things without prior thinking and this is reflected in the degrees of the child.” It refers to the lack of attention and how easily some children are distracted from any task.</w:t>
      </w:r>
      <w:r>
        <w:rPr>
          <w:rFonts w:ascii="Times New Roman" w:hAnsi="Times New Roman" w:cs="Times New Roman"/>
          <w:sz w:val="24"/>
          <w:szCs w:val="24"/>
        </w:rPr>
        <w:t xml:space="preserve"> </w:t>
      </w:r>
      <w:r w:rsidRPr="00C61119">
        <w:rPr>
          <w:rFonts w:ascii="Times New Roman" w:hAnsi="Times New Roman" w:cs="Times New Roman"/>
          <w:sz w:val="24"/>
          <w:szCs w:val="24"/>
        </w:rPr>
        <w:t>Competence In the contemporary society, children are confronted with a variety of situations which are</w:t>
      </w:r>
      <w:r>
        <w:rPr>
          <w:rFonts w:ascii="Times New Roman" w:hAnsi="Times New Roman" w:cs="Times New Roman"/>
          <w:sz w:val="24"/>
          <w:szCs w:val="24"/>
        </w:rPr>
        <w:t xml:space="preserve"> </w:t>
      </w:r>
      <w:r w:rsidRPr="00C61119">
        <w:rPr>
          <w:rFonts w:ascii="Times New Roman" w:hAnsi="Times New Roman" w:cs="Times New Roman"/>
          <w:sz w:val="24"/>
          <w:szCs w:val="24"/>
        </w:rPr>
        <w:t>frequently associated to negative consequences on the social-emotional and academic</w:t>
      </w:r>
      <w:r>
        <w:rPr>
          <w:rFonts w:ascii="Times New Roman" w:hAnsi="Times New Roman" w:cs="Times New Roman"/>
          <w:sz w:val="24"/>
          <w:szCs w:val="24"/>
        </w:rPr>
        <w:t xml:space="preserve"> </w:t>
      </w:r>
      <w:r w:rsidRPr="00C61119">
        <w:rPr>
          <w:rFonts w:ascii="Times New Roman" w:hAnsi="Times New Roman" w:cs="Times New Roman"/>
          <w:sz w:val="24"/>
          <w:szCs w:val="24"/>
        </w:rPr>
        <w:t>development, and also on the long term well-being. Moreover, it seems that the emotional and</w:t>
      </w:r>
      <w:r>
        <w:rPr>
          <w:rFonts w:ascii="Times New Roman" w:hAnsi="Times New Roman" w:cs="Times New Roman"/>
          <w:sz w:val="24"/>
          <w:szCs w:val="24"/>
        </w:rPr>
        <w:t xml:space="preserve"> </w:t>
      </w:r>
      <w:r w:rsidRPr="00C61119">
        <w:rPr>
          <w:rFonts w:ascii="Times New Roman" w:hAnsi="Times New Roman" w:cs="Times New Roman"/>
          <w:sz w:val="24"/>
          <w:szCs w:val="24"/>
        </w:rPr>
        <w:t>social competences present a relatively stable pattern through time, from preschool years to</w:t>
      </w:r>
      <w:r>
        <w:rPr>
          <w:rFonts w:ascii="Times New Roman" w:hAnsi="Times New Roman" w:cs="Times New Roman"/>
          <w:sz w:val="24"/>
          <w:szCs w:val="24"/>
        </w:rPr>
        <w:t xml:space="preserve"> </w:t>
      </w:r>
      <w:r w:rsidRPr="00C61119">
        <w:rPr>
          <w:rFonts w:ascii="Times New Roman" w:hAnsi="Times New Roman" w:cs="Times New Roman"/>
          <w:sz w:val="24"/>
          <w:szCs w:val="24"/>
        </w:rPr>
        <w:t>adolescence (Abe &amp;Izard, 1999).</w:t>
      </w:r>
    </w:p>
    <w:p w:rsidR="00C61119" w:rsidRDefault="00C61119" w:rsidP="00301F6C">
      <w:pPr>
        <w:autoSpaceDE w:val="0"/>
        <w:autoSpaceDN w:val="0"/>
        <w:adjustRightInd w:val="0"/>
        <w:spacing w:after="0" w:line="240" w:lineRule="auto"/>
        <w:rPr>
          <w:rFonts w:ascii="Times New Roman" w:hAnsi="Times New Roman" w:cs="Times New Roman"/>
          <w:sz w:val="24"/>
          <w:szCs w:val="24"/>
        </w:rPr>
      </w:pPr>
    </w:p>
    <w:p w:rsidR="00C61119" w:rsidRDefault="00C61119" w:rsidP="00301F6C">
      <w:pPr>
        <w:autoSpaceDE w:val="0"/>
        <w:autoSpaceDN w:val="0"/>
        <w:adjustRightInd w:val="0"/>
        <w:spacing w:after="0" w:line="240" w:lineRule="auto"/>
        <w:rPr>
          <w:rFonts w:ascii="Times New Roman" w:hAnsi="Times New Roman" w:cs="Times New Roman"/>
          <w:sz w:val="24"/>
          <w:szCs w:val="24"/>
        </w:rPr>
      </w:pPr>
    </w:p>
    <w:p w:rsidR="00C61119" w:rsidRPr="00C61119" w:rsidRDefault="00C61119" w:rsidP="00301F6C">
      <w:pPr>
        <w:autoSpaceDE w:val="0"/>
        <w:autoSpaceDN w:val="0"/>
        <w:adjustRightInd w:val="0"/>
        <w:spacing w:after="0" w:line="240" w:lineRule="auto"/>
        <w:rPr>
          <w:rFonts w:ascii="Times New Roman" w:hAnsi="Times New Roman" w:cs="Times New Roman"/>
          <w:b/>
          <w:sz w:val="24"/>
          <w:szCs w:val="24"/>
        </w:rPr>
      </w:pPr>
      <w:r w:rsidRPr="00C61119">
        <w:rPr>
          <w:rFonts w:ascii="Times New Roman" w:hAnsi="Times New Roman" w:cs="Times New Roman"/>
          <w:b/>
          <w:sz w:val="24"/>
          <w:szCs w:val="24"/>
        </w:rPr>
        <w:t>Cause of Social Problems in Elementary Children</w:t>
      </w:r>
    </w:p>
    <w:p w:rsidR="00C61119" w:rsidRDefault="00C61119" w:rsidP="00301F6C">
      <w:pPr>
        <w:autoSpaceDE w:val="0"/>
        <w:autoSpaceDN w:val="0"/>
        <w:adjustRightInd w:val="0"/>
        <w:spacing w:after="0" w:line="240" w:lineRule="auto"/>
        <w:rPr>
          <w:rFonts w:ascii="Times New Roman" w:hAnsi="Times New Roman" w:cs="Times New Roman"/>
          <w:sz w:val="24"/>
          <w:szCs w:val="24"/>
        </w:rPr>
      </w:pPr>
    </w:p>
    <w:p w:rsidR="00C61119" w:rsidRDefault="00C61119" w:rsidP="00301F6C">
      <w:pPr>
        <w:autoSpaceDE w:val="0"/>
        <w:autoSpaceDN w:val="0"/>
        <w:adjustRightInd w:val="0"/>
        <w:spacing w:after="0" w:line="240" w:lineRule="auto"/>
        <w:rPr>
          <w:rFonts w:ascii="Times New Roman" w:hAnsi="Times New Roman" w:cs="Times New Roman"/>
          <w:sz w:val="24"/>
          <w:szCs w:val="24"/>
        </w:rPr>
      </w:pPr>
    </w:p>
    <w:p w:rsidR="0075400D" w:rsidRDefault="00C61119"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C61119">
        <w:rPr>
          <w:rFonts w:ascii="Times New Roman" w:hAnsi="Times New Roman" w:cs="Times New Roman"/>
          <w:sz w:val="24"/>
          <w:szCs w:val="24"/>
        </w:rPr>
        <w:t xml:space="preserve">Biological, psychological and social factors at multiple levels in different social </w:t>
      </w:r>
      <w:proofErr w:type="gramStart"/>
      <w:r w:rsidRPr="00C61119">
        <w:rPr>
          <w:rFonts w:ascii="Times New Roman" w:hAnsi="Times New Roman" w:cs="Times New Roman"/>
          <w:sz w:val="24"/>
          <w:szCs w:val="24"/>
        </w:rPr>
        <w:t>domains(</w:t>
      </w:r>
      <w:proofErr w:type="gramEnd"/>
      <w:r w:rsidRPr="00C61119">
        <w:rPr>
          <w:rFonts w:ascii="Times New Roman" w:hAnsi="Times New Roman" w:cs="Times New Roman"/>
          <w:sz w:val="24"/>
          <w:szCs w:val="24"/>
        </w:rPr>
        <w:t>i.e. within the individual and in the family, school, peer group and community) are associated to</w:t>
      </w:r>
      <w:r w:rsidR="0075400D">
        <w:rPr>
          <w:rFonts w:ascii="Times New Roman" w:hAnsi="Times New Roman" w:cs="Times New Roman"/>
          <w:sz w:val="24"/>
          <w:szCs w:val="24"/>
        </w:rPr>
        <w:t xml:space="preserve"> </w:t>
      </w:r>
      <w:r w:rsidRPr="00C61119">
        <w:rPr>
          <w:rFonts w:ascii="Times New Roman" w:hAnsi="Times New Roman" w:cs="Times New Roman"/>
          <w:sz w:val="24"/>
          <w:szCs w:val="24"/>
        </w:rPr>
        <w:t xml:space="preserve">some degree with the development of antisocial behavior. However, some individuals do not become involved in antisocial behavior despite exposure to high levels of these factors. Investigators have sought to identify factors that protect these individuals from undesirable outcomes. (For reviews of such factors see, for example, </w:t>
      </w:r>
      <w:proofErr w:type="spellStart"/>
      <w:r w:rsidRPr="00C61119">
        <w:rPr>
          <w:rFonts w:ascii="Times New Roman" w:hAnsi="Times New Roman" w:cs="Times New Roman"/>
          <w:sz w:val="24"/>
          <w:szCs w:val="24"/>
        </w:rPr>
        <w:t>Kandel</w:t>
      </w:r>
      <w:proofErr w:type="spellEnd"/>
      <w:r w:rsidRPr="00C61119">
        <w:rPr>
          <w:rFonts w:ascii="Times New Roman" w:hAnsi="Times New Roman" w:cs="Times New Roman"/>
          <w:sz w:val="24"/>
          <w:szCs w:val="24"/>
        </w:rPr>
        <w:t xml:space="preserve"> et al., 1986; </w:t>
      </w:r>
      <w:proofErr w:type="spellStart"/>
      <w:r w:rsidRPr="00C61119">
        <w:rPr>
          <w:rFonts w:ascii="Times New Roman" w:hAnsi="Times New Roman" w:cs="Times New Roman"/>
          <w:sz w:val="24"/>
          <w:szCs w:val="24"/>
        </w:rPr>
        <w:t>Simcha</w:t>
      </w:r>
      <w:proofErr w:type="spellEnd"/>
      <w:r w:rsidRPr="00C61119">
        <w:rPr>
          <w:rFonts w:ascii="Times New Roman" w:hAnsi="Times New Roman" w:cs="Times New Roman"/>
          <w:sz w:val="24"/>
          <w:szCs w:val="24"/>
        </w:rPr>
        <w:t xml:space="preserve">-Fagan </w:t>
      </w:r>
      <w:proofErr w:type="spellStart"/>
      <w:r w:rsidRPr="00C61119">
        <w:rPr>
          <w:rFonts w:ascii="Times New Roman" w:hAnsi="Times New Roman" w:cs="Times New Roman"/>
          <w:sz w:val="24"/>
          <w:szCs w:val="24"/>
        </w:rPr>
        <w:t>etal</w:t>
      </w:r>
      <w:proofErr w:type="spellEnd"/>
      <w:r w:rsidRPr="00C61119">
        <w:rPr>
          <w:rFonts w:ascii="Times New Roman" w:hAnsi="Times New Roman" w:cs="Times New Roman"/>
          <w:sz w:val="24"/>
          <w:szCs w:val="24"/>
        </w:rPr>
        <w:t xml:space="preserve">., 1986; </w:t>
      </w:r>
      <w:proofErr w:type="spellStart"/>
      <w:r w:rsidRPr="00C61119">
        <w:rPr>
          <w:rFonts w:ascii="Times New Roman" w:hAnsi="Times New Roman" w:cs="Times New Roman"/>
          <w:sz w:val="24"/>
          <w:szCs w:val="24"/>
        </w:rPr>
        <w:t>Rutter</w:t>
      </w:r>
      <w:proofErr w:type="spellEnd"/>
      <w:r w:rsidRPr="00C61119">
        <w:rPr>
          <w:rFonts w:ascii="Times New Roman" w:hAnsi="Times New Roman" w:cs="Times New Roman"/>
          <w:sz w:val="24"/>
          <w:szCs w:val="24"/>
        </w:rPr>
        <w:t>, 1990; Hawkins et al., 1992, 1995; Newcomb, 1995.)</w:t>
      </w:r>
      <w:r w:rsidRPr="00C61119">
        <w:t xml:space="preserve"> </w:t>
      </w:r>
      <w:r w:rsidRPr="00C61119">
        <w:rPr>
          <w:rFonts w:ascii="Times New Roman" w:hAnsi="Times New Roman" w:cs="Times New Roman"/>
          <w:sz w:val="24"/>
          <w:szCs w:val="24"/>
        </w:rPr>
        <w:t>Usually, the children’s behavioral problems are derived from the lack of emotional and social competences and are conceptualized as internalizing and externalizing problems</w:t>
      </w:r>
      <w:r>
        <w:rPr>
          <w:rFonts w:ascii="Times New Roman" w:hAnsi="Times New Roman" w:cs="Times New Roman"/>
          <w:sz w:val="24"/>
          <w:szCs w:val="24"/>
        </w:rPr>
        <w:t xml:space="preserve"> </w:t>
      </w:r>
      <w:r w:rsidRPr="00C61119">
        <w:rPr>
          <w:rFonts w:ascii="Times New Roman" w:hAnsi="Times New Roman" w:cs="Times New Roman"/>
          <w:sz w:val="24"/>
          <w:szCs w:val="24"/>
        </w:rPr>
        <w:t>.Externalizing problems, including aggressive, defensive and hyperactive behaviors, are displayed</w:t>
      </w:r>
      <w:r>
        <w:rPr>
          <w:rFonts w:ascii="Times New Roman" w:hAnsi="Times New Roman" w:cs="Times New Roman"/>
          <w:sz w:val="24"/>
          <w:szCs w:val="24"/>
        </w:rPr>
        <w:t xml:space="preserve"> </w:t>
      </w:r>
      <w:r w:rsidRPr="00C61119">
        <w:rPr>
          <w:rFonts w:ascii="Times New Roman" w:hAnsi="Times New Roman" w:cs="Times New Roman"/>
          <w:sz w:val="24"/>
          <w:szCs w:val="24"/>
        </w:rPr>
        <w:t xml:space="preserve">when the child cannot control, </w:t>
      </w:r>
      <w:r w:rsidRPr="00C61119">
        <w:rPr>
          <w:rFonts w:ascii="Times New Roman" w:hAnsi="Times New Roman" w:cs="Times New Roman"/>
          <w:sz w:val="24"/>
          <w:szCs w:val="24"/>
        </w:rPr>
        <w:lastRenderedPageBreak/>
        <w:t>self-regulate or inhibit the disruptive behaviors. These children have difficulties in understanding others’ emotions and motivation (Rubin, Bream &amp; Rose-</w:t>
      </w:r>
      <w:proofErr w:type="spellStart"/>
      <w:r w:rsidRPr="00C61119">
        <w:rPr>
          <w:rFonts w:ascii="Times New Roman" w:hAnsi="Times New Roman" w:cs="Times New Roman"/>
          <w:sz w:val="24"/>
          <w:szCs w:val="24"/>
        </w:rPr>
        <w:t>Kasnor</w:t>
      </w:r>
      <w:proofErr w:type="spellEnd"/>
      <w:r w:rsidRPr="00C61119">
        <w:rPr>
          <w:rFonts w:ascii="Times New Roman" w:hAnsi="Times New Roman" w:cs="Times New Roman"/>
          <w:sz w:val="24"/>
          <w:szCs w:val="24"/>
        </w:rPr>
        <w:t>, 1991) and in social re</w:t>
      </w:r>
      <w:r>
        <w:rPr>
          <w:rFonts w:ascii="Times New Roman" w:hAnsi="Times New Roman" w:cs="Times New Roman"/>
          <w:sz w:val="24"/>
          <w:szCs w:val="24"/>
        </w:rPr>
        <w:t>lations (</w:t>
      </w:r>
      <w:proofErr w:type="spellStart"/>
      <w:r>
        <w:rPr>
          <w:rFonts w:ascii="Times New Roman" w:hAnsi="Times New Roman" w:cs="Times New Roman"/>
          <w:sz w:val="24"/>
          <w:szCs w:val="24"/>
        </w:rPr>
        <w:t>Milich</w:t>
      </w:r>
      <w:proofErr w:type="spellEnd"/>
      <w:r>
        <w:rPr>
          <w:rFonts w:ascii="Times New Roman" w:hAnsi="Times New Roman" w:cs="Times New Roman"/>
          <w:sz w:val="24"/>
          <w:szCs w:val="24"/>
        </w:rPr>
        <w:t xml:space="preserve"> &amp; Landau, 1989)</w:t>
      </w:r>
      <w:r w:rsidRPr="00C61119">
        <w:rPr>
          <w:rFonts w:ascii="Times New Roman" w:hAnsi="Times New Roman" w:cs="Times New Roman"/>
          <w:sz w:val="24"/>
          <w:szCs w:val="24"/>
        </w:rPr>
        <w:t xml:space="preserve"> Externalizing problems </w:t>
      </w:r>
      <w:proofErr w:type="spellStart"/>
      <w:r w:rsidRPr="00C61119">
        <w:rPr>
          <w:rFonts w:ascii="Times New Roman" w:hAnsi="Times New Roman" w:cs="Times New Roman"/>
          <w:sz w:val="24"/>
          <w:szCs w:val="24"/>
        </w:rPr>
        <w:t>arer</w:t>
      </w:r>
      <w:proofErr w:type="spellEnd"/>
      <w:r>
        <w:rPr>
          <w:rFonts w:ascii="Times New Roman" w:hAnsi="Times New Roman" w:cs="Times New Roman"/>
          <w:sz w:val="24"/>
          <w:szCs w:val="24"/>
        </w:rPr>
        <w:t xml:space="preserve"> </w:t>
      </w:r>
      <w:r w:rsidRPr="00C61119">
        <w:rPr>
          <w:rFonts w:ascii="Times New Roman" w:hAnsi="Times New Roman" w:cs="Times New Roman"/>
          <w:sz w:val="24"/>
          <w:szCs w:val="24"/>
        </w:rPr>
        <w:t>elated to lack of social functioning and academic problems in adolescence (</w:t>
      </w:r>
      <w:proofErr w:type="spellStart"/>
      <w:r w:rsidRPr="00C61119">
        <w:rPr>
          <w:rFonts w:ascii="Times New Roman" w:hAnsi="Times New Roman" w:cs="Times New Roman"/>
          <w:sz w:val="24"/>
          <w:szCs w:val="24"/>
        </w:rPr>
        <w:t>Hinshaw</w:t>
      </w:r>
      <w:proofErr w:type="spellEnd"/>
      <w:r w:rsidRPr="00C61119">
        <w:rPr>
          <w:rFonts w:ascii="Times New Roman" w:hAnsi="Times New Roman" w:cs="Times New Roman"/>
          <w:sz w:val="24"/>
          <w:szCs w:val="24"/>
        </w:rPr>
        <w:t>, 2002)</w:t>
      </w:r>
      <w:r>
        <w:rPr>
          <w:rFonts w:ascii="Times New Roman" w:hAnsi="Times New Roman" w:cs="Times New Roman"/>
          <w:sz w:val="24"/>
          <w:szCs w:val="24"/>
        </w:rPr>
        <w:t xml:space="preserve"> </w:t>
      </w:r>
    </w:p>
    <w:p w:rsidR="0075400D" w:rsidRDefault="0075400D" w:rsidP="00301F6C">
      <w:pPr>
        <w:autoSpaceDE w:val="0"/>
        <w:autoSpaceDN w:val="0"/>
        <w:adjustRightInd w:val="0"/>
        <w:spacing w:after="0" w:line="240" w:lineRule="auto"/>
        <w:rPr>
          <w:rFonts w:ascii="Times New Roman" w:hAnsi="Times New Roman" w:cs="Times New Roman"/>
          <w:sz w:val="24"/>
          <w:szCs w:val="24"/>
        </w:rPr>
      </w:pPr>
    </w:p>
    <w:p w:rsidR="0075400D" w:rsidRDefault="0075400D" w:rsidP="00301F6C">
      <w:pPr>
        <w:autoSpaceDE w:val="0"/>
        <w:autoSpaceDN w:val="0"/>
        <w:adjustRightInd w:val="0"/>
        <w:spacing w:after="0" w:line="240" w:lineRule="auto"/>
        <w:rPr>
          <w:rFonts w:ascii="Times New Roman" w:hAnsi="Times New Roman" w:cs="Times New Roman"/>
          <w:sz w:val="24"/>
          <w:szCs w:val="24"/>
        </w:rPr>
      </w:pPr>
    </w:p>
    <w:p w:rsidR="00917A50" w:rsidRDefault="00C61119"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C61119">
        <w:rPr>
          <w:rFonts w:ascii="Times New Roman" w:hAnsi="Times New Roman" w:cs="Times New Roman"/>
          <w:b/>
          <w:sz w:val="24"/>
          <w:szCs w:val="24"/>
        </w:rPr>
        <w:t xml:space="preserve">Effects Elementary Social Problems                                                                                            </w:t>
      </w:r>
      <w:r w:rsidRPr="00C61119">
        <w:rPr>
          <w:rFonts w:ascii="Times New Roman" w:hAnsi="Times New Roman" w:cs="Times New Roman"/>
          <w:sz w:val="24"/>
          <w:szCs w:val="24"/>
        </w:rPr>
        <w:t>Social problems in our elementary schools may be a reflection of larger societal problems, there are clear indications that school discipline problems extend far beyond the</w:t>
      </w:r>
      <w:r>
        <w:rPr>
          <w:rFonts w:ascii="Times New Roman" w:hAnsi="Times New Roman" w:cs="Times New Roman"/>
          <w:sz w:val="24"/>
          <w:szCs w:val="24"/>
        </w:rPr>
        <w:t xml:space="preserve"> </w:t>
      </w:r>
      <w:r w:rsidRPr="00C61119">
        <w:rPr>
          <w:rFonts w:ascii="Times New Roman" w:hAnsi="Times New Roman" w:cs="Times New Roman"/>
          <w:sz w:val="24"/>
          <w:szCs w:val="24"/>
        </w:rPr>
        <w:t xml:space="preserve">classroom, affecting individual students, teachers, and the society at large and possibly </w:t>
      </w:r>
      <w:r>
        <w:rPr>
          <w:rFonts w:ascii="Times New Roman" w:hAnsi="Times New Roman" w:cs="Times New Roman"/>
          <w:sz w:val="24"/>
          <w:szCs w:val="24"/>
        </w:rPr>
        <w:t xml:space="preserve">having </w:t>
      </w:r>
      <w:r w:rsidRPr="00C61119">
        <w:rPr>
          <w:rFonts w:ascii="Times New Roman" w:hAnsi="Times New Roman" w:cs="Times New Roman"/>
          <w:sz w:val="24"/>
          <w:szCs w:val="24"/>
        </w:rPr>
        <w:t>serious developmental implications. For example, research indic</w:t>
      </w:r>
      <w:r>
        <w:rPr>
          <w:rFonts w:ascii="Times New Roman" w:hAnsi="Times New Roman" w:cs="Times New Roman"/>
          <w:sz w:val="24"/>
          <w:szCs w:val="24"/>
        </w:rPr>
        <w:t xml:space="preserve">ates that maladaptive aggressive </w:t>
      </w:r>
      <w:r w:rsidRPr="00C61119">
        <w:rPr>
          <w:rFonts w:ascii="Times New Roman" w:hAnsi="Times New Roman" w:cs="Times New Roman"/>
          <w:sz w:val="24"/>
          <w:szCs w:val="24"/>
        </w:rPr>
        <w:t xml:space="preserve">responses (breaking rules, truancy, and fighting) to classroom social demands, occurring as </w:t>
      </w:r>
      <w:proofErr w:type="spellStart"/>
      <w:r w:rsidRPr="00C61119">
        <w:rPr>
          <w:rFonts w:ascii="Times New Roman" w:hAnsi="Times New Roman" w:cs="Times New Roman"/>
          <w:sz w:val="24"/>
          <w:szCs w:val="24"/>
        </w:rPr>
        <w:t>early</w:t>
      </w:r>
      <w:r>
        <w:rPr>
          <w:rFonts w:ascii="Times New Roman" w:hAnsi="Times New Roman" w:cs="Times New Roman"/>
          <w:sz w:val="24"/>
          <w:szCs w:val="24"/>
        </w:rPr>
        <w:t>n</w:t>
      </w:r>
      <w:r w:rsidRPr="00C61119">
        <w:rPr>
          <w:rFonts w:ascii="Times New Roman" w:hAnsi="Times New Roman" w:cs="Times New Roman"/>
          <w:sz w:val="24"/>
          <w:szCs w:val="24"/>
        </w:rPr>
        <w:t>as</w:t>
      </w:r>
      <w:proofErr w:type="spellEnd"/>
      <w:r w:rsidRPr="00C61119">
        <w:rPr>
          <w:rFonts w:ascii="Times New Roman" w:hAnsi="Times New Roman" w:cs="Times New Roman"/>
          <w:sz w:val="24"/>
          <w:szCs w:val="24"/>
        </w:rPr>
        <w:t xml:space="preserve"> first grade, predict a host of maladaptive behaviors, including antisocial behavior, criminality,</w:t>
      </w:r>
      <w:r>
        <w:rPr>
          <w:rFonts w:ascii="Times New Roman" w:hAnsi="Times New Roman" w:cs="Times New Roman"/>
          <w:sz w:val="24"/>
          <w:szCs w:val="24"/>
        </w:rPr>
        <w:t xml:space="preserve"> </w:t>
      </w:r>
      <w:r w:rsidRPr="00C61119">
        <w:rPr>
          <w:rFonts w:ascii="Times New Roman" w:hAnsi="Times New Roman" w:cs="Times New Roman"/>
          <w:sz w:val="24"/>
          <w:szCs w:val="24"/>
        </w:rPr>
        <w:t xml:space="preserve">and heavy intravenous drug use later in life. </w:t>
      </w:r>
      <w:r>
        <w:rPr>
          <w:rFonts w:ascii="Times New Roman" w:hAnsi="Times New Roman" w:cs="Times New Roman"/>
          <w:sz w:val="24"/>
          <w:szCs w:val="24"/>
        </w:rPr>
        <w:t xml:space="preserve">               </w:t>
      </w:r>
    </w:p>
    <w:p w:rsidR="00917A50" w:rsidRDefault="00C61119"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C61119">
        <w:rPr>
          <w:rFonts w:ascii="Times New Roman" w:hAnsi="Times New Roman" w:cs="Times New Roman"/>
          <w:b/>
          <w:sz w:val="24"/>
          <w:szCs w:val="24"/>
        </w:rPr>
        <w:t xml:space="preserve">Techniques to Solve Social Problems  </w:t>
      </w:r>
      <w:r w:rsidRPr="00C61119">
        <w:rPr>
          <w:rFonts w:ascii="Times New Roman" w:hAnsi="Times New Roman" w:cs="Times New Roman"/>
          <w:sz w:val="24"/>
          <w:szCs w:val="24"/>
        </w:rPr>
        <w:t xml:space="preserve">                                                                                                  </w:t>
      </w:r>
      <w:proofErr w:type="gramStart"/>
      <w:r w:rsidRPr="00C61119">
        <w:rPr>
          <w:rFonts w:ascii="Times New Roman" w:hAnsi="Times New Roman" w:cs="Times New Roman"/>
          <w:sz w:val="24"/>
          <w:szCs w:val="24"/>
        </w:rPr>
        <w:t>Following</w:t>
      </w:r>
      <w:proofErr w:type="gramEnd"/>
      <w:r w:rsidRPr="00C61119">
        <w:rPr>
          <w:rFonts w:ascii="Times New Roman" w:hAnsi="Times New Roman" w:cs="Times New Roman"/>
          <w:sz w:val="24"/>
          <w:szCs w:val="24"/>
        </w:rPr>
        <w:t xml:space="preserve"> are some counseling techniques that a classroom teacher can use in order to solve social problems in the classroom setting: </w:t>
      </w: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Default="00C61119" w:rsidP="00301F6C">
      <w:pPr>
        <w:autoSpaceDE w:val="0"/>
        <w:autoSpaceDN w:val="0"/>
        <w:adjustRightInd w:val="0"/>
        <w:spacing w:after="0" w:line="240" w:lineRule="auto"/>
        <w:rPr>
          <w:rFonts w:ascii="Times New Roman" w:hAnsi="Times New Roman" w:cs="Times New Roman"/>
          <w:b/>
          <w:sz w:val="24"/>
          <w:szCs w:val="24"/>
        </w:rPr>
      </w:pPr>
      <w:proofErr w:type="gramStart"/>
      <w:r w:rsidRPr="00917A50">
        <w:rPr>
          <w:rFonts w:ascii="Times New Roman" w:hAnsi="Times New Roman" w:cs="Times New Roman"/>
          <w:b/>
          <w:sz w:val="24"/>
          <w:szCs w:val="24"/>
        </w:rPr>
        <w:t>1.Social</w:t>
      </w:r>
      <w:proofErr w:type="gramEnd"/>
      <w:r w:rsidRPr="00917A50">
        <w:rPr>
          <w:rFonts w:ascii="Times New Roman" w:hAnsi="Times New Roman" w:cs="Times New Roman"/>
          <w:b/>
          <w:sz w:val="24"/>
          <w:szCs w:val="24"/>
        </w:rPr>
        <w:t xml:space="preserve"> Problem Solving Technique</w:t>
      </w:r>
    </w:p>
    <w:p w:rsidR="00917A50" w:rsidRDefault="00917A50" w:rsidP="00301F6C">
      <w:pPr>
        <w:autoSpaceDE w:val="0"/>
        <w:autoSpaceDN w:val="0"/>
        <w:adjustRightInd w:val="0"/>
        <w:spacing w:after="0" w:line="240" w:lineRule="auto"/>
        <w:rPr>
          <w:rFonts w:ascii="Times New Roman" w:hAnsi="Times New Roman" w:cs="Times New Roman"/>
          <w:b/>
          <w:sz w:val="24"/>
          <w:szCs w:val="24"/>
        </w:rPr>
      </w:pPr>
    </w:p>
    <w:p w:rsidR="00917A50" w:rsidRPr="00917A50" w:rsidRDefault="00917A50" w:rsidP="00301F6C">
      <w:pPr>
        <w:autoSpaceDE w:val="0"/>
        <w:autoSpaceDN w:val="0"/>
        <w:adjustRightInd w:val="0"/>
        <w:spacing w:after="0" w:line="240" w:lineRule="auto"/>
        <w:rPr>
          <w:rFonts w:ascii="Times New Roman" w:hAnsi="Times New Roman" w:cs="Times New Roman"/>
          <w:b/>
          <w:sz w:val="24"/>
          <w:szCs w:val="24"/>
        </w:rPr>
      </w:pPr>
    </w:p>
    <w:p w:rsidR="00917A50" w:rsidRDefault="00C61119"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C61119">
        <w:rPr>
          <w:rFonts w:ascii="Times New Roman" w:hAnsi="Times New Roman" w:cs="Times New Roman"/>
          <w:sz w:val="24"/>
          <w:szCs w:val="24"/>
        </w:rPr>
        <w:t>D’Zurilla</w:t>
      </w:r>
      <w:proofErr w:type="spellEnd"/>
      <w:r w:rsidRPr="00C61119">
        <w:rPr>
          <w:rFonts w:ascii="Times New Roman" w:hAnsi="Times New Roman" w:cs="Times New Roman"/>
          <w:sz w:val="24"/>
          <w:szCs w:val="24"/>
        </w:rPr>
        <w:t xml:space="preserve"> and </w:t>
      </w:r>
      <w:proofErr w:type="spellStart"/>
      <w:r w:rsidRPr="00C61119">
        <w:rPr>
          <w:rFonts w:ascii="Times New Roman" w:hAnsi="Times New Roman" w:cs="Times New Roman"/>
          <w:sz w:val="24"/>
          <w:szCs w:val="24"/>
        </w:rPr>
        <w:t>Nezu</w:t>
      </w:r>
      <w:proofErr w:type="spellEnd"/>
      <w:r w:rsidRPr="00C61119">
        <w:rPr>
          <w:rFonts w:ascii="Times New Roman" w:hAnsi="Times New Roman" w:cs="Times New Roman"/>
          <w:sz w:val="24"/>
          <w:szCs w:val="24"/>
        </w:rPr>
        <w:t xml:space="preserve"> (2001) defined social problem solving as “the self-directed cognitive behavioral process by which a person attempts to identify or discover effective or </w:t>
      </w:r>
      <w:proofErr w:type="spellStart"/>
      <w:r w:rsidRPr="00C61119">
        <w:rPr>
          <w:rFonts w:ascii="Times New Roman" w:hAnsi="Times New Roman" w:cs="Times New Roman"/>
          <w:sz w:val="24"/>
          <w:szCs w:val="24"/>
        </w:rPr>
        <w:t>adaptivesolutions</w:t>
      </w:r>
      <w:proofErr w:type="spellEnd"/>
      <w:r w:rsidRPr="00C61119">
        <w:rPr>
          <w:rFonts w:ascii="Times New Roman" w:hAnsi="Times New Roman" w:cs="Times New Roman"/>
          <w:sz w:val="24"/>
          <w:szCs w:val="24"/>
        </w:rPr>
        <w:t xml:space="preserve"> for specific problems encountered in everyday living”.</w:t>
      </w: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Pr="00917A50" w:rsidRDefault="00C61119" w:rsidP="00301F6C">
      <w:pPr>
        <w:autoSpaceDE w:val="0"/>
        <w:autoSpaceDN w:val="0"/>
        <w:adjustRightInd w:val="0"/>
        <w:spacing w:after="0" w:line="240" w:lineRule="auto"/>
        <w:rPr>
          <w:rFonts w:ascii="Times New Roman" w:hAnsi="Times New Roman" w:cs="Times New Roman"/>
          <w:b/>
          <w:sz w:val="24"/>
          <w:szCs w:val="24"/>
        </w:rPr>
      </w:pPr>
      <w:proofErr w:type="gramStart"/>
      <w:r w:rsidRPr="00917A50">
        <w:rPr>
          <w:rFonts w:ascii="Times New Roman" w:hAnsi="Times New Roman" w:cs="Times New Roman"/>
          <w:b/>
          <w:sz w:val="24"/>
          <w:szCs w:val="24"/>
        </w:rPr>
        <w:t>2.Personal</w:t>
      </w:r>
      <w:proofErr w:type="gramEnd"/>
      <w:r w:rsidRPr="00917A50">
        <w:rPr>
          <w:rFonts w:ascii="Times New Roman" w:hAnsi="Times New Roman" w:cs="Times New Roman"/>
          <w:b/>
          <w:sz w:val="24"/>
          <w:szCs w:val="24"/>
        </w:rPr>
        <w:t xml:space="preserve"> Social Guidance</w:t>
      </w: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Default="00C61119" w:rsidP="00301F6C">
      <w:pPr>
        <w:autoSpaceDE w:val="0"/>
        <w:autoSpaceDN w:val="0"/>
        <w:adjustRightInd w:val="0"/>
        <w:spacing w:after="0" w:line="240" w:lineRule="auto"/>
        <w:rPr>
          <w:rFonts w:ascii="Times New Roman" w:hAnsi="Times New Roman" w:cs="Times New Roman"/>
          <w:sz w:val="24"/>
          <w:szCs w:val="24"/>
        </w:rPr>
      </w:pPr>
      <w:r w:rsidRPr="00C61119">
        <w:rPr>
          <w:rFonts w:ascii="Times New Roman" w:hAnsi="Times New Roman" w:cs="Times New Roman"/>
          <w:sz w:val="24"/>
          <w:szCs w:val="24"/>
        </w:rPr>
        <w:t xml:space="preserve">Problems including personality and life in general are taken care of here. It is concerned </w:t>
      </w:r>
      <w:r w:rsidR="00917A50" w:rsidRPr="00C61119">
        <w:rPr>
          <w:rFonts w:ascii="Times New Roman" w:hAnsi="Times New Roman" w:cs="Times New Roman"/>
          <w:sz w:val="24"/>
          <w:szCs w:val="24"/>
        </w:rPr>
        <w:t>with individuals</w:t>
      </w:r>
      <w:r w:rsidRPr="00C61119">
        <w:rPr>
          <w:rFonts w:ascii="Times New Roman" w:hAnsi="Times New Roman" w:cs="Times New Roman"/>
          <w:sz w:val="24"/>
          <w:szCs w:val="24"/>
        </w:rPr>
        <w:t xml:space="preserve">’ positive behavior that enables such an individual to live and adapt </w:t>
      </w:r>
      <w:proofErr w:type="gramStart"/>
      <w:r w:rsidRPr="00C61119">
        <w:rPr>
          <w:rFonts w:ascii="Times New Roman" w:hAnsi="Times New Roman" w:cs="Times New Roman"/>
          <w:sz w:val="24"/>
          <w:szCs w:val="24"/>
        </w:rPr>
        <w:t>himself  peacefully</w:t>
      </w:r>
      <w:proofErr w:type="gramEnd"/>
      <w:r w:rsidRPr="00C61119">
        <w:rPr>
          <w:rFonts w:ascii="Times New Roman" w:hAnsi="Times New Roman" w:cs="Times New Roman"/>
          <w:sz w:val="24"/>
          <w:szCs w:val="24"/>
        </w:rPr>
        <w:t xml:space="preserve"> and positively in any community/society he or she finds himself or herself in the</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world.</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The personal – social guidance facilitates knowledge of self and others. Students undergo so</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many problems in their homes, schools, streets and with their peer groups. Some of these problems includes stress, drug abuse, anxiety, exam malpractice, suicide, inferiority complex</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,frustration, depression, rejection, failure, indiscipline, peer pressure, waywardness</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,experimentation, lack of information, financial problem, media influence, lack of decision</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making, no goal setting, lack of vision, poor relationships, grief over a loss of a loved one,</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loneliness and many others. These problems among the adolescents especially can be quite</w:t>
      </w:r>
      <w:r w:rsidR="00917A50">
        <w:rPr>
          <w:rFonts w:ascii="Times New Roman" w:hAnsi="Times New Roman" w:cs="Times New Roman"/>
          <w:sz w:val="24"/>
          <w:szCs w:val="24"/>
        </w:rPr>
        <w:t xml:space="preserve"> </w:t>
      </w:r>
      <w:r w:rsidRPr="00C61119">
        <w:rPr>
          <w:rFonts w:ascii="Times New Roman" w:hAnsi="Times New Roman" w:cs="Times New Roman"/>
          <w:sz w:val="24"/>
          <w:szCs w:val="24"/>
        </w:rPr>
        <w:t>disturbing. The goal of personal –social guidance is the prevention of behavioral mal-adjustment.</w:t>
      </w:r>
      <w:r w:rsidR="00917A50">
        <w:rPr>
          <w:rFonts w:ascii="Times New Roman" w:hAnsi="Times New Roman" w:cs="Times New Roman"/>
          <w:sz w:val="24"/>
          <w:szCs w:val="24"/>
        </w:rPr>
        <w:t xml:space="preserve"> </w:t>
      </w: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917A50" w:rsidRPr="00917A50" w:rsidRDefault="00C61119" w:rsidP="00301F6C">
      <w:pPr>
        <w:autoSpaceDE w:val="0"/>
        <w:autoSpaceDN w:val="0"/>
        <w:adjustRightInd w:val="0"/>
        <w:spacing w:after="0" w:line="240" w:lineRule="auto"/>
        <w:rPr>
          <w:rFonts w:ascii="Times New Roman" w:hAnsi="Times New Roman" w:cs="Times New Roman"/>
          <w:b/>
          <w:sz w:val="24"/>
          <w:szCs w:val="24"/>
        </w:rPr>
      </w:pPr>
      <w:r w:rsidRPr="00917A50">
        <w:rPr>
          <w:rFonts w:ascii="Times New Roman" w:hAnsi="Times New Roman" w:cs="Times New Roman"/>
          <w:b/>
          <w:sz w:val="24"/>
          <w:szCs w:val="24"/>
        </w:rPr>
        <w:t>Conclusion</w:t>
      </w:r>
    </w:p>
    <w:p w:rsidR="00917A50" w:rsidRDefault="00917A50" w:rsidP="00301F6C">
      <w:pPr>
        <w:autoSpaceDE w:val="0"/>
        <w:autoSpaceDN w:val="0"/>
        <w:adjustRightInd w:val="0"/>
        <w:spacing w:after="0" w:line="240" w:lineRule="auto"/>
        <w:rPr>
          <w:rFonts w:ascii="Times New Roman" w:hAnsi="Times New Roman" w:cs="Times New Roman"/>
          <w:sz w:val="24"/>
          <w:szCs w:val="24"/>
        </w:rPr>
      </w:pPr>
    </w:p>
    <w:p w:rsidR="0075400D" w:rsidRDefault="00C61119" w:rsidP="00301F6C">
      <w:pPr>
        <w:autoSpaceDE w:val="0"/>
        <w:autoSpaceDN w:val="0"/>
        <w:adjustRightInd w:val="0"/>
        <w:spacing w:after="0" w:line="240" w:lineRule="auto"/>
        <w:rPr>
          <w:rFonts w:ascii="Times New Roman" w:hAnsi="Times New Roman" w:cs="Times New Roman"/>
          <w:sz w:val="24"/>
          <w:szCs w:val="24"/>
        </w:rPr>
      </w:pPr>
      <w:r w:rsidRPr="00C61119">
        <w:rPr>
          <w:rFonts w:ascii="Times New Roman" w:hAnsi="Times New Roman" w:cs="Times New Roman"/>
          <w:sz w:val="24"/>
          <w:szCs w:val="24"/>
        </w:rPr>
        <w:t xml:space="preserve">Based on the above discussion, it is stated that the social problems at the elementary </w:t>
      </w:r>
      <w:r w:rsidR="00917A50" w:rsidRPr="00C61119">
        <w:rPr>
          <w:rFonts w:ascii="Times New Roman" w:hAnsi="Times New Roman" w:cs="Times New Roman"/>
          <w:sz w:val="24"/>
          <w:szCs w:val="24"/>
        </w:rPr>
        <w:t>level are</w:t>
      </w:r>
      <w:r w:rsidRPr="00C61119">
        <w:rPr>
          <w:rFonts w:ascii="Times New Roman" w:hAnsi="Times New Roman" w:cs="Times New Roman"/>
          <w:sz w:val="24"/>
          <w:szCs w:val="24"/>
        </w:rPr>
        <w:t xml:space="preserve"> crucial to be taken care of and it is the responsibility of the classroom teacher to </w:t>
      </w:r>
      <w:r w:rsidR="00917A50" w:rsidRPr="00C61119">
        <w:rPr>
          <w:rFonts w:ascii="Times New Roman" w:hAnsi="Times New Roman" w:cs="Times New Roman"/>
          <w:sz w:val="24"/>
          <w:szCs w:val="24"/>
        </w:rPr>
        <w:t>identify these</w:t>
      </w:r>
      <w:r w:rsidRPr="00C61119">
        <w:rPr>
          <w:rFonts w:ascii="Times New Roman" w:hAnsi="Times New Roman" w:cs="Times New Roman"/>
          <w:sz w:val="24"/>
          <w:szCs w:val="24"/>
        </w:rPr>
        <w:t xml:space="preserve"> </w:t>
      </w:r>
      <w:r w:rsidRPr="00C61119">
        <w:rPr>
          <w:rFonts w:ascii="Times New Roman" w:hAnsi="Times New Roman" w:cs="Times New Roman"/>
          <w:sz w:val="24"/>
          <w:szCs w:val="24"/>
        </w:rPr>
        <w:lastRenderedPageBreak/>
        <w:t xml:space="preserve">social problems and formulate a suitable solution so that the development of children </w:t>
      </w:r>
      <w:r w:rsidR="00917A50" w:rsidRPr="00C61119">
        <w:rPr>
          <w:rFonts w:ascii="Times New Roman" w:hAnsi="Times New Roman" w:cs="Times New Roman"/>
          <w:sz w:val="24"/>
          <w:szCs w:val="24"/>
        </w:rPr>
        <w:t>can foster</w:t>
      </w:r>
      <w:r w:rsidRPr="00C61119">
        <w:rPr>
          <w:rFonts w:ascii="Times New Roman" w:hAnsi="Times New Roman" w:cs="Times New Roman"/>
          <w:sz w:val="24"/>
          <w:szCs w:val="24"/>
        </w:rPr>
        <w:t xml:space="preserve"> again and they can understand the problem in order</w:t>
      </w:r>
      <w:r w:rsidR="00917A50">
        <w:rPr>
          <w:rFonts w:ascii="Times New Roman" w:hAnsi="Times New Roman" w:cs="Times New Roman"/>
          <w:sz w:val="24"/>
          <w:szCs w:val="24"/>
        </w:rPr>
        <w:t xml:space="preserve"> to face it and ready to </w:t>
      </w:r>
      <w:proofErr w:type="gramStart"/>
      <w:r w:rsidR="00917A50">
        <w:rPr>
          <w:rFonts w:ascii="Times New Roman" w:hAnsi="Times New Roman" w:cs="Times New Roman"/>
          <w:sz w:val="24"/>
          <w:szCs w:val="24"/>
        </w:rPr>
        <w:t>solve</w:t>
      </w:r>
      <w:r w:rsidR="007D1F27">
        <w:rPr>
          <w:rFonts w:ascii="Times New Roman" w:hAnsi="Times New Roman" w:cs="Times New Roman"/>
          <w:sz w:val="24"/>
          <w:szCs w:val="24"/>
        </w:rPr>
        <w:t xml:space="preserve">  </w:t>
      </w:r>
      <w:r w:rsidR="0075400D">
        <w:rPr>
          <w:rFonts w:ascii="Times New Roman" w:hAnsi="Times New Roman" w:cs="Times New Roman"/>
          <w:sz w:val="24"/>
          <w:szCs w:val="24"/>
        </w:rPr>
        <w:t>.</w:t>
      </w:r>
      <w:proofErr w:type="gramEnd"/>
    </w:p>
    <w:p w:rsidR="0075400D" w:rsidRDefault="0075400D" w:rsidP="00301F6C">
      <w:pPr>
        <w:autoSpaceDE w:val="0"/>
        <w:autoSpaceDN w:val="0"/>
        <w:adjustRightInd w:val="0"/>
        <w:spacing w:after="0" w:line="240" w:lineRule="auto"/>
        <w:rPr>
          <w:rFonts w:ascii="Times New Roman" w:hAnsi="Times New Roman" w:cs="Times New Roman"/>
          <w:sz w:val="24"/>
          <w:szCs w:val="24"/>
        </w:rPr>
      </w:pPr>
    </w:p>
    <w:p w:rsidR="00C25B9A" w:rsidRDefault="007D1F27" w:rsidP="00301F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17A50">
        <w:rPr>
          <w:rFonts w:ascii="Times New Roman" w:hAnsi="Times New Roman" w:cs="Times New Roman"/>
          <w:sz w:val="24"/>
          <w:szCs w:val="24"/>
        </w:rPr>
        <w:t xml:space="preserve"> </w:t>
      </w:r>
    </w:p>
    <w:p w:rsidR="00D400B1" w:rsidRDefault="007D1F27" w:rsidP="007D1F27">
      <w:pPr>
        <w:autoSpaceDE w:val="0"/>
        <w:autoSpaceDN w:val="0"/>
        <w:adjustRightInd w:val="0"/>
        <w:spacing w:after="0" w:line="240" w:lineRule="auto"/>
      </w:pPr>
      <w:r w:rsidRPr="007D1F27">
        <w:rPr>
          <w:rFonts w:ascii="Times New Roman" w:hAnsi="Times New Roman" w:cs="Times New Roman"/>
          <w:b/>
          <w:sz w:val="28"/>
          <w:szCs w:val="28"/>
        </w:rPr>
        <w:t xml:space="preserve">4.2. Exercising basic </w:t>
      </w:r>
      <w:proofErr w:type="spellStart"/>
      <w:r w:rsidRPr="007D1F27">
        <w:rPr>
          <w:rFonts w:ascii="Times New Roman" w:hAnsi="Times New Roman" w:cs="Times New Roman"/>
          <w:b/>
          <w:sz w:val="28"/>
          <w:szCs w:val="28"/>
        </w:rPr>
        <w:t>counselling</w:t>
      </w:r>
      <w:proofErr w:type="spellEnd"/>
      <w:r w:rsidRPr="007D1F27">
        <w:rPr>
          <w:rFonts w:ascii="Times New Roman" w:hAnsi="Times New Roman" w:cs="Times New Roman"/>
          <w:b/>
          <w:sz w:val="28"/>
          <w:szCs w:val="28"/>
        </w:rPr>
        <w:t xml:space="preserve"> skills in a controlled situation</w:t>
      </w:r>
      <w:r>
        <w:t xml:space="preserv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addiction,  relationship problems,  career issues  and divorce.</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addiction,  relationship problems,  career issues  and divorce.</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addiction,  relationship problems,  career issues  and divorce.</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w:t>
      </w:r>
    </w:p>
    <w:p w:rsidR="00F952E1" w:rsidRDefault="00F952E1" w:rsidP="007D1F27">
      <w:pPr>
        <w:autoSpaceDE w:val="0"/>
        <w:autoSpaceDN w:val="0"/>
        <w:adjustRightInd w:val="0"/>
        <w:spacing w:after="0" w:line="240" w:lineRule="auto"/>
        <w:rPr>
          <w:rFonts w:ascii="Arial" w:hAnsi="Arial" w:cs="Arial"/>
          <w:color w:val="3F3F3F"/>
          <w:sz w:val="27"/>
          <w:szCs w:val="27"/>
          <w:shd w:val="clear" w:color="auto" w:fill="FFFFFF"/>
        </w:rPr>
      </w:pPr>
      <w:r>
        <w:rPr>
          <w:rFonts w:ascii="Arial" w:hAnsi="Arial" w:cs="Arial"/>
          <w:color w:val="3F3F3F"/>
          <w:sz w:val="27"/>
          <w:szCs w:val="27"/>
          <w:shd w:val="clear" w:color="auto" w:fill="FFFFFF"/>
        </w:rPr>
        <w:t xml:space="preserve"> </w:t>
      </w:r>
    </w:p>
    <w:p w:rsidR="00560EF7" w:rsidRPr="00560EF7" w:rsidRDefault="00F952E1" w:rsidP="00560EF7">
      <w:pPr>
        <w:autoSpaceDE w:val="0"/>
        <w:autoSpaceDN w:val="0"/>
        <w:adjustRightInd w:val="0"/>
        <w:spacing w:after="0" w:line="240" w:lineRule="auto"/>
        <w:rPr>
          <w:rFonts w:ascii="Arial" w:hAnsi="Arial" w:cs="Arial"/>
          <w:color w:val="3F3F3F"/>
          <w:sz w:val="27"/>
          <w:szCs w:val="27"/>
          <w:shd w:val="clear" w:color="auto" w:fill="FFFFFF"/>
        </w:rPr>
      </w:pPr>
      <w:r>
        <w:rPr>
          <w:rFonts w:ascii="Arial" w:hAnsi="Arial" w:cs="Arial"/>
          <w:color w:val="3F3F3F"/>
          <w:sz w:val="27"/>
          <w:szCs w:val="27"/>
          <w:shd w:val="clear" w:color="auto" w:fill="FFFFFF"/>
        </w:rPr>
        <w:t xml:space="preserve">Imagine a school where every student feels heard, understood, and supported. </w:t>
      </w:r>
      <w:proofErr w:type="gramStart"/>
      <w:r>
        <w:rPr>
          <w:rFonts w:ascii="Arial" w:hAnsi="Arial" w:cs="Arial"/>
          <w:color w:val="3F3F3F"/>
          <w:sz w:val="27"/>
          <w:szCs w:val="27"/>
          <w:shd w:val="clear" w:color="auto" w:fill="FFFFFF"/>
        </w:rPr>
        <w:t xml:space="preserve">A place where guidance isn’t just about academic scheduling but about </w:t>
      </w:r>
      <w:r w:rsidR="00B4432B">
        <w:rPr>
          <w:rFonts w:ascii="Arial" w:hAnsi="Arial" w:cs="Arial"/>
          <w:color w:val="3F3F3F"/>
          <w:sz w:val="27"/>
          <w:szCs w:val="27"/>
          <w:shd w:val="clear" w:color="auto" w:fill="FFFFFF"/>
        </w:rPr>
        <w:t>nurturing the whole individual.</w:t>
      </w:r>
      <w:proofErr w:type="gramEnd"/>
      <w:r w:rsidR="00B4432B">
        <w:rPr>
          <w:rFonts w:ascii="Arial" w:hAnsi="Arial" w:cs="Arial"/>
          <w:color w:val="3F3F3F"/>
          <w:sz w:val="27"/>
          <w:szCs w:val="27"/>
          <w:shd w:val="clear" w:color="auto" w:fill="FFFFFF"/>
        </w:rPr>
        <w:t xml:space="preserve"> </w:t>
      </w:r>
      <w:r>
        <w:rPr>
          <w:rFonts w:ascii="Arial" w:hAnsi="Arial" w:cs="Arial"/>
          <w:color w:val="3F3F3F"/>
          <w:sz w:val="27"/>
          <w:szCs w:val="27"/>
          <w:shd w:val="clear" w:color="auto" w:fill="FFFFFF"/>
        </w:rPr>
        <w:t>This is the art of counseling in schools, and it rests on the shoulders of a set of crucial skills.</w:t>
      </w:r>
      <w:r w:rsidR="00B4432B">
        <w:rPr>
          <w:rFonts w:ascii="Arial" w:hAnsi="Arial" w:cs="Arial"/>
          <w:color w:val="3F3F3F"/>
          <w:sz w:val="27"/>
          <w:szCs w:val="27"/>
          <w:shd w:val="clear" w:color="auto" w:fill="FFFFFF"/>
        </w:rPr>
        <w:t xml:space="preserve"> </w:t>
      </w:r>
      <w:r>
        <w:rPr>
          <w:rFonts w:ascii="Arial" w:hAnsi="Arial" w:cs="Arial"/>
          <w:color w:val="3F3F3F"/>
          <w:sz w:val="27"/>
          <w:szCs w:val="27"/>
          <w:shd w:val="clear" w:color="auto" w:fill="FFFFFF"/>
        </w:rPr>
        <w:t xml:space="preserve">There are various counseling skills that can be practiced in </w:t>
      </w:r>
      <w:r w:rsidR="00B4432B">
        <w:rPr>
          <w:rFonts w:ascii="Arial" w:hAnsi="Arial" w:cs="Arial"/>
          <w:color w:val="3F3F3F"/>
          <w:sz w:val="27"/>
          <w:szCs w:val="27"/>
          <w:shd w:val="clear" w:color="auto" w:fill="FFFFFF"/>
        </w:rPr>
        <w:t>s</w:t>
      </w:r>
      <w:r>
        <w:rPr>
          <w:rFonts w:ascii="Arial" w:hAnsi="Arial" w:cs="Arial"/>
          <w:color w:val="3F3F3F"/>
          <w:sz w:val="27"/>
          <w:szCs w:val="27"/>
          <w:shd w:val="clear" w:color="auto" w:fill="FFFFFF"/>
        </w:rPr>
        <w:t>chool by teacher or the optimal growth o</w:t>
      </w:r>
      <w:r w:rsidR="00B4432B">
        <w:rPr>
          <w:rFonts w:ascii="Arial" w:hAnsi="Arial" w:cs="Arial"/>
          <w:color w:val="3F3F3F"/>
          <w:sz w:val="27"/>
          <w:szCs w:val="27"/>
          <w:shd w:val="clear" w:color="auto" w:fill="FFFFFF"/>
        </w:rPr>
        <w:t>f</w:t>
      </w:r>
      <w:r>
        <w:rPr>
          <w:rFonts w:ascii="Arial" w:hAnsi="Arial" w:cs="Arial"/>
          <w:color w:val="3F3F3F"/>
          <w:sz w:val="27"/>
          <w:szCs w:val="27"/>
          <w:shd w:val="clear" w:color="auto" w:fill="FFFFFF"/>
        </w:rPr>
        <w:t xml:space="preserve"> children </w:t>
      </w:r>
      <w:r w:rsidR="00B4432B">
        <w:rPr>
          <w:rFonts w:ascii="Arial" w:hAnsi="Arial" w:cs="Arial"/>
          <w:color w:val="3F3F3F"/>
          <w:sz w:val="27"/>
          <w:szCs w:val="27"/>
          <w:shd w:val="clear" w:color="auto" w:fill="FFFFFF"/>
        </w:rPr>
        <w:t xml:space="preserve">capabilities. There </w:t>
      </w:r>
      <w:proofErr w:type="spellStart"/>
      <w:r w:rsidR="00B4432B">
        <w:rPr>
          <w:rFonts w:ascii="Arial" w:hAnsi="Arial" w:cs="Arial"/>
          <w:color w:val="3F3F3F"/>
          <w:sz w:val="27"/>
          <w:szCs w:val="27"/>
          <w:shd w:val="clear" w:color="auto" w:fill="FFFFFF"/>
        </w:rPr>
        <w:t>re</w:t>
      </w:r>
      <w:proofErr w:type="spellEnd"/>
      <w:r w:rsidR="00B4432B">
        <w:rPr>
          <w:rFonts w:ascii="Arial" w:hAnsi="Arial" w:cs="Arial"/>
          <w:color w:val="3F3F3F"/>
          <w:sz w:val="27"/>
          <w:szCs w:val="27"/>
          <w:shd w:val="clear" w:color="auto" w:fill="FFFFFF"/>
        </w:rPr>
        <w:t xml:space="preserve"> following techniques </w:t>
      </w:r>
      <w:proofErr w:type="spellStart"/>
      <w:r w:rsidR="00B4432B">
        <w:rPr>
          <w:rFonts w:ascii="Arial" w:hAnsi="Arial" w:cs="Arial"/>
          <w:color w:val="3F3F3F"/>
          <w:sz w:val="27"/>
          <w:szCs w:val="27"/>
          <w:shd w:val="clear" w:color="auto" w:fill="FFFFFF"/>
        </w:rPr>
        <w:t>tht</w:t>
      </w:r>
      <w:proofErr w:type="spellEnd"/>
      <w:r w:rsidR="00B4432B">
        <w:rPr>
          <w:rFonts w:ascii="Arial" w:hAnsi="Arial" w:cs="Arial"/>
          <w:color w:val="3F3F3F"/>
          <w:sz w:val="27"/>
          <w:szCs w:val="27"/>
          <w:shd w:val="clear" w:color="auto" w:fill="FFFFFF"/>
        </w:rPr>
        <w:t xml:space="preserve"> </w:t>
      </w:r>
      <w:proofErr w:type="spellStart"/>
      <w:r w:rsidR="00B4432B">
        <w:rPr>
          <w:rFonts w:ascii="Arial" w:hAnsi="Arial" w:cs="Arial"/>
          <w:color w:val="3F3F3F"/>
          <w:sz w:val="27"/>
          <w:szCs w:val="27"/>
          <w:shd w:val="clear" w:color="auto" w:fill="FFFFFF"/>
        </w:rPr>
        <w:t>cn</w:t>
      </w:r>
      <w:proofErr w:type="spellEnd"/>
      <w:r w:rsidR="00B4432B">
        <w:rPr>
          <w:rFonts w:ascii="Arial" w:hAnsi="Arial" w:cs="Arial"/>
          <w:color w:val="3F3F3F"/>
          <w:sz w:val="27"/>
          <w:szCs w:val="27"/>
          <w:shd w:val="clear" w:color="auto" w:fill="FFFFFF"/>
        </w:rPr>
        <w:t xml:space="preserve"> be used in this regard</w:t>
      </w:r>
    </w:p>
    <w:p w:rsidR="00560EF7" w:rsidRPr="00560EF7" w:rsidRDefault="000532BC" w:rsidP="00560EF7">
      <w:pPr>
        <w:spacing w:before="100" w:beforeAutospacing="1" w:after="100" w:afterAutospacing="1" w:line="240" w:lineRule="auto"/>
        <w:ind w:left="-360"/>
        <w:rPr>
          <w:rFonts w:ascii="Arial" w:hAnsi="Arial" w:cs="Arial"/>
          <w:b/>
          <w:color w:val="3F3F3F"/>
          <w:sz w:val="27"/>
          <w:szCs w:val="27"/>
        </w:rPr>
      </w:pPr>
      <w:hyperlink r:id="rId7" w:anchor="active-listening-the-cornerstone-of-counseling" w:history="1">
        <w:r w:rsidR="00560EF7" w:rsidRPr="00560EF7">
          <w:rPr>
            <w:rStyle w:val="Hyperlink"/>
            <w:rFonts w:ascii="Arial" w:hAnsi="Arial" w:cs="Arial"/>
            <w:b/>
            <w:color w:val="333333"/>
            <w:sz w:val="27"/>
            <w:szCs w:val="27"/>
          </w:rPr>
          <w:t>Active listening: The cornerstone of counseling</w:t>
        </w:r>
      </w:hyperlink>
    </w:p>
    <w:p w:rsidR="00560EF7" w:rsidRDefault="000532BC" w:rsidP="00560EF7">
      <w:pPr>
        <w:spacing w:before="100" w:beforeAutospacing="1" w:after="100" w:afterAutospacing="1" w:line="240" w:lineRule="auto"/>
        <w:ind w:left="-360"/>
        <w:rPr>
          <w:rFonts w:ascii="Arial" w:hAnsi="Arial" w:cs="Arial"/>
          <w:color w:val="3F3F3F"/>
          <w:sz w:val="27"/>
          <w:szCs w:val="27"/>
        </w:rPr>
      </w:pPr>
      <w:hyperlink r:id="rId8" w:anchor="practical-application-in-schools" w:history="1">
        <w:r w:rsidR="00560EF7">
          <w:rPr>
            <w:rStyle w:val="Hyperlink"/>
            <w:rFonts w:ascii="Arial" w:hAnsi="Arial" w:cs="Arial"/>
            <w:color w:val="333333"/>
            <w:sz w:val="27"/>
            <w:szCs w:val="27"/>
          </w:rPr>
          <w:t>Practical application in schools</w:t>
        </w:r>
      </w:hyperlink>
    </w:p>
    <w:p w:rsidR="00560EF7" w:rsidRPr="00560EF7" w:rsidRDefault="000532BC" w:rsidP="00560EF7">
      <w:pPr>
        <w:spacing w:before="100" w:beforeAutospacing="1" w:after="100" w:afterAutospacing="1" w:line="240" w:lineRule="auto"/>
        <w:ind w:left="-360"/>
        <w:rPr>
          <w:rFonts w:ascii="Arial" w:hAnsi="Arial" w:cs="Arial"/>
          <w:b/>
          <w:color w:val="3F3F3F"/>
          <w:sz w:val="27"/>
          <w:szCs w:val="27"/>
        </w:rPr>
      </w:pPr>
      <w:hyperlink r:id="rId9" w:anchor="empathy-walking-in-their-shoes" w:history="1">
        <w:r w:rsidR="00560EF7" w:rsidRPr="00560EF7">
          <w:rPr>
            <w:rStyle w:val="Hyperlink"/>
            <w:rFonts w:ascii="Arial" w:hAnsi="Arial" w:cs="Arial"/>
            <w:b/>
            <w:color w:val="333333"/>
            <w:sz w:val="27"/>
            <w:szCs w:val="27"/>
          </w:rPr>
          <w:t>Empathy: Walking in their shoes</w:t>
        </w:r>
      </w:hyperlink>
    </w:p>
    <w:p w:rsidR="00560EF7" w:rsidRDefault="000532BC" w:rsidP="00560EF7">
      <w:pPr>
        <w:spacing w:before="100" w:beforeAutospacing="1" w:after="100" w:afterAutospacing="1" w:line="240" w:lineRule="auto"/>
        <w:ind w:left="-360"/>
        <w:rPr>
          <w:rFonts w:ascii="Arial" w:hAnsi="Arial" w:cs="Arial"/>
          <w:color w:val="3F3F3F"/>
          <w:sz w:val="27"/>
          <w:szCs w:val="27"/>
        </w:rPr>
      </w:pPr>
      <w:hyperlink r:id="rId10" w:anchor="empathys-role-in-effective-school-guidance" w:history="1">
        <w:r w:rsidR="00560EF7">
          <w:rPr>
            <w:rStyle w:val="Hyperlink"/>
            <w:rFonts w:ascii="Arial" w:hAnsi="Arial" w:cs="Arial"/>
            <w:color w:val="333333"/>
            <w:sz w:val="27"/>
            <w:szCs w:val="27"/>
          </w:rPr>
          <w:t>Empathy’s role in effective school guidance</w:t>
        </w:r>
      </w:hyperlink>
    </w:p>
    <w:p w:rsidR="00560EF7" w:rsidRPr="00560EF7" w:rsidRDefault="000532BC" w:rsidP="00560EF7">
      <w:pPr>
        <w:spacing w:before="100" w:beforeAutospacing="1" w:after="100" w:afterAutospacing="1" w:line="240" w:lineRule="auto"/>
        <w:ind w:left="-360"/>
        <w:rPr>
          <w:rFonts w:ascii="Arial" w:hAnsi="Arial" w:cs="Arial"/>
          <w:b/>
          <w:color w:val="3F3F3F"/>
          <w:sz w:val="27"/>
          <w:szCs w:val="27"/>
        </w:rPr>
      </w:pPr>
      <w:hyperlink r:id="rId11" w:anchor="asking-questions-the-art-of-inquiry" w:history="1">
        <w:r w:rsidR="00560EF7" w:rsidRPr="00560EF7">
          <w:rPr>
            <w:rStyle w:val="Hyperlink"/>
            <w:rFonts w:ascii="Arial" w:hAnsi="Arial" w:cs="Arial"/>
            <w:b/>
            <w:color w:val="333333"/>
            <w:sz w:val="27"/>
            <w:szCs w:val="27"/>
          </w:rPr>
          <w:t>Asking questions: The art of inquiry</w:t>
        </w:r>
      </w:hyperlink>
    </w:p>
    <w:p w:rsidR="00560EF7" w:rsidRDefault="000532BC" w:rsidP="00560EF7">
      <w:pPr>
        <w:spacing w:before="100" w:beforeAutospacing="1" w:after="100" w:afterAutospacing="1" w:line="240" w:lineRule="auto"/>
        <w:ind w:left="-360"/>
        <w:rPr>
          <w:rFonts w:ascii="Arial" w:hAnsi="Arial" w:cs="Arial"/>
          <w:color w:val="3F3F3F"/>
          <w:sz w:val="27"/>
          <w:szCs w:val="27"/>
        </w:rPr>
      </w:pPr>
      <w:hyperlink r:id="rId12" w:anchor="how-questioning-benefits-school-counseling" w:history="1">
        <w:r w:rsidR="00560EF7">
          <w:rPr>
            <w:rStyle w:val="Hyperlink"/>
            <w:rFonts w:ascii="Arial" w:hAnsi="Arial" w:cs="Arial"/>
            <w:color w:val="333333"/>
            <w:sz w:val="27"/>
            <w:szCs w:val="27"/>
          </w:rPr>
          <w:t>How questioning benefits school counseling</w:t>
        </w:r>
      </w:hyperlink>
    </w:p>
    <w:p w:rsidR="00560EF7" w:rsidRPr="00560EF7" w:rsidRDefault="000532BC" w:rsidP="00560EF7">
      <w:pPr>
        <w:spacing w:before="100" w:beforeAutospacing="1" w:after="100" w:afterAutospacing="1" w:line="240" w:lineRule="auto"/>
        <w:ind w:left="-360"/>
        <w:rPr>
          <w:rFonts w:ascii="Arial" w:hAnsi="Arial" w:cs="Arial"/>
          <w:b/>
          <w:color w:val="3F3F3F"/>
          <w:sz w:val="27"/>
          <w:szCs w:val="27"/>
        </w:rPr>
      </w:pPr>
      <w:hyperlink r:id="rId13" w:anchor="immediacy-addressing-the-here-and-now" w:history="1">
        <w:r w:rsidR="00560EF7" w:rsidRPr="00560EF7">
          <w:rPr>
            <w:rStyle w:val="Hyperlink"/>
            <w:rFonts w:ascii="Arial" w:hAnsi="Arial" w:cs="Arial"/>
            <w:b/>
            <w:color w:val="333333"/>
            <w:sz w:val="27"/>
            <w:szCs w:val="27"/>
          </w:rPr>
          <w:t>Immediacy: Addressing the here and now</w:t>
        </w:r>
      </w:hyperlink>
    </w:p>
    <w:p w:rsidR="00560EF7" w:rsidRDefault="000532BC" w:rsidP="00560EF7">
      <w:pPr>
        <w:spacing w:before="100" w:beforeAutospacing="1" w:after="100" w:afterAutospacing="1" w:line="240" w:lineRule="auto"/>
        <w:ind w:left="-360"/>
        <w:rPr>
          <w:rFonts w:ascii="Arial" w:hAnsi="Arial" w:cs="Arial"/>
          <w:color w:val="3F3F3F"/>
          <w:sz w:val="27"/>
          <w:szCs w:val="27"/>
        </w:rPr>
      </w:pPr>
      <w:hyperlink r:id="rId14" w:anchor="the-impact-of-immediacy-in-schools" w:history="1">
        <w:r w:rsidR="00560EF7">
          <w:rPr>
            <w:rStyle w:val="Hyperlink"/>
            <w:rFonts w:ascii="Arial" w:hAnsi="Arial" w:cs="Arial"/>
            <w:color w:val="333333"/>
            <w:sz w:val="27"/>
            <w:szCs w:val="27"/>
          </w:rPr>
          <w:t>The impact of immediacy in schools</w:t>
        </w:r>
      </w:hyperlink>
    </w:p>
    <w:p w:rsidR="00560EF7" w:rsidRPr="00560EF7" w:rsidRDefault="000532BC" w:rsidP="00560EF7">
      <w:pPr>
        <w:spacing w:before="100" w:beforeAutospacing="1" w:after="100" w:afterAutospacing="1" w:line="240" w:lineRule="auto"/>
        <w:ind w:left="-360"/>
        <w:rPr>
          <w:rFonts w:ascii="Arial" w:hAnsi="Arial" w:cs="Arial"/>
          <w:b/>
          <w:color w:val="3F3F3F"/>
          <w:sz w:val="27"/>
          <w:szCs w:val="27"/>
        </w:rPr>
      </w:pPr>
      <w:hyperlink r:id="rId15" w:anchor="self-disclosure-sharing-to-strengthen-rapport" w:history="1">
        <w:r w:rsidR="00560EF7" w:rsidRPr="00560EF7">
          <w:rPr>
            <w:rStyle w:val="Hyperlink"/>
            <w:rFonts w:ascii="Arial" w:hAnsi="Arial" w:cs="Arial"/>
            <w:b/>
            <w:color w:val="333333"/>
            <w:sz w:val="27"/>
            <w:szCs w:val="27"/>
          </w:rPr>
          <w:t>Self-disclosure: Sharing to strengthen rapport</w:t>
        </w:r>
      </w:hyperlink>
    </w:p>
    <w:p w:rsidR="00560EF7" w:rsidRDefault="000532BC" w:rsidP="00560EF7">
      <w:pPr>
        <w:spacing w:before="100" w:beforeAutospacing="1" w:after="100" w:afterAutospacing="1" w:line="240" w:lineRule="auto"/>
        <w:ind w:left="-360"/>
        <w:rPr>
          <w:rFonts w:ascii="Arial" w:hAnsi="Arial" w:cs="Arial"/>
          <w:color w:val="3F3F3F"/>
          <w:sz w:val="27"/>
          <w:szCs w:val="27"/>
        </w:rPr>
      </w:pPr>
      <w:hyperlink r:id="rId16" w:anchor="self-disclosure-in-a-school-environment" w:history="1">
        <w:r w:rsidR="00560EF7">
          <w:rPr>
            <w:rStyle w:val="Hyperlink"/>
            <w:rFonts w:ascii="Arial" w:hAnsi="Arial" w:cs="Arial"/>
            <w:color w:val="333333"/>
            <w:sz w:val="27"/>
            <w:szCs w:val="27"/>
          </w:rPr>
          <w:t>Self-disclosure in a school environment</w:t>
        </w:r>
      </w:hyperlink>
    </w:p>
    <w:p w:rsidR="00560EF7" w:rsidRPr="00560EF7" w:rsidRDefault="000532BC" w:rsidP="00560EF7">
      <w:pPr>
        <w:spacing w:before="100" w:beforeAutospacing="1" w:after="100" w:afterAutospacing="1" w:line="240" w:lineRule="auto"/>
        <w:ind w:left="-360"/>
        <w:rPr>
          <w:rFonts w:ascii="Arial" w:hAnsi="Arial" w:cs="Arial"/>
          <w:b/>
          <w:color w:val="3F3F3F"/>
          <w:sz w:val="27"/>
          <w:szCs w:val="27"/>
        </w:rPr>
      </w:pPr>
      <w:hyperlink r:id="rId17" w:anchor="conclusion" w:history="1">
        <w:r w:rsidR="00560EF7" w:rsidRPr="00560EF7">
          <w:rPr>
            <w:rStyle w:val="Hyperlink"/>
            <w:rFonts w:ascii="Arial" w:hAnsi="Arial" w:cs="Arial"/>
            <w:b/>
            <w:color w:val="333333"/>
            <w:sz w:val="27"/>
            <w:szCs w:val="27"/>
          </w:rPr>
          <w:t>Conclusion</w:t>
        </w:r>
      </w:hyperlink>
    </w:p>
    <w:p w:rsidR="00560EF7" w:rsidRDefault="00560EF7" w:rsidP="007D1F27">
      <w:pPr>
        <w:autoSpaceDE w:val="0"/>
        <w:autoSpaceDN w:val="0"/>
        <w:adjustRightInd w:val="0"/>
        <w:spacing w:after="0" w:line="240" w:lineRule="auto"/>
        <w:rPr>
          <w:rFonts w:ascii="Arial" w:hAnsi="Arial" w:cs="Arial"/>
          <w:color w:val="3F3F3F"/>
          <w:sz w:val="27"/>
          <w:szCs w:val="27"/>
          <w:shd w:val="clear" w:color="auto" w:fill="FFFFFF"/>
        </w:rPr>
      </w:pPr>
    </w:p>
    <w:p w:rsidR="00F952E1" w:rsidRPr="00B4432B" w:rsidRDefault="00F952E1" w:rsidP="00F952E1">
      <w:pPr>
        <w:pStyle w:val="Heading2"/>
        <w:shd w:val="clear" w:color="auto" w:fill="FFFFFF"/>
        <w:rPr>
          <w:rFonts w:ascii="Arial" w:hAnsi="Arial" w:cs="Arial"/>
          <w:color w:val="000000" w:themeColor="text1"/>
          <w:sz w:val="32"/>
          <w:szCs w:val="32"/>
        </w:rPr>
      </w:pPr>
      <w:r w:rsidRPr="00B4432B">
        <w:rPr>
          <w:rFonts w:ascii="Arial" w:hAnsi="Arial" w:cs="Arial"/>
          <w:color w:val="000000" w:themeColor="text1"/>
          <w:sz w:val="32"/>
          <w:szCs w:val="32"/>
        </w:rPr>
        <w:lastRenderedPageBreak/>
        <w:t>Active listening: The cornerstone of counseling </w:t>
      </w:r>
      <w:r w:rsidRPr="00B4432B">
        <w:rPr>
          <w:rFonts w:ascii="Arial" w:hAnsi="Arial" w:cs="Arial"/>
          <w:noProof/>
          <w:color w:val="000000" w:themeColor="text1"/>
          <w:sz w:val="32"/>
          <w:szCs w:val="32"/>
        </w:rPr>
        <mc:AlternateContent>
          <mc:Choice Requires="wps">
            <w:drawing>
              <wp:inline distT="0" distB="0" distL="0" distR="0" wp14:anchorId="05088843" wp14:editId="33602584">
                <wp:extent cx="304800" cy="304800"/>
                <wp:effectExtent l="0" t="0" r="0" b="0"/>
                <wp:docPr id="1"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IgwA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2zsiDA&#10;AgAAxA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B4432B" w:rsidRPr="00B4432B" w:rsidRDefault="00B4432B" w:rsidP="00B4432B">
      <w:pPr>
        <w:shd w:val="clear" w:color="auto" w:fill="FFFFFF"/>
        <w:spacing w:before="100" w:beforeAutospacing="1" w:after="100" w:afterAutospacing="1" w:line="240" w:lineRule="auto"/>
        <w:rPr>
          <w:rFonts w:ascii="Arial" w:eastAsia="Times New Roman" w:hAnsi="Arial" w:cs="Arial"/>
          <w:color w:val="3F3F3F"/>
          <w:sz w:val="27"/>
          <w:szCs w:val="27"/>
        </w:rPr>
      </w:pPr>
      <w:r w:rsidRPr="00B4432B">
        <w:rPr>
          <w:rFonts w:ascii="Arial" w:eastAsia="Times New Roman" w:hAnsi="Arial" w:cs="Arial"/>
          <w:color w:val="3F3F3F"/>
          <w:sz w:val="27"/>
          <w:szCs w:val="27"/>
        </w:rPr>
        <w:t>Active listening is more than just hearing words; it’s an engaged process where the counselor fully concentrates, understands, responds, and then remembers what the client is saying. It involves:</w:t>
      </w:r>
    </w:p>
    <w:p w:rsidR="00B4432B" w:rsidRPr="00B4432B" w:rsidRDefault="00B4432B" w:rsidP="00B4432B">
      <w:pPr>
        <w:numPr>
          <w:ilvl w:val="0"/>
          <w:numId w:val="2"/>
        </w:numPr>
        <w:shd w:val="clear" w:color="auto" w:fill="FFFFFF"/>
        <w:spacing w:before="100" w:beforeAutospacing="1" w:after="100" w:afterAutospacing="1" w:line="240" w:lineRule="auto"/>
        <w:rPr>
          <w:rFonts w:ascii="Arial" w:eastAsia="Times New Roman" w:hAnsi="Arial" w:cs="Arial"/>
          <w:color w:val="3F3F3F"/>
          <w:sz w:val="27"/>
          <w:szCs w:val="27"/>
        </w:rPr>
      </w:pPr>
      <w:r w:rsidRPr="00B4432B">
        <w:rPr>
          <w:rFonts w:ascii="Arial" w:eastAsia="Times New Roman" w:hAnsi="Arial" w:cs="Arial"/>
          <w:b/>
          <w:bCs/>
          <w:color w:val="3F3F3F"/>
          <w:sz w:val="27"/>
          <w:szCs w:val="27"/>
        </w:rPr>
        <w:t>Nonverbal cues</w:t>
      </w:r>
      <w:r w:rsidRPr="00B4432B">
        <w:rPr>
          <w:rFonts w:ascii="Arial" w:eastAsia="Times New Roman" w:hAnsi="Arial" w:cs="Arial"/>
          <w:color w:val="3F3F3F"/>
          <w:sz w:val="27"/>
          <w:szCs w:val="27"/>
        </w:rPr>
        <w:t>: Demonstrating attentiveness through eye contact, nodding, and appropriate facial expressions.</w:t>
      </w:r>
    </w:p>
    <w:p w:rsidR="00B4432B" w:rsidRPr="00B4432B" w:rsidRDefault="00B4432B" w:rsidP="00B4432B">
      <w:pPr>
        <w:numPr>
          <w:ilvl w:val="0"/>
          <w:numId w:val="2"/>
        </w:numPr>
        <w:shd w:val="clear" w:color="auto" w:fill="FFFFFF"/>
        <w:spacing w:before="100" w:beforeAutospacing="1" w:after="100" w:afterAutospacing="1" w:line="240" w:lineRule="auto"/>
        <w:rPr>
          <w:rFonts w:ascii="Arial" w:eastAsia="Times New Roman" w:hAnsi="Arial" w:cs="Arial"/>
          <w:color w:val="3F3F3F"/>
          <w:sz w:val="27"/>
          <w:szCs w:val="27"/>
        </w:rPr>
      </w:pPr>
      <w:r w:rsidRPr="00B4432B">
        <w:rPr>
          <w:rFonts w:ascii="Arial" w:eastAsia="Times New Roman" w:hAnsi="Arial" w:cs="Arial"/>
          <w:b/>
          <w:bCs/>
          <w:color w:val="3F3F3F"/>
          <w:sz w:val="27"/>
          <w:szCs w:val="27"/>
        </w:rPr>
        <w:t>Verbal affirmations</w:t>
      </w:r>
      <w:r w:rsidRPr="00B4432B">
        <w:rPr>
          <w:rFonts w:ascii="Arial" w:eastAsia="Times New Roman" w:hAnsi="Arial" w:cs="Arial"/>
          <w:color w:val="3F3F3F"/>
          <w:sz w:val="27"/>
          <w:szCs w:val="27"/>
        </w:rPr>
        <w:t>: Using phrases like “I see” or “I understand” to affirm that the counselor is fully engaged.</w:t>
      </w:r>
    </w:p>
    <w:p w:rsidR="00B4432B" w:rsidRDefault="00B4432B" w:rsidP="00B4432B">
      <w:pPr>
        <w:numPr>
          <w:ilvl w:val="0"/>
          <w:numId w:val="2"/>
        </w:numPr>
        <w:shd w:val="clear" w:color="auto" w:fill="FFFFFF"/>
        <w:spacing w:before="100" w:beforeAutospacing="1" w:after="100" w:afterAutospacing="1" w:line="240" w:lineRule="auto"/>
        <w:rPr>
          <w:rFonts w:ascii="Arial" w:eastAsia="Times New Roman" w:hAnsi="Arial" w:cs="Arial"/>
          <w:color w:val="3F3F3F"/>
          <w:sz w:val="27"/>
          <w:szCs w:val="27"/>
        </w:rPr>
      </w:pPr>
      <w:r w:rsidRPr="00B4432B">
        <w:rPr>
          <w:rFonts w:ascii="Arial" w:eastAsia="Times New Roman" w:hAnsi="Arial" w:cs="Arial"/>
          <w:b/>
          <w:bCs/>
          <w:color w:val="3F3F3F"/>
          <w:sz w:val="27"/>
          <w:szCs w:val="27"/>
        </w:rPr>
        <w:t>Reflecting content</w:t>
      </w:r>
      <w:r w:rsidRPr="00B4432B">
        <w:rPr>
          <w:rFonts w:ascii="Arial" w:eastAsia="Times New Roman" w:hAnsi="Arial" w:cs="Arial"/>
          <w:color w:val="3F3F3F"/>
          <w:sz w:val="27"/>
          <w:szCs w:val="27"/>
        </w:rPr>
        <w:t>: Paraphrasing or summarizing what the client has said to ensure clear understanding.</w:t>
      </w:r>
    </w:p>
    <w:p w:rsidR="00B4432B" w:rsidRPr="00B4432B" w:rsidRDefault="00B4432B" w:rsidP="00B4432B">
      <w:pPr>
        <w:shd w:val="clear" w:color="auto" w:fill="FFFFFF"/>
        <w:spacing w:before="100" w:beforeAutospacing="1" w:after="100" w:afterAutospacing="1" w:line="240" w:lineRule="auto"/>
        <w:ind w:left="720"/>
        <w:rPr>
          <w:rFonts w:ascii="Arial" w:eastAsia="Times New Roman" w:hAnsi="Arial" w:cs="Arial"/>
          <w:color w:val="3F3F3F"/>
          <w:sz w:val="27"/>
          <w:szCs w:val="27"/>
        </w:rPr>
      </w:pPr>
      <w:r w:rsidRPr="00B4432B">
        <w:rPr>
          <w:rFonts w:ascii="Arial" w:hAnsi="Arial" w:cs="Arial"/>
          <w:b/>
          <w:color w:val="3F3F3F"/>
        </w:rPr>
        <w:t>Practical application in schools</w:t>
      </w:r>
      <w:r w:rsidRPr="00B4432B">
        <w:rPr>
          <w:rFonts w:ascii="Arial" w:hAnsi="Arial" w:cs="Arial"/>
          <w:color w:val="3F3F3F"/>
        </w:rPr>
        <w:t> </w:t>
      </w:r>
      <w:r>
        <w:rPr>
          <w:noProof/>
        </w:rPr>
        <mc:AlternateContent>
          <mc:Choice Requires="wps">
            <w:drawing>
              <wp:inline distT="0" distB="0" distL="0" distR="0" wp14:anchorId="1AAAFB63" wp14:editId="2C7AB7B1">
                <wp:extent cx="304800" cy="304800"/>
                <wp:effectExtent l="0" t="0" r="0" b="0"/>
                <wp:docPr id="2"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3rYwg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1Kd6&#10;2M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School counselors use </w:t>
      </w:r>
      <w:r>
        <w:rPr>
          <w:rStyle w:val="text-hover"/>
          <w:rFonts w:ascii="Arial" w:hAnsi="Arial" w:cs="Arial"/>
          <w:color w:val="3F3F3F"/>
          <w:sz w:val="27"/>
          <w:szCs w:val="27"/>
        </w:rPr>
        <w:t>active listening</w:t>
      </w:r>
      <w:r>
        <w:rPr>
          <w:rFonts w:ascii="Arial" w:hAnsi="Arial" w:cs="Arial"/>
          <w:color w:val="3F3F3F"/>
          <w:sz w:val="27"/>
          <w:szCs w:val="27"/>
        </w:rPr>
        <w:t> to create a safe space for students to express themselves. Whether it’s a concern about college applications or a personal issue, students need to feel that their voices are heard without judgment.</w:t>
      </w:r>
    </w:p>
    <w:p w:rsidR="00B4432B" w:rsidRPr="00B4432B" w:rsidRDefault="00B4432B" w:rsidP="00B4432B">
      <w:pPr>
        <w:pStyle w:val="Heading2"/>
        <w:shd w:val="clear" w:color="auto" w:fill="FFFFFF"/>
        <w:rPr>
          <w:rFonts w:ascii="Arial" w:hAnsi="Arial" w:cs="Arial"/>
          <w:color w:val="auto"/>
          <w:sz w:val="32"/>
          <w:szCs w:val="32"/>
        </w:rPr>
      </w:pPr>
      <w:r w:rsidRPr="00B4432B">
        <w:rPr>
          <w:rFonts w:ascii="Arial" w:hAnsi="Arial" w:cs="Arial"/>
          <w:color w:val="auto"/>
          <w:sz w:val="32"/>
          <w:szCs w:val="32"/>
        </w:rPr>
        <w:t>Empathy: Walking in their shoes </w:t>
      </w:r>
      <w:r w:rsidRPr="00B4432B">
        <w:rPr>
          <w:rFonts w:ascii="Arial" w:hAnsi="Arial" w:cs="Arial"/>
          <w:noProof/>
          <w:color w:val="auto"/>
          <w:sz w:val="32"/>
          <w:szCs w:val="32"/>
        </w:rPr>
        <mc:AlternateContent>
          <mc:Choice Requires="wps">
            <w:drawing>
              <wp:inline distT="0" distB="0" distL="0" distR="0" wp14:anchorId="0484FBFA" wp14:editId="7CC35D7D">
                <wp:extent cx="304800" cy="304800"/>
                <wp:effectExtent l="0" t="0" r="0" b="0"/>
                <wp:docPr id="1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oEwgIAAMY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CoHK&#10;BMICAADG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Empathy in counseling is the ability to understand and share the feelings of another. It’s about being emotionally at tuned and sensitive to the client’s experiences. Key aspects of </w:t>
      </w:r>
      <w:r>
        <w:rPr>
          <w:rStyle w:val="text-hover"/>
          <w:rFonts w:ascii="Arial" w:hAnsi="Arial" w:cs="Arial"/>
          <w:color w:val="3F3F3F"/>
          <w:sz w:val="27"/>
          <w:szCs w:val="27"/>
        </w:rPr>
        <w:t>empathy</w:t>
      </w:r>
      <w:r>
        <w:rPr>
          <w:rFonts w:ascii="Arial" w:hAnsi="Arial" w:cs="Arial"/>
          <w:color w:val="3F3F3F"/>
          <w:sz w:val="27"/>
          <w:szCs w:val="27"/>
        </w:rPr>
        <w:t> include:</w:t>
      </w:r>
    </w:p>
    <w:p w:rsidR="00B4432B" w:rsidRDefault="00B4432B" w:rsidP="00B4432B">
      <w:pPr>
        <w:numPr>
          <w:ilvl w:val="0"/>
          <w:numId w:val="3"/>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Emotional resonance</w:t>
      </w:r>
      <w:r>
        <w:rPr>
          <w:rFonts w:ascii="Arial" w:hAnsi="Arial" w:cs="Arial"/>
          <w:color w:val="3F3F3F"/>
          <w:sz w:val="27"/>
          <w:szCs w:val="27"/>
        </w:rPr>
        <w:t>: Sharing the emotional experience of the client, to some degree, to better understand their perspective.</w:t>
      </w:r>
    </w:p>
    <w:p w:rsidR="00B4432B" w:rsidRDefault="00B4432B" w:rsidP="00B4432B">
      <w:pPr>
        <w:numPr>
          <w:ilvl w:val="0"/>
          <w:numId w:val="3"/>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Cognitive empathy</w:t>
      </w:r>
      <w:r>
        <w:rPr>
          <w:rFonts w:ascii="Arial" w:hAnsi="Arial" w:cs="Arial"/>
          <w:color w:val="3F3F3F"/>
          <w:sz w:val="27"/>
          <w:szCs w:val="27"/>
        </w:rPr>
        <w:t>: Understanding the client’s thoughts and reasons behind their feelings.</w:t>
      </w:r>
    </w:p>
    <w:p w:rsidR="00B4432B" w:rsidRDefault="00B4432B" w:rsidP="00B4432B">
      <w:pPr>
        <w:pStyle w:val="Heading3"/>
        <w:shd w:val="clear" w:color="auto" w:fill="FFFFFF"/>
        <w:rPr>
          <w:rFonts w:ascii="Arial" w:hAnsi="Arial" w:cs="Arial"/>
          <w:color w:val="3F3F3F"/>
          <w:sz w:val="27"/>
          <w:szCs w:val="27"/>
        </w:rPr>
      </w:pPr>
      <w:r>
        <w:rPr>
          <w:rFonts w:ascii="Arial" w:hAnsi="Arial" w:cs="Arial"/>
          <w:color w:val="3F3F3F"/>
        </w:rPr>
        <w:t>Empathy’s role in effective school guidance </w:t>
      </w:r>
      <w:r>
        <w:rPr>
          <w:rFonts w:ascii="Arial" w:hAnsi="Arial" w:cs="Arial"/>
          <w:noProof/>
          <w:color w:val="3F3F3F"/>
        </w:rPr>
        <mc:AlternateContent>
          <mc:Choice Requires="wps">
            <w:drawing>
              <wp:inline distT="0" distB="0" distL="0" distR="0">
                <wp:extent cx="304800" cy="304800"/>
                <wp:effectExtent l="0" t="0" r="0" b="0"/>
                <wp:docPr id="10"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CiG&#10;xb/DAgAAxg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School counselors apply empathy to relate to the myriad of student experiences, from the stress of exams to the complexities of social relationships. Demonstrating empathy helps in building trust and rapport with students, which is essential for effective guidance.</w:t>
      </w:r>
    </w:p>
    <w:p w:rsidR="00B4432B" w:rsidRPr="00B4432B" w:rsidRDefault="00B4432B" w:rsidP="00B4432B">
      <w:pPr>
        <w:pStyle w:val="Heading2"/>
        <w:shd w:val="clear" w:color="auto" w:fill="FFFFFF"/>
        <w:rPr>
          <w:rFonts w:ascii="Arial" w:hAnsi="Arial" w:cs="Arial"/>
          <w:color w:val="auto"/>
          <w:sz w:val="32"/>
          <w:szCs w:val="32"/>
        </w:rPr>
      </w:pPr>
      <w:r w:rsidRPr="00B4432B">
        <w:rPr>
          <w:rFonts w:ascii="Arial" w:hAnsi="Arial" w:cs="Arial"/>
          <w:color w:val="auto"/>
          <w:sz w:val="32"/>
          <w:szCs w:val="32"/>
        </w:rPr>
        <w:lastRenderedPageBreak/>
        <w:t>Asking questions: The art of inquiry </w:t>
      </w:r>
      <w:r w:rsidRPr="00B4432B">
        <w:rPr>
          <w:rFonts w:ascii="Arial" w:hAnsi="Arial" w:cs="Arial"/>
          <w:noProof/>
          <w:color w:val="auto"/>
          <w:sz w:val="32"/>
          <w:szCs w:val="32"/>
        </w:rPr>
        <mc:AlternateContent>
          <mc:Choice Requires="wps">
            <w:drawing>
              <wp:inline distT="0" distB="0" distL="0" distR="0" wp14:anchorId="292EB63E" wp14:editId="00122A9D">
                <wp:extent cx="304800" cy="304800"/>
                <wp:effectExtent l="0" t="0" r="0" b="0"/>
                <wp:docPr id="9"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uHwwQ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22uHw&#10;wQIAAMQ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Strategic questioning is a skill that allows counselors to gain deeper insight into a client’s thoughts and feelings. It involves:</w:t>
      </w:r>
    </w:p>
    <w:p w:rsidR="00B4432B" w:rsidRDefault="00B4432B" w:rsidP="00B4432B">
      <w:pPr>
        <w:numPr>
          <w:ilvl w:val="0"/>
          <w:numId w:val="4"/>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Open-ended questions</w:t>
      </w:r>
      <w:r>
        <w:rPr>
          <w:rFonts w:ascii="Arial" w:hAnsi="Arial" w:cs="Arial"/>
          <w:color w:val="3F3F3F"/>
          <w:sz w:val="27"/>
          <w:szCs w:val="27"/>
        </w:rPr>
        <w:t>: Questions that can’t be answered with a simple “yes” or “no,” prompting more detailed responses.</w:t>
      </w:r>
    </w:p>
    <w:p w:rsidR="00B4432B" w:rsidRDefault="00B4432B" w:rsidP="00B4432B">
      <w:pPr>
        <w:numPr>
          <w:ilvl w:val="0"/>
          <w:numId w:val="4"/>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Clarifying questions</w:t>
      </w:r>
      <w:r>
        <w:rPr>
          <w:rFonts w:ascii="Arial" w:hAnsi="Arial" w:cs="Arial"/>
          <w:color w:val="3F3F3F"/>
          <w:sz w:val="27"/>
          <w:szCs w:val="27"/>
        </w:rPr>
        <w:t>: Questions that seek to remove ambiguity and gain a clearer understanding of the client’s narrative.</w:t>
      </w:r>
    </w:p>
    <w:p w:rsidR="00B4432B" w:rsidRDefault="00B4432B" w:rsidP="00B4432B">
      <w:pPr>
        <w:numPr>
          <w:ilvl w:val="0"/>
          <w:numId w:val="4"/>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Probing questions</w:t>
      </w:r>
      <w:r>
        <w:rPr>
          <w:rFonts w:ascii="Arial" w:hAnsi="Arial" w:cs="Arial"/>
          <w:color w:val="3F3F3F"/>
          <w:sz w:val="27"/>
          <w:szCs w:val="27"/>
        </w:rPr>
        <w:t>: In-depth questions that encourage clients to think more deeply about their issues.</w:t>
      </w:r>
    </w:p>
    <w:p w:rsidR="00B4432B" w:rsidRDefault="00B4432B" w:rsidP="00B4432B">
      <w:pPr>
        <w:pStyle w:val="Heading3"/>
        <w:shd w:val="clear" w:color="auto" w:fill="FFFFFF"/>
        <w:rPr>
          <w:rFonts w:ascii="Arial" w:hAnsi="Arial" w:cs="Arial"/>
          <w:color w:val="3F3F3F"/>
          <w:sz w:val="27"/>
          <w:szCs w:val="27"/>
        </w:rPr>
      </w:pPr>
      <w:r>
        <w:rPr>
          <w:rFonts w:ascii="Arial" w:hAnsi="Arial" w:cs="Arial"/>
          <w:color w:val="3F3F3F"/>
        </w:rPr>
        <w:t>How questioning benefits school counseling </w:t>
      </w:r>
      <w:r>
        <w:rPr>
          <w:rFonts w:ascii="Arial" w:hAnsi="Arial" w:cs="Arial"/>
          <w:noProof/>
          <w:color w:val="3F3F3F"/>
        </w:rPr>
        <mc:AlternateContent>
          <mc:Choice Requires="wps">
            <w:drawing>
              <wp:inline distT="0" distB="0" distL="0" distR="0">
                <wp:extent cx="304800" cy="304800"/>
                <wp:effectExtent l="0" t="0" r="0" b="0"/>
                <wp:docPr id="8"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B1lmn&#10;wQIAAMQ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In a school setting, counselors use questioning to help students articulate their goals, fears, and challenges. It’s a tool to guide students to self-discovery and to encourage them to consider solutions or alternatives they might not have previously entertained.</w:t>
      </w:r>
    </w:p>
    <w:p w:rsidR="00B4432B" w:rsidRPr="00B4432B" w:rsidRDefault="00B4432B" w:rsidP="00B4432B">
      <w:pPr>
        <w:pStyle w:val="Heading2"/>
        <w:shd w:val="clear" w:color="auto" w:fill="FFFFFF"/>
        <w:rPr>
          <w:rFonts w:ascii="Arial" w:hAnsi="Arial" w:cs="Arial"/>
          <w:color w:val="auto"/>
          <w:sz w:val="32"/>
          <w:szCs w:val="32"/>
        </w:rPr>
      </w:pPr>
      <w:r w:rsidRPr="00B4432B">
        <w:rPr>
          <w:rFonts w:ascii="Arial" w:hAnsi="Arial" w:cs="Arial"/>
          <w:color w:val="auto"/>
          <w:sz w:val="32"/>
          <w:szCs w:val="32"/>
        </w:rPr>
        <w:t>Immediacy: Addressing the here and now </w:t>
      </w:r>
      <w:r w:rsidRPr="00B4432B">
        <w:rPr>
          <w:rFonts w:ascii="Arial" w:hAnsi="Arial" w:cs="Arial"/>
          <w:noProof/>
          <w:color w:val="auto"/>
          <w:sz w:val="32"/>
          <w:szCs w:val="32"/>
        </w:rPr>
        <mc:AlternateContent>
          <mc:Choice Requires="wps">
            <w:drawing>
              <wp:inline distT="0" distB="0" distL="0" distR="0" wp14:anchorId="79E56225" wp14:editId="6FF3118F">
                <wp:extent cx="304800" cy="304800"/>
                <wp:effectExtent l="0" t="0" r="0" b="0"/>
                <wp:docPr id="7"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Kwg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PpxT&#10;Cs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Immediacy in counseling refers to the counselor’s ability to address the relationship between the client and counselor in the present moment. It includes:</w:t>
      </w:r>
    </w:p>
    <w:p w:rsidR="00B4432B" w:rsidRDefault="00B4432B" w:rsidP="00B4432B">
      <w:pPr>
        <w:numPr>
          <w:ilvl w:val="0"/>
          <w:numId w:val="5"/>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Expressing observations</w:t>
      </w:r>
      <w:r>
        <w:rPr>
          <w:rFonts w:ascii="Arial" w:hAnsi="Arial" w:cs="Arial"/>
          <w:color w:val="3F3F3F"/>
          <w:sz w:val="27"/>
          <w:szCs w:val="27"/>
        </w:rPr>
        <w:t>: Sharing what the counselor is noticing about the client’s behavior or emotions during the session.</w:t>
      </w:r>
    </w:p>
    <w:p w:rsidR="00B4432B" w:rsidRDefault="00B4432B" w:rsidP="00B4432B">
      <w:pPr>
        <w:numPr>
          <w:ilvl w:val="0"/>
          <w:numId w:val="5"/>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Encouraging self-awareness</w:t>
      </w:r>
      <w:r>
        <w:rPr>
          <w:rFonts w:ascii="Arial" w:hAnsi="Arial" w:cs="Arial"/>
          <w:color w:val="3F3F3F"/>
          <w:sz w:val="27"/>
          <w:szCs w:val="27"/>
        </w:rPr>
        <w:t>: Prompting the client to reflect on their feelings about the counseling process and the relationship.</w:t>
      </w:r>
    </w:p>
    <w:p w:rsidR="00B4432B" w:rsidRPr="00B4432B" w:rsidRDefault="00B4432B" w:rsidP="00B4432B">
      <w:pPr>
        <w:shd w:val="clear" w:color="auto" w:fill="FFFFFF"/>
        <w:spacing w:before="100" w:beforeAutospacing="1" w:after="100" w:afterAutospacing="1" w:line="240" w:lineRule="auto"/>
        <w:ind w:left="720"/>
        <w:rPr>
          <w:rFonts w:ascii="Arial" w:hAnsi="Arial" w:cs="Arial"/>
          <w:b/>
          <w:color w:val="3F3F3F"/>
          <w:sz w:val="27"/>
          <w:szCs w:val="27"/>
        </w:rPr>
      </w:pPr>
      <w:r w:rsidRPr="00B4432B">
        <w:rPr>
          <w:rFonts w:ascii="Arial" w:hAnsi="Arial" w:cs="Arial"/>
          <w:b/>
          <w:color w:val="3F3F3F"/>
        </w:rPr>
        <w:t>The impact of immediacy in schools </w:t>
      </w:r>
      <w:r w:rsidRPr="00B4432B">
        <w:rPr>
          <w:b/>
          <w:noProof/>
        </w:rPr>
        <mc:AlternateContent>
          <mc:Choice Requires="wps">
            <w:drawing>
              <wp:inline distT="0" distB="0" distL="0" distR="0" wp14:anchorId="033A89BA" wp14:editId="77C26288">
                <wp:extent cx="304800" cy="304800"/>
                <wp:effectExtent l="0" t="0" r="0" b="0"/>
                <wp:docPr id="6"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tdwg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SZDr&#10;XcICAADE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B4432B">
        <w:rPr>
          <w:rFonts w:ascii="Arial" w:hAnsi="Arial" w:cs="Arial"/>
          <w:b/>
          <w:color w:val="3F3F3F"/>
        </w:rPr>
        <w:t xml:space="preserve"> </w:t>
      </w:r>
    </w:p>
    <w:p w:rsidR="00B4432B" w:rsidRPr="00B4432B" w:rsidRDefault="00B4432B" w:rsidP="00B4432B">
      <w:pPr>
        <w:shd w:val="clear" w:color="auto" w:fill="FFFFFF"/>
        <w:spacing w:before="100" w:beforeAutospacing="1" w:after="100" w:afterAutospacing="1" w:line="240" w:lineRule="auto"/>
        <w:ind w:left="720"/>
        <w:rPr>
          <w:rFonts w:ascii="Arial" w:hAnsi="Arial" w:cs="Arial"/>
          <w:color w:val="3F3F3F"/>
          <w:sz w:val="27"/>
          <w:szCs w:val="27"/>
        </w:rPr>
      </w:pPr>
      <w:r w:rsidRPr="00B4432B">
        <w:rPr>
          <w:rFonts w:ascii="Arial" w:hAnsi="Arial" w:cs="Arial"/>
          <w:color w:val="3F3F3F"/>
          <w:sz w:val="27"/>
          <w:szCs w:val="27"/>
        </w:rPr>
        <w:t>For school counselors, immediacy can be a powerful tool to address issues as they arise, rather than letting them fester. It can also help students become more aware of their own participation in situations, leading to greater self-awareness and personal growth.</w:t>
      </w:r>
    </w:p>
    <w:p w:rsidR="00B4432B" w:rsidRPr="00B4432B" w:rsidRDefault="00B4432B" w:rsidP="00B4432B">
      <w:pPr>
        <w:pStyle w:val="Heading2"/>
        <w:shd w:val="clear" w:color="auto" w:fill="FFFFFF"/>
        <w:rPr>
          <w:rFonts w:ascii="Arial" w:hAnsi="Arial" w:cs="Arial"/>
          <w:color w:val="auto"/>
          <w:sz w:val="32"/>
          <w:szCs w:val="32"/>
        </w:rPr>
      </w:pPr>
      <w:r w:rsidRPr="00B4432B">
        <w:rPr>
          <w:rFonts w:ascii="Arial" w:hAnsi="Arial" w:cs="Arial"/>
          <w:color w:val="auto"/>
          <w:sz w:val="32"/>
          <w:szCs w:val="32"/>
        </w:rPr>
        <w:lastRenderedPageBreak/>
        <w:t>Self-disclosure: Sharing to strengthen rapport </w:t>
      </w:r>
      <w:r w:rsidRPr="00B4432B">
        <w:rPr>
          <w:rFonts w:ascii="Arial" w:hAnsi="Arial" w:cs="Arial"/>
          <w:noProof/>
          <w:color w:val="auto"/>
          <w:sz w:val="32"/>
          <w:szCs w:val="32"/>
        </w:rPr>
        <mc:AlternateContent>
          <mc:Choice Requires="wps">
            <w:drawing>
              <wp:inline distT="0" distB="0" distL="0" distR="0" wp14:anchorId="6C3168AA" wp14:editId="3E8935BF">
                <wp:extent cx="304800" cy="304800"/>
                <wp:effectExtent l="0" t="0" r="0" b="0"/>
                <wp:docPr id="5"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Olwg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0IQj&#10;pc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sidRPr="00B4432B">
        <w:rPr>
          <w:rFonts w:asciiTheme="majorHAnsi" w:hAnsiTheme="majorHAnsi" w:cs="Arial"/>
          <w:color w:val="3F3F3F"/>
          <w:sz w:val="27"/>
          <w:szCs w:val="27"/>
        </w:rPr>
        <w:t>Self-disclosure involves the counselor sharing personal experiences or</w:t>
      </w:r>
      <w:r>
        <w:rPr>
          <w:rFonts w:ascii="Arial" w:hAnsi="Arial" w:cs="Arial"/>
          <w:color w:val="3F3F3F"/>
          <w:sz w:val="27"/>
          <w:szCs w:val="27"/>
        </w:rPr>
        <w:t xml:space="preserve"> feelings with the client, when appropriate. This can:</w:t>
      </w:r>
    </w:p>
    <w:p w:rsidR="00B4432B" w:rsidRDefault="00B4432B" w:rsidP="00B4432B">
      <w:pPr>
        <w:numPr>
          <w:ilvl w:val="0"/>
          <w:numId w:val="6"/>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Normalize experiences</w:t>
      </w:r>
      <w:r>
        <w:rPr>
          <w:rFonts w:ascii="Arial" w:hAnsi="Arial" w:cs="Arial"/>
          <w:color w:val="3F3F3F"/>
          <w:sz w:val="27"/>
          <w:szCs w:val="27"/>
        </w:rPr>
        <w:t>: Helps clients see that their feelings or behaviors are not uncommon.</w:t>
      </w:r>
    </w:p>
    <w:p w:rsidR="00B4432B" w:rsidRDefault="00B4432B" w:rsidP="00B4432B">
      <w:pPr>
        <w:numPr>
          <w:ilvl w:val="0"/>
          <w:numId w:val="6"/>
        </w:numPr>
        <w:shd w:val="clear" w:color="auto" w:fill="FFFFFF"/>
        <w:spacing w:before="100" w:beforeAutospacing="1" w:after="100" w:afterAutospacing="1" w:line="240" w:lineRule="auto"/>
        <w:rPr>
          <w:rFonts w:ascii="Arial" w:hAnsi="Arial" w:cs="Arial"/>
          <w:color w:val="3F3F3F"/>
          <w:sz w:val="27"/>
          <w:szCs w:val="27"/>
        </w:rPr>
      </w:pPr>
      <w:r>
        <w:rPr>
          <w:rStyle w:val="Strong"/>
          <w:rFonts w:ascii="Arial" w:hAnsi="Arial" w:cs="Arial"/>
          <w:color w:val="3F3F3F"/>
          <w:sz w:val="27"/>
          <w:szCs w:val="27"/>
        </w:rPr>
        <w:t>Build trust</w:t>
      </w:r>
      <w:r>
        <w:rPr>
          <w:rFonts w:ascii="Arial" w:hAnsi="Arial" w:cs="Arial"/>
          <w:color w:val="3F3F3F"/>
          <w:sz w:val="27"/>
          <w:szCs w:val="27"/>
        </w:rPr>
        <w:t>: Shows the counselor’s willingness to be open and can help in building a stronger therapeutic alliance.</w:t>
      </w:r>
    </w:p>
    <w:p w:rsidR="00B4432B" w:rsidRDefault="00B4432B" w:rsidP="00B4432B">
      <w:pPr>
        <w:pStyle w:val="Heading3"/>
        <w:shd w:val="clear" w:color="auto" w:fill="FFFFFF"/>
        <w:rPr>
          <w:rFonts w:ascii="Arial" w:hAnsi="Arial" w:cs="Arial"/>
          <w:color w:val="3F3F3F"/>
          <w:sz w:val="27"/>
          <w:szCs w:val="27"/>
        </w:rPr>
      </w:pPr>
      <w:r>
        <w:rPr>
          <w:rFonts w:ascii="Arial" w:hAnsi="Arial" w:cs="Arial"/>
          <w:color w:val="3F3F3F"/>
        </w:rPr>
        <w:t>Self-disclosure in a school environment </w:t>
      </w:r>
      <w:r>
        <w:rPr>
          <w:rFonts w:ascii="Arial" w:hAnsi="Arial" w:cs="Arial"/>
          <w:noProof/>
          <w:color w:val="3F3F3F"/>
        </w:rPr>
        <mc:AlternateContent>
          <mc:Choice Requires="wps">
            <w:drawing>
              <wp:inline distT="0" distB="0" distL="0" distR="0">
                <wp:extent cx="304800" cy="304800"/>
                <wp:effectExtent l="0" t="0" r="0" b="0"/>
                <wp:docPr id="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vywQ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niJvy&#10;wQIAAMQ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School counselors must use </w:t>
      </w:r>
      <w:r>
        <w:rPr>
          <w:rStyle w:val="text-hover"/>
          <w:rFonts w:ascii="Arial" w:hAnsi="Arial" w:cs="Arial"/>
          <w:color w:val="3F3F3F"/>
          <w:sz w:val="27"/>
          <w:szCs w:val="27"/>
        </w:rPr>
        <w:t>self-disclosure</w:t>
      </w:r>
      <w:r>
        <w:rPr>
          <w:rFonts w:ascii="Arial" w:hAnsi="Arial" w:cs="Arial"/>
          <w:color w:val="3F3F3F"/>
          <w:sz w:val="27"/>
          <w:szCs w:val="27"/>
        </w:rPr>
        <w:t> judiciously, ensuring that it’s always in the best interest of the student. When done correctly, it can help students feel less isolated in their experiences and more connected to their counselor.</w:t>
      </w:r>
    </w:p>
    <w:p w:rsidR="00B4432B" w:rsidRPr="00B4432B" w:rsidRDefault="00B4432B" w:rsidP="00B4432B">
      <w:pPr>
        <w:pStyle w:val="Heading2"/>
        <w:shd w:val="clear" w:color="auto" w:fill="FFFFFF"/>
        <w:rPr>
          <w:rFonts w:ascii="Arial" w:hAnsi="Arial" w:cs="Arial"/>
          <w:color w:val="auto"/>
          <w:sz w:val="32"/>
          <w:szCs w:val="32"/>
        </w:rPr>
      </w:pPr>
      <w:r w:rsidRPr="00B4432B">
        <w:rPr>
          <w:rFonts w:ascii="Arial" w:hAnsi="Arial" w:cs="Arial"/>
          <w:color w:val="auto"/>
          <w:sz w:val="32"/>
          <w:szCs w:val="32"/>
        </w:rPr>
        <w:t>Conclusion </w:t>
      </w:r>
      <w:r w:rsidRPr="00B4432B">
        <w:rPr>
          <w:rFonts w:ascii="Arial" w:hAnsi="Arial" w:cs="Arial"/>
          <w:noProof/>
          <w:color w:val="auto"/>
          <w:sz w:val="32"/>
          <w:szCs w:val="32"/>
        </w:rPr>
        <mc:AlternateContent>
          <mc:Choice Requires="wps">
            <w:drawing>
              <wp:inline distT="0" distB="0" distL="0" distR="0" wp14:anchorId="056CFE6F" wp14:editId="41698C11">
                <wp:extent cx="304800" cy="304800"/>
                <wp:effectExtent l="0" t="0" r="0" b="0"/>
                <wp:docPr id="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KPwgIAAMQFAAAOAAAAZHJzL2Uyb0RvYy54bWysVNtu1DAQfUfiHyy/p7nUe0nUbNVuNgip&#10;QEXhA7yJs7FI7GB7N1sQf4HEI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o6vC&#10;j8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4432B" w:rsidRDefault="00B4432B" w:rsidP="00B4432B">
      <w:pPr>
        <w:pStyle w:val="NormalWeb"/>
        <w:shd w:val="clear" w:color="auto" w:fill="FFFFFF"/>
        <w:rPr>
          <w:rFonts w:ascii="Arial" w:hAnsi="Arial" w:cs="Arial"/>
          <w:color w:val="3F3F3F"/>
          <w:sz w:val="27"/>
          <w:szCs w:val="27"/>
        </w:rPr>
      </w:pPr>
      <w:r>
        <w:rPr>
          <w:rFonts w:ascii="Arial" w:hAnsi="Arial" w:cs="Arial"/>
          <w:color w:val="3F3F3F"/>
          <w:sz w:val="27"/>
          <w:szCs w:val="27"/>
        </w:rPr>
        <w:t>The role of a school counselor is multifaceted and deeply impactful. By mastering essential counseling skills like active listening, empathy, asking questions, immediacy, and self-disclosure, counselors can create an environment where students thrive emotionally, socially, and academically. These skills are not just tools of the trade; they are the building blocks of a supportive educational community where every student has the chance to be heard and understood.</w:t>
      </w:r>
    </w:p>
    <w:p w:rsidR="00560EF7" w:rsidRDefault="00560EF7" w:rsidP="00B4432B">
      <w:pPr>
        <w:pStyle w:val="NormalWeb"/>
        <w:shd w:val="clear" w:color="auto" w:fill="FFFFFF"/>
        <w:rPr>
          <w:b/>
          <w:sz w:val="32"/>
          <w:szCs w:val="32"/>
        </w:rPr>
      </w:pPr>
      <w:r w:rsidRPr="00560EF7">
        <w:rPr>
          <w:b/>
          <w:sz w:val="32"/>
          <w:szCs w:val="32"/>
        </w:rPr>
        <w:t xml:space="preserve">4.3. Evaluating basic </w:t>
      </w:r>
      <w:proofErr w:type="spellStart"/>
      <w:r w:rsidRPr="00560EF7">
        <w:rPr>
          <w:b/>
          <w:sz w:val="32"/>
          <w:szCs w:val="32"/>
        </w:rPr>
        <w:t>counselling</w:t>
      </w:r>
      <w:proofErr w:type="spellEnd"/>
      <w:r w:rsidRPr="00560EF7">
        <w:rPr>
          <w:b/>
          <w:sz w:val="32"/>
          <w:szCs w:val="32"/>
        </w:rPr>
        <w:t xml:space="preserve"> techniques among peers</w:t>
      </w:r>
    </w:p>
    <w:p w:rsidR="00560EF7" w:rsidRPr="004041FF" w:rsidRDefault="004041FF" w:rsidP="00B4432B">
      <w:pPr>
        <w:pStyle w:val="NormalWeb"/>
        <w:shd w:val="clear" w:color="auto" w:fill="FFFFFF"/>
        <w:rPr>
          <w:rFonts w:ascii="Arial" w:hAnsi="Arial" w:cs="Arial"/>
          <w:b/>
          <w:sz w:val="22"/>
          <w:szCs w:val="22"/>
        </w:rPr>
      </w:pPr>
      <w:r w:rsidRPr="004041FF">
        <w:rPr>
          <w:rFonts w:ascii="Arial" w:hAnsi="Arial" w:cs="Arial"/>
          <w:b/>
          <w:sz w:val="22"/>
          <w:szCs w:val="22"/>
        </w:rPr>
        <w:t>Peer counseling is a process where individuals with similar experiences, backgrounds, or concerns provide emotional support, guidance, and advocacy to one another. Peer counselors are typically individuals who have experienced similar challenges or issues and have received training to provide support to their peers.</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Evaluating basic counseling techniques among peers involves assessing the effectiveness of the techniques in facilitating positive change, improving communication, and enhancing the helping relationship. Here's a step-by-step guide to evaluate basic counseling techniques among peers:</w:t>
      </w:r>
    </w:p>
    <w:p w:rsidR="004041FF" w:rsidRPr="004041FF" w:rsidRDefault="004041FF" w:rsidP="004041FF">
      <w:pPr>
        <w:pStyle w:val="NormalWeb"/>
        <w:shd w:val="clear" w:color="auto" w:fill="FFFFFF"/>
        <w:rPr>
          <w:rFonts w:ascii="Arial" w:hAnsi="Arial" w:cs="Arial"/>
          <w:b/>
          <w:sz w:val="22"/>
          <w:szCs w:val="22"/>
        </w:rPr>
      </w:pPr>
    </w:p>
    <w:p w:rsidR="004041FF" w:rsidRPr="004041FF" w:rsidRDefault="004041FF" w:rsidP="004041FF">
      <w:pPr>
        <w:pStyle w:val="NormalWeb"/>
        <w:shd w:val="clear" w:color="auto" w:fill="FFFFFF"/>
        <w:rPr>
          <w:rFonts w:ascii="Arial" w:hAnsi="Arial" w:cs="Arial"/>
          <w:b/>
          <w:sz w:val="28"/>
          <w:szCs w:val="28"/>
        </w:rPr>
      </w:pPr>
      <w:r w:rsidRPr="004041FF">
        <w:rPr>
          <w:rFonts w:ascii="Arial" w:hAnsi="Arial" w:cs="Arial"/>
          <w:b/>
          <w:sz w:val="28"/>
          <w:szCs w:val="28"/>
        </w:rPr>
        <w:lastRenderedPageBreak/>
        <w:t>Preparation</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1. Establish clear goals and objectives: Define what you want to achieve through the peer counseling sessions.</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2. Develop an evaluation plan: Identify the criteria and methods for evaluating the counseling techniques.</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3. Select evaluation tools: Choose suitable evaluation tools, such as surveys, questionnaires, or observation checklists.</w:t>
      </w:r>
    </w:p>
    <w:p w:rsidR="004041FF" w:rsidRPr="004041FF" w:rsidRDefault="004041FF" w:rsidP="004041FF">
      <w:pPr>
        <w:pStyle w:val="NormalWeb"/>
        <w:shd w:val="clear" w:color="auto" w:fill="FFFFFF"/>
        <w:rPr>
          <w:rFonts w:ascii="Arial" w:hAnsi="Arial" w:cs="Arial"/>
          <w:b/>
          <w:sz w:val="28"/>
          <w:szCs w:val="28"/>
        </w:rPr>
      </w:pPr>
      <w:r w:rsidRPr="004041FF">
        <w:rPr>
          <w:rFonts w:ascii="Arial" w:hAnsi="Arial" w:cs="Arial"/>
          <w:b/>
          <w:sz w:val="28"/>
          <w:szCs w:val="28"/>
        </w:rPr>
        <w:t>Evaluation Criteria</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1. Effectiveness: Assess the degree to which the counseling techniques achieve the desired outcomes.</w:t>
      </w:r>
      <w:r w:rsidRPr="004041FF">
        <w:t xml:space="preserve"> </w:t>
      </w:r>
      <w:r w:rsidRPr="004041FF">
        <w:rPr>
          <w:rFonts w:ascii="Arial" w:hAnsi="Arial" w:cs="Arial"/>
          <w:b/>
          <w:sz w:val="22"/>
          <w:szCs w:val="22"/>
        </w:rPr>
        <w:t>2. Empathy and understanding: Evaluate the peer counselor's ability to demonstrate empathy and understanding towards the client.</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3. Communication skills: Assess the peer counselor's communication skills, including active listening, clarity, and concision.</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4. Helping relationship: Evaluate the quality of the helping relationship, including trust, rapport, and mutual respect.</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5. Cultural sensitivity: Assess the peer counselor's ability to demonstrate cultural sensitivity and awareness.</w:t>
      </w:r>
    </w:p>
    <w:p w:rsidR="004041FF" w:rsidRPr="004041FF" w:rsidRDefault="004041FF" w:rsidP="004041FF">
      <w:pPr>
        <w:pStyle w:val="NormalWeb"/>
        <w:shd w:val="clear" w:color="auto" w:fill="FFFFFF"/>
        <w:rPr>
          <w:rFonts w:ascii="Arial" w:hAnsi="Arial" w:cs="Arial"/>
          <w:b/>
          <w:sz w:val="28"/>
          <w:szCs w:val="28"/>
        </w:rPr>
      </w:pPr>
      <w:r w:rsidRPr="004041FF">
        <w:rPr>
          <w:rFonts w:ascii="Arial" w:hAnsi="Arial" w:cs="Arial"/>
          <w:b/>
          <w:sz w:val="28"/>
          <w:szCs w:val="28"/>
        </w:rPr>
        <w:t>Evaluation Methods</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1. Self-assessment: Ask peer counselors to reflect on their own performance and identify areas for improvement.</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2. Peer feedback: Encourage peer counselors to provide feedback on each other's performance.</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3. Client feedback: Collect feedback from clients on the effectiveness of the counseling techniques.</w:t>
      </w:r>
    </w:p>
    <w:p w:rsidR="004041FF" w:rsidRP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4. Observation: Observe peer counseling sessions to assess the counselor's skills and techniques.</w:t>
      </w:r>
    </w:p>
    <w:p w:rsidR="004041FF" w:rsidRDefault="004041FF" w:rsidP="004041FF">
      <w:pPr>
        <w:pStyle w:val="NormalWeb"/>
        <w:shd w:val="clear" w:color="auto" w:fill="FFFFFF"/>
        <w:rPr>
          <w:rFonts w:ascii="Arial" w:hAnsi="Arial" w:cs="Arial"/>
          <w:b/>
          <w:sz w:val="22"/>
          <w:szCs w:val="22"/>
        </w:rPr>
      </w:pPr>
      <w:r w:rsidRPr="004041FF">
        <w:rPr>
          <w:rFonts w:ascii="Arial" w:hAnsi="Arial" w:cs="Arial"/>
          <w:b/>
          <w:sz w:val="22"/>
          <w:szCs w:val="22"/>
        </w:rPr>
        <w:t>5. Surveys and questionnaires: Use standardized surveys and questionnaires to evaluate the counseling techniques.</w:t>
      </w:r>
    </w:p>
    <w:p w:rsidR="0014281B" w:rsidRDefault="0014281B" w:rsidP="004041FF">
      <w:pPr>
        <w:pStyle w:val="NormalWeb"/>
        <w:shd w:val="clear" w:color="auto" w:fill="FFFFFF"/>
        <w:rPr>
          <w:rFonts w:ascii="Arial" w:hAnsi="Arial" w:cs="Arial"/>
          <w:b/>
          <w:sz w:val="22"/>
          <w:szCs w:val="22"/>
        </w:rPr>
      </w:pPr>
    </w:p>
    <w:p w:rsidR="00BD53F7" w:rsidRPr="004041FF" w:rsidRDefault="00BD53F7" w:rsidP="004041FF">
      <w:pPr>
        <w:pStyle w:val="NormalWeb"/>
        <w:shd w:val="clear" w:color="auto" w:fill="FFFFFF"/>
        <w:rPr>
          <w:rFonts w:ascii="Arial" w:hAnsi="Arial" w:cs="Arial"/>
          <w:b/>
          <w:sz w:val="22"/>
          <w:szCs w:val="22"/>
        </w:rPr>
      </w:pPr>
    </w:p>
    <w:p w:rsidR="00F952E1" w:rsidRPr="00F952E1" w:rsidRDefault="00F952E1" w:rsidP="007D1F27">
      <w:pPr>
        <w:autoSpaceDE w:val="0"/>
        <w:autoSpaceDN w:val="0"/>
        <w:adjustRightInd w:val="0"/>
        <w:spacing w:after="0" w:line="240" w:lineRule="auto"/>
      </w:pPr>
    </w:p>
    <w:p w:rsidR="00D400B1" w:rsidRDefault="00D400B1" w:rsidP="007D1F27">
      <w:pPr>
        <w:autoSpaceDE w:val="0"/>
        <w:autoSpaceDN w:val="0"/>
        <w:adjustRightInd w:val="0"/>
        <w:spacing w:after="0" w:line="240" w:lineRule="auto"/>
      </w:pP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A </w:t>
      </w:r>
      <w:proofErr w:type="spellStart"/>
      <w:proofErr w:type="gram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is</w:t>
      </w:r>
      <w:proofErr w:type="gramEnd"/>
      <w:r w:rsidRPr="00F952E1">
        <w:rPr>
          <w:rFonts w:ascii="ff9" w:eastAsia="Times New Roman" w:hAnsi="ff9" w:cs="Times New Roman"/>
          <w:color w:val="000000"/>
          <w:sz w:val="72"/>
          <w:szCs w:val="72"/>
        </w:rPr>
        <w:t xml:space="preserve">  usually  concerned with  people’s practical issues and  providing  them  with support.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They’ll talk about and work through a person’s problems to help them explore potential strategies to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address  and</w:t>
      </w:r>
      <w:proofErr w:type="gramEnd"/>
      <w:r w:rsidRPr="00F952E1">
        <w:rPr>
          <w:rFonts w:ascii="ff9" w:eastAsia="Times New Roman" w:hAnsi="ff9" w:cs="Times New Roman"/>
          <w:color w:val="000000"/>
          <w:sz w:val="72"/>
          <w:szCs w:val="72"/>
        </w:rPr>
        <w:t xml:space="preserve">  overcome them.  </w:t>
      </w:r>
      <w:proofErr w:type="gramStart"/>
      <w:r w:rsidRPr="00F952E1">
        <w:rPr>
          <w:rFonts w:ascii="ff9" w:eastAsia="Times New Roman" w:hAnsi="ff9" w:cs="Times New Roman"/>
          <w:color w:val="000000"/>
          <w:sz w:val="72"/>
          <w:szCs w:val="72"/>
        </w:rPr>
        <w:t>Common  issue</w:t>
      </w:r>
      <w:proofErr w:type="gramEnd"/>
      <w:r w:rsidRPr="00F952E1">
        <w:rPr>
          <w:rFonts w:ascii="ff9" w:eastAsia="Times New Roman" w:hAnsi="ff9" w:cs="Times New Roman"/>
          <w:color w:val="000000"/>
          <w:sz w:val="72"/>
          <w:szCs w:val="72"/>
        </w:rPr>
        <w:t xml:space="preserve"> that  people seek  guidance  from a  </w:t>
      </w:r>
      <w:proofErr w:type="spellStart"/>
      <w:r w:rsidRPr="00F952E1">
        <w:rPr>
          <w:rFonts w:ascii="ff9" w:eastAsia="Times New Roman" w:hAnsi="ff9" w:cs="Times New Roman"/>
          <w:color w:val="000000"/>
          <w:sz w:val="72"/>
          <w:szCs w:val="72"/>
        </w:rPr>
        <w:t>counsellor</w:t>
      </w:r>
      <w:proofErr w:type="spellEnd"/>
      <w:r w:rsidRPr="00F952E1">
        <w:rPr>
          <w:rFonts w:ascii="ff9" w:eastAsia="Times New Roman" w:hAnsi="ff9" w:cs="Times New Roman"/>
          <w:color w:val="000000"/>
          <w:sz w:val="72"/>
          <w:szCs w:val="72"/>
        </w:rPr>
        <w:t xml:space="preserve">  include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stress</w:t>
      </w:r>
      <w:proofErr w:type="gramEnd"/>
      <w:r w:rsidRPr="00F952E1">
        <w:rPr>
          <w:rFonts w:ascii="ff9" w:eastAsia="Times New Roman" w:hAnsi="ff9" w:cs="Times New Roman"/>
          <w:color w:val="000000"/>
          <w:sz w:val="72"/>
          <w:szCs w:val="72"/>
        </w:rPr>
        <w:t xml:space="preserve">,  addiction,  relationship problems,  career issues  and divorce.  </w:t>
      </w:r>
      <w:proofErr w:type="spellStart"/>
      <w:proofErr w:type="gramStart"/>
      <w:r w:rsidRPr="00F952E1">
        <w:rPr>
          <w:rFonts w:ascii="ff9" w:eastAsia="Times New Roman" w:hAnsi="ff9" w:cs="Times New Roman"/>
          <w:color w:val="000000"/>
          <w:sz w:val="72"/>
          <w:szCs w:val="72"/>
        </w:rPr>
        <w:t>Counsellor’s</w:t>
      </w:r>
      <w:proofErr w:type="spellEnd"/>
      <w:r w:rsidRPr="00F952E1">
        <w:rPr>
          <w:rFonts w:ascii="ff9" w:eastAsia="Times New Roman" w:hAnsi="ff9" w:cs="Times New Roman"/>
          <w:color w:val="000000"/>
          <w:sz w:val="72"/>
          <w:szCs w:val="72"/>
        </w:rPr>
        <w:t xml:space="preserve">  become</w:t>
      </w:r>
      <w:proofErr w:type="gramEnd"/>
      <w:r w:rsidRPr="00F952E1">
        <w:rPr>
          <w:rFonts w:ascii="ff9" w:eastAsia="Times New Roman" w:hAnsi="ff9" w:cs="Times New Roman"/>
          <w:color w:val="000000"/>
          <w:sz w:val="72"/>
          <w:szCs w:val="72"/>
        </w:rPr>
        <w:t xml:space="preserve">  qualified </w:t>
      </w:r>
    </w:p>
    <w:p w:rsidR="00F952E1" w:rsidRPr="00F952E1" w:rsidRDefault="00F952E1" w:rsidP="00F952E1">
      <w:pPr>
        <w:shd w:val="clear" w:color="auto" w:fill="FFFFFF"/>
        <w:spacing w:after="0" w:line="0" w:lineRule="auto"/>
        <w:rPr>
          <w:rFonts w:ascii="ff9" w:eastAsia="Times New Roman" w:hAnsi="ff9" w:cs="Times New Roman"/>
          <w:color w:val="000000"/>
          <w:sz w:val="72"/>
          <w:szCs w:val="72"/>
        </w:rPr>
      </w:pPr>
      <w:r w:rsidRPr="00F952E1">
        <w:rPr>
          <w:rFonts w:ascii="ff9" w:eastAsia="Times New Roman" w:hAnsi="ff9" w:cs="Times New Roman"/>
          <w:color w:val="000000"/>
          <w:sz w:val="72"/>
          <w:szCs w:val="72"/>
        </w:rPr>
        <w:t xml:space="preserve">by  undertaking  a </w:t>
      </w:r>
      <w:proofErr w:type="spellStart"/>
      <w:r w:rsidRPr="00F952E1">
        <w:rPr>
          <w:rFonts w:ascii="ff9" w:eastAsia="Times New Roman" w:hAnsi="ff9" w:cs="Times New Roman"/>
          <w:color w:val="000000"/>
          <w:sz w:val="72"/>
          <w:szCs w:val="72"/>
        </w:rPr>
        <w:t>counselling</w:t>
      </w:r>
      <w:proofErr w:type="spellEnd"/>
      <w:r w:rsidRPr="00F952E1">
        <w:rPr>
          <w:rFonts w:ascii="ff9" w:eastAsia="Times New Roman" w:hAnsi="ff9" w:cs="Times New Roman"/>
          <w:color w:val="000000"/>
          <w:sz w:val="72"/>
          <w:szCs w:val="72"/>
        </w:rPr>
        <w:t xml:space="preserve">  course  that  teaches  them  a  variety  of  essential  skills  necessary  to </w:t>
      </w:r>
    </w:p>
    <w:p w:rsidR="00D400B1" w:rsidRPr="00F952E1" w:rsidRDefault="00F952E1" w:rsidP="00F952E1">
      <w:pPr>
        <w:shd w:val="clear" w:color="auto" w:fill="FFFFFF"/>
        <w:spacing w:after="0" w:line="0" w:lineRule="auto"/>
        <w:rPr>
          <w:rFonts w:ascii="ff9" w:eastAsia="Times New Roman" w:hAnsi="ff9" w:cs="Times New Roman"/>
          <w:color w:val="000000"/>
          <w:sz w:val="72"/>
          <w:szCs w:val="72"/>
        </w:rPr>
      </w:pPr>
      <w:proofErr w:type="gramStart"/>
      <w:r w:rsidRPr="00F952E1">
        <w:rPr>
          <w:rFonts w:ascii="ff9" w:eastAsia="Times New Roman" w:hAnsi="ff9" w:cs="Times New Roman"/>
          <w:color w:val="000000"/>
          <w:sz w:val="72"/>
          <w:szCs w:val="72"/>
        </w:rPr>
        <w:t>succeed  as</w:t>
      </w:r>
      <w:proofErr w:type="gramEnd"/>
      <w:r w:rsidRPr="00F952E1">
        <w:rPr>
          <w:rFonts w:ascii="ff9" w:eastAsia="Times New Roman" w:hAnsi="ff9" w:cs="Times New Roman"/>
          <w:color w:val="000000"/>
          <w:sz w:val="72"/>
          <w:szCs w:val="72"/>
        </w:rPr>
        <w:t xml:space="preserve">  a </w:t>
      </w:r>
      <w:proofErr w:type="spellStart"/>
      <w:r w:rsidRPr="00F952E1">
        <w:rPr>
          <w:rFonts w:ascii="ff9" w:eastAsia="Times New Roman" w:hAnsi="ff9" w:cs="Times New Roman"/>
          <w:color w:val="000000"/>
          <w:sz w:val="72"/>
          <w:szCs w:val="72"/>
        </w:rPr>
        <w:t>counsellor</w:t>
      </w:r>
      <w:proofErr w:type="spellEnd"/>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r w:rsidRPr="00AA47FD">
        <w:rPr>
          <w:rFonts w:ascii="ff2" w:eastAsia="Times New Roman" w:hAnsi="ff2" w:cs="Times New Roman"/>
          <w:color w:val="424142"/>
          <w:sz w:val="72"/>
          <w:szCs w:val="72"/>
        </w:rPr>
        <w:t xml:space="preserve">The orientation service is provided to the students those who are new comers and those who go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to</w:t>
      </w:r>
      <w:proofErr w:type="gramEnd"/>
      <w:r w:rsidRPr="00AA47FD">
        <w:rPr>
          <w:rFonts w:ascii="ff2" w:eastAsia="Times New Roman" w:hAnsi="ff2" w:cs="Times New Roman"/>
          <w:color w:val="424142"/>
          <w:sz w:val="72"/>
          <w:szCs w:val="72"/>
        </w:rPr>
        <w:t xml:space="preserve"> new class or new course in the school set up. It is a </w:t>
      </w:r>
      <w:proofErr w:type="spellStart"/>
      <w:r w:rsidRPr="00AA47FD">
        <w:rPr>
          <w:rFonts w:ascii="ff2" w:eastAsia="Times New Roman" w:hAnsi="ff2" w:cs="Times New Roman"/>
          <w:color w:val="424142"/>
          <w:sz w:val="72"/>
          <w:szCs w:val="72"/>
        </w:rPr>
        <w:t>well known</w:t>
      </w:r>
      <w:proofErr w:type="spellEnd"/>
      <w:r w:rsidRPr="00AA47FD">
        <w:rPr>
          <w:rFonts w:ascii="ff2" w:eastAsia="Times New Roman" w:hAnsi="ff2" w:cs="Times New Roman"/>
          <w:color w:val="424142"/>
          <w:sz w:val="72"/>
          <w:szCs w:val="72"/>
        </w:rPr>
        <w:t xml:space="preserve"> fact that the students those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who</w:t>
      </w:r>
      <w:proofErr w:type="gramEnd"/>
      <w:r w:rsidRPr="00AA47FD">
        <w:rPr>
          <w:rFonts w:ascii="ff2" w:eastAsia="Times New Roman" w:hAnsi="ff2" w:cs="Times New Roman"/>
          <w:color w:val="424142"/>
          <w:sz w:val="72"/>
          <w:szCs w:val="72"/>
        </w:rPr>
        <w:t xml:space="preserve"> join first time. In the school or get promotion for higher classes are heterogeneous in nature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as</w:t>
      </w:r>
      <w:proofErr w:type="gramEnd"/>
      <w:r w:rsidRPr="00AA47FD">
        <w:rPr>
          <w:rFonts w:ascii="ff2" w:eastAsia="Times New Roman" w:hAnsi="ff2" w:cs="Times New Roman"/>
          <w:color w:val="424142"/>
          <w:sz w:val="72"/>
          <w:szCs w:val="72"/>
        </w:rPr>
        <w:t xml:space="preserve"> they are from different family backgrounds, from different socio-economic status, from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different</w:t>
      </w:r>
      <w:proofErr w:type="gramEnd"/>
      <w:r w:rsidRPr="00AA47FD">
        <w:rPr>
          <w:rFonts w:ascii="ff2" w:eastAsia="Times New Roman" w:hAnsi="ff2" w:cs="Times New Roman"/>
          <w:color w:val="424142"/>
          <w:sz w:val="72"/>
          <w:szCs w:val="72"/>
        </w:rPr>
        <w:t xml:space="preserve"> areas, and from different abilities, interests, aptitudes and skills.</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r w:rsidRPr="00AA47FD">
        <w:rPr>
          <w:rFonts w:ascii="ff2" w:eastAsia="Times New Roman" w:hAnsi="ff2" w:cs="Times New Roman"/>
          <w:color w:val="424142"/>
          <w:sz w:val="72"/>
          <w:szCs w:val="72"/>
        </w:rPr>
        <w:t xml:space="preserve">So that the orientation service is normally meant for students to enable them to know school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courses</w:t>
      </w:r>
      <w:proofErr w:type="gramEnd"/>
      <w:r w:rsidRPr="00AA47FD">
        <w:rPr>
          <w:rFonts w:ascii="ff2" w:eastAsia="Times New Roman" w:hAnsi="ff2" w:cs="Times New Roman"/>
          <w:color w:val="424142"/>
          <w:sz w:val="72"/>
          <w:szCs w:val="72"/>
        </w:rPr>
        <w:t xml:space="preserve">, rules, regulations, different facilities given to the students by school and to know the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clear</w:t>
      </w:r>
      <w:proofErr w:type="gramEnd"/>
      <w:r w:rsidRPr="00AA47FD">
        <w:rPr>
          <w:rFonts w:ascii="ff2" w:eastAsia="Times New Roman" w:hAnsi="ff2" w:cs="Times New Roman"/>
          <w:color w:val="424142"/>
          <w:sz w:val="72"/>
          <w:szCs w:val="72"/>
        </w:rPr>
        <w:t xml:space="preserve"> image of the school. On the same line school also keeps record of the students about their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bio-data</w:t>
      </w:r>
      <w:proofErr w:type="gramEnd"/>
      <w:r w:rsidRPr="00AA47FD">
        <w:rPr>
          <w:rFonts w:ascii="ff2" w:eastAsia="Times New Roman" w:hAnsi="ff2" w:cs="Times New Roman"/>
          <w:color w:val="424142"/>
          <w:sz w:val="72"/>
          <w:szCs w:val="72"/>
        </w:rPr>
        <w:t xml:space="preserve"> including identification, socio- economic background, capacities and abilities, interest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for</w:t>
      </w:r>
      <w:proofErr w:type="gramEnd"/>
      <w:r w:rsidRPr="00AA47FD">
        <w:rPr>
          <w:rFonts w:ascii="ff2" w:eastAsia="Times New Roman" w:hAnsi="ff2" w:cs="Times New Roman"/>
          <w:color w:val="424142"/>
          <w:sz w:val="72"/>
          <w:szCs w:val="72"/>
        </w:rPr>
        <w:t xml:space="preserve"> courses etc.</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r w:rsidRPr="00AA47FD">
        <w:rPr>
          <w:rFonts w:ascii="ff2" w:eastAsia="Times New Roman" w:hAnsi="ff2" w:cs="Times New Roman"/>
          <w:color w:val="424142"/>
          <w:sz w:val="72"/>
          <w:szCs w:val="72"/>
        </w:rPr>
        <w:t xml:space="preserve">Really the orientation service gives scope to make the students familiar with the unfamiliar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situation</w:t>
      </w:r>
      <w:proofErr w:type="gramEnd"/>
      <w:r w:rsidRPr="00AA47FD">
        <w:rPr>
          <w:rFonts w:ascii="ff2" w:eastAsia="Times New Roman" w:hAnsi="ff2" w:cs="Times New Roman"/>
          <w:color w:val="424142"/>
          <w:sz w:val="72"/>
          <w:szCs w:val="72"/>
        </w:rPr>
        <w:t xml:space="preserve"> of the school. The orientation service is also meant to develop student’s abilities and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scholarships</w:t>
      </w:r>
      <w:proofErr w:type="gramEnd"/>
      <w:r w:rsidRPr="00AA47FD">
        <w:rPr>
          <w:rFonts w:ascii="ff2" w:eastAsia="Times New Roman" w:hAnsi="ff2" w:cs="Times New Roman"/>
          <w:color w:val="424142"/>
          <w:sz w:val="72"/>
          <w:szCs w:val="72"/>
        </w:rPr>
        <w:t>, a sense of responsibility and integrity, abilities for citizenship, social and vocational</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skills</w:t>
      </w:r>
      <w:proofErr w:type="gramEnd"/>
      <w:r w:rsidRPr="00AA47FD">
        <w:rPr>
          <w:rFonts w:ascii="ff2" w:eastAsia="Times New Roman" w:hAnsi="ff2" w:cs="Times New Roman"/>
          <w:color w:val="424142"/>
          <w:sz w:val="72"/>
          <w:szCs w:val="72"/>
        </w:rPr>
        <w:t xml:space="preserve"> etc. The orientation service is such a service which develops relationship between </w:t>
      </w:r>
      <w:proofErr w:type="gramStart"/>
      <w:r w:rsidRPr="00AA47FD">
        <w:rPr>
          <w:rFonts w:ascii="ff2" w:eastAsia="Times New Roman" w:hAnsi="ff2" w:cs="Times New Roman"/>
          <w:color w:val="424142"/>
          <w:sz w:val="72"/>
          <w:szCs w:val="72"/>
        </w:rPr>
        <w:t>school</w:t>
      </w:r>
      <w:proofErr w:type="gramEnd"/>
      <w:r w:rsidRPr="00AA47FD">
        <w:rPr>
          <w:rFonts w:ascii="ff2" w:eastAsia="Times New Roman" w:hAnsi="ff2" w:cs="Times New Roman"/>
          <w:color w:val="424142"/>
          <w:sz w:val="72"/>
          <w:szCs w:val="72"/>
        </w:rPr>
        <w:t xml:space="preserv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and</w:t>
      </w:r>
      <w:proofErr w:type="gramEnd"/>
      <w:r w:rsidRPr="00AA47FD">
        <w:rPr>
          <w:rFonts w:ascii="ff2" w:eastAsia="Times New Roman" w:hAnsi="ff2" w:cs="Times New Roman"/>
          <w:color w:val="424142"/>
          <w:sz w:val="72"/>
          <w:szCs w:val="72"/>
        </w:rPr>
        <w:t xml:space="preserve"> students and vice versa and it is </w:t>
      </w:r>
      <w:proofErr w:type="spellStart"/>
      <w:r w:rsidRPr="00AA47FD">
        <w:rPr>
          <w:rFonts w:ascii="ff2" w:eastAsia="Times New Roman" w:hAnsi="ff2" w:cs="Times New Roman"/>
          <w:color w:val="424142"/>
          <w:sz w:val="72"/>
          <w:szCs w:val="72"/>
        </w:rPr>
        <w:t>organised</w:t>
      </w:r>
      <w:proofErr w:type="spellEnd"/>
      <w:r w:rsidRPr="00AA47FD">
        <w:rPr>
          <w:rFonts w:ascii="ff2" w:eastAsia="Times New Roman" w:hAnsi="ff2" w:cs="Times New Roman"/>
          <w:color w:val="424142"/>
          <w:sz w:val="72"/>
          <w:szCs w:val="72"/>
        </w:rPr>
        <w:t xml:space="preserve"> systematically in the beginning of the new</w:t>
      </w:r>
    </w:p>
    <w:p w:rsidR="0014281B" w:rsidRDefault="007D1F27" w:rsidP="00F76EB9">
      <w:pPr>
        <w:pStyle w:val="Title"/>
        <w:rPr>
          <w:rFonts w:ascii="Times New Roman" w:hAnsi="Times New Roman" w:cs="Times New Roman"/>
          <w:b/>
          <w:bCs/>
          <w:sz w:val="24"/>
          <w:szCs w:val="24"/>
        </w:rPr>
      </w:pPr>
      <w:r>
        <w:t xml:space="preserve">                                                          </w:t>
      </w:r>
      <w:r>
        <w:rPr>
          <w:rFonts w:ascii="Times New Roman" w:hAnsi="Times New Roman" w:cs="Times New Roman"/>
          <w:b/>
          <w:bCs/>
          <w:sz w:val="24"/>
          <w:szCs w:val="24"/>
        </w:rPr>
        <w:t xml:space="preserve">Unit 5: </w:t>
      </w:r>
    </w:p>
    <w:p w:rsidR="007D1F27" w:rsidRDefault="007D1F27" w:rsidP="00F76EB9">
      <w:pPr>
        <w:pStyle w:val="Title"/>
        <w:rPr>
          <w:rFonts w:ascii="Times New Roman" w:hAnsi="Times New Roman" w:cs="Times New Roman"/>
          <w:b/>
          <w:bCs/>
          <w:sz w:val="24"/>
          <w:szCs w:val="24"/>
        </w:rPr>
      </w:pPr>
      <w:r>
        <w:rPr>
          <w:rFonts w:ascii="Times New Roman" w:hAnsi="Times New Roman" w:cs="Times New Roman"/>
          <w:b/>
          <w:bCs/>
          <w:sz w:val="24"/>
          <w:szCs w:val="24"/>
        </w:rPr>
        <w:t>Services of Guidance</w:t>
      </w:r>
    </w:p>
    <w:p w:rsidR="007D1F27" w:rsidRDefault="007D1F27" w:rsidP="007D1F2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5.1. Orientation service</w:t>
      </w:r>
    </w:p>
    <w:p w:rsidR="007D1F27" w:rsidRDefault="007D1F27" w:rsidP="007D1F2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5.2. Testing service</w:t>
      </w:r>
    </w:p>
    <w:p w:rsidR="007D1F27" w:rsidRDefault="007D1F27" w:rsidP="007D1F2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5.3. Educational and occupational services</w:t>
      </w:r>
    </w:p>
    <w:p w:rsidR="007D1F27" w:rsidRDefault="007D1F27" w:rsidP="007D1F2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5.4. </w:t>
      </w:r>
      <w:proofErr w:type="spellStart"/>
      <w:r>
        <w:rPr>
          <w:rFonts w:ascii="Times New Roman" w:hAnsi="Times New Roman" w:cs="Times New Roman"/>
          <w:sz w:val="24"/>
          <w:szCs w:val="24"/>
        </w:rPr>
        <w:t>Counselling</w:t>
      </w:r>
      <w:proofErr w:type="spellEnd"/>
      <w:r>
        <w:rPr>
          <w:rFonts w:ascii="Times New Roman" w:hAnsi="Times New Roman" w:cs="Times New Roman"/>
          <w:sz w:val="24"/>
          <w:szCs w:val="24"/>
        </w:rPr>
        <w:t xml:space="preserve"> services</w:t>
      </w:r>
    </w:p>
    <w:p w:rsidR="007D1F27" w:rsidRDefault="007D1F27" w:rsidP="007D1F2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5.5. Placement services</w:t>
      </w:r>
    </w:p>
    <w:p w:rsidR="00BD53F7" w:rsidRDefault="007D1F27" w:rsidP="00BD53F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5.6. Follow up services                                                                                                                 5.7. Research &amp; evaluation services</w:t>
      </w:r>
    </w:p>
    <w:p w:rsidR="00BD53F7" w:rsidRDefault="00BD53F7" w:rsidP="00BD53F7">
      <w:pPr>
        <w:autoSpaceDE w:val="0"/>
        <w:autoSpaceDN w:val="0"/>
        <w:adjustRightInd w:val="0"/>
        <w:spacing w:after="0" w:line="240" w:lineRule="auto"/>
        <w:rPr>
          <w:rFonts w:ascii="Times New Roman" w:hAnsi="Times New Roman" w:cs="Times New Roman"/>
          <w:sz w:val="24"/>
          <w:szCs w:val="24"/>
        </w:rPr>
      </w:pPr>
    </w:p>
    <w:p w:rsidR="00BD53F7" w:rsidRDefault="00BD53F7" w:rsidP="00BD53F7">
      <w:pPr>
        <w:autoSpaceDE w:val="0"/>
        <w:autoSpaceDN w:val="0"/>
        <w:adjustRightInd w:val="0"/>
        <w:spacing w:after="0" w:line="240" w:lineRule="auto"/>
        <w:rPr>
          <w:rFonts w:ascii="Times New Roman" w:hAnsi="Times New Roman" w:cs="Times New Roman"/>
          <w:sz w:val="24"/>
          <w:szCs w:val="24"/>
        </w:rPr>
      </w:pPr>
    </w:p>
    <w:p w:rsidR="00BD53F7" w:rsidRDefault="00BD53F7" w:rsidP="00BD53F7">
      <w:pPr>
        <w:autoSpaceDE w:val="0"/>
        <w:autoSpaceDN w:val="0"/>
        <w:adjustRightInd w:val="0"/>
        <w:spacing w:after="0" w:line="240" w:lineRule="auto"/>
        <w:rPr>
          <w:rFonts w:ascii="Times New Roman" w:hAnsi="Times New Roman" w:cs="Times New Roman"/>
          <w:sz w:val="24"/>
          <w:szCs w:val="24"/>
        </w:rPr>
      </w:pPr>
    </w:p>
    <w:p w:rsidR="00BD53F7" w:rsidRDefault="00BD53F7" w:rsidP="00BD53F7">
      <w:pPr>
        <w:autoSpaceDE w:val="0"/>
        <w:autoSpaceDN w:val="0"/>
        <w:adjustRightInd w:val="0"/>
        <w:spacing w:after="0" w:line="240" w:lineRule="auto"/>
        <w:rPr>
          <w:rFonts w:ascii="Times New Roman" w:hAnsi="Times New Roman" w:cs="Times New Roman"/>
          <w:sz w:val="24"/>
          <w:szCs w:val="24"/>
        </w:rPr>
      </w:pPr>
    </w:p>
    <w:p w:rsidR="00AA47FD" w:rsidRPr="00AA47FD" w:rsidRDefault="00AA47FD" w:rsidP="00BD53F7">
      <w:pPr>
        <w:autoSpaceDE w:val="0"/>
        <w:autoSpaceDN w:val="0"/>
        <w:adjustRightInd w:val="0"/>
        <w:spacing w:after="0" w:line="240" w:lineRule="auto"/>
        <w:rPr>
          <w:rFonts w:ascii="Times New Roman" w:hAnsi="Times New Roman" w:cs="Times New Roman"/>
          <w:b/>
          <w:sz w:val="24"/>
          <w:szCs w:val="24"/>
        </w:rPr>
      </w:pP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The orientation service is provided to the students those who are new comers and those who go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to</w:t>
      </w:r>
      <w:proofErr w:type="gramEnd"/>
      <w:r w:rsidRPr="00BD53F7">
        <w:rPr>
          <w:rFonts w:ascii="ff2" w:eastAsia="Times New Roman" w:hAnsi="ff2" w:cs="Times New Roman"/>
          <w:color w:val="424142"/>
          <w:sz w:val="72"/>
          <w:szCs w:val="72"/>
        </w:rPr>
        <w:t xml:space="preserve"> new class or new course in the school set up. It is a </w:t>
      </w:r>
      <w:proofErr w:type="spellStart"/>
      <w:r w:rsidRPr="00BD53F7">
        <w:rPr>
          <w:rFonts w:ascii="ff2" w:eastAsia="Times New Roman" w:hAnsi="ff2" w:cs="Times New Roman"/>
          <w:color w:val="424142"/>
          <w:sz w:val="72"/>
          <w:szCs w:val="72"/>
        </w:rPr>
        <w:t>well known</w:t>
      </w:r>
      <w:proofErr w:type="spellEnd"/>
      <w:r w:rsidRPr="00BD53F7">
        <w:rPr>
          <w:rFonts w:ascii="ff2" w:eastAsia="Times New Roman" w:hAnsi="ff2" w:cs="Times New Roman"/>
          <w:color w:val="424142"/>
          <w:sz w:val="72"/>
          <w:szCs w:val="72"/>
        </w:rPr>
        <w:t xml:space="preserve"> fact that the students those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who</w:t>
      </w:r>
      <w:proofErr w:type="gramEnd"/>
      <w:r w:rsidRPr="00BD53F7">
        <w:rPr>
          <w:rFonts w:ascii="ff2" w:eastAsia="Times New Roman" w:hAnsi="ff2" w:cs="Times New Roman"/>
          <w:color w:val="424142"/>
          <w:sz w:val="72"/>
          <w:szCs w:val="72"/>
        </w:rPr>
        <w:t xml:space="preserve"> join first time. In the school or get promotion for higher classes are heterogeneous in nature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as</w:t>
      </w:r>
      <w:proofErr w:type="gramEnd"/>
      <w:r w:rsidRPr="00BD53F7">
        <w:rPr>
          <w:rFonts w:ascii="ff2" w:eastAsia="Times New Roman" w:hAnsi="ff2" w:cs="Times New Roman"/>
          <w:color w:val="424142"/>
          <w:sz w:val="72"/>
          <w:szCs w:val="72"/>
        </w:rPr>
        <w:t xml:space="preserve"> they are from different family backgrounds, from different socio-economic status, from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different</w:t>
      </w:r>
      <w:proofErr w:type="gramEnd"/>
      <w:r w:rsidRPr="00BD53F7">
        <w:rPr>
          <w:rFonts w:ascii="ff2" w:eastAsia="Times New Roman" w:hAnsi="ff2" w:cs="Times New Roman"/>
          <w:color w:val="424142"/>
          <w:sz w:val="72"/>
          <w:szCs w:val="72"/>
        </w:rPr>
        <w:t xml:space="preserve"> areas, and from different abilities, interests, aptitudes and skills.</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So that the orientation service is normally meant for students to enable them to know school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courses</w:t>
      </w:r>
      <w:proofErr w:type="gramEnd"/>
      <w:r w:rsidRPr="00BD53F7">
        <w:rPr>
          <w:rFonts w:ascii="ff2" w:eastAsia="Times New Roman" w:hAnsi="ff2" w:cs="Times New Roman"/>
          <w:color w:val="424142"/>
          <w:sz w:val="72"/>
          <w:szCs w:val="72"/>
        </w:rPr>
        <w:t xml:space="preserve">, rules, regulations, different facilities given to the students by school and to know the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clear</w:t>
      </w:r>
      <w:proofErr w:type="gramEnd"/>
      <w:r w:rsidRPr="00BD53F7">
        <w:rPr>
          <w:rFonts w:ascii="ff2" w:eastAsia="Times New Roman" w:hAnsi="ff2" w:cs="Times New Roman"/>
          <w:color w:val="424142"/>
          <w:sz w:val="72"/>
          <w:szCs w:val="72"/>
        </w:rPr>
        <w:t xml:space="preserve"> image of the school. On the same line school also keeps record of the students about their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bio-data</w:t>
      </w:r>
      <w:proofErr w:type="gramEnd"/>
      <w:r w:rsidRPr="00BD53F7">
        <w:rPr>
          <w:rFonts w:ascii="ff2" w:eastAsia="Times New Roman" w:hAnsi="ff2" w:cs="Times New Roman"/>
          <w:color w:val="424142"/>
          <w:sz w:val="72"/>
          <w:szCs w:val="72"/>
        </w:rPr>
        <w:t xml:space="preserve"> including identification, socio- economic background, capacities and abilities, interest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for</w:t>
      </w:r>
      <w:proofErr w:type="gramEnd"/>
      <w:r w:rsidRPr="00BD53F7">
        <w:rPr>
          <w:rFonts w:ascii="ff2" w:eastAsia="Times New Roman" w:hAnsi="ff2" w:cs="Times New Roman"/>
          <w:color w:val="424142"/>
          <w:sz w:val="72"/>
          <w:szCs w:val="72"/>
        </w:rPr>
        <w:t xml:space="preserve"> courses etc.</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Really the orientation service gives scope to make the students familiar with the unfamiliar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situation</w:t>
      </w:r>
      <w:proofErr w:type="gramEnd"/>
      <w:r w:rsidRPr="00BD53F7">
        <w:rPr>
          <w:rFonts w:ascii="ff2" w:eastAsia="Times New Roman" w:hAnsi="ff2" w:cs="Times New Roman"/>
          <w:color w:val="424142"/>
          <w:sz w:val="72"/>
          <w:szCs w:val="72"/>
        </w:rPr>
        <w:t xml:space="preserve"> of the school. The orientation service is also meant to develop student’s abilities and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scholarships</w:t>
      </w:r>
      <w:proofErr w:type="gramEnd"/>
      <w:r w:rsidRPr="00BD53F7">
        <w:rPr>
          <w:rFonts w:ascii="ff2" w:eastAsia="Times New Roman" w:hAnsi="ff2" w:cs="Times New Roman"/>
          <w:color w:val="424142"/>
          <w:sz w:val="72"/>
          <w:szCs w:val="72"/>
        </w:rPr>
        <w:t>, a sense of responsibility and integrity, abilities for citizenship, social and vocational</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skills</w:t>
      </w:r>
      <w:proofErr w:type="gramEnd"/>
      <w:r w:rsidRPr="00BD53F7">
        <w:rPr>
          <w:rFonts w:ascii="ff2" w:eastAsia="Times New Roman" w:hAnsi="ff2" w:cs="Times New Roman"/>
          <w:color w:val="424142"/>
          <w:sz w:val="72"/>
          <w:szCs w:val="72"/>
        </w:rPr>
        <w:t xml:space="preserve"> etc. The orientation service is such a service which develops relationship between </w:t>
      </w:r>
      <w:proofErr w:type="gramStart"/>
      <w:r w:rsidRPr="00BD53F7">
        <w:rPr>
          <w:rFonts w:ascii="ff2" w:eastAsia="Times New Roman" w:hAnsi="ff2" w:cs="Times New Roman"/>
          <w:color w:val="424142"/>
          <w:sz w:val="72"/>
          <w:szCs w:val="72"/>
        </w:rPr>
        <w:t>school</w:t>
      </w:r>
      <w:proofErr w:type="gramEnd"/>
      <w:r w:rsidRPr="00BD53F7">
        <w:rPr>
          <w:rFonts w:ascii="ff2" w:eastAsia="Times New Roman" w:hAnsi="ff2" w:cs="Times New Roman"/>
          <w:color w:val="424142"/>
          <w:sz w:val="72"/>
          <w:szCs w:val="72"/>
        </w:rPr>
        <w:t xml:space="preserv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and</w:t>
      </w:r>
      <w:proofErr w:type="gramEnd"/>
      <w:r w:rsidRPr="00BD53F7">
        <w:rPr>
          <w:rFonts w:ascii="ff2" w:eastAsia="Times New Roman" w:hAnsi="ff2" w:cs="Times New Roman"/>
          <w:color w:val="424142"/>
          <w:sz w:val="72"/>
          <w:szCs w:val="72"/>
        </w:rPr>
        <w:t xml:space="preserve"> students and vice versa and it is </w:t>
      </w:r>
      <w:proofErr w:type="spellStart"/>
      <w:r w:rsidRPr="00BD53F7">
        <w:rPr>
          <w:rFonts w:ascii="ff2" w:eastAsia="Times New Roman" w:hAnsi="ff2" w:cs="Times New Roman"/>
          <w:color w:val="424142"/>
          <w:sz w:val="72"/>
          <w:szCs w:val="72"/>
        </w:rPr>
        <w:t>organised</w:t>
      </w:r>
      <w:proofErr w:type="spellEnd"/>
      <w:r w:rsidRPr="00BD53F7">
        <w:rPr>
          <w:rFonts w:ascii="ff2" w:eastAsia="Times New Roman" w:hAnsi="ff2" w:cs="Times New Roman"/>
          <w:color w:val="424142"/>
          <w:sz w:val="72"/>
          <w:szCs w:val="72"/>
        </w:rPr>
        <w:t xml:space="preserve"> systematically in the beginning of the new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sessions</w:t>
      </w:r>
      <w:proofErr w:type="gramEnd"/>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The orientation service is provided to the students those who are new comers and those who go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to</w:t>
      </w:r>
      <w:proofErr w:type="gramEnd"/>
      <w:r w:rsidRPr="00BD53F7">
        <w:rPr>
          <w:rFonts w:ascii="ff2" w:eastAsia="Times New Roman" w:hAnsi="ff2" w:cs="Times New Roman"/>
          <w:color w:val="424142"/>
          <w:sz w:val="72"/>
          <w:szCs w:val="72"/>
        </w:rPr>
        <w:t xml:space="preserve"> new class or new course in the school set up. It is a </w:t>
      </w:r>
      <w:proofErr w:type="spellStart"/>
      <w:r w:rsidRPr="00BD53F7">
        <w:rPr>
          <w:rFonts w:ascii="ff2" w:eastAsia="Times New Roman" w:hAnsi="ff2" w:cs="Times New Roman"/>
          <w:color w:val="424142"/>
          <w:sz w:val="72"/>
          <w:szCs w:val="72"/>
        </w:rPr>
        <w:t>well known</w:t>
      </w:r>
      <w:proofErr w:type="spellEnd"/>
      <w:r w:rsidRPr="00BD53F7">
        <w:rPr>
          <w:rFonts w:ascii="ff2" w:eastAsia="Times New Roman" w:hAnsi="ff2" w:cs="Times New Roman"/>
          <w:color w:val="424142"/>
          <w:sz w:val="72"/>
          <w:szCs w:val="72"/>
        </w:rPr>
        <w:t xml:space="preserve"> fact that the students those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who</w:t>
      </w:r>
      <w:proofErr w:type="gramEnd"/>
      <w:r w:rsidRPr="00BD53F7">
        <w:rPr>
          <w:rFonts w:ascii="ff2" w:eastAsia="Times New Roman" w:hAnsi="ff2" w:cs="Times New Roman"/>
          <w:color w:val="424142"/>
          <w:sz w:val="72"/>
          <w:szCs w:val="72"/>
        </w:rPr>
        <w:t xml:space="preserve"> join first time. In the school or get promotion for higher classes are heterogeneous in nature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as</w:t>
      </w:r>
      <w:proofErr w:type="gramEnd"/>
      <w:r w:rsidRPr="00BD53F7">
        <w:rPr>
          <w:rFonts w:ascii="ff2" w:eastAsia="Times New Roman" w:hAnsi="ff2" w:cs="Times New Roman"/>
          <w:color w:val="424142"/>
          <w:sz w:val="72"/>
          <w:szCs w:val="72"/>
        </w:rPr>
        <w:t xml:space="preserve"> they are from different family backgrounds, from different socio-economic status, from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different</w:t>
      </w:r>
      <w:proofErr w:type="gramEnd"/>
      <w:r w:rsidRPr="00BD53F7">
        <w:rPr>
          <w:rFonts w:ascii="ff2" w:eastAsia="Times New Roman" w:hAnsi="ff2" w:cs="Times New Roman"/>
          <w:color w:val="424142"/>
          <w:sz w:val="72"/>
          <w:szCs w:val="72"/>
        </w:rPr>
        <w:t xml:space="preserve"> areas, and from different abilities, interests, aptitudes and skills.</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So that the orientation service is normally meant for students to enable them to know school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courses</w:t>
      </w:r>
      <w:proofErr w:type="gramEnd"/>
      <w:r w:rsidRPr="00BD53F7">
        <w:rPr>
          <w:rFonts w:ascii="ff2" w:eastAsia="Times New Roman" w:hAnsi="ff2" w:cs="Times New Roman"/>
          <w:color w:val="424142"/>
          <w:sz w:val="72"/>
          <w:szCs w:val="72"/>
        </w:rPr>
        <w:t xml:space="preserve">, rules, regulations, different facilities given to the students by school and to know the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clear</w:t>
      </w:r>
      <w:proofErr w:type="gramEnd"/>
      <w:r w:rsidRPr="00BD53F7">
        <w:rPr>
          <w:rFonts w:ascii="ff2" w:eastAsia="Times New Roman" w:hAnsi="ff2" w:cs="Times New Roman"/>
          <w:color w:val="424142"/>
          <w:sz w:val="72"/>
          <w:szCs w:val="72"/>
        </w:rPr>
        <w:t xml:space="preserve"> image of the school. On the same line school also keeps record of the students about their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bio-data</w:t>
      </w:r>
      <w:proofErr w:type="gramEnd"/>
      <w:r w:rsidRPr="00BD53F7">
        <w:rPr>
          <w:rFonts w:ascii="ff2" w:eastAsia="Times New Roman" w:hAnsi="ff2" w:cs="Times New Roman"/>
          <w:color w:val="424142"/>
          <w:sz w:val="72"/>
          <w:szCs w:val="72"/>
        </w:rPr>
        <w:t xml:space="preserve"> including identification, socio- economic background, capacities and abilities, interest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for</w:t>
      </w:r>
      <w:proofErr w:type="gramEnd"/>
      <w:r w:rsidRPr="00BD53F7">
        <w:rPr>
          <w:rFonts w:ascii="ff2" w:eastAsia="Times New Roman" w:hAnsi="ff2" w:cs="Times New Roman"/>
          <w:color w:val="424142"/>
          <w:sz w:val="72"/>
          <w:szCs w:val="72"/>
        </w:rPr>
        <w:t xml:space="preserve"> courses etc.</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Really the orientation service gives scope to make the students familiar with the unfamiliar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situation</w:t>
      </w:r>
      <w:proofErr w:type="gramEnd"/>
      <w:r w:rsidRPr="00BD53F7">
        <w:rPr>
          <w:rFonts w:ascii="ff2" w:eastAsia="Times New Roman" w:hAnsi="ff2" w:cs="Times New Roman"/>
          <w:color w:val="424142"/>
          <w:sz w:val="72"/>
          <w:szCs w:val="72"/>
        </w:rPr>
        <w:t xml:space="preserve"> of the school. The orientation service is also meant to develop student’s abilities and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scholarships</w:t>
      </w:r>
      <w:proofErr w:type="gramEnd"/>
      <w:r w:rsidRPr="00BD53F7">
        <w:rPr>
          <w:rFonts w:ascii="ff2" w:eastAsia="Times New Roman" w:hAnsi="ff2" w:cs="Times New Roman"/>
          <w:color w:val="424142"/>
          <w:sz w:val="72"/>
          <w:szCs w:val="72"/>
        </w:rPr>
        <w:t>, a sense of responsibility and integrity, abilities for citizenship, social and vocational</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skills</w:t>
      </w:r>
      <w:proofErr w:type="gramEnd"/>
      <w:r w:rsidRPr="00BD53F7">
        <w:rPr>
          <w:rFonts w:ascii="ff2" w:eastAsia="Times New Roman" w:hAnsi="ff2" w:cs="Times New Roman"/>
          <w:color w:val="424142"/>
          <w:sz w:val="72"/>
          <w:szCs w:val="72"/>
        </w:rPr>
        <w:t xml:space="preserve"> etc. The orientation service is such a service which develops relationship between </w:t>
      </w:r>
      <w:proofErr w:type="gramStart"/>
      <w:r w:rsidRPr="00BD53F7">
        <w:rPr>
          <w:rFonts w:ascii="ff2" w:eastAsia="Times New Roman" w:hAnsi="ff2" w:cs="Times New Roman"/>
          <w:color w:val="424142"/>
          <w:sz w:val="72"/>
          <w:szCs w:val="72"/>
        </w:rPr>
        <w:t>school</w:t>
      </w:r>
      <w:proofErr w:type="gramEnd"/>
      <w:r w:rsidRPr="00BD53F7">
        <w:rPr>
          <w:rFonts w:ascii="ff2" w:eastAsia="Times New Roman" w:hAnsi="ff2" w:cs="Times New Roman"/>
          <w:color w:val="424142"/>
          <w:sz w:val="72"/>
          <w:szCs w:val="72"/>
        </w:rPr>
        <w:t xml:space="preserv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and</w:t>
      </w:r>
      <w:proofErr w:type="gramEnd"/>
      <w:r w:rsidRPr="00BD53F7">
        <w:rPr>
          <w:rFonts w:ascii="ff2" w:eastAsia="Times New Roman" w:hAnsi="ff2" w:cs="Times New Roman"/>
          <w:color w:val="424142"/>
          <w:sz w:val="72"/>
          <w:szCs w:val="72"/>
        </w:rPr>
        <w:t xml:space="preserve"> students and vice versa and it is </w:t>
      </w:r>
      <w:proofErr w:type="spellStart"/>
      <w:r w:rsidRPr="00BD53F7">
        <w:rPr>
          <w:rFonts w:ascii="ff2" w:eastAsia="Times New Roman" w:hAnsi="ff2" w:cs="Times New Roman"/>
          <w:color w:val="424142"/>
          <w:sz w:val="72"/>
          <w:szCs w:val="72"/>
        </w:rPr>
        <w:t>organised</w:t>
      </w:r>
      <w:proofErr w:type="spellEnd"/>
      <w:r w:rsidRPr="00BD53F7">
        <w:rPr>
          <w:rFonts w:ascii="ff2" w:eastAsia="Times New Roman" w:hAnsi="ff2" w:cs="Times New Roman"/>
          <w:color w:val="424142"/>
          <w:sz w:val="72"/>
          <w:szCs w:val="72"/>
        </w:rPr>
        <w:t xml:space="preserve"> systematically in the beginning of the new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sessions</w:t>
      </w:r>
      <w:proofErr w:type="gramEnd"/>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The orientation service is provided to the students those who are new comers and those who go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to</w:t>
      </w:r>
      <w:proofErr w:type="gramEnd"/>
      <w:r w:rsidRPr="00BD53F7">
        <w:rPr>
          <w:rFonts w:ascii="ff2" w:eastAsia="Times New Roman" w:hAnsi="ff2" w:cs="Times New Roman"/>
          <w:color w:val="424142"/>
          <w:sz w:val="72"/>
          <w:szCs w:val="72"/>
        </w:rPr>
        <w:t xml:space="preserve"> new class or new course in the school set up. It is a </w:t>
      </w:r>
      <w:proofErr w:type="spellStart"/>
      <w:r w:rsidRPr="00BD53F7">
        <w:rPr>
          <w:rFonts w:ascii="ff2" w:eastAsia="Times New Roman" w:hAnsi="ff2" w:cs="Times New Roman"/>
          <w:color w:val="424142"/>
          <w:sz w:val="72"/>
          <w:szCs w:val="72"/>
        </w:rPr>
        <w:t>well known</w:t>
      </w:r>
      <w:proofErr w:type="spellEnd"/>
      <w:r w:rsidRPr="00BD53F7">
        <w:rPr>
          <w:rFonts w:ascii="ff2" w:eastAsia="Times New Roman" w:hAnsi="ff2" w:cs="Times New Roman"/>
          <w:color w:val="424142"/>
          <w:sz w:val="72"/>
          <w:szCs w:val="72"/>
        </w:rPr>
        <w:t xml:space="preserve"> fact that the students those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who</w:t>
      </w:r>
      <w:proofErr w:type="gramEnd"/>
      <w:r w:rsidRPr="00BD53F7">
        <w:rPr>
          <w:rFonts w:ascii="ff2" w:eastAsia="Times New Roman" w:hAnsi="ff2" w:cs="Times New Roman"/>
          <w:color w:val="424142"/>
          <w:sz w:val="72"/>
          <w:szCs w:val="72"/>
        </w:rPr>
        <w:t xml:space="preserve"> join first time. In the school or get promotion for higher classes are heterogeneous in nature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as</w:t>
      </w:r>
      <w:proofErr w:type="gramEnd"/>
      <w:r w:rsidRPr="00BD53F7">
        <w:rPr>
          <w:rFonts w:ascii="ff2" w:eastAsia="Times New Roman" w:hAnsi="ff2" w:cs="Times New Roman"/>
          <w:color w:val="424142"/>
          <w:sz w:val="72"/>
          <w:szCs w:val="72"/>
        </w:rPr>
        <w:t xml:space="preserve"> they are from different family backgrounds, from different socio-economic status, from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different</w:t>
      </w:r>
      <w:proofErr w:type="gramEnd"/>
      <w:r w:rsidRPr="00BD53F7">
        <w:rPr>
          <w:rFonts w:ascii="ff2" w:eastAsia="Times New Roman" w:hAnsi="ff2" w:cs="Times New Roman"/>
          <w:color w:val="424142"/>
          <w:sz w:val="72"/>
          <w:szCs w:val="72"/>
        </w:rPr>
        <w:t xml:space="preserve"> areas, and from different abilities, interests, aptitudes and skills.</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So that the orientation service is normally meant for students to enable them to know school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courses</w:t>
      </w:r>
      <w:proofErr w:type="gramEnd"/>
      <w:r w:rsidRPr="00BD53F7">
        <w:rPr>
          <w:rFonts w:ascii="ff2" w:eastAsia="Times New Roman" w:hAnsi="ff2" w:cs="Times New Roman"/>
          <w:color w:val="424142"/>
          <w:sz w:val="72"/>
          <w:szCs w:val="72"/>
        </w:rPr>
        <w:t xml:space="preserve">, rules, regulations, different facilities given to the students by school and to know the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clear</w:t>
      </w:r>
      <w:proofErr w:type="gramEnd"/>
      <w:r w:rsidRPr="00BD53F7">
        <w:rPr>
          <w:rFonts w:ascii="ff2" w:eastAsia="Times New Roman" w:hAnsi="ff2" w:cs="Times New Roman"/>
          <w:color w:val="424142"/>
          <w:sz w:val="72"/>
          <w:szCs w:val="72"/>
        </w:rPr>
        <w:t xml:space="preserve"> image of the school. On the same line school also keeps record of the students about their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bio-data</w:t>
      </w:r>
      <w:proofErr w:type="gramEnd"/>
      <w:r w:rsidRPr="00BD53F7">
        <w:rPr>
          <w:rFonts w:ascii="ff2" w:eastAsia="Times New Roman" w:hAnsi="ff2" w:cs="Times New Roman"/>
          <w:color w:val="424142"/>
          <w:sz w:val="72"/>
          <w:szCs w:val="72"/>
        </w:rPr>
        <w:t xml:space="preserve"> including identification, socio- economic background, capacities and abilities, interest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for</w:t>
      </w:r>
      <w:proofErr w:type="gramEnd"/>
      <w:r w:rsidRPr="00BD53F7">
        <w:rPr>
          <w:rFonts w:ascii="ff2" w:eastAsia="Times New Roman" w:hAnsi="ff2" w:cs="Times New Roman"/>
          <w:color w:val="424142"/>
          <w:sz w:val="72"/>
          <w:szCs w:val="72"/>
        </w:rPr>
        <w:t xml:space="preserve"> courses etc.</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Really the orientation service gives scope to make the students familiar with the unfamiliar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situation</w:t>
      </w:r>
      <w:proofErr w:type="gramEnd"/>
      <w:r w:rsidRPr="00BD53F7">
        <w:rPr>
          <w:rFonts w:ascii="ff2" w:eastAsia="Times New Roman" w:hAnsi="ff2" w:cs="Times New Roman"/>
          <w:color w:val="424142"/>
          <w:sz w:val="72"/>
          <w:szCs w:val="72"/>
        </w:rPr>
        <w:t xml:space="preserve"> of the school. The orientation service is also meant to develop student’s abilities and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scholarships</w:t>
      </w:r>
      <w:proofErr w:type="gramEnd"/>
      <w:r w:rsidRPr="00BD53F7">
        <w:rPr>
          <w:rFonts w:ascii="ff2" w:eastAsia="Times New Roman" w:hAnsi="ff2" w:cs="Times New Roman"/>
          <w:color w:val="424142"/>
          <w:sz w:val="72"/>
          <w:szCs w:val="72"/>
        </w:rPr>
        <w:t>, a sense of responsibility and integrity, abilities for citizenship, social and vocational</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skills</w:t>
      </w:r>
      <w:proofErr w:type="gramEnd"/>
      <w:r w:rsidRPr="00BD53F7">
        <w:rPr>
          <w:rFonts w:ascii="ff2" w:eastAsia="Times New Roman" w:hAnsi="ff2" w:cs="Times New Roman"/>
          <w:color w:val="424142"/>
          <w:sz w:val="72"/>
          <w:szCs w:val="72"/>
        </w:rPr>
        <w:t xml:space="preserve"> etc. The orientation service is such a service which develops relationship between </w:t>
      </w:r>
      <w:proofErr w:type="gramStart"/>
      <w:r w:rsidRPr="00BD53F7">
        <w:rPr>
          <w:rFonts w:ascii="ff2" w:eastAsia="Times New Roman" w:hAnsi="ff2" w:cs="Times New Roman"/>
          <w:color w:val="424142"/>
          <w:sz w:val="72"/>
          <w:szCs w:val="72"/>
        </w:rPr>
        <w:t>school</w:t>
      </w:r>
      <w:proofErr w:type="gramEnd"/>
      <w:r w:rsidRPr="00BD53F7">
        <w:rPr>
          <w:rFonts w:ascii="ff2" w:eastAsia="Times New Roman" w:hAnsi="ff2" w:cs="Times New Roman"/>
          <w:color w:val="424142"/>
          <w:sz w:val="72"/>
          <w:szCs w:val="72"/>
        </w:rPr>
        <w:t xml:space="preserv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and</w:t>
      </w:r>
      <w:proofErr w:type="gramEnd"/>
      <w:r w:rsidRPr="00BD53F7">
        <w:rPr>
          <w:rFonts w:ascii="ff2" w:eastAsia="Times New Roman" w:hAnsi="ff2" w:cs="Times New Roman"/>
          <w:color w:val="424142"/>
          <w:sz w:val="72"/>
          <w:szCs w:val="72"/>
        </w:rPr>
        <w:t xml:space="preserve"> students and vice versa and it is </w:t>
      </w:r>
      <w:proofErr w:type="spellStart"/>
      <w:r w:rsidRPr="00BD53F7">
        <w:rPr>
          <w:rFonts w:ascii="ff2" w:eastAsia="Times New Roman" w:hAnsi="ff2" w:cs="Times New Roman"/>
          <w:color w:val="424142"/>
          <w:sz w:val="72"/>
          <w:szCs w:val="72"/>
        </w:rPr>
        <w:t>organised</w:t>
      </w:r>
      <w:proofErr w:type="spellEnd"/>
      <w:r w:rsidRPr="00BD53F7">
        <w:rPr>
          <w:rFonts w:ascii="ff2" w:eastAsia="Times New Roman" w:hAnsi="ff2" w:cs="Times New Roman"/>
          <w:color w:val="424142"/>
          <w:sz w:val="72"/>
          <w:szCs w:val="72"/>
        </w:rPr>
        <w:t xml:space="preserve"> systematically in the beginning of the new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sessions</w:t>
      </w:r>
      <w:proofErr w:type="gramEnd"/>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The orientation service is provided to the students those who are new comers and those who go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to</w:t>
      </w:r>
      <w:proofErr w:type="gramEnd"/>
      <w:r w:rsidRPr="00BD53F7">
        <w:rPr>
          <w:rFonts w:ascii="ff2" w:eastAsia="Times New Roman" w:hAnsi="ff2" w:cs="Times New Roman"/>
          <w:color w:val="424142"/>
          <w:sz w:val="72"/>
          <w:szCs w:val="72"/>
        </w:rPr>
        <w:t xml:space="preserve"> new class or new course in the school set up. It is a </w:t>
      </w:r>
      <w:proofErr w:type="spellStart"/>
      <w:r w:rsidRPr="00BD53F7">
        <w:rPr>
          <w:rFonts w:ascii="ff2" w:eastAsia="Times New Roman" w:hAnsi="ff2" w:cs="Times New Roman"/>
          <w:color w:val="424142"/>
          <w:sz w:val="72"/>
          <w:szCs w:val="72"/>
        </w:rPr>
        <w:t>well known</w:t>
      </w:r>
      <w:proofErr w:type="spellEnd"/>
      <w:r w:rsidRPr="00BD53F7">
        <w:rPr>
          <w:rFonts w:ascii="ff2" w:eastAsia="Times New Roman" w:hAnsi="ff2" w:cs="Times New Roman"/>
          <w:color w:val="424142"/>
          <w:sz w:val="72"/>
          <w:szCs w:val="72"/>
        </w:rPr>
        <w:t xml:space="preserve"> fact that the students those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who</w:t>
      </w:r>
      <w:proofErr w:type="gramEnd"/>
      <w:r w:rsidRPr="00BD53F7">
        <w:rPr>
          <w:rFonts w:ascii="ff2" w:eastAsia="Times New Roman" w:hAnsi="ff2" w:cs="Times New Roman"/>
          <w:color w:val="424142"/>
          <w:sz w:val="72"/>
          <w:szCs w:val="72"/>
        </w:rPr>
        <w:t xml:space="preserve"> join first time. In the school or get promotion for higher classes are heterogeneous in nature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as</w:t>
      </w:r>
      <w:proofErr w:type="gramEnd"/>
      <w:r w:rsidRPr="00BD53F7">
        <w:rPr>
          <w:rFonts w:ascii="ff2" w:eastAsia="Times New Roman" w:hAnsi="ff2" w:cs="Times New Roman"/>
          <w:color w:val="424142"/>
          <w:sz w:val="72"/>
          <w:szCs w:val="72"/>
        </w:rPr>
        <w:t xml:space="preserve"> they are from different family backgrounds, from different socio-economic status, from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different</w:t>
      </w:r>
      <w:proofErr w:type="gramEnd"/>
      <w:r w:rsidRPr="00BD53F7">
        <w:rPr>
          <w:rFonts w:ascii="ff2" w:eastAsia="Times New Roman" w:hAnsi="ff2" w:cs="Times New Roman"/>
          <w:color w:val="424142"/>
          <w:sz w:val="72"/>
          <w:szCs w:val="72"/>
        </w:rPr>
        <w:t xml:space="preserve"> areas, and from different abilities, interests, aptitudes and skills.</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So that the orientation service is normally meant for students to enable them to know school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courses</w:t>
      </w:r>
      <w:proofErr w:type="gramEnd"/>
      <w:r w:rsidRPr="00BD53F7">
        <w:rPr>
          <w:rFonts w:ascii="ff2" w:eastAsia="Times New Roman" w:hAnsi="ff2" w:cs="Times New Roman"/>
          <w:color w:val="424142"/>
          <w:sz w:val="72"/>
          <w:szCs w:val="72"/>
        </w:rPr>
        <w:t xml:space="preserve">, rules, regulations, different facilities given to the students by school and to know the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clear</w:t>
      </w:r>
      <w:proofErr w:type="gramEnd"/>
      <w:r w:rsidRPr="00BD53F7">
        <w:rPr>
          <w:rFonts w:ascii="ff2" w:eastAsia="Times New Roman" w:hAnsi="ff2" w:cs="Times New Roman"/>
          <w:color w:val="424142"/>
          <w:sz w:val="72"/>
          <w:szCs w:val="72"/>
        </w:rPr>
        <w:t xml:space="preserve"> image of the school. On the same line school also keeps record of the students about their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bio-data</w:t>
      </w:r>
      <w:proofErr w:type="gramEnd"/>
      <w:r w:rsidRPr="00BD53F7">
        <w:rPr>
          <w:rFonts w:ascii="ff2" w:eastAsia="Times New Roman" w:hAnsi="ff2" w:cs="Times New Roman"/>
          <w:color w:val="424142"/>
          <w:sz w:val="72"/>
          <w:szCs w:val="72"/>
        </w:rPr>
        <w:t xml:space="preserve"> including identification, socio- economic background, capacities and abilities, interest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for</w:t>
      </w:r>
      <w:proofErr w:type="gramEnd"/>
      <w:r w:rsidRPr="00BD53F7">
        <w:rPr>
          <w:rFonts w:ascii="ff2" w:eastAsia="Times New Roman" w:hAnsi="ff2" w:cs="Times New Roman"/>
          <w:color w:val="424142"/>
          <w:sz w:val="72"/>
          <w:szCs w:val="72"/>
        </w:rPr>
        <w:t xml:space="preserve"> courses etc.</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Really the orientation service gives scope to make the students familiar with the unfamiliar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situation</w:t>
      </w:r>
      <w:proofErr w:type="gramEnd"/>
      <w:r w:rsidRPr="00BD53F7">
        <w:rPr>
          <w:rFonts w:ascii="ff2" w:eastAsia="Times New Roman" w:hAnsi="ff2" w:cs="Times New Roman"/>
          <w:color w:val="424142"/>
          <w:sz w:val="72"/>
          <w:szCs w:val="72"/>
        </w:rPr>
        <w:t xml:space="preserve"> of the school. The orientation service is also meant to develop student’s abilities and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scholarships</w:t>
      </w:r>
      <w:proofErr w:type="gramEnd"/>
      <w:r w:rsidRPr="00BD53F7">
        <w:rPr>
          <w:rFonts w:ascii="ff2" w:eastAsia="Times New Roman" w:hAnsi="ff2" w:cs="Times New Roman"/>
          <w:color w:val="424142"/>
          <w:sz w:val="72"/>
          <w:szCs w:val="72"/>
        </w:rPr>
        <w:t>, a sense of responsibility and integrity, abilities for citizenship, social and vocational</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skills</w:t>
      </w:r>
      <w:proofErr w:type="gramEnd"/>
      <w:r w:rsidRPr="00BD53F7">
        <w:rPr>
          <w:rFonts w:ascii="ff2" w:eastAsia="Times New Roman" w:hAnsi="ff2" w:cs="Times New Roman"/>
          <w:color w:val="424142"/>
          <w:sz w:val="72"/>
          <w:szCs w:val="72"/>
        </w:rPr>
        <w:t xml:space="preserve"> etc. The orientation service is such a service which develops relationship between </w:t>
      </w:r>
      <w:proofErr w:type="gramStart"/>
      <w:r w:rsidRPr="00BD53F7">
        <w:rPr>
          <w:rFonts w:ascii="ff2" w:eastAsia="Times New Roman" w:hAnsi="ff2" w:cs="Times New Roman"/>
          <w:color w:val="424142"/>
          <w:sz w:val="72"/>
          <w:szCs w:val="72"/>
        </w:rPr>
        <w:t>school</w:t>
      </w:r>
      <w:proofErr w:type="gramEnd"/>
      <w:r w:rsidRPr="00BD53F7">
        <w:rPr>
          <w:rFonts w:ascii="ff2" w:eastAsia="Times New Roman" w:hAnsi="ff2" w:cs="Times New Roman"/>
          <w:color w:val="424142"/>
          <w:sz w:val="72"/>
          <w:szCs w:val="72"/>
        </w:rPr>
        <w:t xml:space="preserv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and</w:t>
      </w:r>
      <w:proofErr w:type="gramEnd"/>
      <w:r w:rsidRPr="00BD53F7">
        <w:rPr>
          <w:rFonts w:ascii="ff2" w:eastAsia="Times New Roman" w:hAnsi="ff2" w:cs="Times New Roman"/>
          <w:color w:val="424142"/>
          <w:sz w:val="72"/>
          <w:szCs w:val="72"/>
        </w:rPr>
        <w:t xml:space="preserve"> students and vice versa and it is </w:t>
      </w:r>
      <w:proofErr w:type="spellStart"/>
      <w:r w:rsidRPr="00BD53F7">
        <w:rPr>
          <w:rFonts w:ascii="ff2" w:eastAsia="Times New Roman" w:hAnsi="ff2" w:cs="Times New Roman"/>
          <w:color w:val="424142"/>
          <w:sz w:val="72"/>
          <w:szCs w:val="72"/>
        </w:rPr>
        <w:t>organised</w:t>
      </w:r>
      <w:proofErr w:type="spellEnd"/>
      <w:r w:rsidRPr="00BD53F7">
        <w:rPr>
          <w:rFonts w:ascii="ff2" w:eastAsia="Times New Roman" w:hAnsi="ff2" w:cs="Times New Roman"/>
          <w:color w:val="424142"/>
          <w:sz w:val="72"/>
          <w:szCs w:val="72"/>
        </w:rPr>
        <w:t xml:space="preserve"> systematically in the beginning of the new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sessions</w:t>
      </w:r>
      <w:proofErr w:type="gramEnd"/>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The orientation service is provided to the students those who are new comers and those who go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to</w:t>
      </w:r>
      <w:proofErr w:type="gramEnd"/>
      <w:r w:rsidRPr="00BD53F7">
        <w:rPr>
          <w:rFonts w:ascii="ff2" w:eastAsia="Times New Roman" w:hAnsi="ff2" w:cs="Times New Roman"/>
          <w:color w:val="424142"/>
          <w:sz w:val="72"/>
          <w:szCs w:val="72"/>
        </w:rPr>
        <w:t xml:space="preserve"> new class or new course in the school set up. It is a </w:t>
      </w:r>
      <w:proofErr w:type="spellStart"/>
      <w:r w:rsidRPr="00BD53F7">
        <w:rPr>
          <w:rFonts w:ascii="ff2" w:eastAsia="Times New Roman" w:hAnsi="ff2" w:cs="Times New Roman"/>
          <w:color w:val="424142"/>
          <w:sz w:val="72"/>
          <w:szCs w:val="72"/>
        </w:rPr>
        <w:t>well known</w:t>
      </w:r>
      <w:proofErr w:type="spellEnd"/>
      <w:r w:rsidRPr="00BD53F7">
        <w:rPr>
          <w:rFonts w:ascii="ff2" w:eastAsia="Times New Roman" w:hAnsi="ff2" w:cs="Times New Roman"/>
          <w:color w:val="424142"/>
          <w:sz w:val="72"/>
          <w:szCs w:val="72"/>
        </w:rPr>
        <w:t xml:space="preserve"> fact that the students those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who</w:t>
      </w:r>
      <w:proofErr w:type="gramEnd"/>
      <w:r w:rsidRPr="00BD53F7">
        <w:rPr>
          <w:rFonts w:ascii="ff2" w:eastAsia="Times New Roman" w:hAnsi="ff2" w:cs="Times New Roman"/>
          <w:color w:val="424142"/>
          <w:sz w:val="72"/>
          <w:szCs w:val="72"/>
        </w:rPr>
        <w:t xml:space="preserve"> join first time. In the school or get promotion for higher classes are heterogeneous in nature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as</w:t>
      </w:r>
      <w:proofErr w:type="gramEnd"/>
      <w:r w:rsidRPr="00BD53F7">
        <w:rPr>
          <w:rFonts w:ascii="ff2" w:eastAsia="Times New Roman" w:hAnsi="ff2" w:cs="Times New Roman"/>
          <w:color w:val="424142"/>
          <w:sz w:val="72"/>
          <w:szCs w:val="72"/>
        </w:rPr>
        <w:t xml:space="preserve"> they are from different family backgrounds, from different socio-economic status, from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different</w:t>
      </w:r>
      <w:proofErr w:type="gramEnd"/>
      <w:r w:rsidRPr="00BD53F7">
        <w:rPr>
          <w:rFonts w:ascii="ff2" w:eastAsia="Times New Roman" w:hAnsi="ff2" w:cs="Times New Roman"/>
          <w:color w:val="424142"/>
          <w:sz w:val="72"/>
          <w:szCs w:val="72"/>
        </w:rPr>
        <w:t xml:space="preserve"> areas, and from different abilities, interests, aptitudes and skills.</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So that the orientation service is normally meant for students to enable them to know school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courses</w:t>
      </w:r>
      <w:proofErr w:type="gramEnd"/>
      <w:r w:rsidRPr="00BD53F7">
        <w:rPr>
          <w:rFonts w:ascii="ff2" w:eastAsia="Times New Roman" w:hAnsi="ff2" w:cs="Times New Roman"/>
          <w:color w:val="424142"/>
          <w:sz w:val="72"/>
          <w:szCs w:val="72"/>
        </w:rPr>
        <w:t xml:space="preserve">, rules, regulations, different facilities given to the students by school and to know the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clear</w:t>
      </w:r>
      <w:proofErr w:type="gramEnd"/>
      <w:r w:rsidRPr="00BD53F7">
        <w:rPr>
          <w:rFonts w:ascii="ff2" w:eastAsia="Times New Roman" w:hAnsi="ff2" w:cs="Times New Roman"/>
          <w:color w:val="424142"/>
          <w:sz w:val="72"/>
          <w:szCs w:val="72"/>
        </w:rPr>
        <w:t xml:space="preserve"> image of the school. On the same line school also keeps record of the students about their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bio-data</w:t>
      </w:r>
      <w:proofErr w:type="gramEnd"/>
      <w:r w:rsidRPr="00BD53F7">
        <w:rPr>
          <w:rFonts w:ascii="ff2" w:eastAsia="Times New Roman" w:hAnsi="ff2" w:cs="Times New Roman"/>
          <w:color w:val="424142"/>
          <w:sz w:val="72"/>
          <w:szCs w:val="72"/>
        </w:rPr>
        <w:t xml:space="preserve"> including identification, socio- economic background, capacities and abilities, interest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for</w:t>
      </w:r>
      <w:proofErr w:type="gramEnd"/>
      <w:r w:rsidRPr="00BD53F7">
        <w:rPr>
          <w:rFonts w:ascii="ff2" w:eastAsia="Times New Roman" w:hAnsi="ff2" w:cs="Times New Roman"/>
          <w:color w:val="424142"/>
          <w:sz w:val="72"/>
          <w:szCs w:val="72"/>
        </w:rPr>
        <w:t xml:space="preserve"> courses etc.</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r w:rsidRPr="00BD53F7">
        <w:rPr>
          <w:rFonts w:ascii="ff2" w:eastAsia="Times New Roman" w:hAnsi="ff2" w:cs="Times New Roman"/>
          <w:color w:val="424142"/>
          <w:sz w:val="72"/>
          <w:szCs w:val="72"/>
        </w:rPr>
        <w:t xml:space="preserve">Really the orientation service gives scope to make the students familiar with the unfamiliar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situation</w:t>
      </w:r>
      <w:proofErr w:type="gramEnd"/>
      <w:r w:rsidRPr="00BD53F7">
        <w:rPr>
          <w:rFonts w:ascii="ff2" w:eastAsia="Times New Roman" w:hAnsi="ff2" w:cs="Times New Roman"/>
          <w:color w:val="424142"/>
          <w:sz w:val="72"/>
          <w:szCs w:val="72"/>
        </w:rPr>
        <w:t xml:space="preserve"> of the school. The orientation service is also meant to develop student’s abilities and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scholarships</w:t>
      </w:r>
      <w:proofErr w:type="gramEnd"/>
      <w:r w:rsidRPr="00BD53F7">
        <w:rPr>
          <w:rFonts w:ascii="ff2" w:eastAsia="Times New Roman" w:hAnsi="ff2" w:cs="Times New Roman"/>
          <w:color w:val="424142"/>
          <w:sz w:val="72"/>
          <w:szCs w:val="72"/>
        </w:rPr>
        <w:t>, a sense of responsibility and integrity, abilities for citizenship, social and vocational</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skills</w:t>
      </w:r>
      <w:proofErr w:type="gramEnd"/>
      <w:r w:rsidRPr="00BD53F7">
        <w:rPr>
          <w:rFonts w:ascii="ff2" w:eastAsia="Times New Roman" w:hAnsi="ff2" w:cs="Times New Roman"/>
          <w:color w:val="424142"/>
          <w:sz w:val="72"/>
          <w:szCs w:val="72"/>
        </w:rPr>
        <w:t xml:space="preserve"> etc. The orientation service is such a service which develops relationship between </w:t>
      </w:r>
      <w:proofErr w:type="gramStart"/>
      <w:r w:rsidRPr="00BD53F7">
        <w:rPr>
          <w:rFonts w:ascii="ff2" w:eastAsia="Times New Roman" w:hAnsi="ff2" w:cs="Times New Roman"/>
          <w:color w:val="424142"/>
          <w:sz w:val="72"/>
          <w:szCs w:val="72"/>
        </w:rPr>
        <w:t>school</w:t>
      </w:r>
      <w:proofErr w:type="gramEnd"/>
      <w:r w:rsidRPr="00BD53F7">
        <w:rPr>
          <w:rFonts w:ascii="ff2" w:eastAsia="Times New Roman" w:hAnsi="ff2" w:cs="Times New Roman"/>
          <w:color w:val="424142"/>
          <w:sz w:val="72"/>
          <w:szCs w:val="72"/>
        </w:rPr>
        <w:t xml:space="preserve">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and</w:t>
      </w:r>
      <w:proofErr w:type="gramEnd"/>
      <w:r w:rsidRPr="00BD53F7">
        <w:rPr>
          <w:rFonts w:ascii="ff2" w:eastAsia="Times New Roman" w:hAnsi="ff2" w:cs="Times New Roman"/>
          <w:color w:val="424142"/>
          <w:sz w:val="72"/>
          <w:szCs w:val="72"/>
        </w:rPr>
        <w:t xml:space="preserve"> students and vice versa and it is </w:t>
      </w:r>
      <w:proofErr w:type="spellStart"/>
      <w:r w:rsidRPr="00BD53F7">
        <w:rPr>
          <w:rFonts w:ascii="ff2" w:eastAsia="Times New Roman" w:hAnsi="ff2" w:cs="Times New Roman"/>
          <w:color w:val="424142"/>
          <w:sz w:val="72"/>
          <w:szCs w:val="72"/>
        </w:rPr>
        <w:t>organised</w:t>
      </w:r>
      <w:proofErr w:type="spellEnd"/>
      <w:r w:rsidRPr="00BD53F7">
        <w:rPr>
          <w:rFonts w:ascii="ff2" w:eastAsia="Times New Roman" w:hAnsi="ff2" w:cs="Times New Roman"/>
          <w:color w:val="424142"/>
          <w:sz w:val="72"/>
          <w:szCs w:val="72"/>
        </w:rPr>
        <w:t xml:space="preserve"> systematically in the beginning of the new </w:t>
      </w:r>
    </w:p>
    <w:p w:rsidR="00BD53F7" w:rsidRPr="00BD53F7" w:rsidRDefault="00BD53F7" w:rsidP="00BD53F7">
      <w:pPr>
        <w:shd w:val="clear" w:color="auto" w:fill="FFFFFF"/>
        <w:spacing w:after="0" w:line="0" w:lineRule="auto"/>
        <w:rPr>
          <w:rFonts w:ascii="ff2" w:eastAsia="Times New Roman" w:hAnsi="ff2" w:cs="Times New Roman"/>
          <w:color w:val="424142"/>
          <w:sz w:val="72"/>
          <w:szCs w:val="72"/>
        </w:rPr>
      </w:pPr>
      <w:proofErr w:type="gramStart"/>
      <w:r w:rsidRPr="00BD53F7">
        <w:rPr>
          <w:rFonts w:ascii="ff2" w:eastAsia="Times New Roman" w:hAnsi="ff2" w:cs="Times New Roman"/>
          <w:color w:val="424142"/>
          <w:sz w:val="72"/>
          <w:szCs w:val="72"/>
        </w:rPr>
        <w:t>sessions</w:t>
      </w:r>
      <w:proofErr w:type="gramEnd"/>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r w:rsidRPr="00AA47FD">
        <w:rPr>
          <w:rFonts w:ascii="ff2" w:eastAsia="Times New Roman" w:hAnsi="ff2" w:cs="Times New Roman"/>
          <w:color w:val="424142"/>
          <w:sz w:val="72"/>
          <w:szCs w:val="72"/>
        </w:rPr>
        <w:t xml:space="preserve">The orientation service is provided to the students those who are new comers and those who go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to</w:t>
      </w:r>
      <w:proofErr w:type="gramEnd"/>
      <w:r w:rsidRPr="00AA47FD">
        <w:rPr>
          <w:rFonts w:ascii="ff2" w:eastAsia="Times New Roman" w:hAnsi="ff2" w:cs="Times New Roman"/>
          <w:color w:val="424142"/>
          <w:sz w:val="72"/>
          <w:szCs w:val="72"/>
        </w:rPr>
        <w:t xml:space="preserve"> new class or new course in the school set up. It is a </w:t>
      </w:r>
      <w:proofErr w:type="spellStart"/>
      <w:r w:rsidRPr="00AA47FD">
        <w:rPr>
          <w:rFonts w:ascii="ff2" w:eastAsia="Times New Roman" w:hAnsi="ff2" w:cs="Times New Roman"/>
          <w:color w:val="424142"/>
          <w:sz w:val="72"/>
          <w:szCs w:val="72"/>
        </w:rPr>
        <w:t>well known</w:t>
      </w:r>
      <w:proofErr w:type="spellEnd"/>
      <w:r w:rsidRPr="00AA47FD">
        <w:rPr>
          <w:rFonts w:ascii="ff2" w:eastAsia="Times New Roman" w:hAnsi="ff2" w:cs="Times New Roman"/>
          <w:color w:val="424142"/>
          <w:sz w:val="72"/>
          <w:szCs w:val="72"/>
        </w:rPr>
        <w:t xml:space="preserve"> fact that the students those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who</w:t>
      </w:r>
      <w:proofErr w:type="gramEnd"/>
      <w:r w:rsidRPr="00AA47FD">
        <w:rPr>
          <w:rFonts w:ascii="ff2" w:eastAsia="Times New Roman" w:hAnsi="ff2" w:cs="Times New Roman"/>
          <w:color w:val="424142"/>
          <w:sz w:val="72"/>
          <w:szCs w:val="72"/>
        </w:rPr>
        <w:t xml:space="preserve"> join first time. In the school or get promotion for higher classes are heterogeneous in nature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as</w:t>
      </w:r>
      <w:proofErr w:type="gramEnd"/>
      <w:r w:rsidRPr="00AA47FD">
        <w:rPr>
          <w:rFonts w:ascii="ff2" w:eastAsia="Times New Roman" w:hAnsi="ff2" w:cs="Times New Roman"/>
          <w:color w:val="424142"/>
          <w:sz w:val="72"/>
          <w:szCs w:val="72"/>
        </w:rPr>
        <w:t xml:space="preserve"> they are from different family backgrounds, from different socio-economic status, from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different</w:t>
      </w:r>
      <w:proofErr w:type="gramEnd"/>
      <w:r w:rsidRPr="00AA47FD">
        <w:rPr>
          <w:rFonts w:ascii="ff2" w:eastAsia="Times New Roman" w:hAnsi="ff2" w:cs="Times New Roman"/>
          <w:color w:val="424142"/>
          <w:sz w:val="72"/>
          <w:szCs w:val="72"/>
        </w:rPr>
        <w:t xml:space="preserve"> areas, and from different abilities, interests, aptitudes and skills.</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r w:rsidRPr="00AA47FD">
        <w:rPr>
          <w:rFonts w:ascii="ff2" w:eastAsia="Times New Roman" w:hAnsi="ff2" w:cs="Times New Roman"/>
          <w:color w:val="424142"/>
          <w:sz w:val="72"/>
          <w:szCs w:val="72"/>
        </w:rPr>
        <w:t xml:space="preserve">So that the orientation service is normally meant for students to enable them to know school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courses</w:t>
      </w:r>
      <w:proofErr w:type="gramEnd"/>
      <w:r w:rsidRPr="00AA47FD">
        <w:rPr>
          <w:rFonts w:ascii="ff2" w:eastAsia="Times New Roman" w:hAnsi="ff2" w:cs="Times New Roman"/>
          <w:color w:val="424142"/>
          <w:sz w:val="72"/>
          <w:szCs w:val="72"/>
        </w:rPr>
        <w:t xml:space="preserve">, rules, regulations, different facilities given to the students by school and to know the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clear</w:t>
      </w:r>
      <w:proofErr w:type="gramEnd"/>
      <w:r w:rsidRPr="00AA47FD">
        <w:rPr>
          <w:rFonts w:ascii="ff2" w:eastAsia="Times New Roman" w:hAnsi="ff2" w:cs="Times New Roman"/>
          <w:color w:val="424142"/>
          <w:sz w:val="72"/>
          <w:szCs w:val="72"/>
        </w:rPr>
        <w:t xml:space="preserve"> image of the school. On the same line school also keeps record of the students about their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bio-data</w:t>
      </w:r>
      <w:proofErr w:type="gramEnd"/>
      <w:r w:rsidRPr="00AA47FD">
        <w:rPr>
          <w:rFonts w:ascii="ff2" w:eastAsia="Times New Roman" w:hAnsi="ff2" w:cs="Times New Roman"/>
          <w:color w:val="424142"/>
          <w:sz w:val="72"/>
          <w:szCs w:val="72"/>
        </w:rPr>
        <w:t xml:space="preserve"> including identification, socio- economic background, capacities and abilities, interest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for</w:t>
      </w:r>
      <w:proofErr w:type="gramEnd"/>
      <w:r w:rsidRPr="00AA47FD">
        <w:rPr>
          <w:rFonts w:ascii="ff2" w:eastAsia="Times New Roman" w:hAnsi="ff2" w:cs="Times New Roman"/>
          <w:color w:val="424142"/>
          <w:sz w:val="72"/>
          <w:szCs w:val="72"/>
        </w:rPr>
        <w:t xml:space="preserve"> courses etc.</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r w:rsidRPr="00AA47FD">
        <w:rPr>
          <w:rFonts w:ascii="ff2" w:eastAsia="Times New Roman" w:hAnsi="ff2" w:cs="Times New Roman"/>
          <w:color w:val="424142"/>
          <w:sz w:val="72"/>
          <w:szCs w:val="72"/>
        </w:rPr>
        <w:t xml:space="preserve">Really the orientation service gives scope to make the students familiar with the unfamiliar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situation</w:t>
      </w:r>
      <w:proofErr w:type="gramEnd"/>
      <w:r w:rsidRPr="00AA47FD">
        <w:rPr>
          <w:rFonts w:ascii="ff2" w:eastAsia="Times New Roman" w:hAnsi="ff2" w:cs="Times New Roman"/>
          <w:color w:val="424142"/>
          <w:sz w:val="72"/>
          <w:szCs w:val="72"/>
        </w:rPr>
        <w:t xml:space="preserve"> of the school. The orientation service is also meant to develop student’s abilities and </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scholarships</w:t>
      </w:r>
      <w:proofErr w:type="gramEnd"/>
      <w:r w:rsidRPr="00AA47FD">
        <w:rPr>
          <w:rFonts w:ascii="ff2" w:eastAsia="Times New Roman" w:hAnsi="ff2" w:cs="Times New Roman"/>
          <w:color w:val="424142"/>
          <w:sz w:val="72"/>
          <w:szCs w:val="72"/>
        </w:rPr>
        <w:t>, a sense of responsibility and integrity, abilities for citizenship, social and vocational</w:t>
      </w:r>
    </w:p>
    <w:p w:rsidR="00AA47FD" w:rsidRPr="00AA47FD" w:rsidRDefault="00AA47FD" w:rsidP="00AA47FD">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skills</w:t>
      </w:r>
      <w:proofErr w:type="gramEnd"/>
      <w:r w:rsidRPr="00AA47FD">
        <w:rPr>
          <w:rFonts w:ascii="ff2" w:eastAsia="Times New Roman" w:hAnsi="ff2" w:cs="Times New Roman"/>
          <w:color w:val="424142"/>
          <w:sz w:val="72"/>
          <w:szCs w:val="72"/>
        </w:rPr>
        <w:t xml:space="preserve"> etc. The orientation service is such a service which develops relationship between </w:t>
      </w:r>
      <w:proofErr w:type="gramStart"/>
      <w:r w:rsidRPr="00AA47FD">
        <w:rPr>
          <w:rFonts w:ascii="ff2" w:eastAsia="Times New Roman" w:hAnsi="ff2" w:cs="Times New Roman"/>
          <w:color w:val="424142"/>
          <w:sz w:val="72"/>
          <w:szCs w:val="72"/>
        </w:rPr>
        <w:t>school</w:t>
      </w:r>
      <w:proofErr w:type="gramEnd"/>
      <w:r w:rsidRPr="00AA47FD">
        <w:rPr>
          <w:rFonts w:ascii="ff2" w:eastAsia="Times New Roman" w:hAnsi="ff2" w:cs="Times New Roman"/>
          <w:color w:val="424142"/>
          <w:sz w:val="72"/>
          <w:szCs w:val="72"/>
        </w:rPr>
        <w:t xml:space="preserve"> </w:t>
      </w:r>
    </w:p>
    <w:p w:rsidR="0014281B" w:rsidRPr="0014281B" w:rsidRDefault="00AA47FD" w:rsidP="0014281B">
      <w:pPr>
        <w:shd w:val="clear" w:color="auto" w:fill="FFFFFF"/>
        <w:spacing w:after="0" w:line="0" w:lineRule="auto"/>
        <w:rPr>
          <w:rFonts w:ascii="ff2" w:eastAsia="Times New Roman" w:hAnsi="ff2" w:cs="Times New Roman"/>
          <w:color w:val="424142"/>
          <w:sz w:val="72"/>
          <w:szCs w:val="72"/>
        </w:rPr>
      </w:pPr>
      <w:proofErr w:type="gramStart"/>
      <w:r w:rsidRPr="00AA47FD">
        <w:rPr>
          <w:rFonts w:ascii="ff2" w:eastAsia="Times New Roman" w:hAnsi="ff2" w:cs="Times New Roman"/>
          <w:color w:val="424142"/>
          <w:sz w:val="72"/>
          <w:szCs w:val="72"/>
        </w:rPr>
        <w:t>and</w:t>
      </w:r>
      <w:proofErr w:type="gramEnd"/>
      <w:r w:rsidRPr="00AA47FD">
        <w:rPr>
          <w:rFonts w:ascii="ff2" w:eastAsia="Times New Roman" w:hAnsi="ff2" w:cs="Times New Roman"/>
          <w:color w:val="424142"/>
          <w:sz w:val="72"/>
          <w:szCs w:val="72"/>
        </w:rPr>
        <w:t xml:space="preserve"> students and vice versa and it is </w:t>
      </w:r>
      <w:proofErr w:type="spellStart"/>
      <w:r w:rsidRPr="00AA47FD">
        <w:rPr>
          <w:rFonts w:ascii="ff2" w:eastAsia="Times New Roman" w:hAnsi="ff2" w:cs="Times New Roman"/>
          <w:color w:val="424142"/>
          <w:sz w:val="72"/>
          <w:szCs w:val="72"/>
        </w:rPr>
        <w:t>organised</w:t>
      </w:r>
      <w:proofErr w:type="spellEnd"/>
      <w:r w:rsidRPr="00AA47FD">
        <w:rPr>
          <w:rFonts w:ascii="ff2" w:eastAsia="Times New Roman" w:hAnsi="ff2" w:cs="Times New Roman"/>
          <w:color w:val="424142"/>
          <w:sz w:val="72"/>
          <w:szCs w:val="72"/>
        </w:rPr>
        <w:t xml:space="preserve"> systematically in the beginni</w:t>
      </w:r>
      <w:r w:rsidR="0014281B">
        <w:rPr>
          <w:rFonts w:ascii="ff2" w:eastAsia="Times New Roman" w:hAnsi="ff2" w:cs="Times New Roman"/>
          <w:color w:val="424142"/>
          <w:sz w:val="72"/>
          <w:szCs w:val="72"/>
        </w:rPr>
        <w:t>ng of the</w:t>
      </w:r>
    </w:p>
    <w:p w:rsidR="0014281B" w:rsidRDefault="0014281B" w:rsidP="0014281B">
      <w:r>
        <w:t>Guidance services refer to the structured support programs provided in educational, vocational, and personal development settings to help individuals make informed decisions about their academic, career, and personal lives. These services are typically offered by schools, colleges, and counseling centers.</w:t>
      </w:r>
    </w:p>
    <w:p w:rsidR="0014281B" w:rsidRDefault="0014281B" w:rsidP="0014281B">
      <w:pPr>
        <w:autoSpaceDE w:val="0"/>
        <w:autoSpaceDN w:val="0"/>
        <w:adjustRightInd w:val="0"/>
        <w:spacing w:after="0" w:line="240" w:lineRule="auto"/>
        <w:rPr>
          <w:rFonts w:ascii="Times New Roman" w:hAnsi="Times New Roman" w:cs="Times New Roman"/>
          <w:b/>
          <w:sz w:val="32"/>
          <w:szCs w:val="32"/>
        </w:rPr>
      </w:pPr>
      <w:r w:rsidRPr="00BD53F7">
        <w:rPr>
          <w:rFonts w:ascii="Times New Roman" w:hAnsi="Times New Roman" w:cs="Times New Roman"/>
          <w:b/>
          <w:sz w:val="32"/>
          <w:szCs w:val="32"/>
        </w:rPr>
        <w:t>5.1. Orientation service</w:t>
      </w:r>
    </w:p>
    <w:p w:rsidR="0014281B" w:rsidRDefault="0014281B" w:rsidP="0014281B">
      <w:r>
        <w:t>Orientation services refer to organized programs designed to help individuals, especially students, employees, or new members of an organization, adjust to a new environment. These services provide essential information, guidance, and support to ensure a smooth transition into a new academic, professional, or social setting.</w:t>
      </w:r>
    </w:p>
    <w:p w:rsidR="0014281B" w:rsidRDefault="0014281B" w:rsidP="0014281B">
      <w:r>
        <w:t>In educational institutions, orientation services help new students understand the school's structure, rules, and available resources. In workplaces, they assist new employees in familiarizing themselves with company policies, expectations, and work culture.</w:t>
      </w:r>
    </w:p>
    <w:p w:rsidR="0014281B" w:rsidRPr="0014281B" w:rsidRDefault="0014281B" w:rsidP="0014281B">
      <w:pPr>
        <w:rPr>
          <w:b/>
        </w:rPr>
      </w:pPr>
      <w:r w:rsidRPr="0014281B">
        <w:rPr>
          <w:b/>
        </w:rPr>
        <w:t>Importance of Orientation Services</w:t>
      </w:r>
    </w:p>
    <w:p w:rsidR="0014281B" w:rsidRDefault="0014281B" w:rsidP="0014281B">
      <w:r>
        <w:t>1. Smooth Transition – Helps individuals adapt quickly to new environments, reducing anxiety and confusion.</w:t>
      </w:r>
    </w:p>
    <w:p w:rsidR="0014281B" w:rsidRDefault="0014281B" w:rsidP="0014281B">
      <w:r>
        <w:t>2. Enhanced Awareness – Provides detailed information about rules, facilities, and opportunities available.</w:t>
      </w:r>
    </w:p>
    <w:p w:rsidR="0014281B" w:rsidRDefault="0014281B" w:rsidP="0014281B">
      <w:r>
        <w:t>3. Improved Performance – Enables individuals to understand their roles and responsibilities, leading to better academic or work performance.</w:t>
      </w:r>
    </w:p>
    <w:p w:rsidR="0014281B" w:rsidRDefault="0014281B" w:rsidP="0014281B">
      <w:r>
        <w:t>4. Encourages Socialization – Helps individuals interact with peers, teachers, or colleagues, promoting a sense of belonging.</w:t>
      </w:r>
    </w:p>
    <w:p w:rsidR="0014281B" w:rsidRDefault="0014281B" w:rsidP="0014281B">
      <w:r>
        <w:lastRenderedPageBreak/>
        <w:t>5. Boosts Confidence – Familiarizing individuals with their new surroundings reduces fear and uncertainty, making them more comfortable.</w:t>
      </w:r>
    </w:p>
    <w:p w:rsidR="0014281B" w:rsidRDefault="0014281B" w:rsidP="0014281B">
      <w:r>
        <w:t>6. Prevents Future Issues – Provides clarity on expectations, reducing misunderstandings and problems later on.</w:t>
      </w:r>
    </w:p>
    <w:p w:rsidR="0014281B" w:rsidRPr="0014281B" w:rsidRDefault="0014281B" w:rsidP="0014281B">
      <w:pPr>
        <w:rPr>
          <w:b/>
        </w:rPr>
      </w:pPr>
      <w:r w:rsidRPr="0014281B">
        <w:rPr>
          <w:b/>
        </w:rPr>
        <w:t>Objectives of Orientation Services</w:t>
      </w:r>
    </w:p>
    <w:p w:rsidR="0014281B" w:rsidRDefault="0014281B" w:rsidP="0014281B"/>
    <w:p w:rsidR="0014281B" w:rsidRDefault="0014281B" w:rsidP="0014281B">
      <w:pPr>
        <w:spacing w:line="240" w:lineRule="auto"/>
        <w:jc w:val="both"/>
      </w:pPr>
      <w:r>
        <w:t>1. Familiarization – Introduce individuals to their new environment, including physical layout, rules, and available services.</w:t>
      </w:r>
    </w:p>
    <w:p w:rsidR="0014281B" w:rsidRDefault="0014281B" w:rsidP="0014281B">
      <w:pPr>
        <w:spacing w:line="240" w:lineRule="auto"/>
        <w:jc w:val="both"/>
      </w:pPr>
      <w:r>
        <w:t>2. Information Dissemination – Provide details about academic courses, job responsibilities, institutional policies, and support systems.</w:t>
      </w:r>
    </w:p>
    <w:p w:rsidR="0014281B" w:rsidRDefault="0014281B" w:rsidP="0014281B">
      <w:pPr>
        <w:spacing w:line="240" w:lineRule="auto"/>
        <w:jc w:val="both"/>
      </w:pPr>
      <w:r>
        <w:t>3. Encouraging Engagement – Motivate individuals to actively participate in academic, professional, or social activities.</w:t>
      </w:r>
    </w:p>
    <w:p w:rsidR="0014281B" w:rsidRDefault="0014281B" w:rsidP="0014281B">
      <w:pPr>
        <w:spacing w:line="240" w:lineRule="auto"/>
        <w:jc w:val="both"/>
      </w:pPr>
      <w:r w:rsidRPr="0014281B">
        <w:t xml:space="preserve">4. Building Relationships – Help new members establish connections with peers, mentors, or </w:t>
      </w:r>
      <w:r>
        <w:t>supervisors.</w:t>
      </w:r>
    </w:p>
    <w:p w:rsidR="0014281B" w:rsidRDefault="0014281B" w:rsidP="0014281B">
      <w:pPr>
        <w:spacing w:line="240" w:lineRule="auto"/>
        <w:jc w:val="both"/>
      </w:pPr>
      <w:r>
        <w:t>5. Clarifying Expectations – Clearly outline roles, responsibilities, rights, and obligations to prevent confusion.</w:t>
      </w:r>
    </w:p>
    <w:p w:rsidR="0014281B" w:rsidRDefault="0014281B" w:rsidP="0014281B">
      <w:pPr>
        <w:spacing w:line="240" w:lineRule="auto"/>
        <w:jc w:val="both"/>
      </w:pPr>
      <w:r>
        <w:t>6. Providing Support – Offer guidance and counseling to address any concerns or challenges faced by new members.</w:t>
      </w:r>
    </w:p>
    <w:p w:rsidR="0014281B" w:rsidRPr="0014281B" w:rsidRDefault="0014281B" w:rsidP="0014281B">
      <w:pPr>
        <w:rPr>
          <w:b/>
        </w:rPr>
      </w:pPr>
      <w:r w:rsidRPr="0014281B">
        <w:rPr>
          <w:b/>
        </w:rPr>
        <w:t>Types of Orientation Services</w:t>
      </w:r>
    </w:p>
    <w:p w:rsidR="0014281B" w:rsidRDefault="0014281B" w:rsidP="0014281B">
      <w:r>
        <w:t>1. Academic Orientation – Helps students understand curriculum, grading systems, campus resources, and extracurricular activities.</w:t>
      </w:r>
    </w:p>
    <w:p w:rsidR="0014281B" w:rsidRDefault="0014281B" w:rsidP="0014281B">
      <w:r>
        <w:t xml:space="preserve">2. Employee Orientation – Provides new hires with information on company policies, benefits, work culture, and job </w:t>
      </w:r>
      <w:r w:rsidRPr="0014281B">
        <w:rPr>
          <w:sz w:val="24"/>
        </w:rPr>
        <w:t>expectations</w:t>
      </w:r>
      <w:r>
        <w:t>.</w:t>
      </w:r>
    </w:p>
    <w:p w:rsidR="0014281B" w:rsidRPr="0014281B" w:rsidRDefault="0014281B" w:rsidP="0014281B">
      <w:pPr>
        <w:rPr>
          <w:b/>
        </w:rPr>
      </w:pPr>
      <w:r w:rsidRPr="0014281B">
        <w:rPr>
          <w:b/>
        </w:rPr>
        <w:t>-Conclusion</w:t>
      </w:r>
    </w:p>
    <w:p w:rsidR="0014281B" w:rsidRDefault="0014281B" w:rsidP="0014281B">
      <w:r>
        <w:t>Orientation services play a vital role in ensuring a smooth and comfortable transition for students, employees, and community members. By providing essential information, guidance, and support, these services help individuals adjust, perform effectively, and feel confident in their new surroundings.</w:t>
      </w:r>
    </w:p>
    <w:p w:rsidR="0014281B" w:rsidRDefault="0014281B" w:rsidP="0014281B"/>
    <w:p w:rsidR="0014281B" w:rsidRDefault="0014281B" w:rsidP="0014281B">
      <w:r w:rsidRPr="0014281B">
        <w:rPr>
          <w:b/>
          <w:sz w:val="40"/>
          <w:szCs w:val="40"/>
        </w:rPr>
        <w:t xml:space="preserve">Testing Services: </w:t>
      </w:r>
    </w:p>
    <w:p w:rsidR="0014281B" w:rsidRDefault="0014281B" w:rsidP="0014281B">
      <w:r>
        <w:t xml:space="preserve">Testing services refer to structured programs designed to assess an individual's knowledge, skills, abilities, or psychological attributes. These services are commonly used in educational institutions, </w:t>
      </w:r>
      <w:r>
        <w:lastRenderedPageBreak/>
        <w:t>employment settings, healthcare, and psychological counseling to evaluate performance, aptitude, and competency.</w:t>
      </w:r>
    </w:p>
    <w:p w:rsidR="0014281B" w:rsidRDefault="0014281B" w:rsidP="0014281B">
      <w:r>
        <w:t>Testing services help in making informed decisions related to education, career selection, hiring processes, and mental health assessments. They ensure fairness, accuracy, and efficiency in evaluating individuals based on standardized criteria.</w:t>
      </w:r>
    </w:p>
    <w:p w:rsidR="0014281B" w:rsidRPr="0014281B" w:rsidRDefault="0014281B" w:rsidP="0014281B">
      <w:pPr>
        <w:rPr>
          <w:b/>
        </w:rPr>
      </w:pPr>
      <w:r w:rsidRPr="0014281B">
        <w:rPr>
          <w:b/>
        </w:rPr>
        <w:t>Importance of Testing Services</w:t>
      </w:r>
    </w:p>
    <w:p w:rsidR="0014281B" w:rsidRDefault="0014281B" w:rsidP="0014281B">
      <w:r>
        <w:t>1. Objective Assessment – Provides an unbiased and standardized way to evaluate skills, knowledge, and abilities.</w:t>
      </w:r>
    </w:p>
    <w:p w:rsidR="0014281B" w:rsidRDefault="0014281B" w:rsidP="0014281B">
      <w:r>
        <w:t>2. Informed Decision-Making – Helps institutions, employers, and individuals make well-informed choices based on test results.</w:t>
      </w:r>
    </w:p>
    <w:p w:rsidR="0014281B" w:rsidRDefault="0014281B" w:rsidP="0014281B">
      <w:r>
        <w:t>3. Career and Educational Planning – Assists students and professionals in selecting suitable academic programs and career paths.</w:t>
      </w:r>
    </w:p>
    <w:p w:rsidR="0014281B" w:rsidRDefault="0014281B" w:rsidP="0014281B">
      <w:r>
        <w:t>4. Improves Performance – Identifies strengths and weaknesses, allowing individuals to improve in specific areas.</w:t>
      </w:r>
    </w:p>
    <w:p w:rsidR="0014281B" w:rsidRDefault="0014281B" w:rsidP="0014281B">
      <w:r>
        <w:t>5. Selection and Recruitment – Helps organizations choose the right candidates based on their skills and competencies.</w:t>
      </w:r>
    </w:p>
    <w:p w:rsidR="0014281B" w:rsidRDefault="0014281B" w:rsidP="0014281B">
      <w:r>
        <w:t>6. Psychological and Health Evaluations – Supports mental health professionals in diagnosing psychological conditions and providing appropriate guidance.</w:t>
      </w:r>
    </w:p>
    <w:p w:rsidR="0014281B" w:rsidRPr="0014281B" w:rsidRDefault="0014281B" w:rsidP="0014281B">
      <w:pPr>
        <w:rPr>
          <w:b/>
        </w:rPr>
      </w:pPr>
      <w:r w:rsidRPr="0014281B">
        <w:rPr>
          <w:b/>
        </w:rPr>
        <w:t>Types of Testing Services</w:t>
      </w:r>
    </w:p>
    <w:p w:rsidR="0014281B" w:rsidRDefault="0014281B" w:rsidP="0014281B"/>
    <w:p w:rsidR="0014281B" w:rsidRPr="0014281B" w:rsidRDefault="0014281B" w:rsidP="0014281B">
      <w:pPr>
        <w:rPr>
          <w:b/>
        </w:rPr>
      </w:pPr>
      <w:r w:rsidRPr="0014281B">
        <w:rPr>
          <w:b/>
        </w:rPr>
        <w:t>1. Educational Testing</w:t>
      </w:r>
    </w:p>
    <w:p w:rsidR="0014281B" w:rsidRDefault="0014281B" w:rsidP="0014281B">
      <w:r>
        <w:t>Standardized exams (e.g., SAT, ACT, GRE)</w:t>
      </w:r>
    </w:p>
    <w:p w:rsidR="0014281B" w:rsidRDefault="0014281B" w:rsidP="0014281B">
      <w:r>
        <w:t>School and college admission tests</w:t>
      </w:r>
    </w:p>
    <w:p w:rsidR="0014281B" w:rsidRDefault="0014281B" w:rsidP="0014281B">
      <w:r>
        <w:t>Subject-specific assessments</w:t>
      </w:r>
    </w:p>
    <w:p w:rsidR="0014281B" w:rsidRDefault="0014281B" w:rsidP="0014281B"/>
    <w:p w:rsidR="0014281B" w:rsidRPr="0014281B" w:rsidRDefault="0014281B" w:rsidP="0014281B">
      <w:pPr>
        <w:rPr>
          <w:b/>
        </w:rPr>
      </w:pPr>
      <w:r w:rsidRPr="0014281B">
        <w:rPr>
          <w:b/>
        </w:rPr>
        <w:t>2. Career and Employment Testing</w:t>
      </w:r>
    </w:p>
    <w:p w:rsidR="0014281B" w:rsidRDefault="0014281B" w:rsidP="0014281B">
      <w:r>
        <w:t>Job aptitude tests</w:t>
      </w:r>
    </w:p>
    <w:p w:rsidR="0014281B" w:rsidRDefault="0014281B" w:rsidP="0014281B">
      <w:r>
        <w:t>Personality and behavioral assessments</w:t>
      </w:r>
    </w:p>
    <w:p w:rsidR="0014281B" w:rsidRDefault="0014281B" w:rsidP="0014281B">
      <w:r>
        <w:t>Technical and skill-based evaluations</w:t>
      </w:r>
    </w:p>
    <w:p w:rsidR="0014281B" w:rsidRPr="0014281B" w:rsidRDefault="0014281B" w:rsidP="0014281B">
      <w:pPr>
        <w:rPr>
          <w:b/>
        </w:rPr>
      </w:pPr>
      <w:r w:rsidRPr="0014281B">
        <w:rPr>
          <w:b/>
        </w:rPr>
        <w:lastRenderedPageBreak/>
        <w:t>3. Psychological and Counseling Tests</w:t>
      </w:r>
    </w:p>
    <w:p w:rsidR="0014281B" w:rsidRDefault="0014281B" w:rsidP="0014281B">
      <w:r>
        <w:t>IQ tests</w:t>
      </w:r>
    </w:p>
    <w:p w:rsidR="0014281B" w:rsidRDefault="0014281B" w:rsidP="0014281B">
      <w:r>
        <w:t>Emotional intelligence assessments</w:t>
      </w:r>
    </w:p>
    <w:p w:rsidR="0014281B" w:rsidRDefault="0014281B" w:rsidP="0014281B">
      <w:r>
        <w:t>Mental health screenings</w:t>
      </w:r>
    </w:p>
    <w:p w:rsidR="0014281B" w:rsidRPr="0014281B" w:rsidRDefault="0014281B" w:rsidP="0014281B">
      <w:pPr>
        <w:rPr>
          <w:b/>
        </w:rPr>
      </w:pPr>
      <w:r w:rsidRPr="0014281B">
        <w:rPr>
          <w:b/>
        </w:rPr>
        <w:t>4. Medical and Health Testing</w:t>
      </w:r>
    </w:p>
    <w:p w:rsidR="0014281B" w:rsidRDefault="0014281B" w:rsidP="0014281B">
      <w:r>
        <w:t>Diagnostic tests (e.g., blood tests, MRI scans)</w:t>
      </w:r>
    </w:p>
    <w:p w:rsidR="0014281B" w:rsidRDefault="0014281B" w:rsidP="0014281B">
      <w:r>
        <w:t>Fitness and physical health evaluations</w:t>
      </w:r>
    </w:p>
    <w:p w:rsidR="0014281B" w:rsidRPr="0014281B" w:rsidRDefault="0014281B" w:rsidP="0014281B">
      <w:pPr>
        <w:rPr>
          <w:b/>
        </w:rPr>
      </w:pPr>
      <w:r w:rsidRPr="0014281B">
        <w:rPr>
          <w:b/>
        </w:rPr>
        <w:t>5. Certification and Licensing Tests</w:t>
      </w:r>
    </w:p>
    <w:p w:rsidR="0014281B" w:rsidRDefault="0014281B" w:rsidP="0014281B">
      <w:r>
        <w:t>Professional qualification exams (e.g., CPA, Bar Exam)</w:t>
      </w:r>
    </w:p>
    <w:p w:rsidR="0014281B" w:rsidRDefault="0014281B" w:rsidP="0014281B">
      <w:r>
        <w:t>Industry-specific certifications (e.g., IT certifications)</w:t>
      </w:r>
    </w:p>
    <w:p w:rsidR="0014281B" w:rsidRPr="0014281B" w:rsidRDefault="0014281B" w:rsidP="0014281B">
      <w:pPr>
        <w:rPr>
          <w:b/>
        </w:rPr>
      </w:pPr>
      <w:r w:rsidRPr="0014281B">
        <w:rPr>
          <w:b/>
        </w:rPr>
        <w:t>Conclusion</w:t>
      </w:r>
    </w:p>
    <w:p w:rsidR="0014281B" w:rsidRDefault="0014281B" w:rsidP="0014281B">
      <w:r>
        <w:t>Testing services play a crucial role in education, employment, healthcare, and personal development by providing accurate and reliable assessments. They help individuals and institutions make informed decisions, improve performance, and ensure competency in various fields.</w:t>
      </w:r>
    </w:p>
    <w:p w:rsidR="0014281B" w:rsidRDefault="0014281B" w:rsidP="0014281B"/>
    <w:p w:rsidR="0014281B" w:rsidRPr="006B7494" w:rsidRDefault="0014281B" w:rsidP="0014281B">
      <w:pPr>
        <w:rPr>
          <w:rFonts w:ascii="Arial Black" w:hAnsi="Arial Black"/>
          <w:b/>
          <w:sz w:val="40"/>
          <w:szCs w:val="40"/>
        </w:rPr>
      </w:pPr>
      <w:r w:rsidRPr="006B7494">
        <w:rPr>
          <w:rFonts w:ascii="Arial Black" w:hAnsi="Arial Black"/>
          <w:b/>
          <w:sz w:val="40"/>
          <w:szCs w:val="40"/>
        </w:rPr>
        <w:t>Educationa</w:t>
      </w:r>
      <w:r w:rsidR="006B7494" w:rsidRPr="006B7494">
        <w:rPr>
          <w:rFonts w:ascii="Arial Black" w:hAnsi="Arial Black"/>
          <w:b/>
          <w:sz w:val="40"/>
          <w:szCs w:val="40"/>
        </w:rPr>
        <w:t>l and Occupational Services</w:t>
      </w:r>
    </w:p>
    <w:p w:rsidR="0014281B" w:rsidRDefault="0014281B" w:rsidP="0014281B">
      <w:r>
        <w:t>Educational and occupational services are structured programs designed to support individuals in their academic and career pursuits. These services help students, job seekers, and professionals make informed decisions regarding their education, career paths, and professional growth. They play a crucial role in personal development, skill enhancement, and employment success.</w:t>
      </w:r>
    </w:p>
    <w:p w:rsidR="0014281B" w:rsidRPr="006B7494" w:rsidRDefault="006B7494" w:rsidP="0014281B">
      <w:pPr>
        <w:rPr>
          <w:b/>
        </w:rPr>
      </w:pPr>
      <w:r w:rsidRPr="006B7494">
        <w:rPr>
          <w:b/>
        </w:rPr>
        <w:t>Educational Service</w:t>
      </w:r>
    </w:p>
    <w:p w:rsidR="0014281B" w:rsidRDefault="0014281B" w:rsidP="0014281B">
      <w:r>
        <w:t>Educational services refer to programs and support systems that help individuals in their learning journey, from primary education to higher studies. These services include academic counseling, career guidance, scholarships, and skill development programs. They aim to enhance learning experiences and prepare students for future careers.</w:t>
      </w:r>
    </w:p>
    <w:p w:rsidR="0014281B" w:rsidRPr="006B7494" w:rsidRDefault="0014281B" w:rsidP="0014281B">
      <w:pPr>
        <w:rPr>
          <w:b/>
        </w:rPr>
      </w:pPr>
      <w:r w:rsidRPr="006B7494">
        <w:rPr>
          <w:b/>
        </w:rPr>
        <w:t>Importance of Educational Services</w:t>
      </w:r>
    </w:p>
    <w:p w:rsidR="006B7494" w:rsidRDefault="0014281B" w:rsidP="0014281B">
      <w:r>
        <w:t>1. Academic Success – Helps students improve their learning outcomes through tutoring, counseling, and academic planning.</w:t>
      </w:r>
    </w:p>
    <w:p w:rsidR="0014281B" w:rsidRDefault="0014281B" w:rsidP="0014281B">
      <w:r>
        <w:lastRenderedPageBreak/>
        <w:t>2. Career Awareness – Provides information about different career options and required qualifications.</w:t>
      </w:r>
    </w:p>
    <w:p w:rsidR="0014281B" w:rsidRDefault="0014281B" w:rsidP="0014281B">
      <w:r>
        <w:t>3. Equal Opportunities – Ensures access to education for students from different backgrounds, including those with disabilities.</w:t>
      </w:r>
    </w:p>
    <w:p w:rsidR="0014281B" w:rsidRDefault="0014281B" w:rsidP="0014281B">
      <w:r>
        <w:t>4. Skill Development – Enhances problem-solving, critical thinking, and technical skills needed for future careers.</w:t>
      </w:r>
    </w:p>
    <w:p w:rsidR="0014281B" w:rsidRDefault="0014281B" w:rsidP="0014281B">
      <w:r>
        <w:t>5. Guidance for Higher Education – Assists students in selecting colleges, universities, and courses based on their interests and abilities.</w:t>
      </w:r>
    </w:p>
    <w:p w:rsidR="0014281B" w:rsidRPr="006B7494" w:rsidRDefault="0014281B" w:rsidP="0014281B">
      <w:pPr>
        <w:rPr>
          <w:b/>
        </w:rPr>
      </w:pPr>
      <w:r w:rsidRPr="006B7494">
        <w:rPr>
          <w:b/>
        </w:rPr>
        <w:t>Components of Educational Services</w:t>
      </w:r>
    </w:p>
    <w:p w:rsidR="0014281B" w:rsidRDefault="0014281B" w:rsidP="0014281B">
      <w:r>
        <w:t>1. Academic Guidance – Helps students choose subjects, courses, and study techniques.</w:t>
      </w:r>
    </w:p>
    <w:p w:rsidR="0014281B" w:rsidRDefault="0014281B" w:rsidP="0014281B">
      <w:r>
        <w:t>2. Career Counseling – Provides insights into potential career paths and required qualifications.</w:t>
      </w:r>
    </w:p>
    <w:p w:rsidR="0014281B" w:rsidRDefault="0014281B" w:rsidP="0014281B">
      <w:r>
        <w:t>3. Special Education Services – Supports students with disabilities or learning difficulties.</w:t>
      </w:r>
    </w:p>
    <w:p w:rsidR="0014281B" w:rsidRDefault="0014281B" w:rsidP="0014281B">
      <w:r>
        <w:t>4. Scholarship and Financial Aid Services – Assists students in accessing financial support for their education.</w:t>
      </w:r>
    </w:p>
    <w:p w:rsidR="0014281B" w:rsidRDefault="0014281B" w:rsidP="0014281B">
      <w:r>
        <w:t>5. Training and Skill Development Programs – Provides vocational training and technical education to enhance employability.</w:t>
      </w:r>
    </w:p>
    <w:p w:rsidR="006B7494" w:rsidRDefault="006B7494" w:rsidP="0014281B">
      <w:pPr>
        <w:rPr>
          <w:b/>
        </w:rPr>
      </w:pPr>
      <w:r>
        <w:rPr>
          <w:b/>
        </w:rPr>
        <w:t>Occupational Services</w:t>
      </w:r>
    </w:p>
    <w:p w:rsidR="0014281B" w:rsidRPr="006B7494" w:rsidRDefault="0014281B" w:rsidP="0014281B">
      <w:pPr>
        <w:rPr>
          <w:b/>
        </w:rPr>
      </w:pPr>
      <w:r>
        <w:t>Occupational services refer to programs and support systems that assist individuals in securing employment, career development, and workplace growth. These services include job placement, vocational training, professional counseling, and skill enhancement programs.</w:t>
      </w:r>
    </w:p>
    <w:p w:rsidR="0014281B" w:rsidRPr="006B7494" w:rsidRDefault="0014281B" w:rsidP="0014281B">
      <w:pPr>
        <w:rPr>
          <w:b/>
        </w:rPr>
      </w:pPr>
      <w:r w:rsidRPr="006B7494">
        <w:rPr>
          <w:b/>
        </w:rPr>
        <w:t>Importance of Occupational Services</w:t>
      </w:r>
    </w:p>
    <w:p w:rsidR="0014281B" w:rsidRDefault="0014281B" w:rsidP="0014281B">
      <w:r>
        <w:t>1. Career Planning – Helps individuals understand job market trends and plan their careers accordingly.</w:t>
      </w:r>
    </w:p>
    <w:p w:rsidR="0014281B" w:rsidRDefault="0014281B" w:rsidP="0014281B">
      <w:r>
        <w:t>2. Job Readiness – Provides training in resume writing, interview skills, and workplace ethics.</w:t>
      </w:r>
    </w:p>
    <w:p w:rsidR="0014281B" w:rsidRDefault="0014281B" w:rsidP="0014281B">
      <w:r>
        <w:t>3. Employment Opportunities – Connects job seekers with potential employers through job fairs, recruitment drives, and placement services.</w:t>
      </w:r>
    </w:p>
    <w:p w:rsidR="0014281B" w:rsidRDefault="0014281B" w:rsidP="0014281B">
      <w:r>
        <w:t>4. Professional Growth – Offers training programs to enhance skills and knowledge in various industries.</w:t>
      </w:r>
    </w:p>
    <w:p w:rsidR="0014281B" w:rsidRDefault="0014281B" w:rsidP="0014281B">
      <w:r>
        <w:t>5. Workplace Adaptation – Assists employees in adjusting to their jobs and improving their productivity.</w:t>
      </w:r>
    </w:p>
    <w:p w:rsidR="0014281B" w:rsidRPr="006B7494" w:rsidRDefault="0014281B" w:rsidP="0014281B">
      <w:pPr>
        <w:rPr>
          <w:b/>
        </w:rPr>
      </w:pPr>
      <w:r w:rsidRPr="006B7494">
        <w:rPr>
          <w:b/>
        </w:rPr>
        <w:t>Components of Occupational Services</w:t>
      </w:r>
    </w:p>
    <w:p w:rsidR="0014281B" w:rsidRDefault="0014281B" w:rsidP="0014281B">
      <w:r>
        <w:t>1. Job Placement Services – Helps job seekers find employment opportunities.</w:t>
      </w:r>
    </w:p>
    <w:p w:rsidR="006B7494" w:rsidRDefault="0014281B" w:rsidP="0014281B">
      <w:r>
        <w:t>2. Vocational Training Programs – Provides skill-based training for specific industries.</w:t>
      </w:r>
    </w:p>
    <w:p w:rsidR="0014281B" w:rsidRDefault="0014281B" w:rsidP="0014281B">
      <w:r>
        <w:lastRenderedPageBreak/>
        <w:t>3. Resume Writing and Interview Preparation – Assists individuals in creating strong resumes and improving interview skills.</w:t>
      </w:r>
    </w:p>
    <w:p w:rsidR="0014281B" w:rsidRDefault="0014281B" w:rsidP="0014281B">
      <w:r>
        <w:t>4. Workplace Counseling – Supports employees in dealing with stress, conflicts, and career transitions.</w:t>
      </w:r>
    </w:p>
    <w:p w:rsidR="0014281B" w:rsidRDefault="0014281B" w:rsidP="0014281B">
      <w:r>
        <w:t>5. Career Advancement Programs – Offers workshops and certifications to help professionals advance in their careers.</w:t>
      </w:r>
    </w:p>
    <w:p w:rsidR="0014281B" w:rsidRPr="006B7494" w:rsidRDefault="0014281B" w:rsidP="0014281B">
      <w:pPr>
        <w:rPr>
          <w:b/>
        </w:rPr>
      </w:pPr>
      <w:r w:rsidRPr="006B7494">
        <w:rPr>
          <w:b/>
        </w:rPr>
        <w:t>Conclusion</w:t>
      </w:r>
    </w:p>
    <w:p w:rsidR="0014281B" w:rsidRDefault="0014281B" w:rsidP="0014281B">
      <w:r>
        <w:t>Educational and occupational services play a vital role in personal and professional development. Educational services ensure academic success and career preparedness, while occupational services help individuals secure jobs and grow in their professions. By providing guidance, training, and resources, these services contribute to a well-prepared and skilled workforce, ultimately benefiting individuals and society as a whole.</w:t>
      </w:r>
    </w:p>
    <w:p w:rsidR="006B7494" w:rsidRDefault="006B7494" w:rsidP="0014281B"/>
    <w:p w:rsidR="0014281B" w:rsidRPr="006B7494" w:rsidRDefault="0014281B" w:rsidP="0014281B">
      <w:pPr>
        <w:rPr>
          <w:rFonts w:ascii="Arial Black" w:hAnsi="Arial Black"/>
          <w:sz w:val="40"/>
          <w:szCs w:val="40"/>
        </w:rPr>
      </w:pPr>
      <w:r w:rsidRPr="006B7494">
        <w:rPr>
          <w:rFonts w:ascii="Arial Black" w:hAnsi="Arial Black"/>
          <w:sz w:val="40"/>
          <w:szCs w:val="40"/>
        </w:rPr>
        <w:t xml:space="preserve">Counseling Services: </w:t>
      </w:r>
    </w:p>
    <w:p w:rsidR="0014281B" w:rsidRDefault="0014281B" w:rsidP="0014281B">
      <w:r>
        <w:t>Counseling services are professional support systems designed to help individuals address personal, emotional, academic, career, and psychological challenges. These services provide guidance, problem-solving strategies, and emotional support to help people make informed decisions and improve their well-being. Counseling services are commonly offered in schools, colleges, workplaces, healthcare settings, and community organizations.</w:t>
      </w:r>
    </w:p>
    <w:p w:rsidR="0014281B" w:rsidRPr="006B7494" w:rsidRDefault="0014281B" w:rsidP="0014281B">
      <w:pPr>
        <w:rPr>
          <w:b/>
        </w:rPr>
      </w:pPr>
      <w:r w:rsidRPr="006B7494">
        <w:rPr>
          <w:b/>
        </w:rPr>
        <w:t>Meaning of Counseling Services</w:t>
      </w:r>
    </w:p>
    <w:p w:rsidR="0014281B" w:rsidRDefault="0014281B" w:rsidP="0014281B">
      <w:r>
        <w:t>Counseling services involve structured interactions between a trained counselor and an individual or group to help them cope with challenges, explore solutions, and enhance personal growth. Counselors use various psychological techniques, communication skills, and problem-solving approaches to assist individuals in overcoming difficulties and achieving their goals.</w:t>
      </w:r>
    </w:p>
    <w:p w:rsidR="0014281B" w:rsidRPr="006B7494" w:rsidRDefault="0014281B" w:rsidP="0014281B">
      <w:pPr>
        <w:rPr>
          <w:b/>
        </w:rPr>
      </w:pPr>
      <w:r w:rsidRPr="006B7494">
        <w:rPr>
          <w:b/>
        </w:rPr>
        <w:t>Importance of Counseling Services</w:t>
      </w:r>
    </w:p>
    <w:p w:rsidR="0014281B" w:rsidRDefault="0014281B" w:rsidP="0014281B">
      <w:r>
        <w:t>1. Emotional Support – Helps individuals manage stress, anxiety, and emotional difficulties.</w:t>
      </w:r>
    </w:p>
    <w:p w:rsidR="0014281B" w:rsidRDefault="0014281B" w:rsidP="0014281B">
      <w:r>
        <w:t>2. Improved Decision-Making – Guides individuals in making informed choices about personal and professional matters.</w:t>
      </w:r>
    </w:p>
    <w:p w:rsidR="0014281B" w:rsidRDefault="0014281B" w:rsidP="0014281B">
      <w:r>
        <w:t>3. Enhances Mental Health – Provides therapeutic support to individuals dealing with depression, trauma, or psychological disorders.</w:t>
      </w:r>
    </w:p>
    <w:p w:rsidR="006B7494" w:rsidRDefault="0014281B" w:rsidP="0014281B">
      <w:r>
        <w:t>4. Career and Academic Guidance – Assists students and professionals in career planning and academic choices.</w:t>
      </w:r>
    </w:p>
    <w:p w:rsidR="0014281B" w:rsidRDefault="0014281B" w:rsidP="0014281B">
      <w:r>
        <w:lastRenderedPageBreak/>
        <w:t>5. Conflict Resolution – Helps individuals resolve interpersonal conflicts in personal and professional relationships.</w:t>
      </w:r>
    </w:p>
    <w:p w:rsidR="0014281B" w:rsidRDefault="0014281B" w:rsidP="0014281B">
      <w:r>
        <w:t>6. Self-Awareness and Growth – Encourages personal development by identifying strengths, weaknesses, and goals.</w:t>
      </w:r>
    </w:p>
    <w:p w:rsidR="0014281B" w:rsidRDefault="0014281B" w:rsidP="0014281B">
      <w:r>
        <w:t>7. Crisis Intervention – Supports individuals facing immediate crises, such as grief, abuse, or job loss.</w:t>
      </w:r>
    </w:p>
    <w:p w:rsidR="0014281B" w:rsidRPr="006B7494" w:rsidRDefault="0014281B" w:rsidP="0014281B">
      <w:pPr>
        <w:rPr>
          <w:b/>
        </w:rPr>
      </w:pPr>
      <w:r w:rsidRPr="006B7494">
        <w:rPr>
          <w:b/>
        </w:rPr>
        <w:t>Types of Counseling Services</w:t>
      </w:r>
    </w:p>
    <w:p w:rsidR="0014281B" w:rsidRPr="006B7494" w:rsidRDefault="0014281B" w:rsidP="0014281B">
      <w:pPr>
        <w:rPr>
          <w:b/>
        </w:rPr>
      </w:pPr>
      <w:r w:rsidRPr="006B7494">
        <w:rPr>
          <w:b/>
        </w:rPr>
        <w:t>1. Educational Counseling</w:t>
      </w:r>
    </w:p>
    <w:p w:rsidR="0014281B" w:rsidRDefault="0014281B" w:rsidP="0014281B">
      <w:r>
        <w:t>Helps students choose the right academic courses and career paths.</w:t>
      </w:r>
    </w:p>
    <w:p w:rsidR="0014281B" w:rsidRDefault="0014281B" w:rsidP="0014281B">
      <w:r>
        <w:t>Provides support for learning difficulties, exam stress, and study techniques.</w:t>
      </w:r>
    </w:p>
    <w:p w:rsidR="006B7494" w:rsidRDefault="006B7494" w:rsidP="0014281B"/>
    <w:p w:rsidR="0014281B" w:rsidRPr="006B7494" w:rsidRDefault="0014281B" w:rsidP="0014281B">
      <w:pPr>
        <w:rPr>
          <w:b/>
        </w:rPr>
      </w:pPr>
      <w:r w:rsidRPr="006B7494">
        <w:rPr>
          <w:b/>
        </w:rPr>
        <w:t>2. Career Counseling</w:t>
      </w:r>
    </w:p>
    <w:p w:rsidR="0014281B" w:rsidRDefault="0014281B" w:rsidP="0014281B">
      <w:r>
        <w:t>Assists individuals in exploring career options based on their skills and interests.</w:t>
      </w:r>
    </w:p>
    <w:p w:rsidR="0014281B" w:rsidRDefault="0014281B" w:rsidP="0014281B">
      <w:proofErr w:type="gramStart"/>
      <w:r>
        <w:t>Provides resume writing, job interview preparation, and career transition guidance.</w:t>
      </w:r>
      <w:proofErr w:type="gramEnd"/>
    </w:p>
    <w:p w:rsidR="006B7494" w:rsidRDefault="006B7494" w:rsidP="0014281B"/>
    <w:p w:rsidR="0014281B" w:rsidRPr="006B7494" w:rsidRDefault="0014281B" w:rsidP="0014281B">
      <w:pPr>
        <w:rPr>
          <w:b/>
        </w:rPr>
      </w:pPr>
      <w:r w:rsidRPr="006B7494">
        <w:rPr>
          <w:b/>
        </w:rPr>
        <w:t>3. Personal and Emotional Counseling</w:t>
      </w:r>
    </w:p>
    <w:p w:rsidR="0014281B" w:rsidRDefault="0014281B" w:rsidP="0014281B">
      <w:r>
        <w:t>Helps individuals cope with stress, anxiety, depression, and personal struggles.</w:t>
      </w:r>
    </w:p>
    <w:p w:rsidR="0014281B" w:rsidRDefault="0014281B" w:rsidP="0014281B">
      <w:r>
        <w:t>Provides support for self-esteem issues, relationship problems, and emotional well-being.</w:t>
      </w:r>
    </w:p>
    <w:p w:rsidR="006B7494" w:rsidRDefault="006B7494" w:rsidP="0014281B"/>
    <w:p w:rsidR="0014281B" w:rsidRPr="006B7494" w:rsidRDefault="0014281B" w:rsidP="0014281B">
      <w:pPr>
        <w:rPr>
          <w:b/>
        </w:rPr>
      </w:pPr>
      <w:r w:rsidRPr="006B7494">
        <w:rPr>
          <w:b/>
        </w:rPr>
        <w:t>4. Psychological Counseling</w:t>
      </w:r>
    </w:p>
    <w:p w:rsidR="0014281B" w:rsidRDefault="0014281B" w:rsidP="0014281B">
      <w:proofErr w:type="gramStart"/>
      <w:r>
        <w:t>Focuses on diagnosing and treating mental health conditions.</w:t>
      </w:r>
      <w:proofErr w:type="gramEnd"/>
    </w:p>
    <w:p w:rsidR="0014281B" w:rsidRDefault="0014281B" w:rsidP="0014281B">
      <w:proofErr w:type="gramStart"/>
      <w:r>
        <w:t>Uses therapeutic techniques like cognitive-behavioral therapy (CBT) and psychotherapy.</w:t>
      </w:r>
      <w:proofErr w:type="gramEnd"/>
    </w:p>
    <w:p w:rsidR="0014281B" w:rsidRDefault="0014281B" w:rsidP="0014281B"/>
    <w:p w:rsidR="0014281B" w:rsidRPr="006B7494" w:rsidRDefault="0014281B" w:rsidP="0014281B">
      <w:pPr>
        <w:rPr>
          <w:b/>
        </w:rPr>
      </w:pPr>
      <w:r w:rsidRPr="006B7494">
        <w:rPr>
          <w:b/>
        </w:rPr>
        <w:t>5. Family and Marriage Counseling</w:t>
      </w:r>
    </w:p>
    <w:p w:rsidR="0014281B" w:rsidRDefault="0014281B" w:rsidP="0014281B">
      <w:r>
        <w:t>Helps couples and families resolve conflicts and improve relationships.</w:t>
      </w:r>
    </w:p>
    <w:p w:rsidR="0014281B" w:rsidRDefault="0014281B" w:rsidP="0014281B">
      <w:r>
        <w:t>Provides support for parenting challenges, marital issues, and family dynamics.</w:t>
      </w:r>
    </w:p>
    <w:p w:rsidR="0014281B" w:rsidRDefault="0014281B" w:rsidP="0014281B"/>
    <w:p w:rsidR="0014281B" w:rsidRDefault="0014281B" w:rsidP="0014281B"/>
    <w:p w:rsidR="0014281B" w:rsidRPr="006B7494" w:rsidRDefault="0014281B" w:rsidP="0014281B">
      <w:pPr>
        <w:rPr>
          <w:b/>
        </w:rPr>
      </w:pPr>
      <w:r w:rsidRPr="006B7494">
        <w:rPr>
          <w:b/>
        </w:rPr>
        <w:t>6. Workplace Counseling</w:t>
      </w:r>
    </w:p>
    <w:p w:rsidR="0014281B" w:rsidRDefault="0014281B" w:rsidP="0014281B">
      <w:proofErr w:type="gramStart"/>
      <w:r>
        <w:t>Supports employees in dealing with work-related stress, career growth, and job dissatisfaction.</w:t>
      </w:r>
      <w:proofErr w:type="gramEnd"/>
    </w:p>
    <w:p w:rsidR="0014281B" w:rsidRDefault="0014281B" w:rsidP="0014281B">
      <w:proofErr w:type="gramStart"/>
      <w:r>
        <w:t>Encourages positive workplace relationships and productivity.</w:t>
      </w:r>
      <w:proofErr w:type="gramEnd"/>
    </w:p>
    <w:p w:rsidR="0014281B" w:rsidRDefault="0014281B" w:rsidP="0014281B"/>
    <w:p w:rsidR="0014281B" w:rsidRPr="006B7494" w:rsidRDefault="0014281B" w:rsidP="0014281B">
      <w:pPr>
        <w:rPr>
          <w:b/>
        </w:rPr>
      </w:pPr>
      <w:r w:rsidRPr="006B7494">
        <w:rPr>
          <w:b/>
        </w:rPr>
        <w:t>7. Rehabilitation Counseling</w:t>
      </w:r>
    </w:p>
    <w:p w:rsidR="0014281B" w:rsidRDefault="0014281B" w:rsidP="0014281B">
      <w:proofErr w:type="gramStart"/>
      <w:r>
        <w:t>Assists individuals recovering from addiction, trauma, or physical disabilities.</w:t>
      </w:r>
      <w:proofErr w:type="gramEnd"/>
    </w:p>
    <w:p w:rsidR="0014281B" w:rsidRDefault="0014281B" w:rsidP="0014281B">
      <w:r>
        <w:t>Helps them reintegrate into society and improve their quality of life.</w:t>
      </w:r>
    </w:p>
    <w:p w:rsidR="0014281B" w:rsidRDefault="0014281B" w:rsidP="0014281B"/>
    <w:p w:rsidR="0014281B" w:rsidRPr="006B7494" w:rsidRDefault="0014281B" w:rsidP="0014281B">
      <w:pPr>
        <w:rPr>
          <w:b/>
        </w:rPr>
      </w:pPr>
      <w:r w:rsidRPr="006B7494">
        <w:rPr>
          <w:b/>
        </w:rPr>
        <w:t>Benefits of Counseling Services</w:t>
      </w:r>
    </w:p>
    <w:p w:rsidR="0014281B" w:rsidRDefault="0014281B" w:rsidP="0014281B">
      <w:r>
        <w:t>1. Better Mental Health – Reduces stress, anxiety, and emotional distress.</w:t>
      </w:r>
    </w:p>
    <w:p w:rsidR="0014281B" w:rsidRDefault="0014281B" w:rsidP="0014281B">
      <w:r>
        <w:t>2. Improved Academic and Career Success – Helps students and professionals achieve their goals.</w:t>
      </w:r>
    </w:p>
    <w:p w:rsidR="0014281B" w:rsidRDefault="0014281B" w:rsidP="0014281B">
      <w:r>
        <w:t>3. Stronger Relationships – Enhances communication and conflict-resolution skills.</w:t>
      </w:r>
    </w:p>
    <w:p w:rsidR="0014281B" w:rsidRDefault="0014281B" w:rsidP="0014281B">
      <w:r>
        <w:t>4. Increased Self-Confidence – Encourages self-awareness and personal growth.</w:t>
      </w:r>
    </w:p>
    <w:p w:rsidR="0014281B" w:rsidRDefault="0014281B" w:rsidP="0014281B">
      <w:r>
        <w:t>5. Healthy Coping Mechanisms – Provides strategies to handle challenges effectively.</w:t>
      </w:r>
    </w:p>
    <w:p w:rsidR="0014281B" w:rsidRDefault="0014281B" w:rsidP="0014281B">
      <w:r>
        <w:t>6. Higher Productivity – Reduces workplace stress and improves job satisfaction.</w:t>
      </w:r>
    </w:p>
    <w:p w:rsidR="0014281B" w:rsidRPr="006B7494" w:rsidRDefault="0014281B" w:rsidP="0014281B">
      <w:pPr>
        <w:rPr>
          <w:b/>
        </w:rPr>
      </w:pPr>
      <w:r w:rsidRPr="006B7494">
        <w:rPr>
          <w:b/>
        </w:rPr>
        <w:t>Conclusion</w:t>
      </w:r>
    </w:p>
    <w:p w:rsidR="0014281B" w:rsidRDefault="0014281B" w:rsidP="0014281B">
      <w:r>
        <w:t>Counseling services are essential for personal, academic, and professional well-being. They provide emotional support, guidance, and problem-solving strategies to help individuals overcome challenges and achieve success. Whether in schools, workplaces, or mental health settings, counseling plays a vital role in enhancing the overall quality of life and promoting a healthy, balanced lifestyle.</w:t>
      </w:r>
    </w:p>
    <w:p w:rsidR="0014281B" w:rsidRDefault="0014281B" w:rsidP="0014281B"/>
    <w:p w:rsidR="0014281B" w:rsidRPr="006B7494" w:rsidRDefault="0014281B" w:rsidP="0014281B">
      <w:pPr>
        <w:rPr>
          <w:rFonts w:ascii="Arial Black" w:hAnsi="Arial Black"/>
          <w:b/>
          <w:sz w:val="40"/>
          <w:szCs w:val="40"/>
        </w:rPr>
      </w:pPr>
      <w:r w:rsidRPr="006B7494">
        <w:rPr>
          <w:rFonts w:ascii="Arial Black" w:hAnsi="Arial Black"/>
          <w:b/>
          <w:sz w:val="40"/>
          <w:szCs w:val="40"/>
        </w:rPr>
        <w:t>Placement Services: Meaning, Importance, and Components</w:t>
      </w:r>
    </w:p>
    <w:p w:rsidR="00547B1C" w:rsidRDefault="0014281B" w:rsidP="0014281B">
      <w:r>
        <w:t>Placement services refer to organized programs that assist individuals in securing suitable employment or academic opportunities. These services are commonly provided by educational institutions,</w:t>
      </w:r>
    </w:p>
    <w:p w:rsidR="0014281B" w:rsidRDefault="0014281B" w:rsidP="0014281B">
      <w:proofErr w:type="gramStart"/>
      <w:r>
        <w:lastRenderedPageBreak/>
        <w:t>employment</w:t>
      </w:r>
      <w:proofErr w:type="gramEnd"/>
      <w:r>
        <w:t xml:space="preserve"> agencies, career counseling centers, and corporate organizations. The main objective of placement services is to match individuals' skills, qualifications, and career goals with appropriate job opportunities or further education options.</w:t>
      </w:r>
    </w:p>
    <w:p w:rsidR="0014281B" w:rsidRPr="00547B1C" w:rsidRDefault="0014281B" w:rsidP="0014281B">
      <w:pPr>
        <w:rPr>
          <w:b/>
        </w:rPr>
      </w:pPr>
      <w:r w:rsidRPr="00547B1C">
        <w:rPr>
          <w:b/>
        </w:rPr>
        <w:t>Importance of Placement Services</w:t>
      </w:r>
    </w:p>
    <w:p w:rsidR="0014281B" w:rsidRDefault="0014281B" w:rsidP="0014281B">
      <w:r>
        <w:t>1. Facilitates Employment – Helps job seekers find suitable jobs based on their skills and interests.</w:t>
      </w:r>
    </w:p>
    <w:p w:rsidR="0014281B" w:rsidRDefault="0014281B" w:rsidP="0014281B">
      <w:r>
        <w:t xml:space="preserve">2. Bridges the Gap </w:t>
      </w:r>
      <w:proofErr w:type="gramStart"/>
      <w:r>
        <w:t>Between</w:t>
      </w:r>
      <w:proofErr w:type="gramEnd"/>
      <w:r>
        <w:t xml:space="preserve"> Education and Industry – Connects students with employers for internships, training, and job opportunities.</w:t>
      </w:r>
    </w:p>
    <w:p w:rsidR="0014281B" w:rsidRDefault="0014281B" w:rsidP="0014281B">
      <w:r>
        <w:t>3. Career Growth and Development – Provides guidance on career paths, skill enhancement, and professional advancement.</w:t>
      </w:r>
    </w:p>
    <w:p w:rsidR="0014281B" w:rsidRDefault="0014281B" w:rsidP="0014281B">
      <w:r>
        <w:t>4. Saves Time and Effort – Reduces the stress of job hunting by providing direct access to potential employers.</w:t>
      </w:r>
    </w:p>
    <w:p w:rsidR="0014281B" w:rsidRDefault="0014281B" w:rsidP="0014281B">
      <w:r>
        <w:t>5. Enhances Workforce Readiness – Prepares candidates with resume-building, interview skills, and job-market awareness.</w:t>
      </w:r>
    </w:p>
    <w:p w:rsidR="0014281B" w:rsidRDefault="0014281B" w:rsidP="0014281B">
      <w:r>
        <w:t>6. Supports Economic Growth – Helps reduce unemployment by matching skilled individuals with job opportunities.</w:t>
      </w:r>
    </w:p>
    <w:p w:rsidR="0014281B" w:rsidRPr="00547B1C" w:rsidRDefault="0014281B" w:rsidP="0014281B">
      <w:pPr>
        <w:rPr>
          <w:b/>
        </w:rPr>
      </w:pPr>
      <w:r w:rsidRPr="00547B1C">
        <w:rPr>
          <w:b/>
        </w:rPr>
        <w:t>Components of Placement Services</w:t>
      </w:r>
    </w:p>
    <w:p w:rsidR="0014281B" w:rsidRPr="00547B1C" w:rsidRDefault="0014281B" w:rsidP="0014281B">
      <w:pPr>
        <w:rPr>
          <w:b/>
        </w:rPr>
      </w:pPr>
      <w:r w:rsidRPr="00547B1C">
        <w:rPr>
          <w:b/>
        </w:rPr>
        <w:t>1. Career Counseling and Guidance</w:t>
      </w:r>
    </w:p>
    <w:p w:rsidR="0014281B" w:rsidRDefault="0014281B" w:rsidP="0014281B">
      <w:r>
        <w:t>Helps individuals identify suitable career paths based on their interests and skills.</w:t>
      </w:r>
    </w:p>
    <w:p w:rsidR="0014281B" w:rsidRDefault="0014281B" w:rsidP="0014281B">
      <w:proofErr w:type="gramStart"/>
      <w:r>
        <w:t>Provides advice on job trends and industry demands.</w:t>
      </w:r>
      <w:proofErr w:type="gramEnd"/>
    </w:p>
    <w:p w:rsidR="0014281B" w:rsidRDefault="0014281B" w:rsidP="0014281B"/>
    <w:p w:rsidR="0014281B" w:rsidRPr="00547B1C" w:rsidRDefault="0014281B" w:rsidP="0014281B">
      <w:pPr>
        <w:rPr>
          <w:b/>
        </w:rPr>
      </w:pPr>
      <w:r w:rsidRPr="00547B1C">
        <w:rPr>
          <w:b/>
        </w:rPr>
        <w:t>2. Resume Writing and Interview Preparation</w:t>
      </w:r>
    </w:p>
    <w:p w:rsidR="0014281B" w:rsidRDefault="0014281B" w:rsidP="0014281B">
      <w:proofErr w:type="gramStart"/>
      <w:r>
        <w:t>Assists individuals in creating professional resumes and cover letters.</w:t>
      </w:r>
      <w:proofErr w:type="gramEnd"/>
    </w:p>
    <w:p w:rsidR="0014281B" w:rsidRDefault="0014281B" w:rsidP="0014281B">
      <w:r>
        <w:t>Conducts mock interviews to improve confidence and communication skills.</w:t>
      </w:r>
    </w:p>
    <w:p w:rsidR="00547B1C" w:rsidRDefault="00547B1C" w:rsidP="0014281B"/>
    <w:p w:rsidR="0014281B" w:rsidRPr="00547B1C" w:rsidRDefault="0014281B" w:rsidP="0014281B">
      <w:pPr>
        <w:rPr>
          <w:b/>
        </w:rPr>
      </w:pPr>
      <w:r w:rsidRPr="00547B1C">
        <w:rPr>
          <w:b/>
        </w:rPr>
        <w:t>3. Job Search Assistance</w:t>
      </w:r>
    </w:p>
    <w:p w:rsidR="0014281B" w:rsidRDefault="0014281B" w:rsidP="0014281B">
      <w:r>
        <w:t>Offers job listings, recruitment drives, and company tie-ups for employment opportunities.</w:t>
      </w:r>
    </w:p>
    <w:p w:rsidR="0014281B" w:rsidRDefault="0014281B" w:rsidP="0014281B">
      <w:proofErr w:type="gramStart"/>
      <w:r>
        <w:t>Provides access to job portals and networking events.</w:t>
      </w:r>
      <w:proofErr w:type="gramEnd"/>
    </w:p>
    <w:p w:rsidR="0014281B" w:rsidRDefault="0014281B" w:rsidP="0014281B"/>
    <w:p w:rsidR="0014281B" w:rsidRPr="00547B1C" w:rsidRDefault="0014281B" w:rsidP="0014281B">
      <w:pPr>
        <w:rPr>
          <w:b/>
        </w:rPr>
      </w:pPr>
      <w:r w:rsidRPr="00547B1C">
        <w:rPr>
          <w:b/>
        </w:rPr>
        <w:lastRenderedPageBreak/>
        <w:t>4. Internship and Training Programs</w:t>
      </w:r>
    </w:p>
    <w:p w:rsidR="0014281B" w:rsidRDefault="0014281B" w:rsidP="0014281B">
      <w:r>
        <w:t xml:space="preserve">Helps students and job seekers gain hands-on experience through </w:t>
      </w:r>
      <w:r w:rsidR="00547B1C">
        <w:t>internships and apprenticeships</w:t>
      </w:r>
    </w:p>
    <w:p w:rsidR="0014281B" w:rsidRDefault="0014281B" w:rsidP="0014281B">
      <w:r>
        <w:t>Provides industry-specific tr</w:t>
      </w:r>
      <w:r w:rsidR="00547B1C">
        <w:t>aining to enhance employability</w:t>
      </w:r>
    </w:p>
    <w:p w:rsidR="00547B1C" w:rsidRDefault="00547B1C" w:rsidP="0014281B"/>
    <w:p w:rsidR="0014281B" w:rsidRPr="00547B1C" w:rsidRDefault="0014281B" w:rsidP="0014281B">
      <w:pPr>
        <w:rPr>
          <w:b/>
        </w:rPr>
      </w:pPr>
      <w:r w:rsidRPr="00547B1C">
        <w:rPr>
          <w:b/>
        </w:rPr>
        <w:t>5. On-Campus and Off-Campus Placements</w:t>
      </w:r>
    </w:p>
    <w:p w:rsidR="0014281B" w:rsidRDefault="0014281B" w:rsidP="0014281B">
      <w:r>
        <w:t>Educational institutions collaborate with companies to organize campus recruitment drives.</w:t>
      </w:r>
    </w:p>
    <w:p w:rsidR="0014281B" w:rsidRDefault="0014281B" w:rsidP="0014281B">
      <w:r>
        <w:t>Off-campus placement services assist graduates and professionals in finding external job opportunities.</w:t>
      </w:r>
    </w:p>
    <w:p w:rsidR="0014281B" w:rsidRDefault="0014281B" w:rsidP="0014281B"/>
    <w:p w:rsidR="0014281B" w:rsidRPr="00547B1C" w:rsidRDefault="0014281B" w:rsidP="0014281B">
      <w:pPr>
        <w:rPr>
          <w:b/>
        </w:rPr>
      </w:pPr>
      <w:r w:rsidRPr="00547B1C">
        <w:rPr>
          <w:b/>
        </w:rPr>
        <w:t>6. Follow-Up and Feedback</w:t>
      </w:r>
    </w:p>
    <w:p w:rsidR="0014281B" w:rsidRDefault="0014281B" w:rsidP="0014281B">
      <w:r>
        <w:t>Tracks the progress of placed candidates and provides additional support if needed.</w:t>
      </w:r>
    </w:p>
    <w:p w:rsidR="0014281B" w:rsidRDefault="0014281B" w:rsidP="0014281B">
      <w:r>
        <w:t>Gathers feedback from employers to impr</w:t>
      </w:r>
      <w:r w:rsidR="00547B1C">
        <w:t>ove future placement strategies</w:t>
      </w:r>
    </w:p>
    <w:p w:rsidR="0014281B" w:rsidRPr="00547B1C" w:rsidRDefault="0014281B" w:rsidP="0014281B">
      <w:pPr>
        <w:rPr>
          <w:b/>
        </w:rPr>
      </w:pPr>
      <w:r w:rsidRPr="00547B1C">
        <w:rPr>
          <w:b/>
        </w:rPr>
        <w:t>Conclusion</w:t>
      </w:r>
    </w:p>
    <w:p w:rsidR="0014281B" w:rsidRDefault="0014281B" w:rsidP="0014281B">
      <w:r>
        <w:t>Placement services play a crucial role in helping individuals transition smoothly from education to employment. By providing career guidance, training, and job opportunities, these services enhance workforce readiness and contribute to professional success. Whether in educational institutions or employment agencies, placement services are essential for job seekers and employers alike.</w:t>
      </w:r>
    </w:p>
    <w:p w:rsidR="0014281B" w:rsidRDefault="0014281B" w:rsidP="0014281B"/>
    <w:p w:rsidR="0014281B" w:rsidRPr="00547B1C" w:rsidRDefault="0014281B" w:rsidP="0014281B">
      <w:pPr>
        <w:rPr>
          <w:rFonts w:ascii="Arial Black" w:hAnsi="Arial Black"/>
          <w:b/>
          <w:sz w:val="40"/>
          <w:szCs w:val="40"/>
        </w:rPr>
      </w:pPr>
      <w:r w:rsidRPr="00547B1C">
        <w:rPr>
          <w:rFonts w:ascii="Arial Black" w:hAnsi="Arial Black"/>
          <w:b/>
          <w:sz w:val="40"/>
          <w:szCs w:val="40"/>
        </w:rPr>
        <w:t>Follow-Up Services: Meaning, Importance, and Components</w:t>
      </w:r>
    </w:p>
    <w:p w:rsidR="0014281B" w:rsidRDefault="0014281B" w:rsidP="0014281B">
      <w:r>
        <w:t>Follow-up services refer to ongoing support and evaluation provided to individuals after they have received initial guidance, training, employment, or placement. These services ensure that individuals successfully adapt to their new roles, make necessary adjustments, and continue progressing in their academic, career, or personal lives. Follow-up services are commonly used in education, employment, counseling, and rehabilitation programs to assess outcomes and provide additional support if needed.</w:t>
      </w:r>
    </w:p>
    <w:p w:rsidR="0014281B" w:rsidRPr="00547B1C" w:rsidRDefault="0014281B" w:rsidP="0014281B">
      <w:pPr>
        <w:rPr>
          <w:b/>
        </w:rPr>
      </w:pPr>
      <w:r w:rsidRPr="00547B1C">
        <w:rPr>
          <w:b/>
        </w:rPr>
        <w:t>Importance of Follow-Up Services</w:t>
      </w:r>
    </w:p>
    <w:p w:rsidR="00547B1C" w:rsidRDefault="0014281B" w:rsidP="0014281B">
      <w:r>
        <w:t>1. Ensures Continuous Support – Helps individuals address challenges they may face after placement or training.</w:t>
      </w:r>
    </w:p>
    <w:p w:rsidR="00547B1C" w:rsidRDefault="0014281B" w:rsidP="0014281B">
      <w:r>
        <w:lastRenderedPageBreak/>
        <w:t>2. Monitors Progress – Tracks the effectiveness of the guidance or placement and id</w:t>
      </w:r>
      <w:r w:rsidR="00547B1C">
        <w:t>entifies areas for improvement.</w:t>
      </w:r>
    </w:p>
    <w:p w:rsidR="0014281B" w:rsidRDefault="0014281B" w:rsidP="0014281B">
      <w:r>
        <w:t>3. Enhances Retention and Stability – Ensures that students, employees, or clients remain satisfied and engaged in their roles.</w:t>
      </w:r>
    </w:p>
    <w:p w:rsidR="0014281B" w:rsidRDefault="0014281B" w:rsidP="0014281B">
      <w:r>
        <w:t>4. Provides Feedback for Improvement – Helps institutions and organizations improve their services based on feedback from individuals.</w:t>
      </w:r>
    </w:p>
    <w:p w:rsidR="0014281B" w:rsidRDefault="0014281B" w:rsidP="0014281B">
      <w:r>
        <w:t>5. Identifies Additional Needs – Recognizes if individuals require further training, counseling, or assistance for better performance.</w:t>
      </w:r>
    </w:p>
    <w:p w:rsidR="0014281B" w:rsidRDefault="0014281B" w:rsidP="0014281B">
      <w:r>
        <w:t>6. Strengthens Relationships – Builds long-term relationships between service providers and beneficiaries, fostering trust and support.</w:t>
      </w:r>
    </w:p>
    <w:p w:rsidR="0014281B" w:rsidRPr="00547B1C" w:rsidRDefault="0014281B" w:rsidP="0014281B">
      <w:pPr>
        <w:rPr>
          <w:b/>
        </w:rPr>
      </w:pPr>
      <w:r w:rsidRPr="00547B1C">
        <w:rPr>
          <w:b/>
        </w:rPr>
        <w:t>Components of Follow-Up Services</w:t>
      </w:r>
    </w:p>
    <w:p w:rsidR="0014281B" w:rsidRDefault="0014281B" w:rsidP="0014281B">
      <w:r>
        <w:t>1. Periodic Check-Ins</w:t>
      </w:r>
    </w:p>
    <w:p w:rsidR="0014281B" w:rsidRDefault="0014281B" w:rsidP="0014281B">
      <w:r>
        <w:t>Regular communication with students, employees, or clients to asses</w:t>
      </w:r>
      <w:r w:rsidR="00547B1C">
        <w:t>s their progress and well-being</w:t>
      </w:r>
    </w:p>
    <w:p w:rsidR="0014281B" w:rsidRDefault="0014281B" w:rsidP="0014281B">
      <w:r>
        <w:t>2. Performance Evaluation</w:t>
      </w:r>
    </w:p>
    <w:p w:rsidR="0014281B" w:rsidRDefault="0014281B" w:rsidP="0014281B">
      <w:r>
        <w:t>Monitoring academic performance, work productivity, or perso</w:t>
      </w:r>
      <w:r w:rsidR="00547B1C">
        <w:t>nal development after placement</w:t>
      </w:r>
    </w:p>
    <w:p w:rsidR="0014281B" w:rsidRDefault="0014281B" w:rsidP="0014281B">
      <w:r>
        <w:t>3. Feedback Collection</w:t>
      </w:r>
    </w:p>
    <w:p w:rsidR="0014281B" w:rsidRDefault="0014281B" w:rsidP="0014281B">
      <w:r>
        <w:t>Gathering feedback from individuals and organizat</w:t>
      </w:r>
      <w:r w:rsidR="00547B1C">
        <w:t>ions to improve future services</w:t>
      </w:r>
    </w:p>
    <w:p w:rsidR="0014281B" w:rsidRDefault="0014281B" w:rsidP="0014281B">
      <w:r>
        <w:t>4. Additional Training and Support</w:t>
      </w:r>
    </w:p>
    <w:p w:rsidR="0014281B" w:rsidRDefault="0014281B" w:rsidP="0014281B">
      <w:r>
        <w:t>Offering refresher courses, skill development programs, or counseling based on individual needs.</w:t>
      </w:r>
    </w:p>
    <w:p w:rsidR="0014281B" w:rsidRDefault="0014281B" w:rsidP="0014281B">
      <w:r>
        <w:t>5. Problem-Solving Assistance</w:t>
      </w:r>
    </w:p>
    <w:p w:rsidR="0014281B" w:rsidRDefault="0014281B" w:rsidP="0014281B">
      <w:r>
        <w:t>Addressing difficulties individuals face in their new environment and providing solutions.</w:t>
      </w:r>
    </w:p>
    <w:p w:rsidR="0014281B" w:rsidRDefault="0014281B" w:rsidP="0014281B">
      <w:r>
        <w:t>6. Networking and Career Advancement Opportunities</w:t>
      </w:r>
    </w:p>
    <w:p w:rsidR="0014281B" w:rsidRDefault="0014281B" w:rsidP="0014281B">
      <w:r>
        <w:t>Helping individuals connect with further educational programs, promotions, or better job opportunities.</w:t>
      </w:r>
    </w:p>
    <w:p w:rsidR="0014281B" w:rsidRPr="00547B1C" w:rsidRDefault="0014281B" w:rsidP="0014281B">
      <w:pPr>
        <w:rPr>
          <w:b/>
        </w:rPr>
      </w:pPr>
      <w:r w:rsidRPr="00547B1C">
        <w:rPr>
          <w:b/>
        </w:rPr>
        <w:t>Conclusion</w:t>
      </w:r>
    </w:p>
    <w:p w:rsidR="0014281B" w:rsidRDefault="0014281B" w:rsidP="0014281B">
      <w:r>
        <w:t>Follow-up services play a vital role in ensuring the long-term success of individuals in education, employment, and personal development. By monitoring progress, offering support, and collecting feedback, these services help individuals adapt, grow, and achieve their goals while improving the effectiveness of guidance and placement programs.</w:t>
      </w:r>
    </w:p>
    <w:p w:rsidR="00547B1C" w:rsidRDefault="00547B1C" w:rsidP="0014281B"/>
    <w:p w:rsidR="0014281B" w:rsidRPr="00547B1C" w:rsidRDefault="0014281B" w:rsidP="0014281B">
      <w:pPr>
        <w:rPr>
          <w:rFonts w:ascii="Arial Black" w:hAnsi="Arial Black"/>
          <w:b/>
          <w:sz w:val="40"/>
          <w:szCs w:val="40"/>
        </w:rPr>
      </w:pPr>
      <w:r w:rsidRPr="00547B1C">
        <w:rPr>
          <w:rFonts w:ascii="Arial Black" w:hAnsi="Arial Black"/>
          <w:b/>
          <w:sz w:val="40"/>
          <w:szCs w:val="40"/>
        </w:rPr>
        <w:lastRenderedPageBreak/>
        <w:t>Research and Evaluation Services: Meaning, Importance, and Components</w:t>
      </w:r>
    </w:p>
    <w:p w:rsidR="0014281B" w:rsidRDefault="0014281B" w:rsidP="0014281B">
      <w:r>
        <w:t>Research and evaluation services are essential tools used in various fields such as education, business, healthcare, and social sciences to assess the effectiveness of programs, policies, and practices. These services help organizations make informed decisions, improve performance, and ensure continuous development by systematically collecting, analyzing, and interpreting data.</w:t>
      </w:r>
    </w:p>
    <w:p w:rsidR="0014281B" w:rsidRPr="00547B1C" w:rsidRDefault="0014281B" w:rsidP="0014281B">
      <w:pPr>
        <w:rPr>
          <w:b/>
        </w:rPr>
      </w:pPr>
      <w:r w:rsidRPr="00547B1C">
        <w:rPr>
          <w:b/>
        </w:rPr>
        <w:t>Meaning of Research and Evaluation Services</w:t>
      </w:r>
    </w:p>
    <w:p w:rsidR="0014281B" w:rsidRPr="00547B1C" w:rsidRDefault="0014281B" w:rsidP="0014281B">
      <w:pPr>
        <w:rPr>
          <w:b/>
        </w:rPr>
      </w:pPr>
      <w:r w:rsidRPr="00547B1C">
        <w:rPr>
          <w:b/>
        </w:rPr>
        <w:t>Research Services</w:t>
      </w:r>
    </w:p>
    <w:p w:rsidR="0014281B" w:rsidRDefault="0014281B" w:rsidP="0014281B">
      <w:r>
        <w:t>Research services involve systematic investigations conducted to discover new knowledge, solve problems, and develop new strategies. They focus on gathering and analyzing data to improve understanding and decision-making in various fields.</w:t>
      </w:r>
    </w:p>
    <w:p w:rsidR="0014281B" w:rsidRPr="00547B1C" w:rsidRDefault="0014281B" w:rsidP="0014281B">
      <w:pPr>
        <w:rPr>
          <w:b/>
        </w:rPr>
      </w:pPr>
      <w:r w:rsidRPr="00547B1C">
        <w:rPr>
          <w:b/>
        </w:rPr>
        <w:t>Evaluation Services</w:t>
      </w:r>
    </w:p>
    <w:p w:rsidR="0014281B" w:rsidRDefault="0014281B" w:rsidP="0014281B">
      <w:r>
        <w:t>Evaluation services assess the effectiveness, efficiency, and impact of programs, policies, or projects. They help in measuring success, identifying strengths and weaknesses, and recommending improvements based on collected data.</w:t>
      </w:r>
    </w:p>
    <w:p w:rsidR="0014281B" w:rsidRDefault="0014281B" w:rsidP="0014281B">
      <w:r>
        <w:t>Both research and evaluation services work together to ensure that organizations and institutions operate effectively and achieve their goals.</w:t>
      </w:r>
    </w:p>
    <w:p w:rsidR="00547B1C" w:rsidRDefault="00547B1C" w:rsidP="0014281B"/>
    <w:p w:rsidR="0014281B" w:rsidRPr="00547B1C" w:rsidRDefault="0014281B" w:rsidP="0014281B">
      <w:pPr>
        <w:rPr>
          <w:b/>
        </w:rPr>
      </w:pPr>
      <w:r w:rsidRPr="00547B1C">
        <w:rPr>
          <w:b/>
        </w:rPr>
        <w:t>Importance of Research and Evaluation Services</w:t>
      </w:r>
    </w:p>
    <w:p w:rsidR="0014281B" w:rsidRDefault="0014281B" w:rsidP="0014281B">
      <w:r>
        <w:t>1. Informed Decision-Making – Provides reliable data to guide policy-making, program development, and strategic planning.</w:t>
      </w:r>
    </w:p>
    <w:p w:rsidR="0014281B" w:rsidRDefault="0014281B" w:rsidP="0014281B">
      <w:r>
        <w:t>2. Quality Improvement – Helps organizations enhance the quality of their services and operations.</w:t>
      </w:r>
    </w:p>
    <w:p w:rsidR="0014281B" w:rsidRDefault="0014281B" w:rsidP="0014281B">
      <w:r>
        <w:t>3. Accountability and Transparency – Ensures that programs and initiatives achieve their intended outcomes efficiently.</w:t>
      </w:r>
    </w:p>
    <w:p w:rsidR="0014281B" w:rsidRDefault="0014281B" w:rsidP="0014281B">
      <w:r>
        <w:t>4. Resource Optimization – Helps allocate resources effectively by identifying what works best.</w:t>
      </w:r>
    </w:p>
    <w:p w:rsidR="0014281B" w:rsidRDefault="0014281B" w:rsidP="0014281B">
      <w:r>
        <w:t>5. Innovation and Development – Encourages new ideas and improvements based on research findings.</w:t>
      </w:r>
    </w:p>
    <w:p w:rsidR="0014281B" w:rsidRDefault="0014281B" w:rsidP="0014281B">
      <w:r>
        <w:t>6. Impact Assessment – Measures the effectiveness of interventions, policies, and programs over time.7. Stakeholder Satisfaction – Ensures that services meet the needs and expectations of beneficiaries.</w:t>
      </w:r>
    </w:p>
    <w:p w:rsidR="0014281B" w:rsidRDefault="0014281B" w:rsidP="0014281B"/>
    <w:p w:rsidR="0014281B" w:rsidRPr="00547B1C" w:rsidRDefault="0014281B" w:rsidP="0014281B">
      <w:pPr>
        <w:rPr>
          <w:b/>
        </w:rPr>
      </w:pPr>
      <w:r w:rsidRPr="00547B1C">
        <w:rPr>
          <w:b/>
        </w:rPr>
        <w:lastRenderedPageBreak/>
        <w:t>Components of Research and Evaluation Services</w:t>
      </w:r>
    </w:p>
    <w:p w:rsidR="0014281B" w:rsidRDefault="0014281B" w:rsidP="0014281B"/>
    <w:p w:rsidR="0014281B" w:rsidRPr="00547B1C" w:rsidRDefault="0014281B" w:rsidP="0014281B">
      <w:pPr>
        <w:rPr>
          <w:b/>
        </w:rPr>
      </w:pPr>
      <w:r w:rsidRPr="00547B1C">
        <w:rPr>
          <w:b/>
        </w:rPr>
        <w:t>1. Problem Identification and Objective Setting</w:t>
      </w:r>
    </w:p>
    <w:p w:rsidR="0014281B" w:rsidRDefault="0014281B" w:rsidP="0014281B">
      <w:proofErr w:type="gramStart"/>
      <w:r>
        <w:t>Defines the purpose of the research or evaluation.</w:t>
      </w:r>
      <w:proofErr w:type="gramEnd"/>
    </w:p>
    <w:p w:rsidR="0014281B" w:rsidRDefault="0014281B" w:rsidP="0014281B">
      <w:proofErr w:type="gramStart"/>
      <w:r>
        <w:t>Identifies key questions to be answered.</w:t>
      </w:r>
      <w:proofErr w:type="gramEnd"/>
    </w:p>
    <w:p w:rsidR="0014281B" w:rsidRDefault="0014281B" w:rsidP="0014281B"/>
    <w:p w:rsidR="0014281B" w:rsidRPr="00547B1C" w:rsidRDefault="0014281B" w:rsidP="0014281B">
      <w:pPr>
        <w:rPr>
          <w:b/>
        </w:rPr>
      </w:pPr>
      <w:r w:rsidRPr="00547B1C">
        <w:rPr>
          <w:b/>
        </w:rPr>
        <w:t>2. Data Collection</w:t>
      </w:r>
    </w:p>
    <w:p w:rsidR="0014281B" w:rsidRDefault="0014281B" w:rsidP="0014281B">
      <w:proofErr w:type="gramStart"/>
      <w:r>
        <w:t>Uses various methods such as surveys, interviews, observations, and case studies.</w:t>
      </w:r>
      <w:proofErr w:type="gramEnd"/>
    </w:p>
    <w:p w:rsidR="0014281B" w:rsidRDefault="0014281B" w:rsidP="0014281B">
      <w:proofErr w:type="gramStart"/>
      <w:r>
        <w:t>Gathers quantitative (numerical) and qualitative (descriptive) data.</w:t>
      </w:r>
      <w:proofErr w:type="gramEnd"/>
    </w:p>
    <w:p w:rsidR="0014281B" w:rsidRDefault="0014281B" w:rsidP="0014281B"/>
    <w:p w:rsidR="0014281B" w:rsidRPr="00547B1C" w:rsidRDefault="0014281B" w:rsidP="0014281B">
      <w:pPr>
        <w:rPr>
          <w:b/>
        </w:rPr>
      </w:pPr>
      <w:r w:rsidRPr="00547B1C">
        <w:rPr>
          <w:b/>
        </w:rPr>
        <w:t>3. Data Analysis and Interpretation</w:t>
      </w:r>
    </w:p>
    <w:p w:rsidR="0014281B" w:rsidRDefault="0014281B" w:rsidP="0014281B">
      <w:r>
        <w:t>Uses statistical and analytical tools to process and interpret findings.</w:t>
      </w:r>
    </w:p>
    <w:p w:rsidR="0014281B" w:rsidRDefault="0014281B" w:rsidP="0014281B">
      <w:proofErr w:type="gramStart"/>
      <w:r>
        <w:t>Identifies patterns, trends, and correlations in the data.</w:t>
      </w:r>
      <w:proofErr w:type="gramEnd"/>
    </w:p>
    <w:p w:rsidR="0014281B" w:rsidRDefault="0014281B" w:rsidP="0014281B"/>
    <w:p w:rsidR="0014281B" w:rsidRPr="00547B1C" w:rsidRDefault="0014281B" w:rsidP="0014281B">
      <w:pPr>
        <w:rPr>
          <w:b/>
        </w:rPr>
      </w:pPr>
      <w:r w:rsidRPr="00547B1C">
        <w:rPr>
          <w:b/>
        </w:rPr>
        <w:t>4. Program Monitoring and Assessment</w:t>
      </w:r>
    </w:p>
    <w:p w:rsidR="0014281B" w:rsidRDefault="0014281B" w:rsidP="0014281B">
      <w:r>
        <w:t>Tracks progress and evaluates outcomes at different stages.</w:t>
      </w:r>
    </w:p>
    <w:p w:rsidR="0014281B" w:rsidRDefault="0014281B" w:rsidP="0014281B">
      <w:r>
        <w:t>Compares expected results with actual performance.</w:t>
      </w:r>
    </w:p>
    <w:p w:rsidR="00547B1C" w:rsidRDefault="00547B1C" w:rsidP="0014281B"/>
    <w:p w:rsidR="0014281B" w:rsidRPr="00547B1C" w:rsidRDefault="0014281B" w:rsidP="0014281B">
      <w:pPr>
        <w:rPr>
          <w:b/>
        </w:rPr>
      </w:pPr>
      <w:r w:rsidRPr="00547B1C">
        <w:rPr>
          <w:b/>
        </w:rPr>
        <w:t>5. Reporting and Recommendations</w:t>
      </w:r>
    </w:p>
    <w:p w:rsidR="0014281B" w:rsidRDefault="0014281B" w:rsidP="0014281B">
      <w:proofErr w:type="gramStart"/>
      <w:r>
        <w:t>Documents findings in reports, presentations, or articles.</w:t>
      </w:r>
      <w:proofErr w:type="gramEnd"/>
    </w:p>
    <w:p w:rsidR="0014281B" w:rsidRDefault="0014281B" w:rsidP="0014281B">
      <w:r>
        <w:t>Provides recommendations for improvement based on research outcomes.</w:t>
      </w:r>
    </w:p>
    <w:p w:rsidR="0014281B" w:rsidRDefault="0014281B" w:rsidP="0014281B"/>
    <w:p w:rsidR="0014281B" w:rsidRPr="00547B1C" w:rsidRDefault="0014281B" w:rsidP="0014281B">
      <w:pPr>
        <w:rPr>
          <w:b/>
        </w:rPr>
      </w:pPr>
      <w:r w:rsidRPr="00547B1C">
        <w:rPr>
          <w:b/>
        </w:rPr>
        <w:t>6. Implementation of Findings</w:t>
      </w:r>
    </w:p>
    <w:p w:rsidR="0014281B" w:rsidRDefault="0014281B" w:rsidP="0014281B"/>
    <w:p w:rsidR="00547B1C" w:rsidRDefault="0014281B" w:rsidP="0014281B">
      <w:proofErr w:type="gramStart"/>
      <w:r>
        <w:t>Applies research and evaluation results to improve policies, services, and strategies.</w:t>
      </w:r>
      <w:proofErr w:type="gramEnd"/>
    </w:p>
    <w:p w:rsidR="0014281B" w:rsidRDefault="0014281B" w:rsidP="0014281B">
      <w:proofErr w:type="gramStart"/>
      <w:r>
        <w:lastRenderedPageBreak/>
        <w:t>Ensures that changes are made based on evidence and best practices.</w:t>
      </w:r>
      <w:proofErr w:type="gramEnd"/>
    </w:p>
    <w:p w:rsidR="0014281B" w:rsidRDefault="0014281B" w:rsidP="0014281B"/>
    <w:p w:rsidR="0014281B" w:rsidRPr="00547B1C" w:rsidRDefault="0014281B" w:rsidP="0014281B">
      <w:pPr>
        <w:rPr>
          <w:b/>
        </w:rPr>
      </w:pPr>
      <w:r w:rsidRPr="00547B1C">
        <w:rPr>
          <w:b/>
        </w:rPr>
        <w:t>7. Follow-Up and Reassessment</w:t>
      </w:r>
    </w:p>
    <w:p w:rsidR="0014281B" w:rsidRDefault="0014281B" w:rsidP="0014281B">
      <w:proofErr w:type="gramStart"/>
      <w:r>
        <w:t>Conducts periodic reviews to measure the long-term impact of interventions.</w:t>
      </w:r>
      <w:proofErr w:type="gramEnd"/>
    </w:p>
    <w:p w:rsidR="0014281B" w:rsidRDefault="0014281B" w:rsidP="0014281B">
      <w:proofErr w:type="gramStart"/>
      <w:r>
        <w:t>Adjusts strategies as needed to achieve continuous improvement.</w:t>
      </w:r>
      <w:proofErr w:type="gramEnd"/>
    </w:p>
    <w:p w:rsidR="0014281B" w:rsidRDefault="0014281B" w:rsidP="0014281B"/>
    <w:p w:rsidR="0014281B" w:rsidRPr="00547B1C" w:rsidRDefault="0014281B" w:rsidP="0014281B">
      <w:pPr>
        <w:rPr>
          <w:b/>
        </w:rPr>
      </w:pPr>
      <w:r w:rsidRPr="00547B1C">
        <w:rPr>
          <w:b/>
        </w:rPr>
        <w:t>Applications of Research and Evaluation Services</w:t>
      </w:r>
    </w:p>
    <w:p w:rsidR="0014281B" w:rsidRDefault="0014281B" w:rsidP="0014281B"/>
    <w:p w:rsidR="0014281B" w:rsidRDefault="0014281B" w:rsidP="0014281B">
      <w:r>
        <w:t>1. Education – Evaluating teaching methods, curriculum effectiveness, and student performance.</w:t>
      </w:r>
    </w:p>
    <w:p w:rsidR="0014281B" w:rsidRDefault="0014281B" w:rsidP="0014281B">
      <w:r>
        <w:t>2. Healthcare – Assessing treatment programs, patient satisfaction, and medical advancements.</w:t>
      </w:r>
    </w:p>
    <w:p w:rsidR="0014281B" w:rsidRDefault="0014281B" w:rsidP="0014281B">
      <w:r>
        <w:t>3. Business and Industry – Conducting market research, product development, and customer feedback analysis.</w:t>
      </w:r>
    </w:p>
    <w:p w:rsidR="0014281B" w:rsidRDefault="0014281B" w:rsidP="0014281B">
      <w:r>
        <w:t>4. Government and Policy Making – Assessing public programs, social initiatives, and policy effectiveness.</w:t>
      </w:r>
    </w:p>
    <w:p w:rsidR="0014281B" w:rsidRDefault="0014281B" w:rsidP="0014281B">
      <w:r>
        <w:t>5. Social Services – Measuring the impact of welfare programs and community interventions.</w:t>
      </w:r>
    </w:p>
    <w:p w:rsidR="0014281B" w:rsidRPr="00547B1C" w:rsidRDefault="0014281B" w:rsidP="0014281B">
      <w:pPr>
        <w:rPr>
          <w:b/>
        </w:rPr>
      </w:pPr>
      <w:r w:rsidRPr="00547B1C">
        <w:rPr>
          <w:b/>
        </w:rPr>
        <w:t>Conclusion</w:t>
      </w:r>
    </w:p>
    <w:p w:rsidR="0014281B" w:rsidRDefault="0014281B" w:rsidP="0014281B">
      <w:r>
        <w:t>Research and evaluation services are crucial for the success and development of organizations and institutions. By providing data-driven insights, they help improve decision-making, optimize resources, and enhance the effectiveness of programs and policies.</w:t>
      </w:r>
    </w:p>
    <w:p w:rsidR="005B6980" w:rsidRPr="0014281B" w:rsidRDefault="005B6980" w:rsidP="005B6980">
      <w:pPr>
        <w:pStyle w:val="NormalWeb"/>
        <w:shd w:val="clear" w:color="auto" w:fill="FFFFFF"/>
        <w:spacing w:before="480" w:beforeAutospacing="0" w:after="480" w:afterAutospacing="0"/>
        <w:rPr>
          <w:rFonts w:ascii="Calibri" w:hAnsi="Calibri" w:cs="Segoe UI"/>
          <w:color w:val="121416"/>
          <w:sz w:val="22"/>
          <w:szCs w:val="22"/>
        </w:rPr>
      </w:pPr>
    </w:p>
    <w:p w:rsidR="00BD53F7" w:rsidRDefault="00BD53F7" w:rsidP="005B6980">
      <w:pPr>
        <w:pStyle w:val="NormalWeb"/>
        <w:shd w:val="clear" w:color="auto" w:fill="FFFFFF"/>
        <w:spacing w:before="480" w:beforeAutospacing="0" w:after="480" w:afterAutospacing="0"/>
        <w:rPr>
          <w:rFonts w:ascii="Segoe UI" w:hAnsi="Segoe UI" w:cs="Segoe UI"/>
          <w:color w:val="121416"/>
        </w:rPr>
      </w:pPr>
    </w:p>
    <w:p w:rsidR="005B6980" w:rsidRDefault="005B6980" w:rsidP="00FE59FF">
      <w:pPr>
        <w:autoSpaceDE w:val="0"/>
        <w:autoSpaceDN w:val="0"/>
        <w:adjustRightInd w:val="0"/>
        <w:spacing w:after="0" w:line="240" w:lineRule="auto"/>
        <w:rPr>
          <w:rFonts w:ascii="Times New Roman" w:hAnsi="Times New Roman" w:cs="Times New Roman"/>
        </w:rPr>
      </w:pPr>
    </w:p>
    <w:p w:rsidR="00FE59FF" w:rsidRDefault="00FE59FF" w:rsidP="00FE59FF">
      <w:pPr>
        <w:autoSpaceDE w:val="0"/>
        <w:autoSpaceDN w:val="0"/>
        <w:adjustRightInd w:val="0"/>
        <w:spacing w:after="0" w:line="240" w:lineRule="auto"/>
        <w:rPr>
          <w:rFonts w:ascii="Times New Roman" w:hAnsi="Times New Roman" w:cs="Times New Roman"/>
        </w:rPr>
      </w:pPr>
    </w:p>
    <w:p w:rsidR="009903B2" w:rsidRDefault="009903B2" w:rsidP="00FE59FF">
      <w:pPr>
        <w:autoSpaceDE w:val="0"/>
        <w:autoSpaceDN w:val="0"/>
        <w:adjustRightInd w:val="0"/>
        <w:spacing w:after="0" w:line="240" w:lineRule="auto"/>
        <w:rPr>
          <w:rFonts w:ascii="Times New Roman" w:hAnsi="Times New Roman" w:cs="Times New Roman"/>
        </w:rPr>
      </w:pPr>
    </w:p>
    <w:p w:rsidR="009903B2" w:rsidRDefault="009903B2" w:rsidP="00FE59FF">
      <w:pPr>
        <w:autoSpaceDE w:val="0"/>
        <w:autoSpaceDN w:val="0"/>
        <w:adjustRightInd w:val="0"/>
        <w:spacing w:after="0" w:line="240" w:lineRule="auto"/>
        <w:rPr>
          <w:rFonts w:ascii="Times New Roman" w:hAnsi="Times New Roman" w:cs="Times New Roman"/>
        </w:rPr>
      </w:pPr>
    </w:p>
    <w:p w:rsidR="009903B2" w:rsidRDefault="009903B2" w:rsidP="00FE59FF">
      <w:pPr>
        <w:autoSpaceDE w:val="0"/>
        <w:autoSpaceDN w:val="0"/>
        <w:adjustRightInd w:val="0"/>
        <w:spacing w:after="0" w:line="240" w:lineRule="auto"/>
        <w:rPr>
          <w:rFonts w:ascii="Times New Roman" w:hAnsi="Times New Roman" w:cs="Times New Roman"/>
        </w:rPr>
      </w:pPr>
    </w:p>
    <w:p w:rsidR="009903B2" w:rsidRDefault="009903B2" w:rsidP="00FE59FF">
      <w:pPr>
        <w:autoSpaceDE w:val="0"/>
        <w:autoSpaceDN w:val="0"/>
        <w:adjustRightInd w:val="0"/>
        <w:spacing w:after="0" w:line="240" w:lineRule="auto"/>
        <w:rPr>
          <w:rFonts w:ascii="Times New Roman" w:hAnsi="Times New Roman" w:cs="Times New Roman"/>
        </w:rPr>
      </w:pPr>
    </w:p>
    <w:p w:rsidR="009903B2" w:rsidRDefault="009903B2" w:rsidP="00FE59FF">
      <w:pPr>
        <w:autoSpaceDE w:val="0"/>
        <w:autoSpaceDN w:val="0"/>
        <w:adjustRightInd w:val="0"/>
        <w:spacing w:after="0" w:line="240" w:lineRule="auto"/>
        <w:rPr>
          <w:rFonts w:ascii="Times New Roman" w:hAnsi="Times New Roman" w:cs="Times New Roman"/>
        </w:rPr>
      </w:pPr>
    </w:p>
    <w:p w:rsidR="009903B2" w:rsidRPr="00FE59FF" w:rsidRDefault="009903B2" w:rsidP="00FE59FF">
      <w:pPr>
        <w:autoSpaceDE w:val="0"/>
        <w:autoSpaceDN w:val="0"/>
        <w:adjustRightInd w:val="0"/>
        <w:spacing w:after="0" w:line="240" w:lineRule="auto"/>
        <w:rPr>
          <w:rFonts w:ascii="Times New Roman" w:hAnsi="Times New Roman" w:cs="Times New Roman"/>
        </w:rPr>
      </w:pPr>
    </w:p>
    <w:p w:rsidR="009903B2" w:rsidRDefault="009903B2" w:rsidP="009903B2">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Unit 6: Evaluation of the Guidance Program</w:t>
      </w:r>
    </w:p>
    <w:p w:rsidR="009903B2" w:rsidRDefault="009903B2" w:rsidP="009903B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6.1. Types of evaluation in guidance and counseling</w:t>
      </w:r>
    </w:p>
    <w:p w:rsidR="00FE59FF" w:rsidRDefault="009903B2" w:rsidP="009903B2">
      <w:pPr>
        <w:rPr>
          <w:rFonts w:ascii="Times New Roman" w:hAnsi="Times New Roman" w:cs="Times New Roman"/>
          <w:sz w:val="24"/>
          <w:szCs w:val="24"/>
        </w:rPr>
      </w:pPr>
      <w:r>
        <w:rPr>
          <w:rFonts w:ascii="Times New Roman" w:hAnsi="Times New Roman" w:cs="Times New Roman"/>
          <w:sz w:val="24"/>
          <w:szCs w:val="24"/>
        </w:rPr>
        <w:t>6.2. Program evaluation</w:t>
      </w:r>
    </w:p>
    <w:p w:rsidR="009903B2" w:rsidRDefault="009903B2" w:rsidP="009903B2">
      <w:pPr>
        <w:rPr>
          <w:rFonts w:ascii="Times New Roman" w:hAnsi="Times New Roman" w:cs="Times New Roman"/>
          <w:sz w:val="24"/>
          <w:szCs w:val="24"/>
        </w:rPr>
      </w:pPr>
    </w:p>
    <w:p w:rsidR="009903B2" w:rsidRDefault="009903B2" w:rsidP="009903B2">
      <w:pPr>
        <w:rPr>
          <w:rFonts w:ascii="Times New Roman" w:hAnsi="Times New Roman" w:cs="Times New Roman"/>
          <w:sz w:val="24"/>
          <w:szCs w:val="24"/>
        </w:rPr>
      </w:pPr>
    </w:p>
    <w:p w:rsidR="00EE1BC6" w:rsidRDefault="00EE1BC6" w:rsidP="00EE1BC6">
      <w:r>
        <w:t>In guidance and counseling, evaluation helps assess the effectiveness of programs, interventions, and counselor performance. The main types of evaluation include:</w:t>
      </w:r>
    </w:p>
    <w:p w:rsidR="00EE1BC6" w:rsidRPr="00EE1BC6" w:rsidRDefault="00EE1BC6" w:rsidP="00EE1BC6">
      <w:pPr>
        <w:rPr>
          <w:b/>
        </w:rPr>
      </w:pPr>
      <w:r w:rsidRPr="00EE1BC6">
        <w:rPr>
          <w:b/>
        </w:rPr>
        <w:t>1. Formative Evaluation</w:t>
      </w:r>
    </w:p>
    <w:p w:rsidR="00EE1BC6" w:rsidRDefault="00EE1BC6" w:rsidP="00EE1BC6">
      <w:proofErr w:type="gramStart"/>
      <w:r>
        <w:t>Conducted during the counseling program to monitor progress.</w:t>
      </w:r>
      <w:proofErr w:type="gramEnd"/>
    </w:p>
    <w:p w:rsidR="00EE1BC6" w:rsidRDefault="00EE1BC6" w:rsidP="00EE1BC6">
      <w:proofErr w:type="gramStart"/>
      <w:r>
        <w:t>Helps in making necessary adjustments to improve outcomes.</w:t>
      </w:r>
      <w:proofErr w:type="gramEnd"/>
    </w:p>
    <w:p w:rsidR="00EE1BC6" w:rsidRDefault="00EE1BC6" w:rsidP="00EE1BC6"/>
    <w:p w:rsidR="00EE1BC6" w:rsidRPr="00EE1BC6" w:rsidRDefault="00EE1BC6" w:rsidP="00EE1BC6">
      <w:pPr>
        <w:rPr>
          <w:b/>
        </w:rPr>
      </w:pPr>
      <w:r w:rsidRPr="00EE1BC6">
        <w:rPr>
          <w:b/>
        </w:rPr>
        <w:t>2. Summative Evaluation</w:t>
      </w:r>
    </w:p>
    <w:p w:rsidR="00EE1BC6" w:rsidRDefault="00EE1BC6" w:rsidP="00EE1BC6">
      <w:proofErr w:type="gramStart"/>
      <w:r>
        <w:t>Conducted at the end of a program to measure its overall effectiveness.</w:t>
      </w:r>
      <w:proofErr w:type="gramEnd"/>
    </w:p>
    <w:p w:rsidR="00EE1BC6" w:rsidRDefault="00EE1BC6" w:rsidP="00EE1BC6">
      <w:proofErr w:type="gramStart"/>
      <w:r>
        <w:t>Determines whether the set goals and objectives were achieved.</w:t>
      </w:r>
      <w:proofErr w:type="gramEnd"/>
    </w:p>
    <w:p w:rsidR="00EE1BC6" w:rsidRDefault="00EE1BC6" w:rsidP="00EE1BC6"/>
    <w:p w:rsidR="00EE1BC6" w:rsidRPr="00EE1BC6" w:rsidRDefault="00EE1BC6" w:rsidP="00EE1BC6">
      <w:pPr>
        <w:rPr>
          <w:b/>
        </w:rPr>
      </w:pPr>
      <w:r w:rsidRPr="00EE1BC6">
        <w:rPr>
          <w:b/>
        </w:rPr>
        <w:t>3. Process Evaluation</w:t>
      </w:r>
    </w:p>
    <w:p w:rsidR="00EE1BC6" w:rsidRDefault="00EE1BC6" w:rsidP="00EE1BC6">
      <w:r>
        <w:t>Focuses on how the counseling services are delivered.</w:t>
      </w:r>
    </w:p>
    <w:p w:rsidR="00EE1BC6" w:rsidRDefault="00EE1BC6" w:rsidP="00EE1BC6">
      <w:proofErr w:type="gramStart"/>
      <w:r>
        <w:t>Examines factors like counselor-client interaction, techniques used, and adherence to counseling principles.</w:t>
      </w:r>
      <w:proofErr w:type="gramEnd"/>
    </w:p>
    <w:p w:rsidR="00EE1BC6" w:rsidRDefault="00EE1BC6" w:rsidP="00EE1BC6"/>
    <w:p w:rsidR="00EE1BC6" w:rsidRPr="00EE1BC6" w:rsidRDefault="00EE1BC6" w:rsidP="00EE1BC6">
      <w:pPr>
        <w:rPr>
          <w:b/>
        </w:rPr>
      </w:pPr>
      <w:r w:rsidRPr="00EE1BC6">
        <w:rPr>
          <w:b/>
        </w:rPr>
        <w:t>4. Outcome Evaluation</w:t>
      </w:r>
    </w:p>
    <w:p w:rsidR="00EE1BC6" w:rsidRDefault="00EE1BC6" w:rsidP="00EE1BC6">
      <w:proofErr w:type="gramStart"/>
      <w:r>
        <w:t>Measures the impact of counseling on clients.</w:t>
      </w:r>
      <w:proofErr w:type="gramEnd"/>
    </w:p>
    <w:p w:rsidR="00EE1BC6" w:rsidRDefault="00EE1BC6" w:rsidP="00EE1BC6">
      <w:proofErr w:type="gramStart"/>
      <w:r>
        <w:t>Assesses behavioral, emotional, and psychological changes in clients.</w:t>
      </w:r>
      <w:proofErr w:type="gramEnd"/>
    </w:p>
    <w:p w:rsidR="00EE1BC6" w:rsidRDefault="00EE1BC6" w:rsidP="00EE1BC6"/>
    <w:p w:rsidR="00EE1BC6" w:rsidRPr="00EE1BC6" w:rsidRDefault="00EE1BC6" w:rsidP="00EE1BC6">
      <w:pPr>
        <w:rPr>
          <w:b/>
        </w:rPr>
      </w:pPr>
      <w:r>
        <w:t>5</w:t>
      </w:r>
      <w:r w:rsidRPr="00EE1BC6">
        <w:rPr>
          <w:b/>
        </w:rPr>
        <w:t>. Impact Evaluation</w:t>
      </w:r>
    </w:p>
    <w:p w:rsidR="00EE1BC6" w:rsidRDefault="00EE1BC6" w:rsidP="00EE1BC6">
      <w:proofErr w:type="gramStart"/>
      <w:r>
        <w:t>Long-term assessment of the effects of counseling.</w:t>
      </w:r>
      <w:proofErr w:type="gramEnd"/>
    </w:p>
    <w:p w:rsidR="00EE1BC6" w:rsidRDefault="00EE1BC6" w:rsidP="00EE1BC6">
      <w:r>
        <w:t>Determines how counseling influences a client’s life beyond the immediate intervention.</w:t>
      </w:r>
    </w:p>
    <w:p w:rsidR="00EE1BC6" w:rsidRDefault="00EE1BC6" w:rsidP="00EE1BC6"/>
    <w:p w:rsidR="00EE1BC6" w:rsidRPr="00EE1BC6" w:rsidRDefault="00EE1BC6" w:rsidP="00EE1BC6">
      <w:pPr>
        <w:rPr>
          <w:b/>
        </w:rPr>
      </w:pPr>
      <w:r w:rsidRPr="00EE1BC6">
        <w:rPr>
          <w:b/>
        </w:rPr>
        <w:t>6. Diagnostic Evaluation</w:t>
      </w:r>
    </w:p>
    <w:p w:rsidR="00EE1BC6" w:rsidRDefault="00EE1BC6" w:rsidP="00EE1BC6">
      <w:proofErr w:type="gramStart"/>
      <w:r>
        <w:t>Conducted before counseling begins to assess the client’s needs, strengths, and weaknesses.</w:t>
      </w:r>
      <w:proofErr w:type="gramEnd"/>
    </w:p>
    <w:p w:rsidR="00EE1BC6" w:rsidRDefault="00EE1BC6" w:rsidP="00EE1BC6">
      <w:r>
        <w:t>Helps counselors design appropriate interventions.</w:t>
      </w:r>
    </w:p>
    <w:p w:rsidR="00EE1BC6" w:rsidRDefault="00EE1BC6" w:rsidP="00EE1BC6"/>
    <w:p w:rsidR="00EE1BC6" w:rsidRPr="00EE1BC6" w:rsidRDefault="00EE1BC6" w:rsidP="00EE1BC6">
      <w:pPr>
        <w:rPr>
          <w:b/>
        </w:rPr>
      </w:pPr>
      <w:r w:rsidRPr="00EE1BC6">
        <w:rPr>
          <w:b/>
        </w:rPr>
        <w:t>7. Needs Assessment Evaluation</w:t>
      </w:r>
    </w:p>
    <w:p w:rsidR="00EE1BC6" w:rsidRDefault="00EE1BC6" w:rsidP="00EE1BC6">
      <w:proofErr w:type="gramStart"/>
      <w:r>
        <w:t>Identifies gaps in counseling services or areas requiring improvement.</w:t>
      </w:r>
      <w:proofErr w:type="gramEnd"/>
    </w:p>
    <w:p w:rsidR="00EE1BC6" w:rsidRDefault="00EE1BC6" w:rsidP="00EE1BC6">
      <w:proofErr w:type="gramStart"/>
      <w:r>
        <w:t>Helps in planning and developing new programs.</w:t>
      </w:r>
      <w:proofErr w:type="gramEnd"/>
    </w:p>
    <w:p w:rsidR="00EE1BC6" w:rsidRDefault="00EE1BC6" w:rsidP="00EE1BC6"/>
    <w:p w:rsidR="00EE1BC6" w:rsidRPr="00EE1BC6" w:rsidRDefault="00EE1BC6" w:rsidP="00EE1BC6">
      <w:pPr>
        <w:rPr>
          <w:b/>
        </w:rPr>
      </w:pPr>
      <w:r w:rsidRPr="00EE1BC6">
        <w:rPr>
          <w:b/>
        </w:rPr>
        <w:t>8. Client Satisfaction Evaluation</w:t>
      </w:r>
    </w:p>
    <w:p w:rsidR="00EE1BC6" w:rsidRDefault="00EE1BC6" w:rsidP="00EE1BC6">
      <w:r>
        <w:t>Measures how satisfied clients are with counseling services.</w:t>
      </w:r>
    </w:p>
    <w:p w:rsidR="00EE1BC6" w:rsidRDefault="00EE1BC6" w:rsidP="00EE1BC6">
      <w:proofErr w:type="gramStart"/>
      <w:r>
        <w:t>Uses surveys, interviews, or feedback forms to gather data.</w:t>
      </w:r>
      <w:proofErr w:type="gramEnd"/>
    </w:p>
    <w:p w:rsidR="00EE1BC6" w:rsidRDefault="00EE1BC6" w:rsidP="00EE1BC6"/>
    <w:p w:rsidR="00EE1BC6" w:rsidRPr="00EE1BC6" w:rsidRDefault="00EE1BC6" w:rsidP="00EE1BC6">
      <w:pPr>
        <w:rPr>
          <w:b/>
        </w:rPr>
      </w:pPr>
      <w:r w:rsidRPr="00EE1BC6">
        <w:rPr>
          <w:b/>
        </w:rPr>
        <w:t>9. Efficiency Evaluation</w:t>
      </w:r>
    </w:p>
    <w:p w:rsidR="00EE1BC6" w:rsidRDefault="00EE1BC6" w:rsidP="00EE1BC6">
      <w:proofErr w:type="gramStart"/>
      <w:r>
        <w:t>Assesses the cost-effectiveness and resource utilization of counseling programs.</w:t>
      </w:r>
      <w:proofErr w:type="gramEnd"/>
    </w:p>
    <w:p w:rsidR="00EE1BC6" w:rsidRDefault="00EE1BC6" w:rsidP="00EE1BC6">
      <w:r>
        <w:t>Helps determine if services are provided efficiently within the available budget.</w:t>
      </w:r>
    </w:p>
    <w:p w:rsidR="00EE1BC6" w:rsidRDefault="00EE1BC6" w:rsidP="00EE1BC6">
      <w:r>
        <w:t>Each type of evaluation plays a critical role in improving guidance and counseling services, ensuring that they meet clients' needs effectively.</w:t>
      </w:r>
    </w:p>
    <w:p w:rsidR="00EE1BC6" w:rsidRDefault="00EE1BC6" w:rsidP="00EE1BC6"/>
    <w:p w:rsidR="00EE1BC6" w:rsidRPr="00EE1BC6" w:rsidRDefault="00EE1BC6" w:rsidP="00EE1BC6">
      <w:pPr>
        <w:rPr>
          <w:rFonts w:ascii="Arial Black" w:hAnsi="Arial Black"/>
          <w:b/>
          <w:sz w:val="40"/>
          <w:szCs w:val="40"/>
        </w:rPr>
      </w:pPr>
      <w:proofErr w:type="spellStart"/>
      <w:r w:rsidRPr="00EE1BC6">
        <w:rPr>
          <w:rFonts w:ascii="Arial Black" w:hAnsi="Arial Black"/>
          <w:b/>
          <w:sz w:val="40"/>
          <w:szCs w:val="40"/>
        </w:rPr>
        <w:t>Programme</w:t>
      </w:r>
      <w:proofErr w:type="spellEnd"/>
      <w:r w:rsidRPr="00EE1BC6">
        <w:rPr>
          <w:rFonts w:ascii="Arial Black" w:hAnsi="Arial Black"/>
          <w:b/>
          <w:sz w:val="40"/>
          <w:szCs w:val="40"/>
        </w:rPr>
        <w:t xml:space="preserve"> Evaluation in Guidance and </w:t>
      </w:r>
      <w:proofErr w:type="spellStart"/>
      <w:r w:rsidRPr="00EE1BC6">
        <w:rPr>
          <w:rFonts w:ascii="Arial Black" w:hAnsi="Arial Black"/>
          <w:b/>
          <w:sz w:val="40"/>
          <w:szCs w:val="40"/>
        </w:rPr>
        <w:t>Counselling</w:t>
      </w:r>
      <w:proofErr w:type="spellEnd"/>
    </w:p>
    <w:p w:rsidR="00EE1BC6" w:rsidRDefault="00EE1BC6" w:rsidP="00EE1BC6">
      <w:proofErr w:type="spellStart"/>
      <w:r>
        <w:t>Programme</w:t>
      </w:r>
      <w:proofErr w:type="spellEnd"/>
      <w:r>
        <w:t xml:space="preserve"> evaluation is a systematic process of assessing the effectiveness, efficiency, and impact of a guidance and </w:t>
      </w:r>
      <w:proofErr w:type="spellStart"/>
      <w:r>
        <w:t>counselling</w:t>
      </w:r>
      <w:proofErr w:type="spellEnd"/>
      <w:r>
        <w:t xml:space="preserve"> program. It involves collecting and analyzing data to determine whether the program’s objectives are being met and whether it is benefiting the target audience. This evaluation helps in decision-making, improving program quality, and ensuring accountability.</w:t>
      </w:r>
    </w:p>
    <w:p w:rsidR="00EE1BC6" w:rsidRDefault="00EE1BC6" w:rsidP="00EE1BC6"/>
    <w:p w:rsidR="00EE1BC6" w:rsidRPr="009F4EE3" w:rsidRDefault="00EE1BC6" w:rsidP="00EE1BC6">
      <w:pPr>
        <w:rPr>
          <w:b/>
        </w:rPr>
      </w:pPr>
      <w:r w:rsidRPr="009F4EE3">
        <w:rPr>
          <w:b/>
        </w:rPr>
        <w:lastRenderedPageBreak/>
        <w:t xml:space="preserve">Objectives of </w:t>
      </w:r>
      <w:proofErr w:type="spellStart"/>
      <w:r w:rsidRPr="009F4EE3">
        <w:rPr>
          <w:b/>
        </w:rPr>
        <w:t>Programme</w:t>
      </w:r>
      <w:proofErr w:type="spellEnd"/>
      <w:r w:rsidRPr="009F4EE3">
        <w:rPr>
          <w:b/>
        </w:rPr>
        <w:t xml:space="preserve"> Evaluation</w:t>
      </w:r>
    </w:p>
    <w:p w:rsidR="00EE1BC6" w:rsidRDefault="00EE1BC6" w:rsidP="00EE1BC6">
      <w:r>
        <w:t>1. Assess Effectiveness – Determines whether the program achieves its intended goals.</w:t>
      </w:r>
    </w:p>
    <w:p w:rsidR="00EE1BC6" w:rsidRDefault="00EE1BC6" w:rsidP="00EE1BC6">
      <w:r>
        <w:t>2. Ensure Efficiency – Evaluates the use of resources, such as time, money, and personnel.</w:t>
      </w:r>
    </w:p>
    <w:p w:rsidR="00EE1BC6" w:rsidRDefault="00EE1BC6" w:rsidP="00EE1BC6">
      <w:r>
        <w:t>3. Improve Quality – Identifies strengths and weaknesses to make necessary improvements.</w:t>
      </w:r>
    </w:p>
    <w:p w:rsidR="00EE1BC6" w:rsidRDefault="00EE1BC6" w:rsidP="00EE1BC6">
      <w:r>
        <w:t>4. Measure Impact – Examines the short-term and long-term effects of the program on participants.</w:t>
      </w:r>
    </w:p>
    <w:p w:rsidR="00EE1BC6" w:rsidRDefault="00EE1BC6" w:rsidP="00EE1BC6">
      <w:r>
        <w:t>5. Support Decision-Making – Provides data for policy adjustments, funding allocation, and program expansion.</w:t>
      </w:r>
    </w:p>
    <w:p w:rsidR="00EE1BC6" w:rsidRPr="00EE1BC6" w:rsidRDefault="00EE1BC6" w:rsidP="00EE1BC6">
      <w:pPr>
        <w:rPr>
          <w:b/>
        </w:rPr>
      </w:pPr>
      <w:r w:rsidRPr="00EE1BC6">
        <w:rPr>
          <w:b/>
        </w:rPr>
        <w:t xml:space="preserve">Types of </w:t>
      </w:r>
      <w:proofErr w:type="spellStart"/>
      <w:r w:rsidRPr="00EE1BC6">
        <w:rPr>
          <w:b/>
        </w:rPr>
        <w:t>Programme</w:t>
      </w:r>
      <w:proofErr w:type="spellEnd"/>
      <w:r w:rsidRPr="00EE1BC6">
        <w:rPr>
          <w:b/>
        </w:rPr>
        <w:t xml:space="preserve"> Evaluation</w:t>
      </w:r>
    </w:p>
    <w:p w:rsidR="00EE1BC6" w:rsidRDefault="00EE1BC6" w:rsidP="00EE1BC6">
      <w:r>
        <w:t>1. Formative Evaluation – Conducted during the program’s implementation to make necessary modifications.</w:t>
      </w:r>
    </w:p>
    <w:p w:rsidR="00EE1BC6" w:rsidRDefault="00EE1BC6" w:rsidP="00EE1BC6">
      <w:r>
        <w:t>2. Summative Evaluation – Performed at the end of the program to assess its overall success.</w:t>
      </w:r>
    </w:p>
    <w:p w:rsidR="00EE1BC6" w:rsidRDefault="00EE1BC6" w:rsidP="00EE1BC6">
      <w:r>
        <w:t>3. Process Evaluation – Focuses on how the program is implemented and delivered.</w:t>
      </w:r>
    </w:p>
    <w:p w:rsidR="00EE1BC6" w:rsidRDefault="00EE1BC6" w:rsidP="00EE1BC6">
      <w:r>
        <w:t>4. Outcome Evaluation – Measures the results and benefits experienced by the participants.</w:t>
      </w:r>
    </w:p>
    <w:p w:rsidR="00EE1BC6" w:rsidRDefault="00EE1BC6" w:rsidP="00EE1BC6">
      <w:r>
        <w:t>5. Impact Evaluation – Assesses long-term effects on individuals and the community.</w:t>
      </w:r>
    </w:p>
    <w:p w:rsidR="00EE1BC6" w:rsidRDefault="00EE1BC6" w:rsidP="00EE1BC6"/>
    <w:p w:rsidR="00EE1BC6" w:rsidRPr="00EE1BC6" w:rsidRDefault="00EE1BC6" w:rsidP="00EE1BC6">
      <w:pPr>
        <w:rPr>
          <w:b/>
        </w:rPr>
      </w:pPr>
      <w:r w:rsidRPr="00EE1BC6">
        <w:rPr>
          <w:b/>
        </w:rPr>
        <w:t xml:space="preserve">Methods of </w:t>
      </w:r>
      <w:proofErr w:type="spellStart"/>
      <w:r w:rsidRPr="00EE1BC6">
        <w:rPr>
          <w:b/>
        </w:rPr>
        <w:t>Programme</w:t>
      </w:r>
      <w:proofErr w:type="spellEnd"/>
      <w:r w:rsidRPr="00EE1BC6">
        <w:rPr>
          <w:b/>
        </w:rPr>
        <w:t xml:space="preserve"> Evaluation</w:t>
      </w:r>
    </w:p>
    <w:p w:rsidR="00EE1BC6" w:rsidRDefault="00EE1BC6" w:rsidP="00EE1BC6">
      <w:r>
        <w:t>1. Surveys and Questionnaires – Collect feedback from participants, counselors, and stakeholders.</w:t>
      </w:r>
    </w:p>
    <w:p w:rsidR="00EE1BC6" w:rsidRDefault="00EE1BC6" w:rsidP="00EE1BC6">
      <w:r>
        <w:t>2. Interviews and Focus Groups – Gather in-depth qualitative insights about the program’s effectiveness.</w:t>
      </w:r>
    </w:p>
    <w:p w:rsidR="00EE1BC6" w:rsidRDefault="00EE1BC6" w:rsidP="00EE1BC6">
      <w:r>
        <w:t>3. Observation – Monitors program activities and interactions in real time.</w:t>
      </w:r>
    </w:p>
    <w:p w:rsidR="00EE1BC6" w:rsidRDefault="00EE1BC6" w:rsidP="00EE1BC6">
      <w:r>
        <w:t>4. Case Studies – Analyzes individual or group experiences to understand program impact.</w:t>
      </w:r>
    </w:p>
    <w:p w:rsidR="00EE1BC6" w:rsidRDefault="00EE1BC6" w:rsidP="00EE1BC6">
      <w:r>
        <w:t>5. Data Analysis – Examines records, attendance, and performance indicators to measure success.</w:t>
      </w:r>
    </w:p>
    <w:p w:rsidR="00EE1BC6" w:rsidRPr="00EE1BC6" w:rsidRDefault="00EE1BC6" w:rsidP="00EE1BC6">
      <w:pPr>
        <w:rPr>
          <w:b/>
        </w:rPr>
      </w:pPr>
      <w:r w:rsidRPr="00EE1BC6">
        <w:rPr>
          <w:b/>
        </w:rPr>
        <w:t xml:space="preserve">Importance of </w:t>
      </w:r>
      <w:proofErr w:type="spellStart"/>
      <w:r w:rsidRPr="00EE1BC6">
        <w:rPr>
          <w:b/>
        </w:rPr>
        <w:t>Programme</w:t>
      </w:r>
      <w:proofErr w:type="spellEnd"/>
      <w:r w:rsidRPr="00EE1BC6">
        <w:rPr>
          <w:b/>
        </w:rPr>
        <w:t xml:space="preserve"> Evaluation</w:t>
      </w:r>
    </w:p>
    <w:p w:rsidR="00EE1BC6" w:rsidRDefault="00EE1BC6" w:rsidP="00EE1BC6">
      <w:r>
        <w:t>Helps in identifying areas that need improvement</w:t>
      </w:r>
    </w:p>
    <w:p w:rsidR="00EE1BC6" w:rsidRDefault="00EE1BC6" w:rsidP="00EE1BC6">
      <w:r>
        <w:t>Ensures accountability to stakeholders and funders</w:t>
      </w:r>
    </w:p>
    <w:p w:rsidR="00EE1BC6" w:rsidRDefault="00EE1BC6" w:rsidP="00EE1BC6">
      <w:r>
        <w:t>Provides evidence-based insights for future program development</w:t>
      </w:r>
    </w:p>
    <w:p w:rsidR="00EE1BC6" w:rsidRDefault="00EE1BC6" w:rsidP="00EE1BC6">
      <w:r>
        <w:t xml:space="preserve">Enhances the credibility and reputation of the </w:t>
      </w:r>
      <w:proofErr w:type="spellStart"/>
      <w:r>
        <w:t>counselling</w:t>
      </w:r>
      <w:proofErr w:type="spellEnd"/>
      <w:r>
        <w:t xml:space="preserve"> services</w:t>
      </w:r>
    </w:p>
    <w:p w:rsidR="00EE1BC6" w:rsidRDefault="00EE1BC6" w:rsidP="00EE1BC6">
      <w:r>
        <w:lastRenderedPageBreak/>
        <w:t>Facilitates better decision-making for program sustainability</w:t>
      </w:r>
    </w:p>
    <w:p w:rsidR="00EE1BC6" w:rsidRDefault="00EE1BC6" w:rsidP="00EE1BC6">
      <w:r>
        <w:t xml:space="preserve">In conclusion, </w:t>
      </w:r>
      <w:proofErr w:type="spellStart"/>
      <w:r>
        <w:t>programme</w:t>
      </w:r>
      <w:proofErr w:type="spellEnd"/>
      <w:r>
        <w:t xml:space="preserve"> evaluation is a crucial aspect of guidance and </w:t>
      </w:r>
      <w:proofErr w:type="spellStart"/>
      <w:r>
        <w:t>counselling</w:t>
      </w:r>
      <w:proofErr w:type="spellEnd"/>
      <w:r>
        <w:t xml:space="preserve"> as it ensures that interventions are effective, efficient, and aligned with the needs of individuals. Regular evaluation enhances service delivery and contributes to the continuous improvement of </w:t>
      </w:r>
      <w:proofErr w:type="spellStart"/>
      <w:r>
        <w:t>counselling</w:t>
      </w:r>
      <w:proofErr w:type="spellEnd"/>
      <w:r>
        <w:t xml:space="preserve"> programs.</w:t>
      </w:r>
    </w:p>
    <w:p w:rsidR="009903B2" w:rsidRDefault="009903B2" w:rsidP="009903B2">
      <w:pPr>
        <w:rPr>
          <w:rFonts w:ascii="Times New Roman" w:hAnsi="Times New Roman" w:cs="Times New Roman"/>
          <w:sz w:val="24"/>
          <w:szCs w:val="24"/>
        </w:rPr>
      </w:pPr>
    </w:p>
    <w:bookmarkEnd w:id="0"/>
    <w:p w:rsidR="00FE59FF" w:rsidRDefault="00FE59FF" w:rsidP="00FE59FF"/>
    <w:sectPr w:rsidR="00FE5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ff9">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ff2">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5C75"/>
    <w:multiLevelType w:val="multilevel"/>
    <w:tmpl w:val="672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4233A3"/>
    <w:multiLevelType w:val="multilevel"/>
    <w:tmpl w:val="4B9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A209A"/>
    <w:multiLevelType w:val="multilevel"/>
    <w:tmpl w:val="C73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5A04AE"/>
    <w:multiLevelType w:val="multilevel"/>
    <w:tmpl w:val="85F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9107C3"/>
    <w:multiLevelType w:val="multilevel"/>
    <w:tmpl w:val="E80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CC2477"/>
    <w:multiLevelType w:val="multilevel"/>
    <w:tmpl w:val="27B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CD4D3E"/>
    <w:multiLevelType w:val="multilevel"/>
    <w:tmpl w:val="224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0"/>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D4E"/>
    <w:rsid w:val="000532BC"/>
    <w:rsid w:val="000F4D4E"/>
    <w:rsid w:val="001113FD"/>
    <w:rsid w:val="00111EEC"/>
    <w:rsid w:val="0014281B"/>
    <w:rsid w:val="00301F6C"/>
    <w:rsid w:val="003F23A8"/>
    <w:rsid w:val="004041FF"/>
    <w:rsid w:val="00453B1C"/>
    <w:rsid w:val="004A3A15"/>
    <w:rsid w:val="00547B1C"/>
    <w:rsid w:val="00560EF7"/>
    <w:rsid w:val="005B6980"/>
    <w:rsid w:val="005C2B6E"/>
    <w:rsid w:val="006B7494"/>
    <w:rsid w:val="0075400D"/>
    <w:rsid w:val="007542A5"/>
    <w:rsid w:val="007D1F27"/>
    <w:rsid w:val="00917A50"/>
    <w:rsid w:val="009903B2"/>
    <w:rsid w:val="009B61C5"/>
    <w:rsid w:val="009D4125"/>
    <w:rsid w:val="00A1315B"/>
    <w:rsid w:val="00AA47FD"/>
    <w:rsid w:val="00B01037"/>
    <w:rsid w:val="00B248BA"/>
    <w:rsid w:val="00B4432B"/>
    <w:rsid w:val="00BD53F7"/>
    <w:rsid w:val="00BF1E4D"/>
    <w:rsid w:val="00C25B9A"/>
    <w:rsid w:val="00C61119"/>
    <w:rsid w:val="00D400B1"/>
    <w:rsid w:val="00EE1BC6"/>
    <w:rsid w:val="00F76EB9"/>
    <w:rsid w:val="00F952E1"/>
    <w:rsid w:val="00FD1396"/>
    <w:rsid w:val="00FE5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952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B698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B69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9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6980"/>
    <w:rPr>
      <w:b/>
      <w:bCs/>
    </w:rPr>
  </w:style>
  <w:style w:type="character" w:customStyle="1" w:styleId="Heading4Char">
    <w:name w:val="Heading 4 Char"/>
    <w:basedOn w:val="DefaultParagraphFont"/>
    <w:link w:val="Heading4"/>
    <w:uiPriority w:val="9"/>
    <w:rsid w:val="005B6980"/>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5B6980"/>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5B6980"/>
    <w:rPr>
      <w:color w:val="0000FF"/>
      <w:u w:val="single"/>
    </w:rPr>
  </w:style>
  <w:style w:type="character" w:customStyle="1" w:styleId="ewebinarbuttontext">
    <w:name w:val="ewebinar__buttontext"/>
    <w:basedOn w:val="DefaultParagraphFont"/>
    <w:rsid w:val="005B6980"/>
  </w:style>
  <w:style w:type="character" w:customStyle="1" w:styleId="ewebinarcountdowntext">
    <w:name w:val="ewebinar__countdown__text"/>
    <w:basedOn w:val="DefaultParagraphFont"/>
    <w:rsid w:val="005B6980"/>
  </w:style>
  <w:style w:type="character" w:customStyle="1" w:styleId="a">
    <w:name w:val="_"/>
    <w:basedOn w:val="DefaultParagraphFont"/>
    <w:rsid w:val="00F952E1"/>
  </w:style>
  <w:style w:type="character" w:customStyle="1" w:styleId="Heading2Char">
    <w:name w:val="Heading 2 Char"/>
    <w:basedOn w:val="DefaultParagraphFont"/>
    <w:link w:val="Heading2"/>
    <w:uiPriority w:val="9"/>
    <w:semiHidden/>
    <w:rsid w:val="00F952E1"/>
    <w:rPr>
      <w:rFonts w:asciiTheme="majorHAnsi" w:eastAsiaTheme="majorEastAsia" w:hAnsiTheme="majorHAnsi" w:cstheme="majorBidi"/>
      <w:b/>
      <w:bCs/>
      <w:color w:val="4F81BD" w:themeColor="accent1"/>
      <w:sz w:val="26"/>
      <w:szCs w:val="26"/>
    </w:rPr>
  </w:style>
  <w:style w:type="character" w:customStyle="1" w:styleId="text-hover">
    <w:name w:val="text-hover"/>
    <w:basedOn w:val="DefaultParagraphFont"/>
    <w:rsid w:val="00B4432B"/>
  </w:style>
  <w:style w:type="paragraph" w:styleId="ListParagraph">
    <w:name w:val="List Paragraph"/>
    <w:basedOn w:val="Normal"/>
    <w:uiPriority w:val="34"/>
    <w:qFormat/>
    <w:rsid w:val="00560EF7"/>
    <w:pPr>
      <w:ind w:left="720"/>
      <w:contextualSpacing/>
    </w:pPr>
  </w:style>
  <w:style w:type="paragraph" w:styleId="Title">
    <w:name w:val="Title"/>
    <w:basedOn w:val="Normal"/>
    <w:next w:val="Normal"/>
    <w:link w:val="TitleChar"/>
    <w:uiPriority w:val="10"/>
    <w:qFormat/>
    <w:rsid w:val="00F76E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6EB9"/>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952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B698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B69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9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6980"/>
    <w:rPr>
      <w:b/>
      <w:bCs/>
    </w:rPr>
  </w:style>
  <w:style w:type="character" w:customStyle="1" w:styleId="Heading4Char">
    <w:name w:val="Heading 4 Char"/>
    <w:basedOn w:val="DefaultParagraphFont"/>
    <w:link w:val="Heading4"/>
    <w:uiPriority w:val="9"/>
    <w:rsid w:val="005B6980"/>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5B6980"/>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5B6980"/>
    <w:rPr>
      <w:color w:val="0000FF"/>
      <w:u w:val="single"/>
    </w:rPr>
  </w:style>
  <w:style w:type="character" w:customStyle="1" w:styleId="ewebinarbuttontext">
    <w:name w:val="ewebinar__buttontext"/>
    <w:basedOn w:val="DefaultParagraphFont"/>
    <w:rsid w:val="005B6980"/>
  </w:style>
  <w:style w:type="character" w:customStyle="1" w:styleId="ewebinarcountdowntext">
    <w:name w:val="ewebinar__countdown__text"/>
    <w:basedOn w:val="DefaultParagraphFont"/>
    <w:rsid w:val="005B6980"/>
  </w:style>
  <w:style w:type="character" w:customStyle="1" w:styleId="a">
    <w:name w:val="_"/>
    <w:basedOn w:val="DefaultParagraphFont"/>
    <w:rsid w:val="00F952E1"/>
  </w:style>
  <w:style w:type="character" w:customStyle="1" w:styleId="Heading2Char">
    <w:name w:val="Heading 2 Char"/>
    <w:basedOn w:val="DefaultParagraphFont"/>
    <w:link w:val="Heading2"/>
    <w:uiPriority w:val="9"/>
    <w:semiHidden/>
    <w:rsid w:val="00F952E1"/>
    <w:rPr>
      <w:rFonts w:asciiTheme="majorHAnsi" w:eastAsiaTheme="majorEastAsia" w:hAnsiTheme="majorHAnsi" w:cstheme="majorBidi"/>
      <w:b/>
      <w:bCs/>
      <w:color w:val="4F81BD" w:themeColor="accent1"/>
      <w:sz w:val="26"/>
      <w:szCs w:val="26"/>
    </w:rPr>
  </w:style>
  <w:style w:type="character" w:customStyle="1" w:styleId="text-hover">
    <w:name w:val="text-hover"/>
    <w:basedOn w:val="DefaultParagraphFont"/>
    <w:rsid w:val="00B4432B"/>
  </w:style>
  <w:style w:type="paragraph" w:styleId="ListParagraph">
    <w:name w:val="List Paragraph"/>
    <w:basedOn w:val="Normal"/>
    <w:uiPriority w:val="34"/>
    <w:qFormat/>
    <w:rsid w:val="00560EF7"/>
    <w:pPr>
      <w:ind w:left="720"/>
      <w:contextualSpacing/>
    </w:pPr>
  </w:style>
  <w:style w:type="paragraph" w:styleId="Title">
    <w:name w:val="Title"/>
    <w:basedOn w:val="Normal"/>
    <w:next w:val="Normal"/>
    <w:link w:val="TitleChar"/>
    <w:uiPriority w:val="10"/>
    <w:qFormat/>
    <w:rsid w:val="00F76E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6EB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94669">
      <w:bodyDiv w:val="1"/>
      <w:marLeft w:val="0"/>
      <w:marRight w:val="0"/>
      <w:marTop w:val="0"/>
      <w:marBottom w:val="0"/>
      <w:divBdr>
        <w:top w:val="none" w:sz="0" w:space="0" w:color="auto"/>
        <w:left w:val="none" w:sz="0" w:space="0" w:color="auto"/>
        <w:bottom w:val="none" w:sz="0" w:space="0" w:color="auto"/>
        <w:right w:val="none" w:sz="0" w:space="0" w:color="auto"/>
      </w:divBdr>
    </w:div>
    <w:div w:id="85345321">
      <w:bodyDiv w:val="1"/>
      <w:marLeft w:val="0"/>
      <w:marRight w:val="0"/>
      <w:marTop w:val="0"/>
      <w:marBottom w:val="0"/>
      <w:divBdr>
        <w:top w:val="none" w:sz="0" w:space="0" w:color="auto"/>
        <w:left w:val="none" w:sz="0" w:space="0" w:color="auto"/>
        <w:bottom w:val="none" w:sz="0" w:space="0" w:color="auto"/>
        <w:right w:val="none" w:sz="0" w:space="0" w:color="auto"/>
      </w:divBdr>
    </w:div>
    <w:div w:id="102775317">
      <w:bodyDiv w:val="1"/>
      <w:marLeft w:val="0"/>
      <w:marRight w:val="0"/>
      <w:marTop w:val="0"/>
      <w:marBottom w:val="0"/>
      <w:divBdr>
        <w:top w:val="none" w:sz="0" w:space="0" w:color="auto"/>
        <w:left w:val="none" w:sz="0" w:space="0" w:color="auto"/>
        <w:bottom w:val="none" w:sz="0" w:space="0" w:color="auto"/>
        <w:right w:val="none" w:sz="0" w:space="0" w:color="auto"/>
      </w:divBdr>
      <w:divsChild>
        <w:div w:id="584188353">
          <w:marLeft w:val="0"/>
          <w:marRight w:val="0"/>
          <w:marTop w:val="0"/>
          <w:marBottom w:val="0"/>
          <w:divBdr>
            <w:top w:val="none" w:sz="0" w:space="0" w:color="auto"/>
            <w:left w:val="none" w:sz="0" w:space="0" w:color="auto"/>
            <w:bottom w:val="none" w:sz="0" w:space="0" w:color="auto"/>
            <w:right w:val="none" w:sz="0" w:space="0" w:color="auto"/>
          </w:divBdr>
        </w:div>
        <w:div w:id="1425539710">
          <w:marLeft w:val="0"/>
          <w:marRight w:val="0"/>
          <w:marTop w:val="0"/>
          <w:marBottom w:val="0"/>
          <w:divBdr>
            <w:top w:val="none" w:sz="0" w:space="0" w:color="auto"/>
            <w:left w:val="none" w:sz="0" w:space="0" w:color="auto"/>
            <w:bottom w:val="none" w:sz="0" w:space="0" w:color="auto"/>
            <w:right w:val="none" w:sz="0" w:space="0" w:color="auto"/>
          </w:divBdr>
        </w:div>
        <w:div w:id="295263626">
          <w:marLeft w:val="0"/>
          <w:marRight w:val="0"/>
          <w:marTop w:val="0"/>
          <w:marBottom w:val="0"/>
          <w:divBdr>
            <w:top w:val="none" w:sz="0" w:space="0" w:color="auto"/>
            <w:left w:val="none" w:sz="0" w:space="0" w:color="auto"/>
            <w:bottom w:val="none" w:sz="0" w:space="0" w:color="auto"/>
            <w:right w:val="none" w:sz="0" w:space="0" w:color="auto"/>
          </w:divBdr>
        </w:div>
        <w:div w:id="178198160">
          <w:marLeft w:val="0"/>
          <w:marRight w:val="0"/>
          <w:marTop w:val="0"/>
          <w:marBottom w:val="0"/>
          <w:divBdr>
            <w:top w:val="none" w:sz="0" w:space="0" w:color="auto"/>
            <w:left w:val="none" w:sz="0" w:space="0" w:color="auto"/>
            <w:bottom w:val="none" w:sz="0" w:space="0" w:color="auto"/>
            <w:right w:val="none" w:sz="0" w:space="0" w:color="auto"/>
          </w:divBdr>
        </w:div>
        <w:div w:id="443230982">
          <w:marLeft w:val="0"/>
          <w:marRight w:val="0"/>
          <w:marTop w:val="0"/>
          <w:marBottom w:val="0"/>
          <w:divBdr>
            <w:top w:val="none" w:sz="0" w:space="0" w:color="auto"/>
            <w:left w:val="none" w:sz="0" w:space="0" w:color="auto"/>
            <w:bottom w:val="none" w:sz="0" w:space="0" w:color="auto"/>
            <w:right w:val="none" w:sz="0" w:space="0" w:color="auto"/>
          </w:divBdr>
        </w:div>
        <w:div w:id="615217369">
          <w:marLeft w:val="0"/>
          <w:marRight w:val="0"/>
          <w:marTop w:val="0"/>
          <w:marBottom w:val="0"/>
          <w:divBdr>
            <w:top w:val="none" w:sz="0" w:space="0" w:color="auto"/>
            <w:left w:val="none" w:sz="0" w:space="0" w:color="auto"/>
            <w:bottom w:val="none" w:sz="0" w:space="0" w:color="auto"/>
            <w:right w:val="none" w:sz="0" w:space="0" w:color="auto"/>
          </w:divBdr>
        </w:div>
        <w:div w:id="1022588758">
          <w:marLeft w:val="0"/>
          <w:marRight w:val="0"/>
          <w:marTop w:val="0"/>
          <w:marBottom w:val="0"/>
          <w:divBdr>
            <w:top w:val="none" w:sz="0" w:space="0" w:color="auto"/>
            <w:left w:val="none" w:sz="0" w:space="0" w:color="auto"/>
            <w:bottom w:val="none" w:sz="0" w:space="0" w:color="auto"/>
            <w:right w:val="none" w:sz="0" w:space="0" w:color="auto"/>
          </w:divBdr>
        </w:div>
        <w:div w:id="1065378360">
          <w:marLeft w:val="0"/>
          <w:marRight w:val="0"/>
          <w:marTop w:val="0"/>
          <w:marBottom w:val="0"/>
          <w:divBdr>
            <w:top w:val="none" w:sz="0" w:space="0" w:color="auto"/>
            <w:left w:val="none" w:sz="0" w:space="0" w:color="auto"/>
            <w:bottom w:val="none" w:sz="0" w:space="0" w:color="auto"/>
            <w:right w:val="none" w:sz="0" w:space="0" w:color="auto"/>
          </w:divBdr>
        </w:div>
        <w:div w:id="565913866">
          <w:marLeft w:val="0"/>
          <w:marRight w:val="0"/>
          <w:marTop w:val="0"/>
          <w:marBottom w:val="0"/>
          <w:divBdr>
            <w:top w:val="none" w:sz="0" w:space="0" w:color="auto"/>
            <w:left w:val="none" w:sz="0" w:space="0" w:color="auto"/>
            <w:bottom w:val="none" w:sz="0" w:space="0" w:color="auto"/>
            <w:right w:val="none" w:sz="0" w:space="0" w:color="auto"/>
          </w:divBdr>
        </w:div>
        <w:div w:id="2120562607">
          <w:marLeft w:val="0"/>
          <w:marRight w:val="0"/>
          <w:marTop w:val="0"/>
          <w:marBottom w:val="0"/>
          <w:divBdr>
            <w:top w:val="none" w:sz="0" w:space="0" w:color="auto"/>
            <w:left w:val="none" w:sz="0" w:space="0" w:color="auto"/>
            <w:bottom w:val="none" w:sz="0" w:space="0" w:color="auto"/>
            <w:right w:val="none" w:sz="0" w:space="0" w:color="auto"/>
          </w:divBdr>
        </w:div>
        <w:div w:id="1161703654">
          <w:marLeft w:val="0"/>
          <w:marRight w:val="0"/>
          <w:marTop w:val="0"/>
          <w:marBottom w:val="0"/>
          <w:divBdr>
            <w:top w:val="none" w:sz="0" w:space="0" w:color="auto"/>
            <w:left w:val="none" w:sz="0" w:space="0" w:color="auto"/>
            <w:bottom w:val="none" w:sz="0" w:space="0" w:color="auto"/>
            <w:right w:val="none" w:sz="0" w:space="0" w:color="auto"/>
          </w:divBdr>
        </w:div>
        <w:div w:id="162358090">
          <w:marLeft w:val="0"/>
          <w:marRight w:val="0"/>
          <w:marTop w:val="0"/>
          <w:marBottom w:val="0"/>
          <w:divBdr>
            <w:top w:val="none" w:sz="0" w:space="0" w:color="auto"/>
            <w:left w:val="none" w:sz="0" w:space="0" w:color="auto"/>
            <w:bottom w:val="none" w:sz="0" w:space="0" w:color="auto"/>
            <w:right w:val="none" w:sz="0" w:space="0" w:color="auto"/>
          </w:divBdr>
        </w:div>
        <w:div w:id="560597686">
          <w:marLeft w:val="0"/>
          <w:marRight w:val="0"/>
          <w:marTop w:val="0"/>
          <w:marBottom w:val="0"/>
          <w:divBdr>
            <w:top w:val="none" w:sz="0" w:space="0" w:color="auto"/>
            <w:left w:val="none" w:sz="0" w:space="0" w:color="auto"/>
            <w:bottom w:val="none" w:sz="0" w:space="0" w:color="auto"/>
            <w:right w:val="none" w:sz="0" w:space="0" w:color="auto"/>
          </w:divBdr>
        </w:div>
        <w:div w:id="1831942979">
          <w:marLeft w:val="0"/>
          <w:marRight w:val="0"/>
          <w:marTop w:val="0"/>
          <w:marBottom w:val="0"/>
          <w:divBdr>
            <w:top w:val="none" w:sz="0" w:space="0" w:color="auto"/>
            <w:left w:val="none" w:sz="0" w:space="0" w:color="auto"/>
            <w:bottom w:val="none" w:sz="0" w:space="0" w:color="auto"/>
            <w:right w:val="none" w:sz="0" w:space="0" w:color="auto"/>
          </w:divBdr>
        </w:div>
        <w:div w:id="135874392">
          <w:marLeft w:val="0"/>
          <w:marRight w:val="0"/>
          <w:marTop w:val="0"/>
          <w:marBottom w:val="0"/>
          <w:divBdr>
            <w:top w:val="none" w:sz="0" w:space="0" w:color="auto"/>
            <w:left w:val="none" w:sz="0" w:space="0" w:color="auto"/>
            <w:bottom w:val="none" w:sz="0" w:space="0" w:color="auto"/>
            <w:right w:val="none" w:sz="0" w:space="0" w:color="auto"/>
          </w:divBdr>
        </w:div>
      </w:divsChild>
    </w:div>
    <w:div w:id="193349686">
      <w:bodyDiv w:val="1"/>
      <w:marLeft w:val="0"/>
      <w:marRight w:val="0"/>
      <w:marTop w:val="0"/>
      <w:marBottom w:val="0"/>
      <w:divBdr>
        <w:top w:val="none" w:sz="0" w:space="0" w:color="auto"/>
        <w:left w:val="none" w:sz="0" w:space="0" w:color="auto"/>
        <w:bottom w:val="none" w:sz="0" w:space="0" w:color="auto"/>
        <w:right w:val="none" w:sz="0" w:space="0" w:color="auto"/>
      </w:divBdr>
    </w:div>
    <w:div w:id="204217324">
      <w:bodyDiv w:val="1"/>
      <w:marLeft w:val="0"/>
      <w:marRight w:val="0"/>
      <w:marTop w:val="0"/>
      <w:marBottom w:val="0"/>
      <w:divBdr>
        <w:top w:val="none" w:sz="0" w:space="0" w:color="auto"/>
        <w:left w:val="none" w:sz="0" w:space="0" w:color="auto"/>
        <w:bottom w:val="none" w:sz="0" w:space="0" w:color="auto"/>
        <w:right w:val="none" w:sz="0" w:space="0" w:color="auto"/>
      </w:divBdr>
    </w:div>
    <w:div w:id="275019796">
      <w:bodyDiv w:val="1"/>
      <w:marLeft w:val="0"/>
      <w:marRight w:val="0"/>
      <w:marTop w:val="0"/>
      <w:marBottom w:val="0"/>
      <w:divBdr>
        <w:top w:val="none" w:sz="0" w:space="0" w:color="auto"/>
        <w:left w:val="none" w:sz="0" w:space="0" w:color="auto"/>
        <w:bottom w:val="none" w:sz="0" w:space="0" w:color="auto"/>
        <w:right w:val="none" w:sz="0" w:space="0" w:color="auto"/>
      </w:divBdr>
      <w:divsChild>
        <w:div w:id="1992246287">
          <w:marLeft w:val="0"/>
          <w:marRight w:val="0"/>
          <w:marTop w:val="0"/>
          <w:marBottom w:val="0"/>
          <w:divBdr>
            <w:top w:val="none" w:sz="0" w:space="0" w:color="auto"/>
            <w:left w:val="none" w:sz="0" w:space="0" w:color="auto"/>
            <w:bottom w:val="none" w:sz="0" w:space="0" w:color="auto"/>
            <w:right w:val="none" w:sz="0" w:space="0" w:color="auto"/>
          </w:divBdr>
        </w:div>
        <w:div w:id="442110953">
          <w:marLeft w:val="0"/>
          <w:marRight w:val="0"/>
          <w:marTop w:val="0"/>
          <w:marBottom w:val="0"/>
          <w:divBdr>
            <w:top w:val="none" w:sz="0" w:space="0" w:color="auto"/>
            <w:left w:val="none" w:sz="0" w:space="0" w:color="auto"/>
            <w:bottom w:val="none" w:sz="0" w:space="0" w:color="auto"/>
            <w:right w:val="none" w:sz="0" w:space="0" w:color="auto"/>
          </w:divBdr>
        </w:div>
        <w:div w:id="1814373523">
          <w:marLeft w:val="0"/>
          <w:marRight w:val="0"/>
          <w:marTop w:val="0"/>
          <w:marBottom w:val="0"/>
          <w:divBdr>
            <w:top w:val="none" w:sz="0" w:space="0" w:color="auto"/>
            <w:left w:val="none" w:sz="0" w:space="0" w:color="auto"/>
            <w:bottom w:val="none" w:sz="0" w:space="0" w:color="auto"/>
            <w:right w:val="none" w:sz="0" w:space="0" w:color="auto"/>
          </w:divBdr>
        </w:div>
        <w:div w:id="1077677562">
          <w:marLeft w:val="0"/>
          <w:marRight w:val="0"/>
          <w:marTop w:val="0"/>
          <w:marBottom w:val="0"/>
          <w:divBdr>
            <w:top w:val="none" w:sz="0" w:space="0" w:color="auto"/>
            <w:left w:val="none" w:sz="0" w:space="0" w:color="auto"/>
            <w:bottom w:val="none" w:sz="0" w:space="0" w:color="auto"/>
            <w:right w:val="none" w:sz="0" w:space="0" w:color="auto"/>
          </w:divBdr>
        </w:div>
        <w:div w:id="825129001">
          <w:marLeft w:val="0"/>
          <w:marRight w:val="0"/>
          <w:marTop w:val="0"/>
          <w:marBottom w:val="0"/>
          <w:divBdr>
            <w:top w:val="none" w:sz="0" w:space="0" w:color="auto"/>
            <w:left w:val="none" w:sz="0" w:space="0" w:color="auto"/>
            <w:bottom w:val="none" w:sz="0" w:space="0" w:color="auto"/>
            <w:right w:val="none" w:sz="0" w:space="0" w:color="auto"/>
          </w:divBdr>
        </w:div>
        <w:div w:id="1656572083">
          <w:marLeft w:val="0"/>
          <w:marRight w:val="0"/>
          <w:marTop w:val="0"/>
          <w:marBottom w:val="0"/>
          <w:divBdr>
            <w:top w:val="none" w:sz="0" w:space="0" w:color="auto"/>
            <w:left w:val="none" w:sz="0" w:space="0" w:color="auto"/>
            <w:bottom w:val="none" w:sz="0" w:space="0" w:color="auto"/>
            <w:right w:val="none" w:sz="0" w:space="0" w:color="auto"/>
          </w:divBdr>
        </w:div>
        <w:div w:id="540438608">
          <w:marLeft w:val="0"/>
          <w:marRight w:val="0"/>
          <w:marTop w:val="0"/>
          <w:marBottom w:val="0"/>
          <w:divBdr>
            <w:top w:val="none" w:sz="0" w:space="0" w:color="auto"/>
            <w:left w:val="none" w:sz="0" w:space="0" w:color="auto"/>
            <w:bottom w:val="none" w:sz="0" w:space="0" w:color="auto"/>
            <w:right w:val="none" w:sz="0" w:space="0" w:color="auto"/>
          </w:divBdr>
        </w:div>
        <w:div w:id="1642424205">
          <w:marLeft w:val="0"/>
          <w:marRight w:val="0"/>
          <w:marTop w:val="0"/>
          <w:marBottom w:val="0"/>
          <w:divBdr>
            <w:top w:val="none" w:sz="0" w:space="0" w:color="auto"/>
            <w:left w:val="none" w:sz="0" w:space="0" w:color="auto"/>
            <w:bottom w:val="none" w:sz="0" w:space="0" w:color="auto"/>
            <w:right w:val="none" w:sz="0" w:space="0" w:color="auto"/>
          </w:divBdr>
        </w:div>
        <w:div w:id="1054962591">
          <w:marLeft w:val="0"/>
          <w:marRight w:val="0"/>
          <w:marTop w:val="0"/>
          <w:marBottom w:val="0"/>
          <w:divBdr>
            <w:top w:val="none" w:sz="0" w:space="0" w:color="auto"/>
            <w:left w:val="none" w:sz="0" w:space="0" w:color="auto"/>
            <w:bottom w:val="none" w:sz="0" w:space="0" w:color="auto"/>
            <w:right w:val="none" w:sz="0" w:space="0" w:color="auto"/>
          </w:divBdr>
        </w:div>
        <w:div w:id="1122193333">
          <w:marLeft w:val="0"/>
          <w:marRight w:val="0"/>
          <w:marTop w:val="0"/>
          <w:marBottom w:val="0"/>
          <w:divBdr>
            <w:top w:val="none" w:sz="0" w:space="0" w:color="auto"/>
            <w:left w:val="none" w:sz="0" w:space="0" w:color="auto"/>
            <w:bottom w:val="none" w:sz="0" w:space="0" w:color="auto"/>
            <w:right w:val="none" w:sz="0" w:space="0" w:color="auto"/>
          </w:divBdr>
        </w:div>
        <w:div w:id="1934437029">
          <w:marLeft w:val="0"/>
          <w:marRight w:val="0"/>
          <w:marTop w:val="0"/>
          <w:marBottom w:val="0"/>
          <w:divBdr>
            <w:top w:val="none" w:sz="0" w:space="0" w:color="auto"/>
            <w:left w:val="none" w:sz="0" w:space="0" w:color="auto"/>
            <w:bottom w:val="none" w:sz="0" w:space="0" w:color="auto"/>
            <w:right w:val="none" w:sz="0" w:space="0" w:color="auto"/>
          </w:divBdr>
        </w:div>
        <w:div w:id="350381197">
          <w:marLeft w:val="0"/>
          <w:marRight w:val="0"/>
          <w:marTop w:val="0"/>
          <w:marBottom w:val="0"/>
          <w:divBdr>
            <w:top w:val="none" w:sz="0" w:space="0" w:color="auto"/>
            <w:left w:val="none" w:sz="0" w:space="0" w:color="auto"/>
            <w:bottom w:val="none" w:sz="0" w:space="0" w:color="auto"/>
            <w:right w:val="none" w:sz="0" w:space="0" w:color="auto"/>
          </w:divBdr>
        </w:div>
        <w:div w:id="355235261">
          <w:marLeft w:val="0"/>
          <w:marRight w:val="0"/>
          <w:marTop w:val="0"/>
          <w:marBottom w:val="0"/>
          <w:divBdr>
            <w:top w:val="none" w:sz="0" w:space="0" w:color="auto"/>
            <w:left w:val="none" w:sz="0" w:space="0" w:color="auto"/>
            <w:bottom w:val="none" w:sz="0" w:space="0" w:color="auto"/>
            <w:right w:val="none" w:sz="0" w:space="0" w:color="auto"/>
          </w:divBdr>
        </w:div>
        <w:div w:id="159388702">
          <w:marLeft w:val="0"/>
          <w:marRight w:val="0"/>
          <w:marTop w:val="0"/>
          <w:marBottom w:val="0"/>
          <w:divBdr>
            <w:top w:val="none" w:sz="0" w:space="0" w:color="auto"/>
            <w:left w:val="none" w:sz="0" w:space="0" w:color="auto"/>
            <w:bottom w:val="none" w:sz="0" w:space="0" w:color="auto"/>
            <w:right w:val="none" w:sz="0" w:space="0" w:color="auto"/>
          </w:divBdr>
        </w:div>
        <w:div w:id="1085104209">
          <w:marLeft w:val="0"/>
          <w:marRight w:val="0"/>
          <w:marTop w:val="0"/>
          <w:marBottom w:val="0"/>
          <w:divBdr>
            <w:top w:val="none" w:sz="0" w:space="0" w:color="auto"/>
            <w:left w:val="none" w:sz="0" w:space="0" w:color="auto"/>
            <w:bottom w:val="none" w:sz="0" w:space="0" w:color="auto"/>
            <w:right w:val="none" w:sz="0" w:space="0" w:color="auto"/>
          </w:divBdr>
        </w:div>
        <w:div w:id="510142187">
          <w:marLeft w:val="0"/>
          <w:marRight w:val="0"/>
          <w:marTop w:val="0"/>
          <w:marBottom w:val="0"/>
          <w:divBdr>
            <w:top w:val="none" w:sz="0" w:space="0" w:color="auto"/>
            <w:left w:val="none" w:sz="0" w:space="0" w:color="auto"/>
            <w:bottom w:val="none" w:sz="0" w:space="0" w:color="auto"/>
            <w:right w:val="none" w:sz="0" w:space="0" w:color="auto"/>
          </w:divBdr>
        </w:div>
      </w:divsChild>
    </w:div>
    <w:div w:id="289897797">
      <w:bodyDiv w:val="1"/>
      <w:marLeft w:val="0"/>
      <w:marRight w:val="0"/>
      <w:marTop w:val="0"/>
      <w:marBottom w:val="0"/>
      <w:divBdr>
        <w:top w:val="none" w:sz="0" w:space="0" w:color="auto"/>
        <w:left w:val="none" w:sz="0" w:space="0" w:color="auto"/>
        <w:bottom w:val="none" w:sz="0" w:space="0" w:color="auto"/>
        <w:right w:val="none" w:sz="0" w:space="0" w:color="auto"/>
      </w:divBdr>
    </w:div>
    <w:div w:id="359399753">
      <w:bodyDiv w:val="1"/>
      <w:marLeft w:val="0"/>
      <w:marRight w:val="0"/>
      <w:marTop w:val="0"/>
      <w:marBottom w:val="0"/>
      <w:divBdr>
        <w:top w:val="none" w:sz="0" w:space="0" w:color="auto"/>
        <w:left w:val="none" w:sz="0" w:space="0" w:color="auto"/>
        <w:bottom w:val="none" w:sz="0" w:space="0" w:color="auto"/>
        <w:right w:val="none" w:sz="0" w:space="0" w:color="auto"/>
      </w:divBdr>
    </w:div>
    <w:div w:id="498277623">
      <w:bodyDiv w:val="1"/>
      <w:marLeft w:val="0"/>
      <w:marRight w:val="0"/>
      <w:marTop w:val="0"/>
      <w:marBottom w:val="0"/>
      <w:divBdr>
        <w:top w:val="none" w:sz="0" w:space="0" w:color="auto"/>
        <w:left w:val="none" w:sz="0" w:space="0" w:color="auto"/>
        <w:bottom w:val="none" w:sz="0" w:space="0" w:color="auto"/>
        <w:right w:val="none" w:sz="0" w:space="0" w:color="auto"/>
      </w:divBdr>
    </w:div>
    <w:div w:id="512497239">
      <w:bodyDiv w:val="1"/>
      <w:marLeft w:val="0"/>
      <w:marRight w:val="0"/>
      <w:marTop w:val="0"/>
      <w:marBottom w:val="0"/>
      <w:divBdr>
        <w:top w:val="none" w:sz="0" w:space="0" w:color="auto"/>
        <w:left w:val="none" w:sz="0" w:space="0" w:color="auto"/>
        <w:bottom w:val="none" w:sz="0" w:space="0" w:color="auto"/>
        <w:right w:val="none" w:sz="0" w:space="0" w:color="auto"/>
      </w:divBdr>
    </w:div>
    <w:div w:id="617837245">
      <w:bodyDiv w:val="1"/>
      <w:marLeft w:val="0"/>
      <w:marRight w:val="0"/>
      <w:marTop w:val="0"/>
      <w:marBottom w:val="0"/>
      <w:divBdr>
        <w:top w:val="none" w:sz="0" w:space="0" w:color="auto"/>
        <w:left w:val="none" w:sz="0" w:space="0" w:color="auto"/>
        <w:bottom w:val="none" w:sz="0" w:space="0" w:color="auto"/>
        <w:right w:val="none" w:sz="0" w:space="0" w:color="auto"/>
      </w:divBdr>
    </w:div>
    <w:div w:id="646132002">
      <w:bodyDiv w:val="1"/>
      <w:marLeft w:val="0"/>
      <w:marRight w:val="0"/>
      <w:marTop w:val="0"/>
      <w:marBottom w:val="0"/>
      <w:divBdr>
        <w:top w:val="none" w:sz="0" w:space="0" w:color="auto"/>
        <w:left w:val="none" w:sz="0" w:space="0" w:color="auto"/>
        <w:bottom w:val="none" w:sz="0" w:space="0" w:color="auto"/>
        <w:right w:val="none" w:sz="0" w:space="0" w:color="auto"/>
      </w:divBdr>
      <w:divsChild>
        <w:div w:id="286663251">
          <w:marLeft w:val="0"/>
          <w:marRight w:val="0"/>
          <w:marTop w:val="0"/>
          <w:marBottom w:val="0"/>
          <w:divBdr>
            <w:top w:val="none" w:sz="0" w:space="0" w:color="auto"/>
            <w:left w:val="none" w:sz="0" w:space="0" w:color="auto"/>
            <w:bottom w:val="none" w:sz="0" w:space="0" w:color="auto"/>
            <w:right w:val="none" w:sz="0" w:space="0" w:color="auto"/>
          </w:divBdr>
        </w:div>
        <w:div w:id="1247030971">
          <w:marLeft w:val="0"/>
          <w:marRight w:val="0"/>
          <w:marTop w:val="0"/>
          <w:marBottom w:val="0"/>
          <w:divBdr>
            <w:top w:val="none" w:sz="0" w:space="0" w:color="auto"/>
            <w:left w:val="none" w:sz="0" w:space="0" w:color="auto"/>
            <w:bottom w:val="none" w:sz="0" w:space="0" w:color="auto"/>
            <w:right w:val="none" w:sz="0" w:space="0" w:color="auto"/>
          </w:divBdr>
        </w:div>
        <w:div w:id="1130168446">
          <w:marLeft w:val="0"/>
          <w:marRight w:val="0"/>
          <w:marTop w:val="0"/>
          <w:marBottom w:val="0"/>
          <w:divBdr>
            <w:top w:val="none" w:sz="0" w:space="0" w:color="auto"/>
            <w:left w:val="none" w:sz="0" w:space="0" w:color="auto"/>
            <w:bottom w:val="none" w:sz="0" w:space="0" w:color="auto"/>
            <w:right w:val="none" w:sz="0" w:space="0" w:color="auto"/>
          </w:divBdr>
        </w:div>
        <w:div w:id="2034962889">
          <w:marLeft w:val="0"/>
          <w:marRight w:val="0"/>
          <w:marTop w:val="0"/>
          <w:marBottom w:val="0"/>
          <w:divBdr>
            <w:top w:val="none" w:sz="0" w:space="0" w:color="auto"/>
            <w:left w:val="none" w:sz="0" w:space="0" w:color="auto"/>
            <w:bottom w:val="none" w:sz="0" w:space="0" w:color="auto"/>
            <w:right w:val="none" w:sz="0" w:space="0" w:color="auto"/>
          </w:divBdr>
        </w:div>
        <w:div w:id="1459758214">
          <w:marLeft w:val="0"/>
          <w:marRight w:val="0"/>
          <w:marTop w:val="0"/>
          <w:marBottom w:val="0"/>
          <w:divBdr>
            <w:top w:val="none" w:sz="0" w:space="0" w:color="auto"/>
            <w:left w:val="none" w:sz="0" w:space="0" w:color="auto"/>
            <w:bottom w:val="none" w:sz="0" w:space="0" w:color="auto"/>
            <w:right w:val="none" w:sz="0" w:space="0" w:color="auto"/>
          </w:divBdr>
        </w:div>
        <w:div w:id="902913421">
          <w:marLeft w:val="0"/>
          <w:marRight w:val="0"/>
          <w:marTop w:val="0"/>
          <w:marBottom w:val="0"/>
          <w:divBdr>
            <w:top w:val="none" w:sz="0" w:space="0" w:color="auto"/>
            <w:left w:val="none" w:sz="0" w:space="0" w:color="auto"/>
            <w:bottom w:val="none" w:sz="0" w:space="0" w:color="auto"/>
            <w:right w:val="none" w:sz="0" w:space="0" w:color="auto"/>
          </w:divBdr>
        </w:div>
        <w:div w:id="389499009">
          <w:marLeft w:val="0"/>
          <w:marRight w:val="0"/>
          <w:marTop w:val="0"/>
          <w:marBottom w:val="0"/>
          <w:divBdr>
            <w:top w:val="none" w:sz="0" w:space="0" w:color="auto"/>
            <w:left w:val="none" w:sz="0" w:space="0" w:color="auto"/>
            <w:bottom w:val="none" w:sz="0" w:space="0" w:color="auto"/>
            <w:right w:val="none" w:sz="0" w:space="0" w:color="auto"/>
          </w:divBdr>
        </w:div>
        <w:div w:id="365957985">
          <w:marLeft w:val="0"/>
          <w:marRight w:val="0"/>
          <w:marTop w:val="0"/>
          <w:marBottom w:val="0"/>
          <w:divBdr>
            <w:top w:val="none" w:sz="0" w:space="0" w:color="auto"/>
            <w:left w:val="none" w:sz="0" w:space="0" w:color="auto"/>
            <w:bottom w:val="none" w:sz="0" w:space="0" w:color="auto"/>
            <w:right w:val="none" w:sz="0" w:space="0" w:color="auto"/>
          </w:divBdr>
        </w:div>
        <w:div w:id="15230264">
          <w:marLeft w:val="0"/>
          <w:marRight w:val="0"/>
          <w:marTop w:val="0"/>
          <w:marBottom w:val="0"/>
          <w:divBdr>
            <w:top w:val="none" w:sz="0" w:space="0" w:color="auto"/>
            <w:left w:val="none" w:sz="0" w:space="0" w:color="auto"/>
            <w:bottom w:val="none" w:sz="0" w:space="0" w:color="auto"/>
            <w:right w:val="none" w:sz="0" w:space="0" w:color="auto"/>
          </w:divBdr>
        </w:div>
        <w:div w:id="1000813437">
          <w:marLeft w:val="0"/>
          <w:marRight w:val="0"/>
          <w:marTop w:val="0"/>
          <w:marBottom w:val="0"/>
          <w:divBdr>
            <w:top w:val="none" w:sz="0" w:space="0" w:color="auto"/>
            <w:left w:val="none" w:sz="0" w:space="0" w:color="auto"/>
            <w:bottom w:val="none" w:sz="0" w:space="0" w:color="auto"/>
            <w:right w:val="none" w:sz="0" w:space="0" w:color="auto"/>
          </w:divBdr>
        </w:div>
        <w:div w:id="1423068596">
          <w:marLeft w:val="0"/>
          <w:marRight w:val="0"/>
          <w:marTop w:val="0"/>
          <w:marBottom w:val="0"/>
          <w:divBdr>
            <w:top w:val="none" w:sz="0" w:space="0" w:color="auto"/>
            <w:left w:val="none" w:sz="0" w:space="0" w:color="auto"/>
            <w:bottom w:val="none" w:sz="0" w:space="0" w:color="auto"/>
            <w:right w:val="none" w:sz="0" w:space="0" w:color="auto"/>
          </w:divBdr>
        </w:div>
        <w:div w:id="350110817">
          <w:marLeft w:val="0"/>
          <w:marRight w:val="0"/>
          <w:marTop w:val="0"/>
          <w:marBottom w:val="0"/>
          <w:divBdr>
            <w:top w:val="none" w:sz="0" w:space="0" w:color="auto"/>
            <w:left w:val="none" w:sz="0" w:space="0" w:color="auto"/>
            <w:bottom w:val="none" w:sz="0" w:space="0" w:color="auto"/>
            <w:right w:val="none" w:sz="0" w:space="0" w:color="auto"/>
          </w:divBdr>
        </w:div>
        <w:div w:id="1417168164">
          <w:marLeft w:val="0"/>
          <w:marRight w:val="0"/>
          <w:marTop w:val="0"/>
          <w:marBottom w:val="0"/>
          <w:divBdr>
            <w:top w:val="none" w:sz="0" w:space="0" w:color="auto"/>
            <w:left w:val="none" w:sz="0" w:space="0" w:color="auto"/>
            <w:bottom w:val="none" w:sz="0" w:space="0" w:color="auto"/>
            <w:right w:val="none" w:sz="0" w:space="0" w:color="auto"/>
          </w:divBdr>
        </w:div>
        <w:div w:id="512185676">
          <w:marLeft w:val="0"/>
          <w:marRight w:val="0"/>
          <w:marTop w:val="0"/>
          <w:marBottom w:val="0"/>
          <w:divBdr>
            <w:top w:val="none" w:sz="0" w:space="0" w:color="auto"/>
            <w:left w:val="none" w:sz="0" w:space="0" w:color="auto"/>
            <w:bottom w:val="none" w:sz="0" w:space="0" w:color="auto"/>
            <w:right w:val="none" w:sz="0" w:space="0" w:color="auto"/>
          </w:divBdr>
        </w:div>
        <w:div w:id="1405377484">
          <w:marLeft w:val="0"/>
          <w:marRight w:val="0"/>
          <w:marTop w:val="0"/>
          <w:marBottom w:val="0"/>
          <w:divBdr>
            <w:top w:val="none" w:sz="0" w:space="0" w:color="auto"/>
            <w:left w:val="none" w:sz="0" w:space="0" w:color="auto"/>
            <w:bottom w:val="none" w:sz="0" w:space="0" w:color="auto"/>
            <w:right w:val="none" w:sz="0" w:space="0" w:color="auto"/>
          </w:divBdr>
        </w:div>
        <w:div w:id="854655167">
          <w:marLeft w:val="0"/>
          <w:marRight w:val="0"/>
          <w:marTop w:val="0"/>
          <w:marBottom w:val="0"/>
          <w:divBdr>
            <w:top w:val="none" w:sz="0" w:space="0" w:color="auto"/>
            <w:left w:val="none" w:sz="0" w:space="0" w:color="auto"/>
            <w:bottom w:val="none" w:sz="0" w:space="0" w:color="auto"/>
            <w:right w:val="none" w:sz="0" w:space="0" w:color="auto"/>
          </w:divBdr>
        </w:div>
      </w:divsChild>
    </w:div>
    <w:div w:id="682441662">
      <w:bodyDiv w:val="1"/>
      <w:marLeft w:val="0"/>
      <w:marRight w:val="0"/>
      <w:marTop w:val="0"/>
      <w:marBottom w:val="0"/>
      <w:divBdr>
        <w:top w:val="none" w:sz="0" w:space="0" w:color="auto"/>
        <w:left w:val="none" w:sz="0" w:space="0" w:color="auto"/>
        <w:bottom w:val="none" w:sz="0" w:space="0" w:color="auto"/>
        <w:right w:val="none" w:sz="0" w:space="0" w:color="auto"/>
      </w:divBdr>
    </w:div>
    <w:div w:id="683870839">
      <w:bodyDiv w:val="1"/>
      <w:marLeft w:val="0"/>
      <w:marRight w:val="0"/>
      <w:marTop w:val="0"/>
      <w:marBottom w:val="0"/>
      <w:divBdr>
        <w:top w:val="none" w:sz="0" w:space="0" w:color="auto"/>
        <w:left w:val="none" w:sz="0" w:space="0" w:color="auto"/>
        <w:bottom w:val="none" w:sz="0" w:space="0" w:color="auto"/>
        <w:right w:val="none" w:sz="0" w:space="0" w:color="auto"/>
      </w:divBdr>
      <w:divsChild>
        <w:div w:id="4215708">
          <w:marLeft w:val="0"/>
          <w:marRight w:val="0"/>
          <w:marTop w:val="0"/>
          <w:marBottom w:val="0"/>
          <w:divBdr>
            <w:top w:val="none" w:sz="0" w:space="0" w:color="auto"/>
            <w:left w:val="none" w:sz="0" w:space="0" w:color="auto"/>
            <w:bottom w:val="none" w:sz="0" w:space="0" w:color="auto"/>
            <w:right w:val="none" w:sz="0" w:space="0" w:color="auto"/>
          </w:divBdr>
        </w:div>
        <w:div w:id="812604106">
          <w:marLeft w:val="0"/>
          <w:marRight w:val="0"/>
          <w:marTop w:val="0"/>
          <w:marBottom w:val="0"/>
          <w:divBdr>
            <w:top w:val="none" w:sz="0" w:space="0" w:color="auto"/>
            <w:left w:val="none" w:sz="0" w:space="0" w:color="auto"/>
            <w:bottom w:val="none" w:sz="0" w:space="0" w:color="auto"/>
            <w:right w:val="none" w:sz="0" w:space="0" w:color="auto"/>
          </w:divBdr>
        </w:div>
        <w:div w:id="153104359">
          <w:marLeft w:val="0"/>
          <w:marRight w:val="0"/>
          <w:marTop w:val="0"/>
          <w:marBottom w:val="0"/>
          <w:divBdr>
            <w:top w:val="none" w:sz="0" w:space="0" w:color="auto"/>
            <w:left w:val="none" w:sz="0" w:space="0" w:color="auto"/>
            <w:bottom w:val="none" w:sz="0" w:space="0" w:color="auto"/>
            <w:right w:val="none" w:sz="0" w:space="0" w:color="auto"/>
          </w:divBdr>
        </w:div>
        <w:div w:id="1013608777">
          <w:marLeft w:val="0"/>
          <w:marRight w:val="0"/>
          <w:marTop w:val="0"/>
          <w:marBottom w:val="0"/>
          <w:divBdr>
            <w:top w:val="none" w:sz="0" w:space="0" w:color="auto"/>
            <w:left w:val="none" w:sz="0" w:space="0" w:color="auto"/>
            <w:bottom w:val="none" w:sz="0" w:space="0" w:color="auto"/>
            <w:right w:val="none" w:sz="0" w:space="0" w:color="auto"/>
          </w:divBdr>
        </w:div>
        <w:div w:id="807211238">
          <w:marLeft w:val="0"/>
          <w:marRight w:val="0"/>
          <w:marTop w:val="0"/>
          <w:marBottom w:val="0"/>
          <w:divBdr>
            <w:top w:val="none" w:sz="0" w:space="0" w:color="auto"/>
            <w:left w:val="none" w:sz="0" w:space="0" w:color="auto"/>
            <w:bottom w:val="none" w:sz="0" w:space="0" w:color="auto"/>
            <w:right w:val="none" w:sz="0" w:space="0" w:color="auto"/>
          </w:divBdr>
        </w:div>
        <w:div w:id="1413624203">
          <w:marLeft w:val="0"/>
          <w:marRight w:val="0"/>
          <w:marTop w:val="0"/>
          <w:marBottom w:val="0"/>
          <w:divBdr>
            <w:top w:val="none" w:sz="0" w:space="0" w:color="auto"/>
            <w:left w:val="none" w:sz="0" w:space="0" w:color="auto"/>
            <w:bottom w:val="none" w:sz="0" w:space="0" w:color="auto"/>
            <w:right w:val="none" w:sz="0" w:space="0" w:color="auto"/>
          </w:divBdr>
        </w:div>
        <w:div w:id="1161121786">
          <w:marLeft w:val="0"/>
          <w:marRight w:val="0"/>
          <w:marTop w:val="0"/>
          <w:marBottom w:val="0"/>
          <w:divBdr>
            <w:top w:val="none" w:sz="0" w:space="0" w:color="auto"/>
            <w:left w:val="none" w:sz="0" w:space="0" w:color="auto"/>
            <w:bottom w:val="none" w:sz="0" w:space="0" w:color="auto"/>
            <w:right w:val="none" w:sz="0" w:space="0" w:color="auto"/>
          </w:divBdr>
        </w:div>
        <w:div w:id="947271526">
          <w:marLeft w:val="0"/>
          <w:marRight w:val="0"/>
          <w:marTop w:val="0"/>
          <w:marBottom w:val="0"/>
          <w:divBdr>
            <w:top w:val="none" w:sz="0" w:space="0" w:color="auto"/>
            <w:left w:val="none" w:sz="0" w:space="0" w:color="auto"/>
            <w:bottom w:val="none" w:sz="0" w:space="0" w:color="auto"/>
            <w:right w:val="none" w:sz="0" w:space="0" w:color="auto"/>
          </w:divBdr>
        </w:div>
        <w:div w:id="1440181990">
          <w:marLeft w:val="0"/>
          <w:marRight w:val="0"/>
          <w:marTop w:val="0"/>
          <w:marBottom w:val="0"/>
          <w:divBdr>
            <w:top w:val="none" w:sz="0" w:space="0" w:color="auto"/>
            <w:left w:val="none" w:sz="0" w:space="0" w:color="auto"/>
            <w:bottom w:val="none" w:sz="0" w:space="0" w:color="auto"/>
            <w:right w:val="none" w:sz="0" w:space="0" w:color="auto"/>
          </w:divBdr>
        </w:div>
        <w:div w:id="405540189">
          <w:marLeft w:val="0"/>
          <w:marRight w:val="0"/>
          <w:marTop w:val="0"/>
          <w:marBottom w:val="0"/>
          <w:divBdr>
            <w:top w:val="none" w:sz="0" w:space="0" w:color="auto"/>
            <w:left w:val="none" w:sz="0" w:space="0" w:color="auto"/>
            <w:bottom w:val="none" w:sz="0" w:space="0" w:color="auto"/>
            <w:right w:val="none" w:sz="0" w:space="0" w:color="auto"/>
          </w:divBdr>
        </w:div>
        <w:div w:id="1204101350">
          <w:marLeft w:val="0"/>
          <w:marRight w:val="0"/>
          <w:marTop w:val="0"/>
          <w:marBottom w:val="0"/>
          <w:divBdr>
            <w:top w:val="none" w:sz="0" w:space="0" w:color="auto"/>
            <w:left w:val="none" w:sz="0" w:space="0" w:color="auto"/>
            <w:bottom w:val="none" w:sz="0" w:space="0" w:color="auto"/>
            <w:right w:val="none" w:sz="0" w:space="0" w:color="auto"/>
          </w:divBdr>
        </w:div>
        <w:div w:id="696740080">
          <w:marLeft w:val="0"/>
          <w:marRight w:val="0"/>
          <w:marTop w:val="0"/>
          <w:marBottom w:val="0"/>
          <w:divBdr>
            <w:top w:val="none" w:sz="0" w:space="0" w:color="auto"/>
            <w:left w:val="none" w:sz="0" w:space="0" w:color="auto"/>
            <w:bottom w:val="none" w:sz="0" w:space="0" w:color="auto"/>
            <w:right w:val="none" w:sz="0" w:space="0" w:color="auto"/>
          </w:divBdr>
        </w:div>
        <w:div w:id="1602957224">
          <w:marLeft w:val="0"/>
          <w:marRight w:val="0"/>
          <w:marTop w:val="0"/>
          <w:marBottom w:val="0"/>
          <w:divBdr>
            <w:top w:val="none" w:sz="0" w:space="0" w:color="auto"/>
            <w:left w:val="none" w:sz="0" w:space="0" w:color="auto"/>
            <w:bottom w:val="none" w:sz="0" w:space="0" w:color="auto"/>
            <w:right w:val="none" w:sz="0" w:space="0" w:color="auto"/>
          </w:divBdr>
        </w:div>
        <w:div w:id="1583951066">
          <w:marLeft w:val="0"/>
          <w:marRight w:val="0"/>
          <w:marTop w:val="0"/>
          <w:marBottom w:val="0"/>
          <w:divBdr>
            <w:top w:val="none" w:sz="0" w:space="0" w:color="auto"/>
            <w:left w:val="none" w:sz="0" w:space="0" w:color="auto"/>
            <w:bottom w:val="none" w:sz="0" w:space="0" w:color="auto"/>
            <w:right w:val="none" w:sz="0" w:space="0" w:color="auto"/>
          </w:divBdr>
        </w:div>
        <w:div w:id="979962048">
          <w:marLeft w:val="0"/>
          <w:marRight w:val="0"/>
          <w:marTop w:val="0"/>
          <w:marBottom w:val="0"/>
          <w:divBdr>
            <w:top w:val="none" w:sz="0" w:space="0" w:color="auto"/>
            <w:left w:val="none" w:sz="0" w:space="0" w:color="auto"/>
            <w:bottom w:val="none" w:sz="0" w:space="0" w:color="auto"/>
            <w:right w:val="none" w:sz="0" w:space="0" w:color="auto"/>
          </w:divBdr>
        </w:div>
      </w:divsChild>
    </w:div>
    <w:div w:id="692223818">
      <w:bodyDiv w:val="1"/>
      <w:marLeft w:val="0"/>
      <w:marRight w:val="0"/>
      <w:marTop w:val="0"/>
      <w:marBottom w:val="0"/>
      <w:divBdr>
        <w:top w:val="none" w:sz="0" w:space="0" w:color="auto"/>
        <w:left w:val="none" w:sz="0" w:space="0" w:color="auto"/>
        <w:bottom w:val="none" w:sz="0" w:space="0" w:color="auto"/>
        <w:right w:val="none" w:sz="0" w:space="0" w:color="auto"/>
      </w:divBdr>
      <w:divsChild>
        <w:div w:id="255529004">
          <w:marLeft w:val="0"/>
          <w:marRight w:val="0"/>
          <w:marTop w:val="0"/>
          <w:marBottom w:val="0"/>
          <w:divBdr>
            <w:top w:val="none" w:sz="0" w:space="0" w:color="auto"/>
            <w:left w:val="none" w:sz="0" w:space="0" w:color="auto"/>
            <w:bottom w:val="none" w:sz="0" w:space="0" w:color="auto"/>
            <w:right w:val="none" w:sz="0" w:space="0" w:color="auto"/>
          </w:divBdr>
          <w:divsChild>
            <w:div w:id="1194028607">
              <w:marLeft w:val="0"/>
              <w:marRight w:val="0"/>
              <w:marTop w:val="0"/>
              <w:marBottom w:val="0"/>
              <w:divBdr>
                <w:top w:val="none" w:sz="0" w:space="0" w:color="auto"/>
                <w:left w:val="none" w:sz="0" w:space="0" w:color="auto"/>
                <w:bottom w:val="none" w:sz="0" w:space="0" w:color="auto"/>
                <w:right w:val="none" w:sz="0" w:space="0" w:color="auto"/>
              </w:divBdr>
              <w:divsChild>
                <w:div w:id="1639146516">
                  <w:marLeft w:val="0"/>
                  <w:marRight w:val="0"/>
                  <w:marTop w:val="0"/>
                  <w:marBottom w:val="0"/>
                  <w:divBdr>
                    <w:top w:val="none" w:sz="0" w:space="0" w:color="auto"/>
                    <w:left w:val="none" w:sz="0" w:space="0" w:color="auto"/>
                    <w:bottom w:val="none" w:sz="0" w:space="0" w:color="auto"/>
                    <w:right w:val="none" w:sz="0" w:space="0" w:color="auto"/>
                  </w:divBdr>
                </w:div>
                <w:div w:id="124812663">
                  <w:marLeft w:val="0"/>
                  <w:marRight w:val="0"/>
                  <w:marTop w:val="0"/>
                  <w:marBottom w:val="0"/>
                  <w:divBdr>
                    <w:top w:val="none" w:sz="0" w:space="0" w:color="auto"/>
                    <w:left w:val="none" w:sz="0" w:space="0" w:color="auto"/>
                    <w:bottom w:val="none" w:sz="0" w:space="0" w:color="auto"/>
                    <w:right w:val="none" w:sz="0" w:space="0" w:color="auto"/>
                  </w:divBdr>
                </w:div>
                <w:div w:id="2028365455">
                  <w:marLeft w:val="0"/>
                  <w:marRight w:val="0"/>
                  <w:marTop w:val="0"/>
                  <w:marBottom w:val="0"/>
                  <w:divBdr>
                    <w:top w:val="none" w:sz="0" w:space="0" w:color="auto"/>
                    <w:left w:val="none" w:sz="0" w:space="0" w:color="auto"/>
                    <w:bottom w:val="none" w:sz="0" w:space="0" w:color="auto"/>
                    <w:right w:val="none" w:sz="0" w:space="0" w:color="auto"/>
                  </w:divBdr>
                </w:div>
                <w:div w:id="520822258">
                  <w:marLeft w:val="0"/>
                  <w:marRight w:val="0"/>
                  <w:marTop w:val="0"/>
                  <w:marBottom w:val="0"/>
                  <w:divBdr>
                    <w:top w:val="none" w:sz="0" w:space="0" w:color="auto"/>
                    <w:left w:val="none" w:sz="0" w:space="0" w:color="auto"/>
                    <w:bottom w:val="none" w:sz="0" w:space="0" w:color="auto"/>
                    <w:right w:val="none" w:sz="0" w:space="0" w:color="auto"/>
                  </w:divBdr>
                </w:div>
                <w:div w:id="1823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0237">
          <w:marLeft w:val="0"/>
          <w:marRight w:val="0"/>
          <w:marTop w:val="0"/>
          <w:marBottom w:val="0"/>
          <w:divBdr>
            <w:top w:val="none" w:sz="0" w:space="0" w:color="auto"/>
            <w:left w:val="none" w:sz="0" w:space="0" w:color="auto"/>
            <w:bottom w:val="none" w:sz="0" w:space="0" w:color="auto"/>
            <w:right w:val="none" w:sz="0" w:space="0" w:color="auto"/>
          </w:divBdr>
          <w:divsChild>
            <w:div w:id="21214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2991">
      <w:bodyDiv w:val="1"/>
      <w:marLeft w:val="0"/>
      <w:marRight w:val="0"/>
      <w:marTop w:val="0"/>
      <w:marBottom w:val="0"/>
      <w:divBdr>
        <w:top w:val="none" w:sz="0" w:space="0" w:color="auto"/>
        <w:left w:val="none" w:sz="0" w:space="0" w:color="auto"/>
        <w:bottom w:val="none" w:sz="0" w:space="0" w:color="auto"/>
        <w:right w:val="none" w:sz="0" w:space="0" w:color="auto"/>
      </w:divBdr>
      <w:divsChild>
        <w:div w:id="1162889537">
          <w:marLeft w:val="0"/>
          <w:marRight w:val="0"/>
          <w:marTop w:val="0"/>
          <w:marBottom w:val="0"/>
          <w:divBdr>
            <w:top w:val="none" w:sz="0" w:space="0" w:color="auto"/>
            <w:left w:val="none" w:sz="0" w:space="0" w:color="auto"/>
            <w:bottom w:val="none" w:sz="0" w:space="0" w:color="auto"/>
            <w:right w:val="none" w:sz="0" w:space="0" w:color="auto"/>
          </w:divBdr>
        </w:div>
        <w:div w:id="1839997434">
          <w:marLeft w:val="0"/>
          <w:marRight w:val="0"/>
          <w:marTop w:val="0"/>
          <w:marBottom w:val="0"/>
          <w:divBdr>
            <w:top w:val="none" w:sz="0" w:space="0" w:color="auto"/>
            <w:left w:val="none" w:sz="0" w:space="0" w:color="auto"/>
            <w:bottom w:val="none" w:sz="0" w:space="0" w:color="auto"/>
            <w:right w:val="none" w:sz="0" w:space="0" w:color="auto"/>
          </w:divBdr>
        </w:div>
        <w:div w:id="2049140497">
          <w:marLeft w:val="0"/>
          <w:marRight w:val="0"/>
          <w:marTop w:val="0"/>
          <w:marBottom w:val="0"/>
          <w:divBdr>
            <w:top w:val="none" w:sz="0" w:space="0" w:color="auto"/>
            <w:left w:val="none" w:sz="0" w:space="0" w:color="auto"/>
            <w:bottom w:val="none" w:sz="0" w:space="0" w:color="auto"/>
            <w:right w:val="none" w:sz="0" w:space="0" w:color="auto"/>
          </w:divBdr>
        </w:div>
        <w:div w:id="323819943">
          <w:marLeft w:val="0"/>
          <w:marRight w:val="0"/>
          <w:marTop w:val="0"/>
          <w:marBottom w:val="0"/>
          <w:divBdr>
            <w:top w:val="none" w:sz="0" w:space="0" w:color="auto"/>
            <w:left w:val="none" w:sz="0" w:space="0" w:color="auto"/>
            <w:bottom w:val="none" w:sz="0" w:space="0" w:color="auto"/>
            <w:right w:val="none" w:sz="0" w:space="0" w:color="auto"/>
          </w:divBdr>
        </w:div>
        <w:div w:id="500387973">
          <w:marLeft w:val="0"/>
          <w:marRight w:val="0"/>
          <w:marTop w:val="0"/>
          <w:marBottom w:val="0"/>
          <w:divBdr>
            <w:top w:val="none" w:sz="0" w:space="0" w:color="auto"/>
            <w:left w:val="none" w:sz="0" w:space="0" w:color="auto"/>
            <w:bottom w:val="none" w:sz="0" w:space="0" w:color="auto"/>
            <w:right w:val="none" w:sz="0" w:space="0" w:color="auto"/>
          </w:divBdr>
        </w:div>
        <w:div w:id="753362287">
          <w:marLeft w:val="0"/>
          <w:marRight w:val="0"/>
          <w:marTop w:val="0"/>
          <w:marBottom w:val="0"/>
          <w:divBdr>
            <w:top w:val="none" w:sz="0" w:space="0" w:color="auto"/>
            <w:left w:val="none" w:sz="0" w:space="0" w:color="auto"/>
            <w:bottom w:val="none" w:sz="0" w:space="0" w:color="auto"/>
            <w:right w:val="none" w:sz="0" w:space="0" w:color="auto"/>
          </w:divBdr>
        </w:div>
        <w:div w:id="1999579823">
          <w:marLeft w:val="0"/>
          <w:marRight w:val="0"/>
          <w:marTop w:val="0"/>
          <w:marBottom w:val="0"/>
          <w:divBdr>
            <w:top w:val="none" w:sz="0" w:space="0" w:color="auto"/>
            <w:left w:val="none" w:sz="0" w:space="0" w:color="auto"/>
            <w:bottom w:val="none" w:sz="0" w:space="0" w:color="auto"/>
            <w:right w:val="none" w:sz="0" w:space="0" w:color="auto"/>
          </w:divBdr>
        </w:div>
        <w:div w:id="15349127">
          <w:marLeft w:val="0"/>
          <w:marRight w:val="0"/>
          <w:marTop w:val="0"/>
          <w:marBottom w:val="0"/>
          <w:divBdr>
            <w:top w:val="none" w:sz="0" w:space="0" w:color="auto"/>
            <w:left w:val="none" w:sz="0" w:space="0" w:color="auto"/>
            <w:bottom w:val="none" w:sz="0" w:space="0" w:color="auto"/>
            <w:right w:val="none" w:sz="0" w:space="0" w:color="auto"/>
          </w:divBdr>
        </w:div>
        <w:div w:id="560409689">
          <w:marLeft w:val="0"/>
          <w:marRight w:val="0"/>
          <w:marTop w:val="0"/>
          <w:marBottom w:val="0"/>
          <w:divBdr>
            <w:top w:val="none" w:sz="0" w:space="0" w:color="auto"/>
            <w:left w:val="none" w:sz="0" w:space="0" w:color="auto"/>
            <w:bottom w:val="none" w:sz="0" w:space="0" w:color="auto"/>
            <w:right w:val="none" w:sz="0" w:space="0" w:color="auto"/>
          </w:divBdr>
        </w:div>
        <w:div w:id="1736507773">
          <w:marLeft w:val="0"/>
          <w:marRight w:val="0"/>
          <w:marTop w:val="0"/>
          <w:marBottom w:val="0"/>
          <w:divBdr>
            <w:top w:val="none" w:sz="0" w:space="0" w:color="auto"/>
            <w:left w:val="none" w:sz="0" w:space="0" w:color="auto"/>
            <w:bottom w:val="none" w:sz="0" w:space="0" w:color="auto"/>
            <w:right w:val="none" w:sz="0" w:space="0" w:color="auto"/>
          </w:divBdr>
        </w:div>
        <w:div w:id="461384509">
          <w:marLeft w:val="0"/>
          <w:marRight w:val="0"/>
          <w:marTop w:val="0"/>
          <w:marBottom w:val="0"/>
          <w:divBdr>
            <w:top w:val="none" w:sz="0" w:space="0" w:color="auto"/>
            <w:left w:val="none" w:sz="0" w:space="0" w:color="auto"/>
            <w:bottom w:val="none" w:sz="0" w:space="0" w:color="auto"/>
            <w:right w:val="none" w:sz="0" w:space="0" w:color="auto"/>
          </w:divBdr>
        </w:div>
        <w:div w:id="1356881122">
          <w:marLeft w:val="0"/>
          <w:marRight w:val="0"/>
          <w:marTop w:val="0"/>
          <w:marBottom w:val="0"/>
          <w:divBdr>
            <w:top w:val="none" w:sz="0" w:space="0" w:color="auto"/>
            <w:left w:val="none" w:sz="0" w:space="0" w:color="auto"/>
            <w:bottom w:val="none" w:sz="0" w:space="0" w:color="auto"/>
            <w:right w:val="none" w:sz="0" w:space="0" w:color="auto"/>
          </w:divBdr>
        </w:div>
        <w:div w:id="1946764996">
          <w:marLeft w:val="0"/>
          <w:marRight w:val="0"/>
          <w:marTop w:val="0"/>
          <w:marBottom w:val="0"/>
          <w:divBdr>
            <w:top w:val="none" w:sz="0" w:space="0" w:color="auto"/>
            <w:left w:val="none" w:sz="0" w:space="0" w:color="auto"/>
            <w:bottom w:val="none" w:sz="0" w:space="0" w:color="auto"/>
            <w:right w:val="none" w:sz="0" w:space="0" w:color="auto"/>
          </w:divBdr>
        </w:div>
        <w:div w:id="1656450043">
          <w:marLeft w:val="0"/>
          <w:marRight w:val="0"/>
          <w:marTop w:val="0"/>
          <w:marBottom w:val="0"/>
          <w:divBdr>
            <w:top w:val="none" w:sz="0" w:space="0" w:color="auto"/>
            <w:left w:val="none" w:sz="0" w:space="0" w:color="auto"/>
            <w:bottom w:val="none" w:sz="0" w:space="0" w:color="auto"/>
            <w:right w:val="none" w:sz="0" w:space="0" w:color="auto"/>
          </w:divBdr>
        </w:div>
        <w:div w:id="367805804">
          <w:marLeft w:val="0"/>
          <w:marRight w:val="0"/>
          <w:marTop w:val="0"/>
          <w:marBottom w:val="0"/>
          <w:divBdr>
            <w:top w:val="none" w:sz="0" w:space="0" w:color="auto"/>
            <w:left w:val="none" w:sz="0" w:space="0" w:color="auto"/>
            <w:bottom w:val="none" w:sz="0" w:space="0" w:color="auto"/>
            <w:right w:val="none" w:sz="0" w:space="0" w:color="auto"/>
          </w:divBdr>
        </w:div>
        <w:div w:id="1746607257">
          <w:marLeft w:val="0"/>
          <w:marRight w:val="0"/>
          <w:marTop w:val="0"/>
          <w:marBottom w:val="0"/>
          <w:divBdr>
            <w:top w:val="none" w:sz="0" w:space="0" w:color="auto"/>
            <w:left w:val="none" w:sz="0" w:space="0" w:color="auto"/>
            <w:bottom w:val="none" w:sz="0" w:space="0" w:color="auto"/>
            <w:right w:val="none" w:sz="0" w:space="0" w:color="auto"/>
          </w:divBdr>
        </w:div>
      </w:divsChild>
    </w:div>
    <w:div w:id="860316287">
      <w:bodyDiv w:val="1"/>
      <w:marLeft w:val="0"/>
      <w:marRight w:val="0"/>
      <w:marTop w:val="0"/>
      <w:marBottom w:val="0"/>
      <w:divBdr>
        <w:top w:val="none" w:sz="0" w:space="0" w:color="auto"/>
        <w:left w:val="none" w:sz="0" w:space="0" w:color="auto"/>
        <w:bottom w:val="none" w:sz="0" w:space="0" w:color="auto"/>
        <w:right w:val="none" w:sz="0" w:space="0" w:color="auto"/>
      </w:divBdr>
    </w:div>
    <w:div w:id="927883897">
      <w:bodyDiv w:val="1"/>
      <w:marLeft w:val="0"/>
      <w:marRight w:val="0"/>
      <w:marTop w:val="0"/>
      <w:marBottom w:val="0"/>
      <w:divBdr>
        <w:top w:val="none" w:sz="0" w:space="0" w:color="auto"/>
        <w:left w:val="none" w:sz="0" w:space="0" w:color="auto"/>
        <w:bottom w:val="none" w:sz="0" w:space="0" w:color="auto"/>
        <w:right w:val="none" w:sz="0" w:space="0" w:color="auto"/>
      </w:divBdr>
    </w:div>
    <w:div w:id="957181750">
      <w:bodyDiv w:val="1"/>
      <w:marLeft w:val="0"/>
      <w:marRight w:val="0"/>
      <w:marTop w:val="0"/>
      <w:marBottom w:val="0"/>
      <w:divBdr>
        <w:top w:val="none" w:sz="0" w:space="0" w:color="auto"/>
        <w:left w:val="none" w:sz="0" w:space="0" w:color="auto"/>
        <w:bottom w:val="none" w:sz="0" w:space="0" w:color="auto"/>
        <w:right w:val="none" w:sz="0" w:space="0" w:color="auto"/>
      </w:divBdr>
      <w:divsChild>
        <w:div w:id="1920748401">
          <w:marLeft w:val="0"/>
          <w:marRight w:val="0"/>
          <w:marTop w:val="0"/>
          <w:marBottom w:val="0"/>
          <w:divBdr>
            <w:top w:val="none" w:sz="0" w:space="0" w:color="auto"/>
            <w:left w:val="none" w:sz="0" w:space="0" w:color="auto"/>
            <w:bottom w:val="none" w:sz="0" w:space="0" w:color="auto"/>
            <w:right w:val="none" w:sz="0" w:space="0" w:color="auto"/>
          </w:divBdr>
        </w:div>
        <w:div w:id="1186671033">
          <w:marLeft w:val="0"/>
          <w:marRight w:val="0"/>
          <w:marTop w:val="0"/>
          <w:marBottom w:val="0"/>
          <w:divBdr>
            <w:top w:val="none" w:sz="0" w:space="0" w:color="auto"/>
            <w:left w:val="none" w:sz="0" w:space="0" w:color="auto"/>
            <w:bottom w:val="none" w:sz="0" w:space="0" w:color="auto"/>
            <w:right w:val="none" w:sz="0" w:space="0" w:color="auto"/>
          </w:divBdr>
        </w:div>
        <w:div w:id="535243172">
          <w:marLeft w:val="0"/>
          <w:marRight w:val="0"/>
          <w:marTop w:val="0"/>
          <w:marBottom w:val="0"/>
          <w:divBdr>
            <w:top w:val="none" w:sz="0" w:space="0" w:color="auto"/>
            <w:left w:val="none" w:sz="0" w:space="0" w:color="auto"/>
            <w:bottom w:val="none" w:sz="0" w:space="0" w:color="auto"/>
            <w:right w:val="none" w:sz="0" w:space="0" w:color="auto"/>
          </w:divBdr>
        </w:div>
        <w:div w:id="325211295">
          <w:marLeft w:val="0"/>
          <w:marRight w:val="0"/>
          <w:marTop w:val="0"/>
          <w:marBottom w:val="0"/>
          <w:divBdr>
            <w:top w:val="none" w:sz="0" w:space="0" w:color="auto"/>
            <w:left w:val="none" w:sz="0" w:space="0" w:color="auto"/>
            <w:bottom w:val="none" w:sz="0" w:space="0" w:color="auto"/>
            <w:right w:val="none" w:sz="0" w:space="0" w:color="auto"/>
          </w:divBdr>
        </w:div>
        <w:div w:id="118039667">
          <w:marLeft w:val="0"/>
          <w:marRight w:val="0"/>
          <w:marTop w:val="0"/>
          <w:marBottom w:val="0"/>
          <w:divBdr>
            <w:top w:val="none" w:sz="0" w:space="0" w:color="auto"/>
            <w:left w:val="none" w:sz="0" w:space="0" w:color="auto"/>
            <w:bottom w:val="none" w:sz="0" w:space="0" w:color="auto"/>
            <w:right w:val="none" w:sz="0" w:space="0" w:color="auto"/>
          </w:divBdr>
        </w:div>
        <w:div w:id="1769499185">
          <w:marLeft w:val="0"/>
          <w:marRight w:val="0"/>
          <w:marTop w:val="0"/>
          <w:marBottom w:val="0"/>
          <w:divBdr>
            <w:top w:val="none" w:sz="0" w:space="0" w:color="auto"/>
            <w:left w:val="none" w:sz="0" w:space="0" w:color="auto"/>
            <w:bottom w:val="none" w:sz="0" w:space="0" w:color="auto"/>
            <w:right w:val="none" w:sz="0" w:space="0" w:color="auto"/>
          </w:divBdr>
        </w:div>
        <w:div w:id="80032703">
          <w:marLeft w:val="0"/>
          <w:marRight w:val="0"/>
          <w:marTop w:val="0"/>
          <w:marBottom w:val="0"/>
          <w:divBdr>
            <w:top w:val="none" w:sz="0" w:space="0" w:color="auto"/>
            <w:left w:val="none" w:sz="0" w:space="0" w:color="auto"/>
            <w:bottom w:val="none" w:sz="0" w:space="0" w:color="auto"/>
            <w:right w:val="none" w:sz="0" w:space="0" w:color="auto"/>
          </w:divBdr>
        </w:div>
      </w:divsChild>
    </w:div>
    <w:div w:id="1073158429">
      <w:bodyDiv w:val="1"/>
      <w:marLeft w:val="0"/>
      <w:marRight w:val="0"/>
      <w:marTop w:val="0"/>
      <w:marBottom w:val="0"/>
      <w:divBdr>
        <w:top w:val="none" w:sz="0" w:space="0" w:color="auto"/>
        <w:left w:val="none" w:sz="0" w:space="0" w:color="auto"/>
        <w:bottom w:val="none" w:sz="0" w:space="0" w:color="auto"/>
        <w:right w:val="none" w:sz="0" w:space="0" w:color="auto"/>
      </w:divBdr>
      <w:divsChild>
        <w:div w:id="667559474">
          <w:marLeft w:val="0"/>
          <w:marRight w:val="0"/>
          <w:marTop w:val="0"/>
          <w:marBottom w:val="0"/>
          <w:divBdr>
            <w:top w:val="none" w:sz="0" w:space="0" w:color="auto"/>
            <w:left w:val="none" w:sz="0" w:space="0" w:color="auto"/>
            <w:bottom w:val="none" w:sz="0" w:space="0" w:color="auto"/>
            <w:right w:val="none" w:sz="0" w:space="0" w:color="auto"/>
          </w:divBdr>
        </w:div>
        <w:div w:id="1916159455">
          <w:marLeft w:val="0"/>
          <w:marRight w:val="0"/>
          <w:marTop w:val="0"/>
          <w:marBottom w:val="0"/>
          <w:divBdr>
            <w:top w:val="none" w:sz="0" w:space="0" w:color="auto"/>
            <w:left w:val="none" w:sz="0" w:space="0" w:color="auto"/>
            <w:bottom w:val="none" w:sz="0" w:space="0" w:color="auto"/>
            <w:right w:val="none" w:sz="0" w:space="0" w:color="auto"/>
          </w:divBdr>
        </w:div>
        <w:div w:id="681200423">
          <w:marLeft w:val="0"/>
          <w:marRight w:val="0"/>
          <w:marTop w:val="0"/>
          <w:marBottom w:val="0"/>
          <w:divBdr>
            <w:top w:val="none" w:sz="0" w:space="0" w:color="auto"/>
            <w:left w:val="none" w:sz="0" w:space="0" w:color="auto"/>
            <w:bottom w:val="none" w:sz="0" w:space="0" w:color="auto"/>
            <w:right w:val="none" w:sz="0" w:space="0" w:color="auto"/>
          </w:divBdr>
        </w:div>
        <w:div w:id="834151944">
          <w:marLeft w:val="0"/>
          <w:marRight w:val="0"/>
          <w:marTop w:val="0"/>
          <w:marBottom w:val="0"/>
          <w:divBdr>
            <w:top w:val="none" w:sz="0" w:space="0" w:color="auto"/>
            <w:left w:val="none" w:sz="0" w:space="0" w:color="auto"/>
            <w:bottom w:val="none" w:sz="0" w:space="0" w:color="auto"/>
            <w:right w:val="none" w:sz="0" w:space="0" w:color="auto"/>
          </w:divBdr>
        </w:div>
        <w:div w:id="50429090">
          <w:marLeft w:val="0"/>
          <w:marRight w:val="0"/>
          <w:marTop w:val="0"/>
          <w:marBottom w:val="0"/>
          <w:divBdr>
            <w:top w:val="none" w:sz="0" w:space="0" w:color="auto"/>
            <w:left w:val="none" w:sz="0" w:space="0" w:color="auto"/>
            <w:bottom w:val="none" w:sz="0" w:space="0" w:color="auto"/>
            <w:right w:val="none" w:sz="0" w:space="0" w:color="auto"/>
          </w:divBdr>
        </w:div>
        <w:div w:id="1934850833">
          <w:marLeft w:val="0"/>
          <w:marRight w:val="0"/>
          <w:marTop w:val="0"/>
          <w:marBottom w:val="0"/>
          <w:divBdr>
            <w:top w:val="none" w:sz="0" w:space="0" w:color="auto"/>
            <w:left w:val="none" w:sz="0" w:space="0" w:color="auto"/>
            <w:bottom w:val="none" w:sz="0" w:space="0" w:color="auto"/>
            <w:right w:val="none" w:sz="0" w:space="0" w:color="auto"/>
          </w:divBdr>
        </w:div>
        <w:div w:id="1725064110">
          <w:marLeft w:val="0"/>
          <w:marRight w:val="0"/>
          <w:marTop w:val="0"/>
          <w:marBottom w:val="0"/>
          <w:divBdr>
            <w:top w:val="none" w:sz="0" w:space="0" w:color="auto"/>
            <w:left w:val="none" w:sz="0" w:space="0" w:color="auto"/>
            <w:bottom w:val="none" w:sz="0" w:space="0" w:color="auto"/>
            <w:right w:val="none" w:sz="0" w:space="0" w:color="auto"/>
          </w:divBdr>
        </w:div>
        <w:div w:id="1011486990">
          <w:marLeft w:val="0"/>
          <w:marRight w:val="0"/>
          <w:marTop w:val="0"/>
          <w:marBottom w:val="0"/>
          <w:divBdr>
            <w:top w:val="none" w:sz="0" w:space="0" w:color="auto"/>
            <w:left w:val="none" w:sz="0" w:space="0" w:color="auto"/>
            <w:bottom w:val="none" w:sz="0" w:space="0" w:color="auto"/>
            <w:right w:val="none" w:sz="0" w:space="0" w:color="auto"/>
          </w:divBdr>
        </w:div>
      </w:divsChild>
    </w:div>
    <w:div w:id="1115640709">
      <w:bodyDiv w:val="1"/>
      <w:marLeft w:val="0"/>
      <w:marRight w:val="0"/>
      <w:marTop w:val="0"/>
      <w:marBottom w:val="0"/>
      <w:divBdr>
        <w:top w:val="none" w:sz="0" w:space="0" w:color="auto"/>
        <w:left w:val="none" w:sz="0" w:space="0" w:color="auto"/>
        <w:bottom w:val="none" w:sz="0" w:space="0" w:color="auto"/>
        <w:right w:val="none" w:sz="0" w:space="0" w:color="auto"/>
      </w:divBdr>
    </w:div>
    <w:div w:id="1248728225">
      <w:bodyDiv w:val="1"/>
      <w:marLeft w:val="0"/>
      <w:marRight w:val="0"/>
      <w:marTop w:val="0"/>
      <w:marBottom w:val="0"/>
      <w:divBdr>
        <w:top w:val="none" w:sz="0" w:space="0" w:color="auto"/>
        <w:left w:val="none" w:sz="0" w:space="0" w:color="auto"/>
        <w:bottom w:val="none" w:sz="0" w:space="0" w:color="auto"/>
        <w:right w:val="none" w:sz="0" w:space="0" w:color="auto"/>
      </w:divBdr>
      <w:divsChild>
        <w:div w:id="1735154060">
          <w:marLeft w:val="0"/>
          <w:marRight w:val="0"/>
          <w:marTop w:val="0"/>
          <w:marBottom w:val="0"/>
          <w:divBdr>
            <w:top w:val="none" w:sz="0" w:space="0" w:color="auto"/>
            <w:left w:val="none" w:sz="0" w:space="0" w:color="auto"/>
            <w:bottom w:val="none" w:sz="0" w:space="0" w:color="auto"/>
            <w:right w:val="none" w:sz="0" w:space="0" w:color="auto"/>
          </w:divBdr>
        </w:div>
        <w:div w:id="1815753681">
          <w:marLeft w:val="0"/>
          <w:marRight w:val="0"/>
          <w:marTop w:val="0"/>
          <w:marBottom w:val="0"/>
          <w:divBdr>
            <w:top w:val="none" w:sz="0" w:space="0" w:color="auto"/>
            <w:left w:val="none" w:sz="0" w:space="0" w:color="auto"/>
            <w:bottom w:val="none" w:sz="0" w:space="0" w:color="auto"/>
            <w:right w:val="none" w:sz="0" w:space="0" w:color="auto"/>
          </w:divBdr>
        </w:div>
        <w:div w:id="1695763771">
          <w:marLeft w:val="0"/>
          <w:marRight w:val="0"/>
          <w:marTop w:val="0"/>
          <w:marBottom w:val="0"/>
          <w:divBdr>
            <w:top w:val="none" w:sz="0" w:space="0" w:color="auto"/>
            <w:left w:val="none" w:sz="0" w:space="0" w:color="auto"/>
            <w:bottom w:val="none" w:sz="0" w:space="0" w:color="auto"/>
            <w:right w:val="none" w:sz="0" w:space="0" w:color="auto"/>
          </w:divBdr>
        </w:div>
        <w:div w:id="1624921438">
          <w:marLeft w:val="0"/>
          <w:marRight w:val="0"/>
          <w:marTop w:val="0"/>
          <w:marBottom w:val="0"/>
          <w:divBdr>
            <w:top w:val="none" w:sz="0" w:space="0" w:color="auto"/>
            <w:left w:val="none" w:sz="0" w:space="0" w:color="auto"/>
            <w:bottom w:val="none" w:sz="0" w:space="0" w:color="auto"/>
            <w:right w:val="none" w:sz="0" w:space="0" w:color="auto"/>
          </w:divBdr>
        </w:div>
        <w:div w:id="724984372">
          <w:marLeft w:val="0"/>
          <w:marRight w:val="0"/>
          <w:marTop w:val="0"/>
          <w:marBottom w:val="0"/>
          <w:divBdr>
            <w:top w:val="none" w:sz="0" w:space="0" w:color="auto"/>
            <w:left w:val="none" w:sz="0" w:space="0" w:color="auto"/>
            <w:bottom w:val="none" w:sz="0" w:space="0" w:color="auto"/>
            <w:right w:val="none" w:sz="0" w:space="0" w:color="auto"/>
          </w:divBdr>
        </w:div>
        <w:div w:id="44647513">
          <w:marLeft w:val="0"/>
          <w:marRight w:val="0"/>
          <w:marTop w:val="0"/>
          <w:marBottom w:val="0"/>
          <w:divBdr>
            <w:top w:val="none" w:sz="0" w:space="0" w:color="auto"/>
            <w:left w:val="none" w:sz="0" w:space="0" w:color="auto"/>
            <w:bottom w:val="none" w:sz="0" w:space="0" w:color="auto"/>
            <w:right w:val="none" w:sz="0" w:space="0" w:color="auto"/>
          </w:divBdr>
        </w:div>
        <w:div w:id="347101698">
          <w:marLeft w:val="0"/>
          <w:marRight w:val="0"/>
          <w:marTop w:val="0"/>
          <w:marBottom w:val="0"/>
          <w:divBdr>
            <w:top w:val="none" w:sz="0" w:space="0" w:color="auto"/>
            <w:left w:val="none" w:sz="0" w:space="0" w:color="auto"/>
            <w:bottom w:val="none" w:sz="0" w:space="0" w:color="auto"/>
            <w:right w:val="none" w:sz="0" w:space="0" w:color="auto"/>
          </w:divBdr>
        </w:div>
        <w:div w:id="844981911">
          <w:marLeft w:val="0"/>
          <w:marRight w:val="0"/>
          <w:marTop w:val="0"/>
          <w:marBottom w:val="0"/>
          <w:divBdr>
            <w:top w:val="none" w:sz="0" w:space="0" w:color="auto"/>
            <w:left w:val="none" w:sz="0" w:space="0" w:color="auto"/>
            <w:bottom w:val="none" w:sz="0" w:space="0" w:color="auto"/>
            <w:right w:val="none" w:sz="0" w:space="0" w:color="auto"/>
          </w:divBdr>
        </w:div>
        <w:div w:id="1294554198">
          <w:marLeft w:val="0"/>
          <w:marRight w:val="0"/>
          <w:marTop w:val="0"/>
          <w:marBottom w:val="0"/>
          <w:divBdr>
            <w:top w:val="none" w:sz="0" w:space="0" w:color="auto"/>
            <w:left w:val="none" w:sz="0" w:space="0" w:color="auto"/>
            <w:bottom w:val="none" w:sz="0" w:space="0" w:color="auto"/>
            <w:right w:val="none" w:sz="0" w:space="0" w:color="auto"/>
          </w:divBdr>
        </w:div>
        <w:div w:id="361134519">
          <w:marLeft w:val="0"/>
          <w:marRight w:val="0"/>
          <w:marTop w:val="0"/>
          <w:marBottom w:val="0"/>
          <w:divBdr>
            <w:top w:val="none" w:sz="0" w:space="0" w:color="auto"/>
            <w:left w:val="none" w:sz="0" w:space="0" w:color="auto"/>
            <w:bottom w:val="none" w:sz="0" w:space="0" w:color="auto"/>
            <w:right w:val="none" w:sz="0" w:space="0" w:color="auto"/>
          </w:divBdr>
        </w:div>
        <w:div w:id="147094512">
          <w:marLeft w:val="0"/>
          <w:marRight w:val="0"/>
          <w:marTop w:val="0"/>
          <w:marBottom w:val="0"/>
          <w:divBdr>
            <w:top w:val="none" w:sz="0" w:space="0" w:color="auto"/>
            <w:left w:val="none" w:sz="0" w:space="0" w:color="auto"/>
            <w:bottom w:val="none" w:sz="0" w:space="0" w:color="auto"/>
            <w:right w:val="none" w:sz="0" w:space="0" w:color="auto"/>
          </w:divBdr>
        </w:div>
        <w:div w:id="1104182586">
          <w:marLeft w:val="0"/>
          <w:marRight w:val="0"/>
          <w:marTop w:val="0"/>
          <w:marBottom w:val="0"/>
          <w:divBdr>
            <w:top w:val="none" w:sz="0" w:space="0" w:color="auto"/>
            <w:left w:val="none" w:sz="0" w:space="0" w:color="auto"/>
            <w:bottom w:val="none" w:sz="0" w:space="0" w:color="auto"/>
            <w:right w:val="none" w:sz="0" w:space="0" w:color="auto"/>
          </w:divBdr>
        </w:div>
        <w:div w:id="1447693682">
          <w:marLeft w:val="0"/>
          <w:marRight w:val="0"/>
          <w:marTop w:val="0"/>
          <w:marBottom w:val="0"/>
          <w:divBdr>
            <w:top w:val="none" w:sz="0" w:space="0" w:color="auto"/>
            <w:left w:val="none" w:sz="0" w:space="0" w:color="auto"/>
            <w:bottom w:val="none" w:sz="0" w:space="0" w:color="auto"/>
            <w:right w:val="none" w:sz="0" w:space="0" w:color="auto"/>
          </w:divBdr>
        </w:div>
        <w:div w:id="1437599358">
          <w:marLeft w:val="0"/>
          <w:marRight w:val="0"/>
          <w:marTop w:val="0"/>
          <w:marBottom w:val="0"/>
          <w:divBdr>
            <w:top w:val="none" w:sz="0" w:space="0" w:color="auto"/>
            <w:left w:val="none" w:sz="0" w:space="0" w:color="auto"/>
            <w:bottom w:val="none" w:sz="0" w:space="0" w:color="auto"/>
            <w:right w:val="none" w:sz="0" w:space="0" w:color="auto"/>
          </w:divBdr>
        </w:div>
        <w:div w:id="422343246">
          <w:marLeft w:val="0"/>
          <w:marRight w:val="0"/>
          <w:marTop w:val="0"/>
          <w:marBottom w:val="0"/>
          <w:divBdr>
            <w:top w:val="none" w:sz="0" w:space="0" w:color="auto"/>
            <w:left w:val="none" w:sz="0" w:space="0" w:color="auto"/>
            <w:bottom w:val="none" w:sz="0" w:space="0" w:color="auto"/>
            <w:right w:val="none" w:sz="0" w:space="0" w:color="auto"/>
          </w:divBdr>
        </w:div>
        <w:div w:id="1126658178">
          <w:marLeft w:val="0"/>
          <w:marRight w:val="0"/>
          <w:marTop w:val="0"/>
          <w:marBottom w:val="0"/>
          <w:divBdr>
            <w:top w:val="none" w:sz="0" w:space="0" w:color="auto"/>
            <w:left w:val="none" w:sz="0" w:space="0" w:color="auto"/>
            <w:bottom w:val="none" w:sz="0" w:space="0" w:color="auto"/>
            <w:right w:val="none" w:sz="0" w:space="0" w:color="auto"/>
          </w:divBdr>
        </w:div>
      </w:divsChild>
    </w:div>
    <w:div w:id="1569684531">
      <w:bodyDiv w:val="1"/>
      <w:marLeft w:val="0"/>
      <w:marRight w:val="0"/>
      <w:marTop w:val="0"/>
      <w:marBottom w:val="0"/>
      <w:divBdr>
        <w:top w:val="none" w:sz="0" w:space="0" w:color="auto"/>
        <w:left w:val="none" w:sz="0" w:space="0" w:color="auto"/>
        <w:bottom w:val="none" w:sz="0" w:space="0" w:color="auto"/>
        <w:right w:val="none" w:sz="0" w:space="0" w:color="auto"/>
      </w:divBdr>
      <w:divsChild>
        <w:div w:id="940725306">
          <w:marLeft w:val="0"/>
          <w:marRight w:val="0"/>
          <w:marTop w:val="480"/>
          <w:marBottom w:val="480"/>
          <w:divBdr>
            <w:top w:val="none" w:sz="0" w:space="0" w:color="auto"/>
            <w:left w:val="none" w:sz="0" w:space="0" w:color="auto"/>
            <w:bottom w:val="none" w:sz="0" w:space="0" w:color="auto"/>
            <w:right w:val="none" w:sz="0" w:space="0" w:color="auto"/>
          </w:divBdr>
        </w:div>
      </w:divsChild>
    </w:div>
    <w:div w:id="1594557338">
      <w:bodyDiv w:val="1"/>
      <w:marLeft w:val="0"/>
      <w:marRight w:val="0"/>
      <w:marTop w:val="0"/>
      <w:marBottom w:val="0"/>
      <w:divBdr>
        <w:top w:val="none" w:sz="0" w:space="0" w:color="auto"/>
        <w:left w:val="none" w:sz="0" w:space="0" w:color="auto"/>
        <w:bottom w:val="none" w:sz="0" w:space="0" w:color="auto"/>
        <w:right w:val="none" w:sz="0" w:space="0" w:color="auto"/>
      </w:divBdr>
      <w:divsChild>
        <w:div w:id="507259197">
          <w:marLeft w:val="0"/>
          <w:marRight w:val="0"/>
          <w:marTop w:val="0"/>
          <w:marBottom w:val="0"/>
          <w:divBdr>
            <w:top w:val="none" w:sz="0" w:space="0" w:color="auto"/>
            <w:left w:val="none" w:sz="0" w:space="0" w:color="auto"/>
            <w:bottom w:val="none" w:sz="0" w:space="0" w:color="auto"/>
            <w:right w:val="none" w:sz="0" w:space="0" w:color="auto"/>
          </w:divBdr>
        </w:div>
        <w:div w:id="180361997">
          <w:marLeft w:val="0"/>
          <w:marRight w:val="0"/>
          <w:marTop w:val="0"/>
          <w:marBottom w:val="0"/>
          <w:divBdr>
            <w:top w:val="none" w:sz="0" w:space="0" w:color="auto"/>
            <w:left w:val="none" w:sz="0" w:space="0" w:color="auto"/>
            <w:bottom w:val="none" w:sz="0" w:space="0" w:color="auto"/>
            <w:right w:val="none" w:sz="0" w:space="0" w:color="auto"/>
          </w:divBdr>
        </w:div>
      </w:divsChild>
    </w:div>
    <w:div w:id="1620069974">
      <w:bodyDiv w:val="1"/>
      <w:marLeft w:val="0"/>
      <w:marRight w:val="0"/>
      <w:marTop w:val="0"/>
      <w:marBottom w:val="0"/>
      <w:divBdr>
        <w:top w:val="none" w:sz="0" w:space="0" w:color="auto"/>
        <w:left w:val="none" w:sz="0" w:space="0" w:color="auto"/>
        <w:bottom w:val="none" w:sz="0" w:space="0" w:color="auto"/>
        <w:right w:val="none" w:sz="0" w:space="0" w:color="auto"/>
      </w:divBdr>
    </w:div>
    <w:div w:id="1752893159">
      <w:bodyDiv w:val="1"/>
      <w:marLeft w:val="0"/>
      <w:marRight w:val="0"/>
      <w:marTop w:val="0"/>
      <w:marBottom w:val="0"/>
      <w:divBdr>
        <w:top w:val="none" w:sz="0" w:space="0" w:color="auto"/>
        <w:left w:val="none" w:sz="0" w:space="0" w:color="auto"/>
        <w:bottom w:val="none" w:sz="0" w:space="0" w:color="auto"/>
        <w:right w:val="none" w:sz="0" w:space="0" w:color="auto"/>
      </w:divBdr>
    </w:div>
    <w:div w:id="1852983371">
      <w:bodyDiv w:val="1"/>
      <w:marLeft w:val="0"/>
      <w:marRight w:val="0"/>
      <w:marTop w:val="0"/>
      <w:marBottom w:val="0"/>
      <w:divBdr>
        <w:top w:val="none" w:sz="0" w:space="0" w:color="auto"/>
        <w:left w:val="none" w:sz="0" w:space="0" w:color="auto"/>
        <w:bottom w:val="none" w:sz="0" w:space="0" w:color="auto"/>
        <w:right w:val="none" w:sz="0" w:space="0" w:color="auto"/>
      </w:divBdr>
    </w:div>
    <w:div w:id="1910924954">
      <w:bodyDiv w:val="1"/>
      <w:marLeft w:val="0"/>
      <w:marRight w:val="0"/>
      <w:marTop w:val="0"/>
      <w:marBottom w:val="0"/>
      <w:divBdr>
        <w:top w:val="none" w:sz="0" w:space="0" w:color="auto"/>
        <w:left w:val="none" w:sz="0" w:space="0" w:color="auto"/>
        <w:bottom w:val="none" w:sz="0" w:space="0" w:color="auto"/>
        <w:right w:val="none" w:sz="0" w:space="0" w:color="auto"/>
      </w:divBdr>
      <w:divsChild>
        <w:div w:id="1854151284">
          <w:marLeft w:val="0"/>
          <w:marRight w:val="0"/>
          <w:marTop w:val="0"/>
          <w:marBottom w:val="0"/>
          <w:divBdr>
            <w:top w:val="none" w:sz="0" w:space="0" w:color="auto"/>
            <w:left w:val="none" w:sz="0" w:space="0" w:color="auto"/>
            <w:bottom w:val="none" w:sz="0" w:space="0" w:color="auto"/>
            <w:right w:val="none" w:sz="0" w:space="0" w:color="auto"/>
          </w:divBdr>
        </w:div>
        <w:div w:id="1689285082">
          <w:marLeft w:val="0"/>
          <w:marRight w:val="0"/>
          <w:marTop w:val="0"/>
          <w:marBottom w:val="0"/>
          <w:divBdr>
            <w:top w:val="none" w:sz="0" w:space="0" w:color="auto"/>
            <w:left w:val="none" w:sz="0" w:space="0" w:color="auto"/>
            <w:bottom w:val="none" w:sz="0" w:space="0" w:color="auto"/>
            <w:right w:val="none" w:sz="0" w:space="0" w:color="auto"/>
          </w:divBdr>
        </w:div>
        <w:div w:id="1554733378">
          <w:marLeft w:val="0"/>
          <w:marRight w:val="0"/>
          <w:marTop w:val="0"/>
          <w:marBottom w:val="0"/>
          <w:divBdr>
            <w:top w:val="none" w:sz="0" w:space="0" w:color="auto"/>
            <w:left w:val="none" w:sz="0" w:space="0" w:color="auto"/>
            <w:bottom w:val="none" w:sz="0" w:space="0" w:color="auto"/>
            <w:right w:val="none" w:sz="0" w:space="0" w:color="auto"/>
          </w:divBdr>
        </w:div>
        <w:div w:id="1415513886">
          <w:marLeft w:val="0"/>
          <w:marRight w:val="0"/>
          <w:marTop w:val="0"/>
          <w:marBottom w:val="0"/>
          <w:divBdr>
            <w:top w:val="none" w:sz="0" w:space="0" w:color="auto"/>
            <w:left w:val="none" w:sz="0" w:space="0" w:color="auto"/>
            <w:bottom w:val="none" w:sz="0" w:space="0" w:color="auto"/>
            <w:right w:val="none" w:sz="0" w:space="0" w:color="auto"/>
          </w:divBdr>
        </w:div>
        <w:div w:id="388724337">
          <w:marLeft w:val="0"/>
          <w:marRight w:val="0"/>
          <w:marTop w:val="0"/>
          <w:marBottom w:val="0"/>
          <w:divBdr>
            <w:top w:val="none" w:sz="0" w:space="0" w:color="auto"/>
            <w:left w:val="none" w:sz="0" w:space="0" w:color="auto"/>
            <w:bottom w:val="none" w:sz="0" w:space="0" w:color="auto"/>
            <w:right w:val="none" w:sz="0" w:space="0" w:color="auto"/>
          </w:divBdr>
        </w:div>
        <w:div w:id="168451379">
          <w:marLeft w:val="0"/>
          <w:marRight w:val="0"/>
          <w:marTop w:val="0"/>
          <w:marBottom w:val="0"/>
          <w:divBdr>
            <w:top w:val="none" w:sz="0" w:space="0" w:color="auto"/>
            <w:left w:val="none" w:sz="0" w:space="0" w:color="auto"/>
            <w:bottom w:val="none" w:sz="0" w:space="0" w:color="auto"/>
            <w:right w:val="none" w:sz="0" w:space="0" w:color="auto"/>
          </w:divBdr>
        </w:div>
        <w:div w:id="193855512">
          <w:marLeft w:val="0"/>
          <w:marRight w:val="0"/>
          <w:marTop w:val="0"/>
          <w:marBottom w:val="0"/>
          <w:divBdr>
            <w:top w:val="none" w:sz="0" w:space="0" w:color="auto"/>
            <w:left w:val="none" w:sz="0" w:space="0" w:color="auto"/>
            <w:bottom w:val="none" w:sz="0" w:space="0" w:color="auto"/>
            <w:right w:val="none" w:sz="0" w:space="0" w:color="auto"/>
          </w:divBdr>
        </w:div>
        <w:div w:id="327443954">
          <w:marLeft w:val="0"/>
          <w:marRight w:val="0"/>
          <w:marTop w:val="0"/>
          <w:marBottom w:val="0"/>
          <w:divBdr>
            <w:top w:val="none" w:sz="0" w:space="0" w:color="auto"/>
            <w:left w:val="none" w:sz="0" w:space="0" w:color="auto"/>
            <w:bottom w:val="none" w:sz="0" w:space="0" w:color="auto"/>
            <w:right w:val="none" w:sz="0" w:space="0" w:color="auto"/>
          </w:divBdr>
        </w:div>
        <w:div w:id="765930509">
          <w:marLeft w:val="0"/>
          <w:marRight w:val="0"/>
          <w:marTop w:val="0"/>
          <w:marBottom w:val="0"/>
          <w:divBdr>
            <w:top w:val="none" w:sz="0" w:space="0" w:color="auto"/>
            <w:left w:val="none" w:sz="0" w:space="0" w:color="auto"/>
            <w:bottom w:val="none" w:sz="0" w:space="0" w:color="auto"/>
            <w:right w:val="none" w:sz="0" w:space="0" w:color="auto"/>
          </w:divBdr>
        </w:div>
        <w:div w:id="1939867619">
          <w:marLeft w:val="0"/>
          <w:marRight w:val="0"/>
          <w:marTop w:val="0"/>
          <w:marBottom w:val="0"/>
          <w:divBdr>
            <w:top w:val="none" w:sz="0" w:space="0" w:color="auto"/>
            <w:left w:val="none" w:sz="0" w:space="0" w:color="auto"/>
            <w:bottom w:val="none" w:sz="0" w:space="0" w:color="auto"/>
            <w:right w:val="none" w:sz="0" w:space="0" w:color="auto"/>
          </w:divBdr>
        </w:div>
        <w:div w:id="256181454">
          <w:marLeft w:val="0"/>
          <w:marRight w:val="0"/>
          <w:marTop w:val="0"/>
          <w:marBottom w:val="0"/>
          <w:divBdr>
            <w:top w:val="none" w:sz="0" w:space="0" w:color="auto"/>
            <w:left w:val="none" w:sz="0" w:space="0" w:color="auto"/>
            <w:bottom w:val="none" w:sz="0" w:space="0" w:color="auto"/>
            <w:right w:val="none" w:sz="0" w:space="0" w:color="auto"/>
          </w:divBdr>
        </w:div>
        <w:div w:id="1846506796">
          <w:marLeft w:val="0"/>
          <w:marRight w:val="0"/>
          <w:marTop w:val="0"/>
          <w:marBottom w:val="0"/>
          <w:divBdr>
            <w:top w:val="none" w:sz="0" w:space="0" w:color="auto"/>
            <w:left w:val="none" w:sz="0" w:space="0" w:color="auto"/>
            <w:bottom w:val="none" w:sz="0" w:space="0" w:color="auto"/>
            <w:right w:val="none" w:sz="0" w:space="0" w:color="auto"/>
          </w:divBdr>
        </w:div>
        <w:div w:id="1367946961">
          <w:marLeft w:val="0"/>
          <w:marRight w:val="0"/>
          <w:marTop w:val="0"/>
          <w:marBottom w:val="0"/>
          <w:divBdr>
            <w:top w:val="none" w:sz="0" w:space="0" w:color="auto"/>
            <w:left w:val="none" w:sz="0" w:space="0" w:color="auto"/>
            <w:bottom w:val="none" w:sz="0" w:space="0" w:color="auto"/>
            <w:right w:val="none" w:sz="0" w:space="0" w:color="auto"/>
          </w:divBdr>
        </w:div>
        <w:div w:id="2101218482">
          <w:marLeft w:val="0"/>
          <w:marRight w:val="0"/>
          <w:marTop w:val="0"/>
          <w:marBottom w:val="0"/>
          <w:divBdr>
            <w:top w:val="none" w:sz="0" w:space="0" w:color="auto"/>
            <w:left w:val="none" w:sz="0" w:space="0" w:color="auto"/>
            <w:bottom w:val="none" w:sz="0" w:space="0" w:color="auto"/>
            <w:right w:val="none" w:sz="0" w:space="0" w:color="auto"/>
          </w:divBdr>
        </w:div>
        <w:div w:id="626547247">
          <w:marLeft w:val="0"/>
          <w:marRight w:val="0"/>
          <w:marTop w:val="0"/>
          <w:marBottom w:val="0"/>
          <w:divBdr>
            <w:top w:val="none" w:sz="0" w:space="0" w:color="auto"/>
            <w:left w:val="none" w:sz="0" w:space="0" w:color="auto"/>
            <w:bottom w:val="none" w:sz="0" w:space="0" w:color="auto"/>
            <w:right w:val="none" w:sz="0" w:space="0" w:color="auto"/>
          </w:divBdr>
        </w:div>
        <w:div w:id="1327704520">
          <w:marLeft w:val="0"/>
          <w:marRight w:val="0"/>
          <w:marTop w:val="0"/>
          <w:marBottom w:val="0"/>
          <w:divBdr>
            <w:top w:val="none" w:sz="0" w:space="0" w:color="auto"/>
            <w:left w:val="none" w:sz="0" w:space="0" w:color="auto"/>
            <w:bottom w:val="none" w:sz="0" w:space="0" w:color="auto"/>
            <w:right w:val="none" w:sz="0" w:space="0" w:color="auto"/>
          </w:divBdr>
        </w:div>
      </w:divsChild>
    </w:div>
    <w:div w:id="2006589833">
      <w:bodyDiv w:val="1"/>
      <w:marLeft w:val="0"/>
      <w:marRight w:val="0"/>
      <w:marTop w:val="0"/>
      <w:marBottom w:val="0"/>
      <w:divBdr>
        <w:top w:val="none" w:sz="0" w:space="0" w:color="auto"/>
        <w:left w:val="none" w:sz="0" w:space="0" w:color="auto"/>
        <w:bottom w:val="none" w:sz="0" w:space="0" w:color="auto"/>
        <w:right w:val="none" w:sz="0" w:space="0" w:color="auto"/>
      </w:divBdr>
    </w:div>
    <w:div w:id="2085105225">
      <w:bodyDiv w:val="1"/>
      <w:marLeft w:val="0"/>
      <w:marRight w:val="0"/>
      <w:marTop w:val="0"/>
      <w:marBottom w:val="0"/>
      <w:divBdr>
        <w:top w:val="none" w:sz="0" w:space="0" w:color="auto"/>
        <w:left w:val="none" w:sz="0" w:space="0" w:color="auto"/>
        <w:bottom w:val="none" w:sz="0" w:space="0" w:color="auto"/>
        <w:right w:val="none" w:sz="0" w:space="0" w:color="auto"/>
      </w:divBdr>
    </w:div>
    <w:div w:id="2138060703">
      <w:bodyDiv w:val="1"/>
      <w:marLeft w:val="0"/>
      <w:marRight w:val="0"/>
      <w:marTop w:val="0"/>
      <w:marBottom w:val="0"/>
      <w:divBdr>
        <w:top w:val="none" w:sz="0" w:space="0" w:color="auto"/>
        <w:left w:val="none" w:sz="0" w:space="0" w:color="auto"/>
        <w:bottom w:val="none" w:sz="0" w:space="0" w:color="auto"/>
        <w:right w:val="none" w:sz="0" w:space="0" w:color="auto"/>
      </w:divBdr>
      <w:divsChild>
        <w:div w:id="2114208157">
          <w:marLeft w:val="0"/>
          <w:marRight w:val="0"/>
          <w:marTop w:val="0"/>
          <w:marBottom w:val="0"/>
          <w:divBdr>
            <w:top w:val="none" w:sz="0" w:space="0" w:color="auto"/>
            <w:left w:val="none" w:sz="0" w:space="0" w:color="auto"/>
            <w:bottom w:val="none" w:sz="0" w:space="0" w:color="auto"/>
            <w:right w:val="none" w:sz="0" w:space="0" w:color="auto"/>
          </w:divBdr>
        </w:div>
        <w:div w:id="950431861">
          <w:marLeft w:val="0"/>
          <w:marRight w:val="0"/>
          <w:marTop w:val="0"/>
          <w:marBottom w:val="0"/>
          <w:divBdr>
            <w:top w:val="none" w:sz="0" w:space="0" w:color="auto"/>
            <w:left w:val="none" w:sz="0" w:space="0" w:color="auto"/>
            <w:bottom w:val="none" w:sz="0" w:space="0" w:color="auto"/>
            <w:right w:val="none" w:sz="0" w:space="0" w:color="auto"/>
          </w:divBdr>
        </w:div>
        <w:div w:id="1880433186">
          <w:marLeft w:val="0"/>
          <w:marRight w:val="0"/>
          <w:marTop w:val="0"/>
          <w:marBottom w:val="0"/>
          <w:divBdr>
            <w:top w:val="none" w:sz="0" w:space="0" w:color="auto"/>
            <w:left w:val="none" w:sz="0" w:space="0" w:color="auto"/>
            <w:bottom w:val="none" w:sz="0" w:space="0" w:color="auto"/>
            <w:right w:val="none" w:sz="0" w:space="0" w:color="auto"/>
          </w:divBdr>
        </w:div>
        <w:div w:id="349988697">
          <w:marLeft w:val="0"/>
          <w:marRight w:val="0"/>
          <w:marTop w:val="0"/>
          <w:marBottom w:val="0"/>
          <w:divBdr>
            <w:top w:val="none" w:sz="0" w:space="0" w:color="auto"/>
            <w:left w:val="none" w:sz="0" w:space="0" w:color="auto"/>
            <w:bottom w:val="none" w:sz="0" w:space="0" w:color="auto"/>
            <w:right w:val="none" w:sz="0" w:space="0" w:color="auto"/>
          </w:divBdr>
        </w:div>
        <w:div w:id="2001036042">
          <w:marLeft w:val="0"/>
          <w:marRight w:val="0"/>
          <w:marTop w:val="0"/>
          <w:marBottom w:val="0"/>
          <w:divBdr>
            <w:top w:val="none" w:sz="0" w:space="0" w:color="auto"/>
            <w:left w:val="none" w:sz="0" w:space="0" w:color="auto"/>
            <w:bottom w:val="none" w:sz="0" w:space="0" w:color="auto"/>
            <w:right w:val="none" w:sz="0" w:space="0" w:color="auto"/>
          </w:divBdr>
        </w:div>
        <w:div w:id="722099825">
          <w:marLeft w:val="0"/>
          <w:marRight w:val="0"/>
          <w:marTop w:val="0"/>
          <w:marBottom w:val="0"/>
          <w:divBdr>
            <w:top w:val="none" w:sz="0" w:space="0" w:color="auto"/>
            <w:left w:val="none" w:sz="0" w:space="0" w:color="auto"/>
            <w:bottom w:val="none" w:sz="0" w:space="0" w:color="auto"/>
            <w:right w:val="none" w:sz="0" w:space="0" w:color="auto"/>
          </w:divBdr>
        </w:div>
        <w:div w:id="1143885651">
          <w:marLeft w:val="0"/>
          <w:marRight w:val="0"/>
          <w:marTop w:val="0"/>
          <w:marBottom w:val="0"/>
          <w:divBdr>
            <w:top w:val="none" w:sz="0" w:space="0" w:color="auto"/>
            <w:left w:val="none" w:sz="0" w:space="0" w:color="auto"/>
            <w:bottom w:val="none" w:sz="0" w:space="0" w:color="auto"/>
            <w:right w:val="none" w:sz="0" w:space="0" w:color="auto"/>
          </w:divBdr>
        </w:div>
        <w:div w:id="1369724108">
          <w:marLeft w:val="0"/>
          <w:marRight w:val="0"/>
          <w:marTop w:val="0"/>
          <w:marBottom w:val="0"/>
          <w:divBdr>
            <w:top w:val="none" w:sz="0" w:space="0" w:color="auto"/>
            <w:left w:val="none" w:sz="0" w:space="0" w:color="auto"/>
            <w:bottom w:val="none" w:sz="0" w:space="0" w:color="auto"/>
            <w:right w:val="none" w:sz="0" w:space="0" w:color="auto"/>
          </w:divBdr>
        </w:div>
        <w:div w:id="817112008">
          <w:marLeft w:val="0"/>
          <w:marRight w:val="0"/>
          <w:marTop w:val="0"/>
          <w:marBottom w:val="0"/>
          <w:divBdr>
            <w:top w:val="none" w:sz="0" w:space="0" w:color="auto"/>
            <w:left w:val="none" w:sz="0" w:space="0" w:color="auto"/>
            <w:bottom w:val="none" w:sz="0" w:space="0" w:color="auto"/>
            <w:right w:val="none" w:sz="0" w:space="0" w:color="auto"/>
          </w:divBdr>
        </w:div>
        <w:div w:id="863593852">
          <w:marLeft w:val="0"/>
          <w:marRight w:val="0"/>
          <w:marTop w:val="0"/>
          <w:marBottom w:val="0"/>
          <w:divBdr>
            <w:top w:val="none" w:sz="0" w:space="0" w:color="auto"/>
            <w:left w:val="none" w:sz="0" w:space="0" w:color="auto"/>
            <w:bottom w:val="none" w:sz="0" w:space="0" w:color="auto"/>
            <w:right w:val="none" w:sz="0" w:space="0" w:color="auto"/>
          </w:divBdr>
        </w:div>
        <w:div w:id="1839340850">
          <w:marLeft w:val="0"/>
          <w:marRight w:val="0"/>
          <w:marTop w:val="0"/>
          <w:marBottom w:val="0"/>
          <w:divBdr>
            <w:top w:val="none" w:sz="0" w:space="0" w:color="auto"/>
            <w:left w:val="none" w:sz="0" w:space="0" w:color="auto"/>
            <w:bottom w:val="none" w:sz="0" w:space="0" w:color="auto"/>
            <w:right w:val="none" w:sz="0" w:space="0" w:color="auto"/>
          </w:divBdr>
        </w:div>
        <w:div w:id="639067888">
          <w:marLeft w:val="0"/>
          <w:marRight w:val="0"/>
          <w:marTop w:val="0"/>
          <w:marBottom w:val="0"/>
          <w:divBdr>
            <w:top w:val="none" w:sz="0" w:space="0" w:color="auto"/>
            <w:left w:val="none" w:sz="0" w:space="0" w:color="auto"/>
            <w:bottom w:val="none" w:sz="0" w:space="0" w:color="auto"/>
            <w:right w:val="none" w:sz="0" w:space="0" w:color="auto"/>
          </w:divBdr>
        </w:div>
        <w:div w:id="802579004">
          <w:marLeft w:val="0"/>
          <w:marRight w:val="0"/>
          <w:marTop w:val="0"/>
          <w:marBottom w:val="0"/>
          <w:divBdr>
            <w:top w:val="none" w:sz="0" w:space="0" w:color="auto"/>
            <w:left w:val="none" w:sz="0" w:space="0" w:color="auto"/>
            <w:bottom w:val="none" w:sz="0" w:space="0" w:color="auto"/>
            <w:right w:val="none" w:sz="0" w:space="0" w:color="auto"/>
          </w:divBdr>
        </w:div>
        <w:div w:id="1119489646">
          <w:marLeft w:val="0"/>
          <w:marRight w:val="0"/>
          <w:marTop w:val="0"/>
          <w:marBottom w:val="0"/>
          <w:divBdr>
            <w:top w:val="none" w:sz="0" w:space="0" w:color="auto"/>
            <w:left w:val="none" w:sz="0" w:space="0" w:color="auto"/>
            <w:bottom w:val="none" w:sz="0" w:space="0" w:color="auto"/>
            <w:right w:val="none" w:sz="0" w:space="0" w:color="auto"/>
          </w:divBdr>
        </w:div>
        <w:div w:id="292296461">
          <w:marLeft w:val="0"/>
          <w:marRight w:val="0"/>
          <w:marTop w:val="0"/>
          <w:marBottom w:val="0"/>
          <w:divBdr>
            <w:top w:val="none" w:sz="0" w:space="0" w:color="auto"/>
            <w:left w:val="none" w:sz="0" w:space="0" w:color="auto"/>
            <w:bottom w:val="none" w:sz="0" w:space="0" w:color="auto"/>
            <w:right w:val="none" w:sz="0" w:space="0" w:color="auto"/>
          </w:divBdr>
        </w:div>
        <w:div w:id="1525241615">
          <w:marLeft w:val="0"/>
          <w:marRight w:val="0"/>
          <w:marTop w:val="0"/>
          <w:marBottom w:val="0"/>
          <w:divBdr>
            <w:top w:val="none" w:sz="0" w:space="0" w:color="auto"/>
            <w:left w:val="none" w:sz="0" w:space="0" w:color="auto"/>
            <w:bottom w:val="none" w:sz="0" w:space="0" w:color="auto"/>
            <w:right w:val="none" w:sz="0" w:space="0" w:color="auto"/>
          </w:divBdr>
        </w:div>
      </w:divsChild>
    </w:div>
    <w:div w:id="2143844295">
      <w:bodyDiv w:val="1"/>
      <w:marLeft w:val="0"/>
      <w:marRight w:val="0"/>
      <w:marTop w:val="0"/>
      <w:marBottom w:val="0"/>
      <w:divBdr>
        <w:top w:val="none" w:sz="0" w:space="0" w:color="auto"/>
        <w:left w:val="none" w:sz="0" w:space="0" w:color="auto"/>
        <w:bottom w:val="none" w:sz="0" w:space="0" w:color="auto"/>
        <w:right w:val="none" w:sz="0" w:space="0" w:color="auto"/>
      </w:divBdr>
      <w:divsChild>
        <w:div w:id="1208492822">
          <w:marLeft w:val="0"/>
          <w:marRight w:val="0"/>
          <w:marTop w:val="0"/>
          <w:marBottom w:val="0"/>
          <w:divBdr>
            <w:top w:val="none" w:sz="0" w:space="0" w:color="auto"/>
            <w:left w:val="none" w:sz="0" w:space="0" w:color="auto"/>
            <w:bottom w:val="none" w:sz="0" w:space="0" w:color="auto"/>
            <w:right w:val="none" w:sz="0" w:space="0" w:color="auto"/>
          </w:divBdr>
        </w:div>
        <w:div w:id="151944767">
          <w:marLeft w:val="0"/>
          <w:marRight w:val="0"/>
          <w:marTop w:val="0"/>
          <w:marBottom w:val="0"/>
          <w:divBdr>
            <w:top w:val="none" w:sz="0" w:space="0" w:color="auto"/>
            <w:left w:val="none" w:sz="0" w:space="0" w:color="auto"/>
            <w:bottom w:val="none" w:sz="0" w:space="0" w:color="auto"/>
            <w:right w:val="none" w:sz="0" w:space="0" w:color="auto"/>
          </w:divBdr>
        </w:div>
        <w:div w:id="1877082722">
          <w:marLeft w:val="0"/>
          <w:marRight w:val="0"/>
          <w:marTop w:val="0"/>
          <w:marBottom w:val="0"/>
          <w:divBdr>
            <w:top w:val="none" w:sz="0" w:space="0" w:color="auto"/>
            <w:left w:val="none" w:sz="0" w:space="0" w:color="auto"/>
            <w:bottom w:val="none" w:sz="0" w:space="0" w:color="auto"/>
            <w:right w:val="none" w:sz="0" w:space="0" w:color="auto"/>
          </w:divBdr>
        </w:div>
        <w:div w:id="1625624208">
          <w:marLeft w:val="0"/>
          <w:marRight w:val="0"/>
          <w:marTop w:val="0"/>
          <w:marBottom w:val="0"/>
          <w:divBdr>
            <w:top w:val="none" w:sz="0" w:space="0" w:color="auto"/>
            <w:left w:val="none" w:sz="0" w:space="0" w:color="auto"/>
            <w:bottom w:val="none" w:sz="0" w:space="0" w:color="auto"/>
            <w:right w:val="none" w:sz="0" w:space="0" w:color="auto"/>
          </w:divBdr>
        </w:div>
        <w:div w:id="771314960">
          <w:marLeft w:val="0"/>
          <w:marRight w:val="0"/>
          <w:marTop w:val="0"/>
          <w:marBottom w:val="0"/>
          <w:divBdr>
            <w:top w:val="none" w:sz="0" w:space="0" w:color="auto"/>
            <w:left w:val="none" w:sz="0" w:space="0" w:color="auto"/>
            <w:bottom w:val="none" w:sz="0" w:space="0" w:color="auto"/>
            <w:right w:val="none" w:sz="0" w:space="0" w:color="auto"/>
          </w:divBdr>
        </w:div>
        <w:div w:id="1965501662">
          <w:marLeft w:val="0"/>
          <w:marRight w:val="0"/>
          <w:marTop w:val="0"/>
          <w:marBottom w:val="0"/>
          <w:divBdr>
            <w:top w:val="none" w:sz="0" w:space="0" w:color="auto"/>
            <w:left w:val="none" w:sz="0" w:space="0" w:color="auto"/>
            <w:bottom w:val="none" w:sz="0" w:space="0" w:color="auto"/>
            <w:right w:val="none" w:sz="0" w:space="0" w:color="auto"/>
          </w:divBdr>
        </w:div>
        <w:div w:id="1682776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chers.institute/guidance-counselling/essential-counselling-skills-school-guidance/" TargetMode="External"/><Relationship Id="rId13" Type="http://schemas.openxmlformats.org/officeDocument/2006/relationships/hyperlink" Target="https://teachers.institute/guidance-counselling/essential-counselling-skills-school-guidance/"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eachers.institute/guidance-counselling/essential-counselling-skills-school-guidance/" TargetMode="External"/><Relationship Id="rId12" Type="http://schemas.openxmlformats.org/officeDocument/2006/relationships/hyperlink" Target="https://teachers.institute/guidance-counselling/essential-counselling-skills-school-guidance/" TargetMode="External"/><Relationship Id="rId17" Type="http://schemas.openxmlformats.org/officeDocument/2006/relationships/hyperlink" Target="https://teachers.institute/guidance-counselling/essential-counselling-skills-school-guidance/" TargetMode="External"/><Relationship Id="rId2" Type="http://schemas.openxmlformats.org/officeDocument/2006/relationships/styles" Target="styles.xml"/><Relationship Id="rId16" Type="http://schemas.openxmlformats.org/officeDocument/2006/relationships/hyperlink" Target="https://teachers.institute/guidance-counselling/essential-counselling-skills-school-guidance/" TargetMode="External"/><Relationship Id="rId1" Type="http://schemas.openxmlformats.org/officeDocument/2006/relationships/numbering" Target="numbering.xml"/><Relationship Id="rId6" Type="http://schemas.openxmlformats.org/officeDocument/2006/relationships/hyperlink" Target="https://classplusapp.com/growth/tips-for-teachers-to-create-positive-environment-in-classroom/" TargetMode="External"/><Relationship Id="rId11" Type="http://schemas.openxmlformats.org/officeDocument/2006/relationships/hyperlink" Target="https://teachers.institute/guidance-counselling/essential-counselling-skills-school-guidance/" TargetMode="External"/><Relationship Id="rId5" Type="http://schemas.openxmlformats.org/officeDocument/2006/relationships/webSettings" Target="webSettings.xml"/><Relationship Id="rId15" Type="http://schemas.openxmlformats.org/officeDocument/2006/relationships/hyperlink" Target="https://teachers.institute/guidance-counselling/essential-counselling-skills-school-guidance/" TargetMode="External"/><Relationship Id="rId10" Type="http://schemas.openxmlformats.org/officeDocument/2006/relationships/hyperlink" Target="https://teachers.institute/guidance-counselling/essential-counselling-skills-school-guidan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eachers.institute/guidance-counselling/essential-counselling-skills-school-guidance/" TargetMode="External"/><Relationship Id="rId14" Type="http://schemas.openxmlformats.org/officeDocument/2006/relationships/hyperlink" Target="https://teachers.institute/guidance-counselling/essential-counselling-skills-school-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440</TotalTime>
  <Pages>33</Pages>
  <Words>11037</Words>
  <Characters>62913</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2025-03-05T01:06:00Z</dcterms:created>
  <dcterms:modified xsi:type="dcterms:W3CDTF">2025-03-12T16:22:00Z</dcterms:modified>
</cp:coreProperties>
</file>