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sz w:val="36"/>
          <w:szCs w:val="44"/>
          <w:lang w:val="en-US" w:eastAsia="zh-CN"/>
        </w:rPr>
      </w:pPr>
      <w:r>
        <w:rPr>
          <w:rFonts w:hint="eastAsia"/>
          <w:color w:val="FF0000"/>
          <w:sz w:val="36"/>
          <w:szCs w:val="44"/>
          <w:lang w:val="en-US" w:eastAsia="zh-CN"/>
        </w:rPr>
        <w:t>Java集合底层原理</w:t>
      </w:r>
    </w:p>
    <w:p>
      <w:r>
        <w:drawing>
          <wp:inline distT="0" distB="0" distL="114300" distR="114300">
            <wp:extent cx="5268595" cy="2853055"/>
            <wp:effectExtent l="0" t="0" r="825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关键字default能够使在接口中写方法体，</w:t>
      </w:r>
    </w:p>
    <w:p>
      <w:pPr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interface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lightGray"/>
        </w:rPr>
        <w:t>Iterable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&lt;T&gt; {</w:t>
      </w:r>
    </w:p>
    <w:p>
      <w:pPr>
        <w:ind w:left="420" w:leftChars="0" w:firstLine="420" w:firstLineChars="0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Iterator&lt;T&gt; iterator();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宋体"/>
          <w:color w:val="000000"/>
          <w:sz w:val="24"/>
          <w:szCs w:val="24"/>
          <w:lang w:val="en-US" w:eastAsia="zh-CN"/>
        </w:rPr>
        <w:tab/>
        <w:t/>
      </w:r>
      <w:r>
        <w:rPr>
          <w:rFonts w:hint="eastAsia" w:ascii="Consolas" w:hAnsi="Consolas" w:eastAsia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default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forEach(Consumer&lt;?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super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T&gt; </w:t>
      </w:r>
      <w:r>
        <w:rPr>
          <w:rFonts w:hint="eastAsia" w:ascii="Consolas" w:hAnsi="Consolas" w:eastAsia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action</w:t>
      </w:r>
      <w:r>
        <w:rPr>
          <w:rFonts w:hint="eastAsia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Objects.</w:t>
      </w:r>
      <w:r>
        <w:rPr>
          <w:rFonts w:hint="eastAsia" w:ascii="Consolas" w:hAnsi="Consolas" w:eastAsia="Consolas"/>
          <w:i/>
          <w:color w:val="000000"/>
          <w:sz w:val="24"/>
          <w:szCs w:val="24"/>
        </w:rPr>
        <w:t>requireNonNull</w:t>
      </w:r>
      <w:r>
        <w:rPr>
          <w:rFonts w:hint="eastAsia" w:ascii="Consolas" w:hAnsi="Consolas" w:eastAsia="Consolas"/>
          <w:color w:val="000000"/>
          <w:sz w:val="24"/>
          <w:szCs w:val="24"/>
        </w:rPr>
        <w:t>(</w:t>
      </w:r>
      <w:r>
        <w:rPr>
          <w:rFonts w:hint="eastAsia" w:ascii="Consolas" w:hAnsi="Consolas" w:eastAsia="Consolas"/>
          <w:color w:val="6A3E3E"/>
          <w:sz w:val="24"/>
          <w:szCs w:val="24"/>
        </w:rPr>
        <w:t>action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for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(T </w:t>
      </w:r>
      <w:r>
        <w:rPr>
          <w:rFonts w:hint="eastAsia" w:ascii="Consolas" w:hAnsi="Consolas" w:eastAsia="Consolas"/>
          <w:color w:val="6A3E3E"/>
          <w:sz w:val="24"/>
          <w:szCs w:val="24"/>
        </w:rPr>
        <w:t>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: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eastAsia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4"/>
          <w:szCs w:val="24"/>
        </w:rPr>
        <w:t>action</w:t>
      </w:r>
      <w:r>
        <w:rPr>
          <w:rFonts w:hint="eastAsia" w:ascii="Consolas" w:hAnsi="Consolas" w:eastAsia="Consolas"/>
          <w:color w:val="000000"/>
          <w:sz w:val="24"/>
          <w:szCs w:val="24"/>
        </w:rPr>
        <w:t>.accept(</w:t>
      </w:r>
      <w:r>
        <w:rPr>
          <w:rFonts w:hint="eastAsia" w:ascii="Consolas" w:hAnsi="Consolas" w:eastAsia="Consolas"/>
          <w:color w:val="6A3E3E"/>
          <w:sz w:val="24"/>
          <w:szCs w:val="24"/>
        </w:rPr>
        <w:t>t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default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Spliterator&lt;T&gt; spliterator()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</w:t>
      </w:r>
      <w:r>
        <w:rPr>
          <w:rFonts w:hint="eastAsia" w:ascii="Consolas" w:hAnsi="Consolas" w:eastAsia="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Spliterators.</w:t>
      </w:r>
      <w:r>
        <w:rPr>
          <w:rFonts w:hint="eastAsia" w:ascii="Consolas" w:hAnsi="Consolas" w:eastAsia="Consolas"/>
          <w:i/>
          <w:color w:val="000000"/>
          <w:sz w:val="24"/>
          <w:szCs w:val="24"/>
        </w:rPr>
        <w:t>spliteratorUnknownSize</w:t>
      </w:r>
      <w:r>
        <w:rPr>
          <w:rFonts w:hint="eastAsia" w:ascii="Consolas" w:hAnsi="Consolas" w:eastAsia="Consolas"/>
          <w:color w:val="000000"/>
          <w:sz w:val="24"/>
          <w:szCs w:val="24"/>
        </w:rPr>
        <w:t>(iterator(), 0);</w:t>
      </w:r>
    </w:p>
    <w:p>
      <w:pPr>
        <w:spacing w:beforeLines="0" w:afterLines="0"/>
        <w:ind w:firstLine="480"/>
        <w:jc w:val="left"/>
        <w:rPr>
          <w:rFonts w:hint="eastAsia" w:ascii="Consolas" w:hAnsi="Consolas" w:eastAsia="Consolas"/>
          <w:color w:val="000000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szCs w:val="24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interface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lightGray"/>
        </w:rPr>
        <w:t>Collection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&lt;E&gt; </w:t>
      </w: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extends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Iterable&lt;E&gt;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size();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boolean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isEmpty();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boolean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contains(Object </w:t>
      </w:r>
      <w:r>
        <w:rPr>
          <w:rFonts w:hint="eastAsia" w:ascii="Consolas" w:hAnsi="Consolas" w:eastAsia="Consolas"/>
          <w:color w:val="6A3E3E"/>
          <w:sz w:val="24"/>
          <w:szCs w:val="24"/>
          <w:highlight w:val="white"/>
        </w:rPr>
        <w:t>o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Iterator&lt;E&gt; iterator();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Object[] toArray();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&lt;T&gt; T[] toArray(T[] </w:t>
      </w:r>
      <w:r>
        <w:rPr>
          <w:rFonts w:hint="eastAsia" w:ascii="Consolas" w:hAnsi="Consolas" w:eastAsia="Consolas"/>
          <w:color w:val="6A3E3E"/>
          <w:sz w:val="24"/>
          <w:szCs w:val="24"/>
          <w:highlight w:val="white"/>
        </w:rPr>
        <w:t>a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boolean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add(E </w:t>
      </w:r>
      <w:r>
        <w:rPr>
          <w:rFonts w:hint="eastAsia" w:ascii="Consolas" w:hAnsi="Consolas" w:eastAsia="Consolas"/>
          <w:color w:val="6A3E3E"/>
          <w:sz w:val="24"/>
          <w:szCs w:val="24"/>
          <w:highlight w:val="white"/>
        </w:rPr>
        <w:t>e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boolean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remove(Object </w:t>
      </w:r>
      <w:r>
        <w:rPr>
          <w:rFonts w:hint="eastAsia" w:ascii="Consolas" w:hAnsi="Consolas" w:eastAsia="Consolas"/>
          <w:color w:val="6A3E3E"/>
          <w:sz w:val="24"/>
          <w:szCs w:val="24"/>
          <w:highlight w:val="white"/>
        </w:rPr>
        <w:t>o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boolean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containsAll(Collection&lt;?&gt; </w:t>
      </w:r>
      <w:r>
        <w:rPr>
          <w:rFonts w:hint="eastAsia" w:ascii="Consolas" w:hAnsi="Consolas" w:eastAsia="Consolas"/>
          <w:color w:val="6A3E3E"/>
          <w:sz w:val="24"/>
          <w:szCs w:val="24"/>
          <w:highlight w:val="white"/>
        </w:rPr>
        <w:t>c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boolean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addAll(Collection&lt;? </w:t>
      </w: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extends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E&gt; </w:t>
      </w:r>
      <w:r>
        <w:rPr>
          <w:rFonts w:hint="eastAsia" w:ascii="Consolas" w:hAnsi="Consolas" w:eastAsia="Consolas"/>
          <w:color w:val="6A3E3E"/>
          <w:sz w:val="24"/>
          <w:szCs w:val="24"/>
          <w:highlight w:val="white"/>
        </w:rPr>
        <w:t>c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boolean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removeAll(Collection&lt;?&gt; </w:t>
      </w:r>
      <w:r>
        <w:rPr>
          <w:rFonts w:hint="eastAsia" w:ascii="Consolas" w:hAnsi="Consolas" w:eastAsia="Consolas"/>
          <w:color w:val="6A3E3E"/>
          <w:sz w:val="24"/>
          <w:szCs w:val="24"/>
          <w:highlight w:val="white"/>
        </w:rPr>
        <w:t>c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default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boolean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removeIf(Predicate&lt;?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super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E&gt; </w:t>
      </w:r>
      <w:r>
        <w:rPr>
          <w:rFonts w:hint="eastAsia" w:ascii="Consolas" w:hAnsi="Consolas" w:eastAsia="Consolas"/>
          <w:color w:val="6A3E3E"/>
          <w:sz w:val="24"/>
          <w:szCs w:val="24"/>
        </w:rPr>
        <w:t>filter</w:t>
      </w:r>
      <w:r>
        <w:rPr>
          <w:rFonts w:hint="eastAsia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Objects.</w:t>
      </w:r>
      <w:r>
        <w:rPr>
          <w:rFonts w:hint="eastAsia" w:ascii="Consolas" w:hAnsi="Consolas" w:eastAsia="Consolas"/>
          <w:i/>
          <w:color w:val="000000"/>
          <w:sz w:val="24"/>
          <w:szCs w:val="24"/>
        </w:rPr>
        <w:t>requireNonNull</w:t>
      </w:r>
      <w:r>
        <w:rPr>
          <w:rFonts w:hint="eastAsia" w:ascii="Consolas" w:hAnsi="Consolas" w:eastAsia="Consolas"/>
          <w:color w:val="000000"/>
          <w:sz w:val="24"/>
          <w:szCs w:val="24"/>
        </w:rPr>
        <w:t>(</w:t>
      </w:r>
      <w:r>
        <w:rPr>
          <w:rFonts w:hint="eastAsia" w:ascii="Consolas" w:hAnsi="Consolas" w:eastAsia="Consolas"/>
          <w:color w:val="6A3E3E"/>
          <w:sz w:val="24"/>
          <w:szCs w:val="24"/>
        </w:rPr>
        <w:t>filter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boolean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szCs w:val="24"/>
        </w:rPr>
        <w:t>removed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false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final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Iterator&lt;E&gt; </w:t>
      </w:r>
      <w:r>
        <w:rPr>
          <w:rFonts w:hint="eastAsia" w:ascii="Consolas" w:hAnsi="Consolas" w:eastAsia="Consolas"/>
          <w:color w:val="6A3E3E"/>
          <w:sz w:val="24"/>
          <w:szCs w:val="24"/>
        </w:rPr>
        <w:t>each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= iterator();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while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  <w:szCs w:val="24"/>
        </w:rPr>
        <w:t>each</w:t>
      </w:r>
      <w:r>
        <w:rPr>
          <w:rFonts w:hint="eastAsia" w:ascii="Consolas" w:hAnsi="Consolas" w:eastAsia="Consolas"/>
          <w:color w:val="000000"/>
          <w:sz w:val="24"/>
          <w:szCs w:val="24"/>
        </w:rPr>
        <w:t>.hasNext())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  <w:szCs w:val="24"/>
        </w:rPr>
        <w:t>filter</w:t>
      </w:r>
      <w:r>
        <w:rPr>
          <w:rFonts w:hint="eastAsia" w:ascii="Consolas" w:hAnsi="Consolas" w:eastAsia="Consolas"/>
          <w:color w:val="000000"/>
          <w:sz w:val="24"/>
          <w:szCs w:val="24"/>
        </w:rPr>
        <w:t>.test(</w:t>
      </w:r>
      <w:r>
        <w:rPr>
          <w:rFonts w:hint="eastAsia" w:ascii="Consolas" w:hAnsi="Consolas" w:eastAsia="Consolas"/>
          <w:color w:val="6A3E3E"/>
          <w:sz w:val="24"/>
          <w:szCs w:val="24"/>
        </w:rPr>
        <w:t>each</w:t>
      </w:r>
      <w:r>
        <w:rPr>
          <w:rFonts w:hint="eastAsia" w:ascii="Consolas" w:hAnsi="Consolas" w:eastAsia="Consolas"/>
          <w:color w:val="000000"/>
          <w:sz w:val="24"/>
          <w:szCs w:val="24"/>
        </w:rPr>
        <w:t>.next()))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eastAsia" w:ascii="Consolas" w:hAnsi="Consolas" w:eastAsia="Consolas"/>
          <w:color w:val="6A3E3E"/>
          <w:sz w:val="24"/>
          <w:szCs w:val="24"/>
        </w:rPr>
        <w:t>each</w:t>
      </w:r>
      <w:r>
        <w:rPr>
          <w:rFonts w:hint="eastAsia" w:ascii="Consolas" w:hAnsi="Consolas" w:eastAsia="Consolas"/>
          <w:color w:val="000000"/>
          <w:sz w:val="24"/>
          <w:szCs w:val="24"/>
        </w:rPr>
        <w:t>.remove();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eastAsia" w:ascii="Consolas" w:hAnsi="Consolas" w:eastAsia="Consolas"/>
          <w:color w:val="6A3E3E"/>
          <w:sz w:val="24"/>
          <w:szCs w:val="24"/>
        </w:rPr>
        <w:t>removed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true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szCs w:val="24"/>
        </w:rPr>
        <w:t>removed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ind w:firstLine="720"/>
        <w:jc w:val="left"/>
        <w:rPr>
          <w:rFonts w:hint="eastAsia" w:ascii="Consolas" w:hAnsi="Consolas" w:eastAsia="Consolas"/>
          <w:color w:val="000000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boolean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retainAll(Collection&lt;?&gt; </w:t>
      </w:r>
      <w:r>
        <w:rPr>
          <w:rFonts w:hint="eastAsia" w:ascii="Consolas" w:hAnsi="Consolas" w:eastAsia="Consolas"/>
          <w:color w:val="6A3E3E"/>
          <w:sz w:val="24"/>
          <w:szCs w:val="24"/>
          <w:highlight w:val="white"/>
        </w:rPr>
        <w:t>c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clear();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boolean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equals(Object </w:t>
      </w:r>
      <w:r>
        <w:rPr>
          <w:rFonts w:hint="eastAsia" w:ascii="Consolas" w:hAnsi="Consolas" w:eastAsia="Consolas"/>
          <w:color w:val="6A3E3E"/>
          <w:sz w:val="24"/>
          <w:szCs w:val="24"/>
          <w:highlight w:val="white"/>
        </w:rPr>
        <w:t>o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hashCode();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646464"/>
          <w:sz w:val="24"/>
          <w:szCs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default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Spliterator&lt;E&gt; spliterator()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Spliterators.</w:t>
      </w:r>
      <w:r>
        <w:rPr>
          <w:rFonts w:hint="eastAsia" w:ascii="Consolas" w:hAnsi="Consolas" w:eastAsia="Consolas"/>
          <w:i/>
          <w:color w:val="000000"/>
          <w:sz w:val="24"/>
          <w:szCs w:val="24"/>
        </w:rPr>
        <w:t>spliterator</w:t>
      </w:r>
      <w:r>
        <w:rPr>
          <w:rFonts w:hint="eastAsia" w:ascii="Consolas" w:hAnsi="Consolas" w:eastAsia="Consolas"/>
          <w:color w:val="000000"/>
          <w:sz w:val="24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eastAsia" w:ascii="Consolas" w:hAnsi="Consolas" w:eastAsia="Consolas"/>
          <w:color w:val="000000"/>
          <w:sz w:val="24"/>
          <w:szCs w:val="24"/>
        </w:rPr>
        <w:t>, 0);</w:t>
      </w:r>
    </w:p>
    <w:p>
      <w:pPr>
        <w:spacing w:beforeLines="0" w:afterLines="0"/>
        <w:ind w:firstLine="720"/>
        <w:jc w:val="left"/>
        <w:rPr>
          <w:rFonts w:hint="eastAsia" w:ascii="Consolas" w:hAnsi="Consolas" w:eastAsia="Consolas"/>
          <w:color w:val="000000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default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Stream&lt;E&gt; stream()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StreamSupport.</w:t>
      </w:r>
      <w:r>
        <w:rPr>
          <w:rFonts w:hint="eastAsia" w:ascii="Consolas" w:hAnsi="Consolas" w:eastAsia="Consolas"/>
          <w:i/>
          <w:color w:val="000000"/>
          <w:sz w:val="24"/>
          <w:szCs w:val="24"/>
        </w:rPr>
        <w:t>stream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(spliterator(),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false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ind w:firstLine="720"/>
        <w:jc w:val="left"/>
        <w:rPr>
          <w:rFonts w:hint="eastAsia" w:ascii="Consolas" w:hAnsi="Consolas" w:eastAsia="Consolas"/>
          <w:color w:val="000000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default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Stream&lt;E&gt; parallelStream()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StreamSupport.</w:t>
      </w:r>
      <w:r>
        <w:rPr>
          <w:rFonts w:hint="eastAsia" w:ascii="Consolas" w:hAnsi="Consolas" w:eastAsia="Consolas"/>
          <w:i/>
          <w:color w:val="000000"/>
          <w:sz w:val="24"/>
          <w:szCs w:val="24"/>
        </w:rPr>
        <w:t>stream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(spliterator(),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true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ind w:firstLine="480"/>
        <w:jc w:val="left"/>
        <w:rPr>
          <w:rFonts w:hint="eastAsia" w:ascii="Consolas" w:hAnsi="Consolas" w:eastAsia="Consolas"/>
          <w:color w:val="000000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928495"/>
            <wp:effectExtent l="0" t="0" r="825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8595" cy="231457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List他是对等，的先被加载的先执行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Set是不对等的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453640"/>
            <wp:effectExtent l="0" t="0" r="444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4676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36"/>
          <w:szCs w:val="44"/>
          <w:lang w:val="en-US" w:eastAsia="zh-CN"/>
        </w:rPr>
      </w:pPr>
      <w:r>
        <w:rPr>
          <w:rFonts w:hint="eastAsia"/>
          <w:color w:val="FF0000"/>
          <w:sz w:val="36"/>
          <w:szCs w:val="44"/>
          <w:lang w:val="en-US" w:eastAsia="zh-CN"/>
        </w:rPr>
        <w:t>深入理解java并发之synchronized实现底层原理</w:t>
      </w:r>
    </w:p>
    <w:p>
      <w:pPr>
        <w:rPr>
          <w:rFonts w:hint="eastAsia"/>
          <w:color w:val="FF0000"/>
          <w:sz w:val="36"/>
          <w:szCs w:val="44"/>
          <w:lang w:val="en-US" w:eastAsia="zh-CN"/>
        </w:rPr>
      </w:pPr>
      <w:r>
        <w:rPr>
          <w:rFonts w:hint="eastAsia"/>
          <w:color w:val="FF0000"/>
          <w:sz w:val="36"/>
          <w:szCs w:val="44"/>
          <w:lang w:val="en-US" w:eastAsia="zh-CN"/>
        </w:rPr>
        <w:t>JVM底层ClassLoader源码分析</w:t>
      </w:r>
    </w:p>
    <w:p>
      <w:pPr>
        <w:rPr>
          <w:rFonts w:hint="default"/>
          <w:color w:val="FF0000"/>
          <w:sz w:val="36"/>
          <w:szCs w:val="44"/>
          <w:lang w:val="en-US" w:eastAsia="zh-CN"/>
        </w:rPr>
      </w:pPr>
    </w:p>
    <w:p>
      <w:pPr>
        <w:rPr>
          <w:rFonts w:hint="default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78B2636"/>
    <w:rsid w:val="5F1049C4"/>
    <w:rsid w:val="68F23C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蒲宝剑</cp:lastModifiedBy>
  <dcterms:modified xsi:type="dcterms:W3CDTF">2019-03-28T11:35:53Z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