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2717BD05" w14:textId="1383563E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 w:rsidR="00FF531C"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 w:rsidR="00FF531C"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 w:rsidR="00FF531C"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E37FD5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DFKai-SB" w:eastAsia="DFKai-SB" w:hAnsi="DFKai-SB"/>
          <w:b/>
          <w:sz w:val="28"/>
          <w:szCs w:val="28"/>
        </w:rPr>
        <w:t>年級第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FF531C">
        <w:rPr>
          <w:rFonts w:ascii="DFKai-SB" w:eastAsia="DFKai-SB" w:hAnsi="DFKai-SB"/>
          <w:b/>
          <w:sz w:val="28"/>
          <w:szCs w:val="28"/>
          <w:u w:val="single"/>
        </w:rPr>
        <w:t>1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="00D0056F" w:rsidRPr="0010652A">
        <w:rPr>
          <w:rFonts w:ascii="DFKai-SB" w:eastAsia="DFKai-SB" w:hAnsi="DFKai-SB"/>
          <w:b/>
          <w:sz w:val="28"/>
          <w:szCs w:val="28"/>
        </w:rPr>
        <w:t>學期</w:t>
      </w:r>
      <w:r w:rsidR="00307F3D"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 w:rsidR="00307F3D">
        <w:rPr>
          <w:rFonts w:ascii="DFKai-SB" w:eastAsia="DFKai-SB" w:hAnsi="DFKai-SB" w:hint="eastAsia"/>
          <w:b/>
          <w:sz w:val="28"/>
          <w:szCs w:val="28"/>
        </w:rPr>
        <w:t>程【</w:t>
      </w:r>
      <w:r w:rsidR="00FF531C">
        <w:rPr>
          <w:rFonts w:ascii="DFKai-SB" w:eastAsia="DFKai-SB" w:hAnsi="DFKai-SB" w:hint="eastAsia"/>
          <w:b/>
          <w:sz w:val="28"/>
          <w:szCs w:val="28"/>
        </w:rPr>
        <w:t>綜合活動</w:t>
      </w:r>
      <w:r w:rsidR="00D0056F" w:rsidRPr="0010652A">
        <w:rPr>
          <w:rFonts w:ascii="DFKai-SB" w:eastAsia="DFKai-SB" w:hAnsi="DFKai-SB"/>
          <w:b/>
          <w:sz w:val="28"/>
          <w:szCs w:val="28"/>
        </w:rPr>
        <w:t>領域</w:t>
      </w:r>
      <w:r w:rsidR="00307F3D">
        <w:rPr>
          <w:rFonts w:ascii="DFKai-SB" w:eastAsia="DFKai-SB" w:hAnsi="DFKai-SB" w:hint="eastAsia"/>
          <w:b/>
          <w:sz w:val="28"/>
          <w:szCs w:val="28"/>
        </w:rPr>
        <w:t>】</w:t>
      </w:r>
      <w:r w:rsidR="00DD0F14" w:rsidRPr="0010652A">
        <w:rPr>
          <w:rFonts w:ascii="DFKai-SB" w:eastAsia="DFKai-SB" w:hAnsi="DFKai-SB"/>
          <w:b/>
          <w:sz w:val="28"/>
          <w:szCs w:val="28"/>
        </w:rPr>
        <w:t>課程</w:t>
      </w:r>
      <w:r w:rsidR="00D0056F" w:rsidRPr="0010652A">
        <w:rPr>
          <w:rFonts w:ascii="DFKai-SB" w:eastAsia="DFKai-SB" w:hAnsi="DFKai-SB"/>
          <w:b/>
          <w:sz w:val="28"/>
          <w:szCs w:val="28"/>
        </w:rPr>
        <w:t>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EC5CAE" w:rsidRPr="00C2223E" w14:paraId="1C27C1B7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1193B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1E31F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2EB51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197A27BE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36908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14869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3C6FA" w14:textId="77777777" w:rsidR="00EC5CAE" w:rsidRDefault="00EC5CAE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2BA52EB4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FD669C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5669DA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EC5CAE" w:rsidRPr="00C2223E" w14:paraId="57087178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F4413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36863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895DB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997A6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B91C6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423F0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35AD9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0F432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194E" w14:textId="77777777" w:rsidR="00EC5CAE" w:rsidRPr="00C2223E" w:rsidRDefault="00EC5CAE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4C600B" w:rsidRPr="00C2223E" w14:paraId="1C9C0E11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49005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8E86EE6" w14:textId="29A5E982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83A93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一、學習快易通</w:t>
            </w:r>
          </w:p>
          <w:p w14:paraId="37F363DE" w14:textId="498C073F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1.學習有妙方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B0E39" w14:textId="1BFEE0D1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37F1B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Ab-II-1有效的學習方法。</w:t>
            </w:r>
          </w:p>
          <w:p w14:paraId="4D6D5AA0" w14:textId="4D2FE5BB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Ab-II-2學習行動。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959F" w14:textId="418D163E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1b-II-1選擇合宜的學習方法，落實學習行動。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B2429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1.找到影響學習的內外在因素，並加以調整。</w:t>
            </w:r>
          </w:p>
          <w:p w14:paraId="46C7185A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2.培養正確的學習態度及習慣。</w:t>
            </w:r>
          </w:p>
          <w:p w14:paraId="1D8AEB60" w14:textId="5EFE1E45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3.運用不同層次的學習策略在學習上。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C1448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702F87A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5748A07" w14:textId="480356DB" w:rsidR="004C600B" w:rsidRPr="004C600B" w:rsidRDefault="004C600B" w:rsidP="004C600B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02BAD" w14:textId="4327F72F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84C83" w14:textId="6F42A7EE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395E1A6B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BE3F6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5F73E8" w14:textId="46653600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137D7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一、學習快易通</w:t>
            </w:r>
          </w:p>
          <w:p w14:paraId="32EE7767" w14:textId="5A381FFA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1.學習有妙方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78862" w14:textId="362F90D0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350FB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Ab-II-1有效的學習方法。</w:t>
            </w:r>
          </w:p>
          <w:p w14:paraId="7BE7C288" w14:textId="1AD689B9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Ab-II-2學習行動。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DEB0" w14:textId="336E3E32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1b-II-1選擇合宜的學習方法，落實學習行動。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E2A7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1.找到影響學習的內外在因素，並加以調整。</w:t>
            </w:r>
          </w:p>
          <w:p w14:paraId="7E87D603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2.培養正確的學習態度及習慣。</w:t>
            </w:r>
          </w:p>
          <w:p w14:paraId="0C51A795" w14:textId="3C2A3DE1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3.運用不同層次的學習策略在學習上。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4C644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586FD43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396C7F6" w14:textId="36AED605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1F120" w14:textId="6C55601F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C1A6A" w14:textId="22556B17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742AEB1D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56B7A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3B9ED7" w14:textId="1D88FA1E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A2580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一、學習快易通</w:t>
            </w:r>
          </w:p>
          <w:p w14:paraId="7B495566" w14:textId="347D78AA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2.學習行動力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E2C34" w14:textId="4C8AF171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542C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Ab-II-1有效的學習方法。</w:t>
            </w:r>
          </w:p>
          <w:p w14:paraId="02D2B45D" w14:textId="5C72C079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Ab-II-2學習行動。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E15B8" w14:textId="394ECD68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1b-II-1選擇合宜的學習方法，落實學習行動。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D464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1.透過學習自我檢核表覺察自己的學習問題。</w:t>
            </w:r>
          </w:p>
          <w:p w14:paraId="7C742E0D" w14:textId="4922D05A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2.找到適合自己的方法落實於學習中，並不斷修正。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FE63C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2C5067F6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1017A362" w14:textId="23B10BE1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3A769" w14:textId="5A2183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A6BEB" w14:textId="52BD4612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745BA4FA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01FBA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78E4DC" w14:textId="58FDD957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5F236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一、學習快易通</w:t>
            </w:r>
          </w:p>
          <w:p w14:paraId="4AF08E9C" w14:textId="2A99DB02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2.學習行動力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BC37A" w14:textId="6B73A9F3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C164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Ab-II-1有效的學習方法。</w:t>
            </w:r>
          </w:p>
          <w:p w14:paraId="37A6D9C4" w14:textId="28470BBF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Ab-II-2學習行動。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01C2" w14:textId="489A5FE0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1b-II-1選擇合宜的學習方法，落實學習行動。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CE4C5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1.透過學習自我檢核表覺察自己的學習問題。</w:t>
            </w:r>
          </w:p>
          <w:p w14:paraId="033922E2" w14:textId="37C155F3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2.找到適合自己的方法落實於學習中，並不斷修正。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B12D6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6DE6120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1FBDC71" w14:textId="0C40EA1C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4B890" w14:textId="3161F3B6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9512A" w14:textId="15CF6828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6D8BE26A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7D658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8DF419" w14:textId="7F36AB7B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B949B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二、啟動心能量</w:t>
            </w:r>
          </w:p>
          <w:p w14:paraId="7BDA5100" w14:textId="12E0E27E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1.生活事件簿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258C0" w14:textId="585DA9A1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165A0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Ad-II-1 情緒的辨識與調適</w:t>
            </w:r>
          </w:p>
          <w:p w14:paraId="34F37905" w14:textId="13E46054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Ad-II-2 正向思考的策略。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6824A" w14:textId="3B5028A5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1d-II-1 覺察情緒的變化，培養正向</w:t>
            </w:r>
            <w:bookmarkStart w:id="0" w:name="_GoBack"/>
            <w:bookmarkEnd w:id="0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思考的態度。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0947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1.能辨識自己情緒變化，並覺察合宜表達方式及調節情緒的重要。</w:t>
            </w:r>
          </w:p>
          <w:p w14:paraId="20549946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2.覺察自己在面對挑戰時的自我對話，發現想法</w:t>
            </w:r>
            <w:proofErr w:type="gramStart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（</w:t>
            </w:r>
            <w:proofErr w:type="gramEnd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自我設限或缺乏信心</w:t>
            </w:r>
          </w:p>
          <w:p w14:paraId="6888D9E9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）會影響情緒。</w:t>
            </w:r>
          </w:p>
          <w:p w14:paraId="651CA46C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3.覺察同樣一件事情，可以有許多不同的思考面向，並蒐集好的行動策</w:t>
            </w:r>
          </w:p>
          <w:p w14:paraId="16DCA8D7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略製成行動卡。</w:t>
            </w:r>
          </w:p>
          <w:p w14:paraId="0C71558C" w14:textId="2A45FF46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4.找出合宜的行動策略，解決生活中困難。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ED8A0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3A954CF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2EB9314" w14:textId="12274525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DA9E3" w14:textId="6504E46E" w:rsidR="007246EB" w:rsidRPr="007246EB" w:rsidRDefault="007246E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07945BE9" w14:textId="2AABB50E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52766172" w14:textId="6196A759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543EF" w14:textId="6B9EF9E4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26F47F4B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D92C1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1FE105" w14:textId="73D3E6BA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583A2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二、啟動心能量</w:t>
            </w:r>
          </w:p>
          <w:p w14:paraId="53084F3D" w14:textId="1BF7B598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1.生活事件簿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4A983" w14:textId="08FE5699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CDEE9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Ad-II-1 情緒的辨識與調適</w:t>
            </w:r>
          </w:p>
          <w:p w14:paraId="7977AB9A" w14:textId="40105461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Ad-II-2 正向思考的策略。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28CE" w14:textId="4D81EEDF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1d-II-1 覺察情緒的變化，培養正向思考的態度。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AE7E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1.能辨識自己情緒變化，並覺察合宜表達方式及調節情緒的重要。</w:t>
            </w:r>
          </w:p>
          <w:p w14:paraId="30F3C435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2.覺察自己在面對挑戰時的自我對話，發現想法</w:t>
            </w:r>
            <w:proofErr w:type="gramStart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（</w:t>
            </w:r>
            <w:proofErr w:type="gramEnd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自我設限或缺乏信心</w:t>
            </w:r>
          </w:p>
          <w:p w14:paraId="12BAF415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）會影響情緒。</w:t>
            </w:r>
          </w:p>
          <w:p w14:paraId="29328067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3.覺察同樣一件事情，可以有許多不同的思考面向，並蒐集好的行動策</w:t>
            </w:r>
          </w:p>
          <w:p w14:paraId="1174C0CB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略製成行動卡。</w:t>
            </w:r>
          </w:p>
          <w:p w14:paraId="1DCD67F1" w14:textId="4714E943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4.找出合宜的行動策略，解決生活中困難。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58E0E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6F6752F9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C193AD3" w14:textId="69E71AE2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322C8" w14:textId="77777777" w:rsidR="007246EB" w:rsidRPr="007246EB" w:rsidRDefault="007246EB" w:rsidP="007246E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61FF36D4" w14:textId="77777777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1EF2AC49" w14:textId="16E73DFB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18D4A" w14:textId="77777777" w:rsidR="004C600B" w:rsidRPr="004C600B" w:rsidRDefault="004C600B" w:rsidP="004C600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2969C3C" w14:textId="2DD6382F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4C600B" w:rsidRPr="00C2223E" w14:paraId="50AD81A8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76E13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A84132" w14:textId="0656962A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636EC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二、啟動心能量</w:t>
            </w:r>
          </w:p>
          <w:p w14:paraId="50E5B906" w14:textId="77777777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1.生活事件</w:t>
            </w:r>
            <w:proofErr w:type="gramStart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簿</w:t>
            </w:r>
            <w:proofErr w:type="gramEnd"/>
          </w:p>
          <w:p w14:paraId="03D9FA07" w14:textId="17F80B5A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2.生命的舵手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9905E" w14:textId="21D82BF4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AE237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Ad-II-1 情緒的辨識與調適</w:t>
            </w:r>
          </w:p>
          <w:p w14:paraId="73045E55" w14:textId="0B654920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Ad-II-2 正向思考的策略。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3CA35" w14:textId="47B30EE4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1d-II-1 覺察情緒的變化，培養正向思考的態度。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187F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1.能辨識自己情緒變化，並覺察合宜表達方式及調節情緒的重要。</w:t>
            </w:r>
          </w:p>
          <w:p w14:paraId="646B878B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2.覺察自己在面對挑戰時的自我對話，發現想法（自我設限或缺乏信心）會影響情緒。</w:t>
            </w:r>
          </w:p>
          <w:p w14:paraId="0C3BBD4F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3.覺察同樣一件事情，可以有許多不同的思考面向，並蒐集好的行動策略製成行動卡。</w:t>
            </w:r>
          </w:p>
          <w:p w14:paraId="6ADA430F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4.找出合宜的行動策略，解決生活中困難。</w:t>
            </w:r>
          </w:p>
          <w:p w14:paraId="524B7B9A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5.了解正向思考的重要性並經由典範故事，學習不同的正向思考策略並加以實踐。</w:t>
            </w:r>
          </w:p>
          <w:p w14:paraId="6B91194F" w14:textId="34D1A52D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6.檢核自己生活態度及行為表現，找到需要改進處來加以調整。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A8E34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4EE5F72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884E589" w14:textId="37D06A3D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A4824" w14:textId="77777777" w:rsidR="007246EB" w:rsidRPr="007246EB" w:rsidRDefault="007246EB" w:rsidP="007246E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5188671F" w14:textId="77777777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5D6679BB" w14:textId="78E8FC9B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8E748" w14:textId="1D2FB92D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2D151124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B72C5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EF7758D" w14:textId="11FEBB2C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FB85B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lastRenderedPageBreak/>
              <w:t>二、啟動心能量</w:t>
            </w:r>
          </w:p>
          <w:p w14:paraId="06657A7E" w14:textId="03B06011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lastRenderedPageBreak/>
              <w:t>2.生命的舵手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8E632" w14:textId="206219F6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A52B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Ad-II-1 情緒的辨識與調適</w:t>
            </w:r>
          </w:p>
          <w:p w14:paraId="1C4415BC" w14:textId="57EF424E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Ad-II-2 正向思考的策略。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93A7" w14:textId="10CF8288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1d-II-1 覺察情緒的變化，培養正向思考的態度。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F46DE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1.了解正向思考的重要性並經由典範故事，學習</w:t>
            </w: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不同的正向思考策略並加以實踐。</w:t>
            </w:r>
          </w:p>
          <w:p w14:paraId="2CE75D03" w14:textId="41DE739D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2.檢核自己生活態度及行為表現，找到需要改進處來加以調整。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61406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1A3AD052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2E812EF" w14:textId="5D569EB9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E8617" w14:textId="77777777" w:rsidR="007246EB" w:rsidRPr="007246EB" w:rsidRDefault="007246EB" w:rsidP="007246E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5F13FD3E" w14:textId="77777777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5C2B224E" w14:textId="1CE70BCB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FEF1C" w14:textId="66BC1D2C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43CA97B8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F4506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1C9615" w14:textId="05E7E04F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80430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三、行行出狀元</w:t>
            </w:r>
          </w:p>
          <w:p w14:paraId="17B68650" w14:textId="0385922A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1.行業知多少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B6701" w14:textId="3644F7E0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62312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Ac-II-1工作的意義。</w:t>
            </w:r>
          </w:p>
          <w:p w14:paraId="77BB7730" w14:textId="2DDC2316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Ac-II-2各種工作的甘苦。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866DE" w14:textId="713AC9A6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1c-II-1 覺察工作的意義與重要性。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6CA28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1.透過經驗分享、資料蒐集、訪問等方法，調查與了解家人的職業種類、內容和工作的意義。</w:t>
            </w:r>
          </w:p>
          <w:p w14:paraId="21EF4B5C" w14:textId="57964D40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2.藉由職業達人的邀請，知道工作的樂趣與辛苦，進而感謝家人的工作付出。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E7FAB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914A0C7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42AD3DF" w14:textId="2768F472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AE13F" w14:textId="77777777" w:rsidR="007246EB" w:rsidRPr="007246EB" w:rsidRDefault="007246EB" w:rsidP="007246E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2A0F0ED8" w14:textId="00768086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93FA0" w14:textId="5D2D569D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53D5E16A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4E42F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A91366" w14:textId="0A029C5F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0BF3F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三、行行出狀元</w:t>
            </w:r>
          </w:p>
          <w:p w14:paraId="0A5A21E0" w14:textId="2D959CA5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1.行業知多少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23E8E" w14:textId="5FA727BA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F6D8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Ac-II-1工作的意義。</w:t>
            </w:r>
          </w:p>
          <w:p w14:paraId="22B69F8F" w14:textId="22298201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Ac-II-2各種工作的甘苦。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3FFD9" w14:textId="2D6D296B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1c-II-1 覺察工作的意義與重要性。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CB88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1.透過經驗分享、資料蒐集、訪問等方法，調查與了解家人的職業種類、內容和工作的意義。</w:t>
            </w:r>
          </w:p>
          <w:p w14:paraId="414B0BF0" w14:textId="17BEFC32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2.藉由職業達人的邀請，知道工作的樂趣與辛苦，進而感謝家人的工作付出。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DD133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1CAF4C80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715C36F" w14:textId="0C167C1B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ECE6" w14:textId="77777777" w:rsidR="007246EB" w:rsidRPr="007246EB" w:rsidRDefault="007246EB" w:rsidP="007246E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18F783F2" w14:textId="55A3D4B9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D8FE3" w14:textId="0924B0E6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2F508926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58BF4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091679C" w14:textId="1E46E643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32C6A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三、行行出狀元</w:t>
            </w:r>
          </w:p>
          <w:p w14:paraId="75409DB7" w14:textId="11EBB594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2.工作甘苦談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F71B6" w14:textId="1AA1A4CB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BB1CC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Ac-II-1工作的意義。</w:t>
            </w:r>
          </w:p>
          <w:p w14:paraId="5EEA3340" w14:textId="7B20C5D5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Ac-II-2各種工作的甘苦。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CF9D0" w14:textId="33527DB5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1c-II-1 覺察工作的意義與重要性。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D5002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1.藉由實作演練工作時的情形，再透過參訪的機構或工廠來了解工作的樂趣與辛苦。</w:t>
            </w:r>
          </w:p>
          <w:p w14:paraId="41C8790E" w14:textId="59E352F6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</w:t>
            </w:r>
            <w:proofErr w:type="gramStart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省思各行業</w:t>
            </w:r>
            <w:proofErr w:type="gramEnd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的貢獻與重要性，並表達感謝。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2997D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75F6F605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2D8D56B" w14:textId="1E492511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040B7" w14:textId="771FB6F1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73F6" w14:textId="16BA3D7B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6F8FC21B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C4AEB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E82985" w14:textId="09D2E427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549F7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三、行行出狀元</w:t>
            </w:r>
          </w:p>
          <w:p w14:paraId="088DD83E" w14:textId="6E8337A2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2.工作甘苦談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D7EFE" w14:textId="3AFA36D1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5CF29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Ac-II-1工作的意義。</w:t>
            </w:r>
          </w:p>
          <w:p w14:paraId="4EEDA027" w14:textId="5BB92C90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Ac-II-2各種工作的甘苦。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D5C2" w14:textId="69EF73E4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1c-II-1 覺察工作的意義與重要性。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DDB08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1.藉由實作演練工作時的情形，再透過參訪的機構或工廠來了解工作的樂趣與辛苦。</w:t>
            </w:r>
          </w:p>
          <w:p w14:paraId="7F8621EE" w14:textId="3A087648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</w:t>
            </w:r>
            <w:proofErr w:type="gramStart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省思各行業</w:t>
            </w:r>
            <w:proofErr w:type="gramEnd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的貢獻與重要性，並表達感謝。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80B8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4E8D0782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7D098FA" w14:textId="1365D906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98FD9" w14:textId="45438A01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45439" w14:textId="4B122580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37A13F06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76A48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DB4CF5" w14:textId="38053C40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570E0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四、社區好資源</w:t>
            </w:r>
          </w:p>
          <w:p w14:paraId="11244E44" w14:textId="2737FEE5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1.社區資源探索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B3289" w14:textId="2A3A4F8A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A2B64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Bc-II-1各類資源的認識與彙整。</w:t>
            </w:r>
          </w:p>
          <w:p w14:paraId="4C2E9593" w14:textId="132F4F08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Bc-II-2個人日常生活問題所需的資源。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0025" w14:textId="18F7A61F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2c-II-1蒐集與整理各類資源，處理個人日常生活問題。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C049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1.認識社區鄰近的機構與資源，並了解其功能。</w:t>
            </w:r>
          </w:p>
          <w:p w14:paraId="5159A63B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2.了解社區資源與機構的使用時機與方法。</w:t>
            </w:r>
          </w:p>
          <w:p w14:paraId="036B59D2" w14:textId="774B0D0E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3.繪製出社區資源地圖。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0DA4F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403C4DD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861809D" w14:textId="4FA44D04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B80AC" w14:textId="77777777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5F8FF122" w14:textId="38F427BE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286FC" w14:textId="09A5752D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6FB443C5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532E6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9B94A5" w14:textId="62DE7E9D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CE7F6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四、社區好資源</w:t>
            </w:r>
          </w:p>
          <w:p w14:paraId="57AB8D13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F-BZ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1.社區資源探索</w:t>
            </w:r>
          </w:p>
          <w:p w14:paraId="15A25B15" w14:textId="6B500165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2.社區便利行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CDFA4" w14:textId="77526451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F7588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Bc-II-1各類資源的認識與彙整。</w:t>
            </w:r>
          </w:p>
          <w:p w14:paraId="076C5419" w14:textId="4DACB0DB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Bc-II-2個人日常生活問題所需的資源。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2FB6D" w14:textId="7509A23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2c-II-1蒐集與整理各類資源，處理個人日常生活問題。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FDF6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1.認識社區鄰近的機構與資源，並了解其功能。</w:t>
            </w:r>
          </w:p>
          <w:p w14:paraId="743B8215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2.了解社區資源與機構的使用時機與方法。</w:t>
            </w:r>
          </w:p>
          <w:p w14:paraId="29FA56EB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3.繪製出社區資源地圖。</w:t>
            </w:r>
          </w:p>
          <w:p w14:paraId="03E52F72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4.學習</w:t>
            </w:r>
            <w:proofErr w:type="gramStart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畫社區資源與機構的踏查活動。</w:t>
            </w:r>
          </w:p>
          <w:p w14:paraId="5BD47537" w14:textId="0A59D320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5.樂於使用社區機構與資源，以增進生活知能。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53AA2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AA721AE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00A1990C" w14:textId="28C3FF55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9C149" w14:textId="6C5D053D" w:rsidR="007246EB" w:rsidRPr="007246EB" w:rsidRDefault="007246E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022721AC" w14:textId="1BD6BEFD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52792192" w14:textId="32436308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AEF71" w14:textId="77777777" w:rsidR="004C600B" w:rsidRPr="004C600B" w:rsidRDefault="004C600B" w:rsidP="004C600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C09D16F" w14:textId="1600A21D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4C600B" w:rsidRPr="00C2223E" w14:paraId="31E0C94F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C3DCE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34B97D" w14:textId="46CBC979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E0C4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lastRenderedPageBreak/>
              <w:t>四、社區好資源</w:t>
            </w:r>
          </w:p>
          <w:p w14:paraId="2EBCA430" w14:textId="13569BD1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lastRenderedPageBreak/>
              <w:t>2.社區便利行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38C9F" w14:textId="7CA467E1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22377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Bc-II-1各類資源的認識與彙整。</w:t>
            </w:r>
          </w:p>
          <w:p w14:paraId="3B6678AB" w14:textId="00876879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Bc-II-2個人日常生活問題所需的資源。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007D8" w14:textId="65BF8E12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2c-II-1蒐集與整理各類資源，處</w:t>
            </w: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理個人日常生活問題。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3783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1.學習</w:t>
            </w:r>
            <w:proofErr w:type="gramStart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畫社區資源與機構的踏查活動。</w:t>
            </w:r>
          </w:p>
          <w:p w14:paraId="7EA9CD7F" w14:textId="02F05BE9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2.樂於使用社區機構與資源，以增進生活知能。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2996A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30C45D72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33D6DC8" w14:textId="7841B926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36667" w14:textId="77777777" w:rsidR="007246EB" w:rsidRPr="007246EB" w:rsidRDefault="007246EB" w:rsidP="007246E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0C68E5BD" w14:textId="77777777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76A97A2E" w14:textId="2F422BC0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11F76" w14:textId="18951F0C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042410BB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D054B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1F6E27D" w14:textId="0FC0DC06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4CEFA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四、社區好資源</w:t>
            </w:r>
          </w:p>
          <w:p w14:paraId="675B97A5" w14:textId="1E150877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2.社區便利行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584A9" w14:textId="27F28730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8FAA1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Bc-II-1各類資源的認識與彙整。</w:t>
            </w:r>
          </w:p>
          <w:p w14:paraId="7D4F1A90" w14:textId="0AF3C331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Bc-II-2個人日常生活問題所需的資源。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F7FA" w14:textId="4493D3F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2c-II-1蒐集與整理各類資源，處理個人日常生活問題。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7882A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1.學習</w:t>
            </w:r>
            <w:proofErr w:type="gramStart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畫社區資源與機構的踏查活動。</w:t>
            </w:r>
          </w:p>
          <w:p w14:paraId="45C820CA" w14:textId="4B6FA081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2.樂於使用社區機構與資源，以增進生活知能。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D4869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F7FABED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99EBF99" w14:textId="1FF37D63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E1415" w14:textId="77777777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4A291EBB" w14:textId="2BF550A8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CD715" w14:textId="7D240D80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74B16C27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59A7C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57E274E" w14:textId="5BC46BC0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6EAD9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五、危機急轉彎</w:t>
            </w:r>
          </w:p>
          <w:p w14:paraId="63B6C5A8" w14:textId="4F0C70B5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1.護我行動GO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9B491" w14:textId="2B4C9C8F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ED465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Ca-II-1生活周遭潛藏危機的情境</w:t>
            </w:r>
          </w:p>
          <w:p w14:paraId="56210627" w14:textId="7AC6F43D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Ca-II-2生活周遭危機情境的辨識方法。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DA2A" w14:textId="3D94C84A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3a-II-1 覺察生活中潛藏危機的情境，提出並演練減低或避免危險的方法。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489BD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1.透過觀察與討論，說出生活中可能潛藏危機的情境。</w:t>
            </w:r>
          </w:p>
          <w:p w14:paraId="31BF487D" w14:textId="67B4DCBE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2.提出辨識危機的方法，並能演練避免危險的方法。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550FF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58116A9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124CA4FA" w14:textId="344F2AEF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EEEFC" w14:textId="77777777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2161BBD3" w14:textId="0F93236D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B2F7" w14:textId="77777777" w:rsidR="004C600B" w:rsidRPr="004C600B" w:rsidRDefault="004C600B" w:rsidP="004C600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D6F5F8D" w14:textId="3A586135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4C600B" w:rsidRPr="00C2223E" w14:paraId="23FDE5D7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68363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9757BA4" w14:textId="0CCB3041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5FFEC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五、危機急轉彎</w:t>
            </w:r>
          </w:p>
          <w:p w14:paraId="7488007C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F-BZ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1.護我行動GO</w:t>
            </w:r>
          </w:p>
          <w:p w14:paraId="5B153152" w14:textId="208789B6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2.勇敢說出來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20276" w14:textId="0ABADDEB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028D5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Ca-II-1生活周遭潛藏危機的情境</w:t>
            </w:r>
          </w:p>
          <w:p w14:paraId="68F54361" w14:textId="5B8B5083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Ca-II-2生活周遭危機情境的辨識方法。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6CA44" w14:textId="0A9CA954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3a-II-1 覺察生活中潛藏危機的情境，提出並演練減低或避免危險的方法。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8B908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1.透過觀察與討論，說出生活中可能潛藏危機的情境。</w:t>
            </w:r>
          </w:p>
          <w:p w14:paraId="4A7F469E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2.提出辨識危機的方法，並能演練避免危險的方法。</w:t>
            </w:r>
          </w:p>
          <w:p w14:paraId="0FC4E5A8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3.藉由觀察與討論，說出生活中可能潛藏危機的情境。</w:t>
            </w:r>
          </w:p>
          <w:p w14:paraId="7F2A4700" w14:textId="0FAB11BC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4.實際演練找出有效的因應策略，</w:t>
            </w:r>
            <w:proofErr w:type="gramStart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並省思</w:t>
            </w:r>
            <w:proofErr w:type="gramEnd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執行結果。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41983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3E3839E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13F2C2F7" w14:textId="5A3D13BF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B6DEF" w14:textId="77777777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632E29DD" w14:textId="41256B13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3C733" w14:textId="53899E7A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7CC4BC7F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6E56F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9693C22" w14:textId="259CB987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1A1B5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五、危機急轉彎</w:t>
            </w:r>
          </w:p>
          <w:p w14:paraId="1534A77E" w14:textId="2AF59278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2.勇敢說出來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A36A9" w14:textId="2A00C6C8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6C18A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Ca-II-1生活周遭潛藏危機的情境</w:t>
            </w:r>
          </w:p>
          <w:p w14:paraId="42DFB97A" w14:textId="1BCBD800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Ca-II-2生活周遭危機情境的辨識方法。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B4D1F" w14:textId="762A3E0E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3a-II-1 覺察生活中潛藏危機的情境，提出並演練</w:t>
            </w: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減低或避免危險的方法。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B98EB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1.藉由觀察與討論，說出生活中可能潛藏危機的情境。</w:t>
            </w:r>
          </w:p>
          <w:p w14:paraId="472A62E5" w14:textId="654656B2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2.實際演練找出有效的因應策略，</w:t>
            </w:r>
            <w:proofErr w:type="gramStart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並省思</w:t>
            </w:r>
            <w:proofErr w:type="gramEnd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執行結果。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8D702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74DD5A97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020D3B7" w14:textId="6AE93E2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23C35" w14:textId="77777777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4666FC3B" w14:textId="1DCC6F3C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73AB9" w14:textId="46D40A31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158EAB04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27660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1F7726" w14:textId="47841AA4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7D8E2" w14:textId="77777777" w:rsidR="004C600B" w:rsidRPr="004C600B" w:rsidRDefault="004C600B" w:rsidP="004C600B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4C600B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五、危機急轉彎</w:t>
            </w:r>
          </w:p>
          <w:p w14:paraId="082AC42D" w14:textId="0F684333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2.勇敢說出來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49DE1" w14:textId="2DE6C0FD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綜-E-A3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66C00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Ca-II-1生活周遭潛藏危機的情境</w:t>
            </w:r>
          </w:p>
          <w:p w14:paraId="0B19AF09" w14:textId="27E9F76C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Ca-II-2生活周遭危機情境的辨識方法。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AE21" w14:textId="55C59F48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3a-II-1 覺察生活中潛藏危機的情境，提出並演練減低或避免危險的方法。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C7E13" w14:textId="77777777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1.藉由觀察與討論，說出生活中可能潛藏危機的情境。</w:t>
            </w:r>
          </w:p>
          <w:p w14:paraId="45911B3A" w14:textId="57FD6E7A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2.實際演練找出有效的因應策略，</w:t>
            </w:r>
            <w:proofErr w:type="gramStart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並省思</w:t>
            </w:r>
            <w:proofErr w:type="gramEnd"/>
            <w:r w:rsidRPr="004C600B">
              <w:rPr>
                <w:rFonts w:ascii="DFKai-SB" w:eastAsia="DFKai-SB" w:hAnsi="DFKai-SB" w:hint="eastAsia"/>
                <w:sz w:val="20"/>
                <w:szCs w:val="20"/>
              </w:rPr>
              <w:t>執行結果。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4146A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60FF508" w14:textId="77777777" w:rsidR="004C600B" w:rsidRPr="004C600B" w:rsidRDefault="004C600B" w:rsidP="004C600B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ACE67FE" w14:textId="3D381B88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C5FCD" w14:textId="77777777" w:rsidR="007246EB" w:rsidRPr="007246EB" w:rsidRDefault="007246EB" w:rsidP="007246E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2C851244" w14:textId="77777777" w:rsidR="004C600B" w:rsidRPr="004C600B" w:rsidRDefault="004C600B" w:rsidP="004C600B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0B787902" w14:textId="081A76B9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C600B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C600B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6ED69" w14:textId="7A495DA3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C600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C600B" w:rsidRPr="00C2223E" w14:paraId="1412B60E" w14:textId="77777777" w:rsidTr="004C600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937AB" w14:textId="77777777" w:rsidR="004C600B" w:rsidRDefault="004C600B" w:rsidP="004C600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7C1087" w14:textId="062968FA" w:rsidR="004C600B" w:rsidRPr="00EC1092" w:rsidRDefault="004C600B" w:rsidP="004C600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2EBC7" w14:textId="6B9A2C86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C600B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BF7E0" w14:textId="0F2EBF36" w:rsidR="004C600B" w:rsidRPr="004C600B" w:rsidRDefault="004C600B" w:rsidP="004C600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12A44" w14:textId="3687B4C5" w:rsidR="004C600B" w:rsidRPr="004C600B" w:rsidRDefault="004C600B" w:rsidP="004C600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F16AA" w14:textId="386FDD40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57F26" w14:textId="5C36ABF6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BDDB3" w14:textId="70C1F73C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4F078" w14:textId="5BB603F0" w:rsidR="004C600B" w:rsidRPr="004C600B" w:rsidRDefault="004C600B" w:rsidP="004C600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A20A1" w14:textId="7A3A7289" w:rsidR="004C600B" w:rsidRPr="004C600B" w:rsidRDefault="004C600B" w:rsidP="004C600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BFCCC" w14:textId="77777777" w:rsidR="00EC0C36" w:rsidRDefault="00EC0C36">
      <w:r>
        <w:separator/>
      </w:r>
    </w:p>
  </w:endnote>
  <w:endnote w:type="continuationSeparator" w:id="0">
    <w:p w14:paraId="5710B5B6" w14:textId="77777777" w:rsidR="00EC0C36" w:rsidRDefault="00EC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LiHei-Lt-HK-BF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-BZ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918E0" w14:textId="77777777" w:rsidR="00EC0C36" w:rsidRDefault="00EC0C36">
      <w:r>
        <w:rPr>
          <w:color w:val="000000"/>
        </w:rPr>
        <w:separator/>
      </w:r>
    </w:p>
  </w:footnote>
  <w:footnote w:type="continuationSeparator" w:id="0">
    <w:p w14:paraId="5D7120D5" w14:textId="77777777" w:rsidR="00EC0C36" w:rsidRDefault="00EC0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1399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15AD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4C9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C6174"/>
    <w:rsid w:val="003D4EFD"/>
    <w:rsid w:val="003D6A6B"/>
    <w:rsid w:val="003E1140"/>
    <w:rsid w:val="003E3592"/>
    <w:rsid w:val="003E6DB3"/>
    <w:rsid w:val="003E7183"/>
    <w:rsid w:val="003F5258"/>
    <w:rsid w:val="0040141A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C600B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0A16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246EB"/>
    <w:rsid w:val="00732B1F"/>
    <w:rsid w:val="0074342C"/>
    <w:rsid w:val="00743772"/>
    <w:rsid w:val="0074750B"/>
    <w:rsid w:val="00761F4B"/>
    <w:rsid w:val="00767927"/>
    <w:rsid w:val="00770D14"/>
    <w:rsid w:val="007736AD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16195"/>
    <w:rsid w:val="00825DAD"/>
    <w:rsid w:val="00830048"/>
    <w:rsid w:val="0083108E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0C0A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3DCE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A66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37FD5"/>
    <w:rsid w:val="00E4223F"/>
    <w:rsid w:val="00E432DE"/>
    <w:rsid w:val="00E43339"/>
    <w:rsid w:val="00E47859"/>
    <w:rsid w:val="00E56CF5"/>
    <w:rsid w:val="00E65CEB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0C36"/>
    <w:rsid w:val="00EC5CAE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0B01"/>
    <w:rsid w:val="00F426E7"/>
    <w:rsid w:val="00F44EE0"/>
    <w:rsid w:val="00F5000B"/>
    <w:rsid w:val="00F509FA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531C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240D-4FFC-47B5-B901-BF2F0FAC0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2025-06-01T05:25:00Z</dcterms:modified>
</cp:coreProperties>
</file>