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75463635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FC7793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FC7793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E5326C">
        <w:rPr>
          <w:rFonts w:ascii="標楷體" w:eastAsia="標楷體" w:hAnsi="標楷體"/>
          <w:b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E5326C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85531" w14:textId="77777777" w:rsidR="008A4FFD" w:rsidRDefault="004674B4" w:rsidP="009D07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</w:t>
            </w:r>
          </w:p>
          <w:p w14:paraId="5FA47C7F" w14:textId="7B831DEA" w:rsidR="004674B4" w:rsidRPr="00C2223E" w:rsidRDefault="004674B4" w:rsidP="009D07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我的名字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01653A81" w14:textId="77777777" w:rsidR="008A4FFD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9D075D">
              <w:rPr>
                <w:rFonts w:ascii="標楷體" w:eastAsia="標楷體" w:hAnsi="標楷體" w:hint="eastAsia"/>
              </w:rPr>
              <w:t>1</w:t>
            </w:r>
          </w:p>
          <w:p w14:paraId="44490C19" w14:textId="0F1D48E5" w:rsidR="004674B4" w:rsidRPr="00C2223E" w:rsidRDefault="004674B4" w:rsidP="001A1F68">
            <w:pPr>
              <w:jc w:val="both"/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新-E-C2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30B64" w14:textId="720F3DAF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2917357B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Ab-Ⅰ-1簡單自我介紹時的新住民常用詞彙。</w:t>
            </w:r>
          </w:p>
          <w:p w14:paraId="7A6B670D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Ab-Ⅰ-2家庭及學校生活中的新住民語言基本詞彙(如稱謂、數字等)。</w:t>
            </w:r>
          </w:p>
          <w:p w14:paraId="055D66D8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Ac-Ⅰ-1簡單自我介紹時的新住民語言常用語句。</w:t>
            </w:r>
          </w:p>
          <w:p w14:paraId="72B3A6E0" w14:textId="77777777" w:rsidR="008A4FFD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Ac-Ⅰ-2家庭及學校生活中的新住民語言基本語句（如：招呼語、感謝語等）。</w:t>
            </w:r>
          </w:p>
          <w:p w14:paraId="4161ED81" w14:textId="65AAE2D7" w:rsidR="004674B4" w:rsidRPr="00032F51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Ba-Ⅰ-2與師長及同學互動時的問候規範。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1EED" w14:textId="77777777" w:rsidR="008A4FFD" w:rsidRDefault="004674B4" w:rsidP="008B7F4B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1-Ⅰ-1能樂於參與新住民語文學習活動。</w:t>
            </w:r>
          </w:p>
          <w:p w14:paraId="540C1F58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701B67EE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666F040E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4BFB6AD2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444224F6" w14:textId="14E80B6B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2c-Ⅰ-2能拼讀新住民語言的簡單詞彙。</w:t>
            </w:r>
          </w:p>
          <w:p w14:paraId="64E14035" w14:textId="20847778" w:rsidR="00657AA7" w:rsidRPr="004674B4" w:rsidRDefault="00657AA7" w:rsidP="004674B4">
            <w:pPr>
              <w:rPr>
                <w:rFonts w:ascii="標楷體" w:eastAsia="標楷體" w:hAnsi="標楷體"/>
              </w:rPr>
            </w:pPr>
            <w:r w:rsidRPr="00657AA7">
              <w:rPr>
                <w:rFonts w:ascii="標楷體" w:eastAsia="標楷體" w:hAnsi="標楷體" w:hint="eastAsia"/>
              </w:rPr>
              <w:t>3-Ⅰ-1能與不同文化背景的人和樂相處。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7BA8" w14:textId="68864CFE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1.透過本課《我的名字》文本閱讀與討論，培養探究我國與越南「教師稱呼與打招呼方式」的異同，並能體驗不同文化的師生互動，增進跨文化的了解。</w:t>
            </w:r>
          </w:p>
          <w:p w14:paraId="306922FF" w14:textId="6243E947" w:rsidR="008A4FFD" w:rsidRPr="00032F51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2.正確聽辨、說出與念讀本課詞彙和的句型，並掌握越南語發音及語調，以表達「與學校稱謂的相關詞彙和短語」及「和師長互動時的正確禮儀」。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3EA80CF4" w:rsidR="008A4FFD" w:rsidRPr="006C304A" w:rsidRDefault="002117A3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法定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657AA7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性平</w:t>
            </w:r>
            <w:r w:rsidR="00A62FFD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2441FC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5D2286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7F57387E" w:rsidR="00974B40" w:rsidRPr="00974B40" w:rsidRDefault="00974B40" w:rsidP="008A4FFD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Padlet</w:t>
            </w:r>
            <w:r w:rsidR="00D265A5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錄音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分享簡單的自我介紹</w:t>
            </w:r>
          </w:p>
        </w:tc>
      </w:tr>
      <w:tr w:rsidR="008A4FFD" w:rsidRPr="00C2223E" w14:paraId="5E476135" w14:textId="6C675FD0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745033">
        <w:trPr>
          <w:trHeight w:val="180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FE276" w14:textId="77777777" w:rsidR="00441942" w:rsidRDefault="0037649A" w:rsidP="00977BC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</w:t>
            </w:r>
          </w:p>
          <w:p w14:paraId="74168C63" w14:textId="0F24FB4E" w:rsidR="0037649A" w:rsidRPr="00C2223E" w:rsidRDefault="0037649A" w:rsidP="00977BC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請坐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74441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7B48DA">
              <w:rPr>
                <w:rFonts w:ascii="標楷體" w:eastAsia="標楷體" w:hAnsi="標楷體" w:hint="eastAsia"/>
              </w:rPr>
              <w:t>1</w:t>
            </w:r>
          </w:p>
          <w:p w14:paraId="532BC7A1" w14:textId="77777777" w:rsidR="00441942" w:rsidRDefault="0099777A" w:rsidP="00B300E3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977BC4">
              <w:rPr>
                <w:rFonts w:ascii="標楷體" w:eastAsia="標楷體" w:hAnsi="標楷體" w:hint="eastAsia"/>
              </w:rPr>
              <w:t>1</w:t>
            </w:r>
          </w:p>
          <w:p w14:paraId="20149B77" w14:textId="2930A2A7" w:rsidR="00D447F5" w:rsidRPr="00C2223E" w:rsidRDefault="00D447F5" w:rsidP="00B300E3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</w:t>
            </w:r>
            <w:r>
              <w:rPr>
                <w:rFonts w:ascii="標楷體" w:eastAsia="標楷體" w:hAnsi="標楷體" w:hint="eastAsia"/>
              </w:rPr>
              <w:t>C1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0BD0" w14:textId="009B21B7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198CDE7A" w14:textId="0ABCF4E2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Ab-Ⅰ-2家庭及學校生活中的新住民語言基本詞彙（如：稱謂、數字等）。</w:t>
            </w:r>
          </w:p>
          <w:p w14:paraId="329A8B24" w14:textId="77777777" w:rsidR="00441942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Ac-Ⅰ-2家庭及學校生活中的新住民語言基本語句（如：招呼語、感謝語等）。</w:t>
            </w:r>
          </w:p>
          <w:p w14:paraId="6C7D06A5" w14:textId="06728502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Ba-Ⅰ-2與師長及同學互動時的問候規範。</w:t>
            </w:r>
          </w:p>
          <w:p w14:paraId="03E708A1" w14:textId="32455C72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Bb-Ⅰ-1與親屬、師長、同學互動時的肢體語言和面部表情(亦包含輩份、性別的因素)。</w:t>
            </w:r>
          </w:p>
          <w:p w14:paraId="519CF47A" w14:textId="35EEB403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Bd-Ⅰ-1新住民原生國的親屬、師長、同學互動方式(包括語言與非語言)與我國的異同。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271C2" w14:textId="77777777" w:rsidR="00441942" w:rsidRDefault="00745033" w:rsidP="00E81D7A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1-Ⅰ-2能樂於和不同語文背景的同學交朋友。</w:t>
            </w:r>
          </w:p>
          <w:p w14:paraId="3734F693" w14:textId="78FBA3AE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05E42612" w14:textId="68C33655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1C952AA7" w14:textId="240838EA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7E6C7D94" w14:textId="77777777" w:rsid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2c-1-3能讀懂所學習新住民語言的簡單詞彙。</w:t>
            </w:r>
          </w:p>
          <w:p w14:paraId="0D5BDAC5" w14:textId="21D657BB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3-Ⅰ-1能與不同文化背景的人和樂相處。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1FB75" w14:textId="5D0F9939" w:rsidR="002828EB" w:rsidRPr="002828EB" w:rsidRDefault="002828EB" w:rsidP="002828EB">
            <w:pPr>
              <w:rPr>
                <w:rFonts w:ascii="標楷體" w:eastAsia="標楷體" w:hAnsi="標楷體"/>
              </w:rPr>
            </w:pPr>
            <w:r w:rsidRPr="002828EB">
              <w:rPr>
                <w:rFonts w:ascii="標楷體" w:eastAsia="標楷體" w:hAnsi="標楷體" w:hint="eastAsia"/>
              </w:rPr>
              <w:t>1.透過本課《請坐》文本閱讀與討論，培養探究我國與越南「禮貌互動」的異同，並能體驗不同的互動禮儀，增進跨文化的了解。</w:t>
            </w:r>
          </w:p>
          <w:p w14:paraId="17E46101" w14:textId="27B4BFB5" w:rsidR="00441942" w:rsidRPr="00032F51" w:rsidRDefault="002828EB" w:rsidP="002828EB">
            <w:pPr>
              <w:rPr>
                <w:rFonts w:ascii="標楷體" w:eastAsia="標楷體" w:hAnsi="標楷體"/>
              </w:rPr>
            </w:pPr>
            <w:r w:rsidRPr="002828EB">
              <w:rPr>
                <w:rFonts w:ascii="標楷體" w:eastAsia="標楷體" w:hAnsi="標楷體" w:hint="eastAsia"/>
              </w:rPr>
              <w:t>2.正確聽辨、說出與拼念本課詞彙和句型，並掌握越南語發音及語調，以表達與「禮貌互動的相關詞彙和短語」及「互動時的禮儀」相關的基本語句。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53716344" w:rsidR="004A7FAC" w:rsidRPr="006C304A" w:rsidRDefault="00664AEE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課綱：</w:t>
            </w:r>
            <w:r>
              <w:rPr>
                <w:rFonts w:ascii="標楷體" w:eastAsia="標楷體" w:hAnsi="標楷體"/>
                <w:sz w:val="22"/>
                <w:szCs w:val="22"/>
              </w:rPr>
              <w:t>品德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C3B5E0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501F3ED8" w:rsidR="00D265A5" w:rsidRPr="00D265A5" w:rsidRDefault="00D265A5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265A5">
              <w:rPr>
                <w:rFonts w:ascii="標楷體" w:eastAsia="標楷體" w:hAnsi="標楷體" w:hint="eastAsia"/>
                <w:sz w:val="20"/>
                <w:szCs w:val="20"/>
              </w:rPr>
              <w:t>Padlet</w:t>
            </w:r>
            <w:r w:rsidRPr="00D265A5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錄音</w:t>
            </w:r>
            <w:r w:rsidRPr="00D265A5">
              <w:rPr>
                <w:rFonts w:ascii="標楷體" w:eastAsia="標楷體" w:hAnsi="標楷體" w:hint="eastAsia"/>
                <w:sz w:val="20"/>
                <w:szCs w:val="20"/>
              </w:rPr>
              <w:t>分享禮貌用語</w:t>
            </w:r>
          </w:p>
        </w:tc>
      </w:tr>
      <w:tr w:rsidR="00441942" w:rsidRPr="00C2223E" w14:paraId="2756D2FF" w14:textId="77777777" w:rsidTr="00745033">
        <w:trPr>
          <w:trHeight w:val="18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745033">
        <w:trPr>
          <w:trHeight w:val="180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745033">
        <w:trPr>
          <w:trHeight w:val="18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745033">
        <w:trPr>
          <w:trHeight w:val="18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BF65CF">
        <w:trPr>
          <w:trHeight w:val="145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C966D" w14:textId="77777777" w:rsidR="00AA27CF" w:rsidRDefault="005E654E" w:rsidP="00E84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第三課</w:t>
            </w:r>
          </w:p>
          <w:p w14:paraId="025A2585" w14:textId="2FECED03" w:rsidR="005E654E" w:rsidRPr="00C2223E" w:rsidRDefault="005E654E" w:rsidP="00E84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我的家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5E2651A0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CB634E">
              <w:rPr>
                <w:rFonts w:ascii="標楷體" w:eastAsia="標楷體" w:hAnsi="標楷體" w:hint="eastAsia"/>
              </w:rPr>
              <w:t>1</w:t>
            </w:r>
          </w:p>
          <w:p w14:paraId="575E21A0" w14:textId="1865787D" w:rsidR="00AA27CF" w:rsidRPr="00C2223E" w:rsidRDefault="008A55D4" w:rsidP="00676B5E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C6F6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6E5C" w14:textId="4E101FC2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57AA1E51" w14:textId="03BC158D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Ab-Ⅰ-2家庭及學校生活中的新住民語言基本詞彙（如：稱謂、數字等）。</w:t>
            </w:r>
          </w:p>
          <w:p w14:paraId="66FD10CC" w14:textId="77777777" w:rsidR="00AA27CF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Ac-Ⅰ-2家庭及學校生活中的新住民語言基本語句（如：招呼語、感謝語等）。</w:t>
            </w:r>
          </w:p>
          <w:p w14:paraId="41830273" w14:textId="0722DA0F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Ba-Ⅰ-1與親屬互動時的問候規範（亦包含輩份、性別的因素）</w:t>
            </w:r>
          </w:p>
          <w:p w14:paraId="513CEDD0" w14:textId="22946CE0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Bd-Ⅰ-2新住民原生國的家庭生活環境與我國的異同。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03F45" w14:textId="028086D1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25882AB0" w14:textId="17C0B73A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73DA55B6" w14:textId="5741E17F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566731D6" w14:textId="77777777" w:rsidR="00AA27CF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2c-1-3能讀懂所學習新住民語言的簡單詞彙。</w:t>
            </w:r>
          </w:p>
          <w:p w14:paraId="297C2A9E" w14:textId="29CDA70E" w:rsidR="00676B5E" w:rsidRPr="00676B5E" w:rsidRDefault="00676B5E" w:rsidP="00676B5E">
            <w:pPr>
              <w:rPr>
                <w:rFonts w:ascii="標楷體" w:eastAsia="標楷體" w:hAnsi="標楷體"/>
              </w:rPr>
            </w:pPr>
            <w:r w:rsidRPr="00676B5E">
              <w:rPr>
                <w:rFonts w:ascii="標楷體" w:eastAsia="標楷體" w:hAnsi="標楷體" w:hint="eastAsia"/>
              </w:rPr>
              <w:t>3-Ⅰ-1能與不同文化背景的人和樂相處。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FEFF" w14:textId="531DB446" w:rsidR="005E654E" w:rsidRPr="005E654E" w:rsidRDefault="005E654E" w:rsidP="005E654E">
            <w:pPr>
              <w:rPr>
                <w:rFonts w:ascii="標楷體" w:eastAsia="標楷體" w:hAnsi="標楷體"/>
              </w:rPr>
            </w:pPr>
            <w:r w:rsidRPr="005E654E">
              <w:rPr>
                <w:rFonts w:ascii="標楷體" w:eastAsia="標楷體" w:hAnsi="標楷體" w:hint="eastAsia"/>
              </w:rPr>
              <w:t>1.透過本課《我的家》文本閱讀與討論，培養探究我國與越南「家人稱謂」的異同，並能體驗不同文化的親子互動，增進跨文化的了解。</w:t>
            </w:r>
          </w:p>
          <w:p w14:paraId="1B7BB203" w14:textId="68867725" w:rsidR="00AA27CF" w:rsidRPr="00343B69" w:rsidRDefault="005E654E" w:rsidP="005E654E">
            <w:pPr>
              <w:rPr>
                <w:rFonts w:ascii="標楷體" w:eastAsia="標楷體" w:hAnsi="標楷體"/>
              </w:rPr>
            </w:pPr>
            <w:r w:rsidRPr="005E654E">
              <w:rPr>
                <w:rFonts w:ascii="標楷體" w:eastAsia="標楷體" w:hAnsi="標楷體" w:hint="eastAsia"/>
              </w:rPr>
              <w:t>2.正確聽辨、說出與念讀本課詞彙和句型，並掌握越南語發音及語調，以表達與「家人稱謂」相關詞彙和短語」及「和家人互動」相關的基本語句。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424F320D" w:rsidR="003A5DBD" w:rsidRPr="006C304A" w:rsidRDefault="00CB634E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AA27CF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家庭</w:t>
            </w:r>
            <w:r w:rsidR="00AA27CF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C717CF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CE8DB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5D6AD554" w:rsidR="008857BF" w:rsidRPr="00C2223E" w:rsidRDefault="008857BF" w:rsidP="00AA27CF">
            <w:pPr>
              <w:jc w:val="both"/>
              <w:rPr>
                <w:rFonts w:ascii="標楷體" w:eastAsia="標楷體" w:hAnsi="標楷體"/>
              </w:rPr>
            </w:pPr>
            <w:r w:rsidRPr="00D265A5">
              <w:rPr>
                <w:rFonts w:ascii="標楷體" w:eastAsia="標楷體" w:hAnsi="標楷體" w:hint="eastAsia"/>
                <w:sz w:val="20"/>
                <w:szCs w:val="20"/>
              </w:rPr>
              <w:t>Padlet</w:t>
            </w:r>
            <w:r w:rsidRPr="00D265A5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錄音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介紹我的家人</w:t>
            </w:r>
          </w:p>
        </w:tc>
      </w:tr>
      <w:tr w:rsidR="00AA27CF" w:rsidRPr="00C2223E" w14:paraId="35C5A315" w14:textId="30AC859F" w:rsidTr="00BF65CF">
        <w:trPr>
          <w:trHeight w:val="145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BF65CF">
        <w:trPr>
          <w:trHeight w:val="145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BF65CF">
        <w:trPr>
          <w:trHeight w:val="145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BF65CF">
        <w:trPr>
          <w:trHeight w:val="145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3829D7">
        <w:trPr>
          <w:trHeight w:val="150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E20A" w14:textId="77777777" w:rsidR="00AA27CF" w:rsidRDefault="00881331" w:rsidP="00C426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第四課</w:t>
            </w:r>
          </w:p>
          <w:p w14:paraId="2C68A9F9" w14:textId="0853FC64" w:rsidR="00881331" w:rsidRPr="00C2223E" w:rsidRDefault="00881331" w:rsidP="00C426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爺爺您好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2376A9AB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C4264F">
              <w:rPr>
                <w:rFonts w:ascii="標楷體" w:eastAsia="標楷體" w:hAnsi="標楷體" w:hint="eastAsia"/>
              </w:rPr>
              <w:t>1</w:t>
            </w:r>
          </w:p>
          <w:p w14:paraId="464D8EC6" w14:textId="2130C87D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262D3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21210" w14:textId="2AD6E600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07B2B2ED" w14:textId="3AB91EBC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lastRenderedPageBreak/>
              <w:t>Ab-Ⅰ-2家庭及學校生活中的新住民語言基本詞彙（如：稱謂、數字等）。</w:t>
            </w:r>
          </w:p>
          <w:p w14:paraId="007ABB20" w14:textId="77777777" w:rsidR="00AA27CF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Ac-Ⅰ-2家庭及學校生活中的新住民語言基本語句（如：招呼語、感謝語等）。</w:t>
            </w:r>
          </w:p>
          <w:p w14:paraId="3024328F" w14:textId="1B1179EA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Ba-Ⅰ-1與親屬互動時的問候規範（亦包含輩份、性別的因素）。</w:t>
            </w:r>
          </w:p>
          <w:p w14:paraId="5FF9EA01" w14:textId="5B21275B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Bb-Ⅰ-1與親屬、師長、同學互動時的肢體語言和面部表情（亦包含輩份、性別的因素）。</w:t>
            </w:r>
          </w:p>
          <w:p w14:paraId="286B0930" w14:textId="2A2AD5F8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Bd-Ⅰ-2新住民原生國的家庭生活環境與我國的異同。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B6C88" w14:textId="3D99F953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lastRenderedPageBreak/>
              <w:t>2a-Ⅰ-2能聽辨所學習的新住民語言的簡單詞彙。</w:t>
            </w:r>
          </w:p>
          <w:p w14:paraId="48CF8F72" w14:textId="56FEBE51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lastRenderedPageBreak/>
              <w:t>2b-Ⅰ-1能掌握新住民語言的發音。</w:t>
            </w:r>
          </w:p>
          <w:p w14:paraId="5DBEF3C9" w14:textId="05D81494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34A1AB74" w14:textId="77777777" w:rsidR="00146993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2c-1-3能讀懂所學習新住民語言的簡單詞彙。</w:t>
            </w:r>
          </w:p>
          <w:p w14:paraId="2D4C4650" w14:textId="1A116AEE" w:rsidR="003829D7" w:rsidRPr="003829D7" w:rsidRDefault="003829D7" w:rsidP="003829D7">
            <w:pPr>
              <w:rPr>
                <w:rFonts w:ascii="標楷體" w:eastAsia="標楷體" w:hAnsi="標楷體"/>
              </w:rPr>
            </w:pPr>
            <w:r w:rsidRPr="003829D7">
              <w:rPr>
                <w:rFonts w:ascii="標楷體" w:eastAsia="標楷體" w:hAnsi="標楷體" w:hint="eastAsia"/>
              </w:rPr>
              <w:t>3-Ⅰ-2樂於參與多元文化活動。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0CA7" w14:textId="2E24F6DD" w:rsidR="00881331" w:rsidRPr="00881331" w:rsidRDefault="00881331" w:rsidP="00881331">
            <w:pPr>
              <w:rPr>
                <w:rFonts w:ascii="標楷體" w:eastAsia="標楷體" w:hAnsi="標楷體"/>
              </w:rPr>
            </w:pPr>
            <w:r w:rsidRPr="00881331">
              <w:rPr>
                <w:rFonts w:ascii="標楷體" w:eastAsia="標楷體" w:hAnsi="標楷體" w:hint="eastAsia"/>
              </w:rPr>
              <w:lastRenderedPageBreak/>
              <w:t>1.透過本課《爺爺你好》文本閱讀與討論，培養探究我國與越南</w:t>
            </w:r>
            <w:r w:rsidRPr="00881331">
              <w:rPr>
                <w:rFonts w:ascii="標楷體" w:eastAsia="標楷體" w:hAnsi="標楷體" w:hint="eastAsia"/>
              </w:rPr>
              <w:lastRenderedPageBreak/>
              <w:t>「家人問候」的異同，並能體驗不同文化的</w:t>
            </w:r>
          </w:p>
          <w:p w14:paraId="4B8740C7" w14:textId="77777777" w:rsidR="00881331" w:rsidRPr="00881331" w:rsidRDefault="00881331" w:rsidP="00881331">
            <w:pPr>
              <w:rPr>
                <w:rFonts w:ascii="標楷體" w:eastAsia="標楷體" w:hAnsi="標楷體"/>
              </w:rPr>
            </w:pPr>
            <w:r w:rsidRPr="00881331">
              <w:rPr>
                <w:rFonts w:ascii="標楷體" w:eastAsia="標楷體" w:hAnsi="標楷體" w:hint="eastAsia"/>
              </w:rPr>
              <w:t>家人間互動，增進跨文化的了解。</w:t>
            </w:r>
          </w:p>
          <w:p w14:paraId="623236AA" w14:textId="5C5A59BE" w:rsidR="00AA27CF" w:rsidRPr="00032F51" w:rsidRDefault="00881331" w:rsidP="00881331">
            <w:pPr>
              <w:rPr>
                <w:rFonts w:ascii="標楷體" w:eastAsia="標楷體" w:hAnsi="標楷體"/>
              </w:rPr>
            </w:pPr>
            <w:r w:rsidRPr="00881331">
              <w:rPr>
                <w:rFonts w:ascii="標楷體" w:eastAsia="標楷體" w:hAnsi="標楷體" w:hint="eastAsia"/>
              </w:rPr>
              <w:t>2.正確聽辨、說出與念讀本課詞彙和句型， 並掌握越南語發音及語調，以表達與「家人問候的相關詞彙和短語」及「和師長互動時的禮儀」相關的基本語句。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0E065E21" w:rsidR="00096B1F" w:rsidRPr="00096B1F" w:rsidRDefault="00DE3E92" w:rsidP="00AA27CF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法定</w:t>
            </w:r>
            <w:r w:rsidR="003F10CD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家庭</w:t>
            </w:r>
            <w:r w:rsidR="003F10CD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3829D7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3829D7">
        <w:trPr>
          <w:trHeight w:val="150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3829D7">
        <w:trPr>
          <w:trHeight w:val="150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3829D7">
        <w:trPr>
          <w:trHeight w:val="150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3829D7">
        <w:trPr>
          <w:trHeight w:val="150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3829D7">
        <w:trPr>
          <w:trHeight w:val="150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4873" w14:textId="77777777" w:rsidR="009211F4" w:rsidRDefault="009211F4">
      <w:r>
        <w:separator/>
      </w:r>
    </w:p>
  </w:endnote>
  <w:endnote w:type="continuationSeparator" w:id="0">
    <w:p w14:paraId="16825B58" w14:textId="77777777" w:rsidR="009211F4" w:rsidRDefault="0092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D886" w14:textId="77777777" w:rsidR="009211F4" w:rsidRDefault="009211F4">
      <w:r>
        <w:rPr>
          <w:color w:val="000000"/>
        </w:rPr>
        <w:separator/>
      </w:r>
    </w:p>
  </w:footnote>
  <w:footnote w:type="continuationSeparator" w:id="0">
    <w:p w14:paraId="1E187D41" w14:textId="77777777" w:rsidR="009211F4" w:rsidRDefault="0092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96B1F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04B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46993"/>
    <w:rsid w:val="00151722"/>
    <w:rsid w:val="0015399A"/>
    <w:rsid w:val="00160DFB"/>
    <w:rsid w:val="00162F8E"/>
    <w:rsid w:val="001656BE"/>
    <w:rsid w:val="00167AD0"/>
    <w:rsid w:val="001764D2"/>
    <w:rsid w:val="00180C78"/>
    <w:rsid w:val="00183787"/>
    <w:rsid w:val="00184082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0746"/>
    <w:rsid w:val="0020359C"/>
    <w:rsid w:val="00203DE3"/>
    <w:rsid w:val="00204ED0"/>
    <w:rsid w:val="0020657C"/>
    <w:rsid w:val="00210EBD"/>
    <w:rsid w:val="002112FF"/>
    <w:rsid w:val="002117A3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441FC"/>
    <w:rsid w:val="002506E8"/>
    <w:rsid w:val="002542A2"/>
    <w:rsid w:val="00254D3A"/>
    <w:rsid w:val="002564FE"/>
    <w:rsid w:val="00257BBA"/>
    <w:rsid w:val="00261D16"/>
    <w:rsid w:val="00262D3B"/>
    <w:rsid w:val="0027099F"/>
    <w:rsid w:val="00271C2D"/>
    <w:rsid w:val="00272130"/>
    <w:rsid w:val="0027606F"/>
    <w:rsid w:val="00281079"/>
    <w:rsid w:val="002828EB"/>
    <w:rsid w:val="00286ED4"/>
    <w:rsid w:val="00293228"/>
    <w:rsid w:val="00296A94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0EB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4AA1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0A40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7649A"/>
    <w:rsid w:val="00381DC1"/>
    <w:rsid w:val="003829D7"/>
    <w:rsid w:val="00385C65"/>
    <w:rsid w:val="00386436"/>
    <w:rsid w:val="00387F57"/>
    <w:rsid w:val="00393CAB"/>
    <w:rsid w:val="003A5DBD"/>
    <w:rsid w:val="003A791F"/>
    <w:rsid w:val="003B43F2"/>
    <w:rsid w:val="003B620D"/>
    <w:rsid w:val="003C08C7"/>
    <w:rsid w:val="003C16E5"/>
    <w:rsid w:val="003C3E77"/>
    <w:rsid w:val="003C6F6B"/>
    <w:rsid w:val="003D4920"/>
    <w:rsid w:val="003D4EFD"/>
    <w:rsid w:val="003D6A6B"/>
    <w:rsid w:val="003E3592"/>
    <w:rsid w:val="003E6DB3"/>
    <w:rsid w:val="003E6EB3"/>
    <w:rsid w:val="003E7183"/>
    <w:rsid w:val="003F10CD"/>
    <w:rsid w:val="003F4ADB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47E7"/>
    <w:rsid w:val="0045551F"/>
    <w:rsid w:val="00457033"/>
    <w:rsid w:val="00460ED1"/>
    <w:rsid w:val="004625DE"/>
    <w:rsid w:val="0046378D"/>
    <w:rsid w:val="00464888"/>
    <w:rsid w:val="004651D9"/>
    <w:rsid w:val="004674B4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2213"/>
    <w:rsid w:val="00524238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5F60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E2713"/>
    <w:rsid w:val="005E654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57AA7"/>
    <w:rsid w:val="006602C6"/>
    <w:rsid w:val="00661ACD"/>
    <w:rsid w:val="00662A73"/>
    <w:rsid w:val="006630ED"/>
    <w:rsid w:val="006634EF"/>
    <w:rsid w:val="00664AEE"/>
    <w:rsid w:val="00664BA1"/>
    <w:rsid w:val="00665CDD"/>
    <w:rsid w:val="00674959"/>
    <w:rsid w:val="00676B5E"/>
    <w:rsid w:val="0067722E"/>
    <w:rsid w:val="006776ED"/>
    <w:rsid w:val="0068073E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5943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4537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1C66"/>
    <w:rsid w:val="0074342C"/>
    <w:rsid w:val="00743772"/>
    <w:rsid w:val="00744F69"/>
    <w:rsid w:val="00745033"/>
    <w:rsid w:val="0074750B"/>
    <w:rsid w:val="00750A10"/>
    <w:rsid w:val="007538D9"/>
    <w:rsid w:val="00756623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48DA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089F"/>
    <w:rsid w:val="00842ABE"/>
    <w:rsid w:val="00843CA7"/>
    <w:rsid w:val="00851B2D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1331"/>
    <w:rsid w:val="008844BE"/>
    <w:rsid w:val="008857BF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5BB"/>
    <w:rsid w:val="008B7791"/>
    <w:rsid w:val="008B7F4B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03326"/>
    <w:rsid w:val="00914A9E"/>
    <w:rsid w:val="009159FF"/>
    <w:rsid w:val="00915FB8"/>
    <w:rsid w:val="009211F4"/>
    <w:rsid w:val="00926875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40"/>
    <w:rsid w:val="00974B74"/>
    <w:rsid w:val="00976CF9"/>
    <w:rsid w:val="00976E2D"/>
    <w:rsid w:val="00977BC4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075D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906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00E3"/>
    <w:rsid w:val="00B32332"/>
    <w:rsid w:val="00B41FB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BF65CF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2BC0"/>
    <w:rsid w:val="00C23294"/>
    <w:rsid w:val="00C27630"/>
    <w:rsid w:val="00C277FC"/>
    <w:rsid w:val="00C278E7"/>
    <w:rsid w:val="00C30808"/>
    <w:rsid w:val="00C3694C"/>
    <w:rsid w:val="00C375EA"/>
    <w:rsid w:val="00C4264F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17CF"/>
    <w:rsid w:val="00C71F3E"/>
    <w:rsid w:val="00C72726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34E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265A5"/>
    <w:rsid w:val="00D3288D"/>
    <w:rsid w:val="00D336B3"/>
    <w:rsid w:val="00D379C5"/>
    <w:rsid w:val="00D40A21"/>
    <w:rsid w:val="00D414A2"/>
    <w:rsid w:val="00D4221F"/>
    <w:rsid w:val="00D42E90"/>
    <w:rsid w:val="00D447F5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142B"/>
    <w:rsid w:val="00D9446F"/>
    <w:rsid w:val="00D955B7"/>
    <w:rsid w:val="00D9644E"/>
    <w:rsid w:val="00D97433"/>
    <w:rsid w:val="00DA056C"/>
    <w:rsid w:val="00DA7F37"/>
    <w:rsid w:val="00DB2DB3"/>
    <w:rsid w:val="00DB54A6"/>
    <w:rsid w:val="00DB67A3"/>
    <w:rsid w:val="00DB6EC6"/>
    <w:rsid w:val="00DB715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0ED1"/>
    <w:rsid w:val="00DE1388"/>
    <w:rsid w:val="00DE3E92"/>
    <w:rsid w:val="00DE501C"/>
    <w:rsid w:val="00DE566A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4E88"/>
    <w:rsid w:val="00E3509B"/>
    <w:rsid w:val="00E3532C"/>
    <w:rsid w:val="00E35D38"/>
    <w:rsid w:val="00E37977"/>
    <w:rsid w:val="00E37CF5"/>
    <w:rsid w:val="00E4223F"/>
    <w:rsid w:val="00E42A2B"/>
    <w:rsid w:val="00E432DE"/>
    <w:rsid w:val="00E43339"/>
    <w:rsid w:val="00E44832"/>
    <w:rsid w:val="00E47859"/>
    <w:rsid w:val="00E5326C"/>
    <w:rsid w:val="00E5651F"/>
    <w:rsid w:val="00E56CF5"/>
    <w:rsid w:val="00E67893"/>
    <w:rsid w:val="00E74EBA"/>
    <w:rsid w:val="00E8158C"/>
    <w:rsid w:val="00E81D7A"/>
    <w:rsid w:val="00E82853"/>
    <w:rsid w:val="00E840AA"/>
    <w:rsid w:val="00E900C5"/>
    <w:rsid w:val="00E90D17"/>
    <w:rsid w:val="00E9155B"/>
    <w:rsid w:val="00E95180"/>
    <w:rsid w:val="00E969F1"/>
    <w:rsid w:val="00EA2609"/>
    <w:rsid w:val="00EA5ABF"/>
    <w:rsid w:val="00EA6442"/>
    <w:rsid w:val="00EA72C0"/>
    <w:rsid w:val="00EB0DFA"/>
    <w:rsid w:val="00EB45B1"/>
    <w:rsid w:val="00EC13A2"/>
    <w:rsid w:val="00EC5FEA"/>
    <w:rsid w:val="00EC600F"/>
    <w:rsid w:val="00ED42C6"/>
    <w:rsid w:val="00EE1ED8"/>
    <w:rsid w:val="00EE5667"/>
    <w:rsid w:val="00EE56DA"/>
    <w:rsid w:val="00EE605C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C0523"/>
    <w:rsid w:val="00FC0815"/>
    <w:rsid w:val="00FC47D3"/>
    <w:rsid w:val="00FC5148"/>
    <w:rsid w:val="00FC7793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3</cp:revision>
  <cp:lastPrinted>2023-10-02T07:53:00Z</cp:lastPrinted>
  <dcterms:created xsi:type="dcterms:W3CDTF">2025-06-03T02:54:00Z</dcterms:created>
  <dcterms:modified xsi:type="dcterms:W3CDTF">2025-06-03T02:55:00Z</dcterms:modified>
</cp:coreProperties>
</file>