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B6C6" w14:textId="202FE2C6" w:rsidR="00D0056F" w:rsidRPr="00C2223E" w:rsidRDefault="00D0056F" w:rsidP="0094434C">
      <w:pPr>
        <w:adjustRightInd w:val="0"/>
        <w:snapToGrid w:val="0"/>
        <w:spacing w:line="240" w:lineRule="atLeast"/>
        <w:rPr>
          <w:rFonts w:ascii="DFKai-SB" w:eastAsia="DFKai-SB" w:hAnsi="DFKai-SB"/>
          <w:sz w:val="28"/>
          <w:szCs w:val="28"/>
        </w:rPr>
      </w:pPr>
      <w:r w:rsidRPr="00F22BE3">
        <w:rPr>
          <w:rFonts w:ascii="DFKai-SB" w:eastAsia="DFKai-SB" w:hAnsi="DFKai-SB"/>
          <w:sz w:val="28"/>
          <w:szCs w:val="28"/>
          <w:bdr w:val="single" w:sz="4" w:space="0" w:color="auto"/>
        </w:rPr>
        <w:t>附件</w:t>
      </w:r>
      <w:r w:rsidRPr="00F22BE3">
        <w:rPr>
          <w:rFonts w:ascii="DFKai-SB" w:eastAsia="DFKai-SB" w:hAnsi="DFKai-SB" w:hint="eastAsia"/>
          <w:sz w:val="28"/>
          <w:szCs w:val="28"/>
          <w:bdr w:val="single" w:sz="4" w:space="0" w:color="auto"/>
        </w:rPr>
        <w:t>伍</w:t>
      </w:r>
      <w:r w:rsidR="00A028EA">
        <w:rPr>
          <w:rFonts w:ascii="DFKai-SB" w:eastAsia="DFKai-SB" w:hAnsi="DFKai-SB" w:hint="eastAsia"/>
          <w:sz w:val="28"/>
          <w:szCs w:val="28"/>
          <w:bdr w:val="single" w:sz="4" w:space="0" w:color="auto"/>
        </w:rPr>
        <w:t>-1</w:t>
      </w:r>
    </w:p>
    <w:p w14:paraId="78E43506" w14:textId="0749DBC8" w:rsidR="00105DA8" w:rsidRDefault="00105DA8" w:rsidP="00105DA8">
      <w:pPr>
        <w:adjustRightInd w:val="0"/>
        <w:snapToGrid w:val="0"/>
        <w:spacing w:line="240" w:lineRule="atLeast"/>
        <w:jc w:val="center"/>
        <w:rPr>
          <w:rFonts w:ascii="DFKai-SB" w:eastAsia="DFKai-SB" w:hAnsi="DFKai-SB"/>
          <w:b/>
          <w:sz w:val="28"/>
          <w:szCs w:val="28"/>
        </w:rPr>
      </w:pPr>
      <w:r>
        <w:rPr>
          <w:rFonts w:ascii="DFKai-SB" w:eastAsia="DFKai-SB" w:hAnsi="DFKai-SB" w:hint="eastAsia"/>
          <w:b/>
          <w:sz w:val="28"/>
          <w:szCs w:val="28"/>
        </w:rPr>
        <w:t>高雄市</w:t>
      </w:r>
      <w:proofErr w:type="gramStart"/>
      <w:r>
        <w:rPr>
          <w:rFonts w:ascii="DFKai-SB" w:eastAsia="DFKai-SB" w:hAnsi="DFKai-SB" w:hint="eastAsia"/>
          <w:b/>
          <w:sz w:val="28"/>
          <w:szCs w:val="28"/>
        </w:rPr>
        <w:t>梓</w:t>
      </w:r>
      <w:proofErr w:type="gramEnd"/>
      <w:r>
        <w:rPr>
          <w:rFonts w:ascii="DFKai-SB" w:eastAsia="DFKai-SB" w:hAnsi="DFKai-SB" w:hint="eastAsia"/>
          <w:b/>
          <w:sz w:val="28"/>
          <w:szCs w:val="28"/>
        </w:rPr>
        <w:t>官區梓官國小</w:t>
      </w:r>
      <w:r>
        <w:rPr>
          <w:rFonts w:ascii="DFKai-SB" w:eastAsia="DFKai-SB" w:hAnsi="DFKai-SB" w:hint="eastAsia"/>
          <w:b/>
          <w:sz w:val="28"/>
          <w:szCs w:val="28"/>
          <w:u w:val="single"/>
        </w:rPr>
        <w:t xml:space="preserve"> </w:t>
      </w:r>
      <w:r w:rsidR="00757846">
        <w:rPr>
          <w:rFonts w:ascii="DFKai-SB" w:eastAsia="DFKai-SB" w:hAnsi="DFKai-SB" w:hint="eastAsia"/>
          <w:b/>
          <w:sz w:val="28"/>
          <w:szCs w:val="28"/>
          <w:u w:val="single"/>
        </w:rPr>
        <w:t>五</w:t>
      </w:r>
      <w:r>
        <w:rPr>
          <w:rFonts w:ascii="DFKai-SB" w:eastAsia="DFKai-SB" w:hAnsi="DFKai-SB" w:hint="eastAsia"/>
          <w:b/>
          <w:sz w:val="28"/>
          <w:szCs w:val="28"/>
          <w:u w:val="single"/>
        </w:rPr>
        <w:t xml:space="preserve"> </w:t>
      </w:r>
      <w:r>
        <w:rPr>
          <w:rFonts w:ascii="DFKai-SB" w:eastAsia="DFKai-SB" w:hAnsi="DFKai-SB" w:hint="eastAsia"/>
          <w:b/>
          <w:sz w:val="28"/>
          <w:szCs w:val="28"/>
        </w:rPr>
        <w:t>年級第</w:t>
      </w:r>
      <w:r>
        <w:rPr>
          <w:rFonts w:ascii="DFKai-SB" w:eastAsia="DFKai-SB" w:hAnsi="DFKai-SB" w:hint="eastAsia"/>
          <w:b/>
          <w:sz w:val="28"/>
          <w:szCs w:val="28"/>
          <w:u w:val="single"/>
        </w:rPr>
        <w:t xml:space="preserve"> 1 </w:t>
      </w:r>
      <w:proofErr w:type="gramStart"/>
      <w:r>
        <w:rPr>
          <w:rFonts w:ascii="DFKai-SB" w:eastAsia="DFKai-SB" w:hAnsi="DFKai-SB" w:hint="eastAsia"/>
          <w:b/>
          <w:sz w:val="28"/>
          <w:szCs w:val="28"/>
        </w:rPr>
        <w:t>學期部定課</w:t>
      </w:r>
      <w:proofErr w:type="gramEnd"/>
      <w:r>
        <w:rPr>
          <w:rFonts w:ascii="DFKai-SB" w:eastAsia="DFKai-SB" w:hAnsi="DFKai-SB" w:hint="eastAsia"/>
          <w:b/>
          <w:sz w:val="28"/>
          <w:szCs w:val="28"/>
        </w:rPr>
        <w:t>程【自然科學領域】課程計畫</w:t>
      </w:r>
    </w:p>
    <w:tbl>
      <w:tblPr>
        <w:tblW w:w="15446" w:type="dxa"/>
        <w:jc w:val="center"/>
        <w:tblCellMar>
          <w:left w:w="10" w:type="dxa"/>
          <w:right w:w="10" w:type="dxa"/>
        </w:tblCellMar>
        <w:tblLook w:val="04A0" w:firstRow="1" w:lastRow="0" w:firstColumn="1" w:lastColumn="0" w:noHBand="0" w:noVBand="1"/>
      </w:tblPr>
      <w:tblGrid>
        <w:gridCol w:w="1216"/>
        <w:gridCol w:w="1243"/>
        <w:gridCol w:w="1652"/>
        <w:gridCol w:w="1794"/>
        <w:gridCol w:w="1795"/>
        <w:gridCol w:w="1795"/>
        <w:gridCol w:w="1859"/>
        <w:gridCol w:w="2011"/>
        <w:gridCol w:w="2081"/>
      </w:tblGrid>
      <w:tr w:rsidR="00280D64" w:rsidRPr="00C2223E" w14:paraId="661D9E0C" w14:textId="77777777" w:rsidTr="00883D23">
        <w:trPr>
          <w:trHeight w:val="487"/>
          <w:jc w:val="center"/>
        </w:trPr>
        <w:tc>
          <w:tcPr>
            <w:tcW w:w="12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599E91" w14:textId="77777777" w:rsidR="00280D64" w:rsidRPr="00C2223E" w:rsidRDefault="00280D64" w:rsidP="00883D23">
            <w:pPr>
              <w:jc w:val="center"/>
              <w:rPr>
                <w:rFonts w:ascii="DFKai-SB" w:eastAsia="DFKai-SB" w:hAnsi="DFKai-SB"/>
              </w:rPr>
            </w:pPr>
            <w:proofErr w:type="gramStart"/>
            <w:r w:rsidRPr="00C2223E">
              <w:rPr>
                <w:rFonts w:ascii="DFKai-SB" w:eastAsia="DFKai-SB" w:hAnsi="DFKai-SB"/>
              </w:rPr>
              <w:t>週</w:t>
            </w:r>
            <w:proofErr w:type="gramEnd"/>
            <w:r w:rsidRPr="00C2223E">
              <w:rPr>
                <w:rFonts w:ascii="DFKai-SB" w:eastAsia="DFKai-SB" w:hAnsi="DFKai-SB"/>
              </w:rPr>
              <w:t>次</w:t>
            </w:r>
          </w:p>
        </w:tc>
        <w:tc>
          <w:tcPr>
            <w:tcW w:w="124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2506F4" w14:textId="77777777" w:rsidR="00280D64" w:rsidRPr="00C2223E" w:rsidRDefault="00280D64" w:rsidP="00883D23">
            <w:pPr>
              <w:jc w:val="center"/>
              <w:rPr>
                <w:rFonts w:ascii="DFKai-SB" w:eastAsia="DFKai-SB" w:hAnsi="DFKai-SB"/>
              </w:rPr>
            </w:pPr>
            <w:r w:rsidRPr="00C2223E">
              <w:rPr>
                <w:rFonts w:ascii="DFKai-SB" w:eastAsia="DFKai-SB" w:hAnsi="DFKai-SB"/>
              </w:rPr>
              <w:t>單元/主題名稱</w:t>
            </w:r>
          </w:p>
        </w:tc>
        <w:tc>
          <w:tcPr>
            <w:tcW w:w="165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889628" w14:textId="77777777" w:rsidR="00280D64" w:rsidRPr="00C2223E" w:rsidRDefault="00280D64" w:rsidP="00883D23">
            <w:pPr>
              <w:jc w:val="center"/>
              <w:rPr>
                <w:rFonts w:ascii="DFKai-SB" w:eastAsia="DFKai-SB" w:hAnsi="DFKai-SB"/>
              </w:rPr>
            </w:pPr>
            <w:r w:rsidRPr="00C2223E">
              <w:rPr>
                <w:rFonts w:ascii="DFKai-SB" w:eastAsia="DFKai-SB" w:hAnsi="DFKai-SB"/>
              </w:rPr>
              <w:t>對應領域</w:t>
            </w:r>
          </w:p>
          <w:p w14:paraId="0BF55C5E" w14:textId="77777777" w:rsidR="00280D64" w:rsidRPr="00C2223E" w:rsidRDefault="00280D64" w:rsidP="00883D23">
            <w:pPr>
              <w:jc w:val="center"/>
              <w:rPr>
                <w:rFonts w:ascii="DFKai-SB" w:eastAsia="DFKai-SB" w:hAnsi="DFKai-SB"/>
              </w:rPr>
            </w:pPr>
            <w:r w:rsidRPr="00C2223E">
              <w:rPr>
                <w:rFonts w:ascii="DFKai-SB" w:eastAsia="DFKai-SB" w:hAnsi="DFKai-SB"/>
              </w:rPr>
              <w:t>核心素養指標</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E541D6" w14:textId="77777777" w:rsidR="00280D64" w:rsidRPr="00C2223E" w:rsidRDefault="00280D64" w:rsidP="00883D23">
            <w:pPr>
              <w:jc w:val="center"/>
              <w:rPr>
                <w:rFonts w:ascii="DFKai-SB" w:eastAsia="DFKai-SB" w:hAnsi="DFKai-SB"/>
              </w:rPr>
            </w:pPr>
            <w:r w:rsidRPr="00C2223E">
              <w:rPr>
                <w:rFonts w:ascii="DFKai-SB" w:eastAsia="DFKai-SB" w:hAnsi="DFKai-SB"/>
              </w:rPr>
              <w:t>學習重點</w:t>
            </w:r>
          </w:p>
        </w:tc>
        <w:tc>
          <w:tcPr>
            <w:tcW w:w="17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1B97B8" w14:textId="77777777" w:rsidR="00280D64" w:rsidRPr="00C2223E" w:rsidRDefault="00280D64" w:rsidP="00883D23">
            <w:pPr>
              <w:jc w:val="center"/>
              <w:rPr>
                <w:rFonts w:ascii="DFKai-SB" w:eastAsia="DFKai-SB" w:hAnsi="DFKai-SB"/>
              </w:rPr>
            </w:pPr>
            <w:r>
              <w:rPr>
                <w:rFonts w:ascii="DFKai-SB" w:eastAsia="DFKai-SB" w:hAnsi="DFKai-SB" w:hint="eastAsia"/>
              </w:rPr>
              <w:t>學習目標</w:t>
            </w:r>
          </w:p>
        </w:tc>
        <w:tc>
          <w:tcPr>
            <w:tcW w:w="185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9833AD" w14:textId="77777777" w:rsidR="00280D64" w:rsidRDefault="00280D64" w:rsidP="00883D23">
            <w:pPr>
              <w:jc w:val="center"/>
              <w:rPr>
                <w:rFonts w:ascii="DFKai-SB" w:eastAsia="DFKai-SB" w:hAnsi="DFKai-SB"/>
              </w:rPr>
            </w:pPr>
            <w:r w:rsidRPr="00C2223E">
              <w:rPr>
                <w:rFonts w:ascii="DFKai-SB" w:eastAsia="DFKai-SB" w:hAnsi="DFKai-SB"/>
              </w:rPr>
              <w:t>評量方式</w:t>
            </w:r>
          </w:p>
          <w:p w14:paraId="0F0358C8" w14:textId="77777777" w:rsidR="00280D64" w:rsidRPr="00C2223E" w:rsidRDefault="00280D64" w:rsidP="00883D23">
            <w:pPr>
              <w:jc w:val="center"/>
              <w:rPr>
                <w:rFonts w:ascii="DFKai-SB" w:eastAsia="DFKai-SB" w:hAnsi="DFKai-SB"/>
              </w:rPr>
            </w:pPr>
            <w:r w:rsidRPr="008D218D">
              <w:rPr>
                <w:rFonts w:ascii="DFKai-SB" w:eastAsia="DFKai-SB" w:hAnsi="DFKai-SB" w:hint="eastAsia"/>
                <w:color w:val="AEAAAA"/>
                <w:sz w:val="14"/>
                <w:szCs w:val="14"/>
              </w:rPr>
              <w:t>(可循原來格式)</w:t>
            </w:r>
          </w:p>
        </w:tc>
        <w:tc>
          <w:tcPr>
            <w:tcW w:w="2011" w:type="dxa"/>
            <w:vMerge w:val="restart"/>
            <w:tcBorders>
              <w:top w:val="single" w:sz="4" w:space="0" w:color="000000"/>
              <w:left w:val="single" w:sz="4" w:space="0" w:color="000000"/>
              <w:right w:val="single" w:sz="4" w:space="0" w:color="000000"/>
            </w:tcBorders>
            <w:vAlign w:val="center"/>
          </w:tcPr>
          <w:p w14:paraId="0E719779" w14:textId="77777777" w:rsidR="00280D64" w:rsidRPr="00C2223E" w:rsidRDefault="00280D64" w:rsidP="00883D23">
            <w:pPr>
              <w:jc w:val="center"/>
              <w:rPr>
                <w:rFonts w:ascii="DFKai-SB" w:eastAsia="DFKai-SB" w:hAnsi="DFKai-SB"/>
              </w:rPr>
            </w:pPr>
            <w:r w:rsidRPr="00C2223E">
              <w:rPr>
                <w:rFonts w:ascii="DFKai-SB" w:eastAsia="DFKai-SB" w:hAnsi="DFKai-SB"/>
              </w:rPr>
              <w:t>議題融入</w:t>
            </w:r>
          </w:p>
        </w:tc>
        <w:tc>
          <w:tcPr>
            <w:tcW w:w="2081" w:type="dxa"/>
            <w:vMerge w:val="restart"/>
            <w:tcBorders>
              <w:top w:val="single" w:sz="4" w:space="0" w:color="000000"/>
              <w:left w:val="single" w:sz="4" w:space="0" w:color="000000"/>
              <w:right w:val="single" w:sz="4" w:space="0" w:color="000000"/>
            </w:tcBorders>
            <w:vAlign w:val="center"/>
          </w:tcPr>
          <w:p w14:paraId="36CCB3E1" w14:textId="77777777" w:rsidR="00280D64" w:rsidRPr="00C2223E" w:rsidRDefault="00280D64" w:rsidP="00883D23">
            <w:pPr>
              <w:jc w:val="center"/>
              <w:rPr>
                <w:rFonts w:ascii="DFKai-SB" w:eastAsia="DFKai-SB" w:hAnsi="DFKai-SB"/>
              </w:rPr>
            </w:pPr>
            <w:proofErr w:type="gramStart"/>
            <w:r>
              <w:rPr>
                <w:rFonts w:ascii="DFKai-SB" w:eastAsia="DFKai-SB" w:hAnsi="DFKai-SB" w:hint="eastAsia"/>
              </w:rPr>
              <w:t>線上教學</w:t>
            </w:r>
            <w:proofErr w:type="gramEnd"/>
          </w:p>
        </w:tc>
      </w:tr>
      <w:tr w:rsidR="00280D64" w:rsidRPr="00C2223E" w14:paraId="566626E1" w14:textId="77777777" w:rsidTr="00883D23">
        <w:trPr>
          <w:trHeight w:val="590"/>
          <w:jc w:val="center"/>
        </w:trPr>
        <w:tc>
          <w:tcPr>
            <w:tcW w:w="121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450E00" w14:textId="77777777" w:rsidR="00280D64" w:rsidRPr="00C2223E" w:rsidRDefault="00280D64" w:rsidP="00883D23">
            <w:pPr>
              <w:jc w:val="center"/>
              <w:rPr>
                <w:rFonts w:ascii="DFKai-SB" w:eastAsia="DFKai-SB" w:hAnsi="DFKai-SB"/>
              </w:rPr>
            </w:pPr>
          </w:p>
        </w:tc>
        <w:tc>
          <w:tcPr>
            <w:tcW w:w="12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36CF19" w14:textId="77777777" w:rsidR="00280D64" w:rsidRPr="00C2223E" w:rsidRDefault="00280D64" w:rsidP="00883D23">
            <w:pPr>
              <w:jc w:val="center"/>
              <w:rPr>
                <w:rFonts w:ascii="DFKai-SB" w:eastAsia="DFKai-SB" w:hAnsi="DFKai-SB"/>
              </w:rPr>
            </w:pPr>
          </w:p>
        </w:tc>
        <w:tc>
          <w:tcPr>
            <w:tcW w:w="165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B3B54C" w14:textId="77777777" w:rsidR="00280D64" w:rsidRPr="00C2223E" w:rsidRDefault="00280D64" w:rsidP="00883D23">
            <w:pPr>
              <w:jc w:val="center"/>
              <w:rPr>
                <w:rFonts w:ascii="DFKai-SB" w:eastAsia="DFKai-SB" w:hAnsi="DFKai-SB"/>
              </w:rPr>
            </w:pP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3ED577" w14:textId="77777777" w:rsidR="00280D64" w:rsidRPr="00C2223E" w:rsidRDefault="00280D64" w:rsidP="00883D23">
            <w:pPr>
              <w:jc w:val="center"/>
              <w:rPr>
                <w:rFonts w:ascii="DFKai-SB" w:eastAsia="DFKai-SB" w:hAnsi="DFKai-SB"/>
              </w:rPr>
            </w:pPr>
            <w:r w:rsidRPr="00C2223E">
              <w:rPr>
                <w:rFonts w:ascii="DFKai-SB" w:eastAsia="DFKai-SB" w:hAnsi="DFKai-SB"/>
              </w:rPr>
              <w:t>學習內容</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8FFA32" w14:textId="77777777" w:rsidR="00280D64" w:rsidRPr="00C2223E" w:rsidRDefault="00280D64" w:rsidP="00883D23">
            <w:pPr>
              <w:jc w:val="center"/>
              <w:rPr>
                <w:rFonts w:ascii="DFKai-SB" w:eastAsia="DFKai-SB" w:hAnsi="DFKai-SB"/>
              </w:rPr>
            </w:pPr>
            <w:r w:rsidRPr="00C2223E">
              <w:rPr>
                <w:rFonts w:ascii="DFKai-SB" w:eastAsia="DFKai-SB" w:hAnsi="DFKai-SB"/>
              </w:rPr>
              <w:t>學習表現</w:t>
            </w:r>
          </w:p>
        </w:tc>
        <w:tc>
          <w:tcPr>
            <w:tcW w:w="17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7DF9F8" w14:textId="77777777" w:rsidR="00280D64" w:rsidRPr="00C2223E" w:rsidRDefault="00280D64" w:rsidP="00883D23">
            <w:pPr>
              <w:jc w:val="center"/>
              <w:rPr>
                <w:rFonts w:ascii="DFKai-SB" w:eastAsia="DFKai-SB" w:hAnsi="DFKai-SB"/>
              </w:rPr>
            </w:pPr>
          </w:p>
        </w:tc>
        <w:tc>
          <w:tcPr>
            <w:tcW w:w="185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EBACEF" w14:textId="77777777" w:rsidR="00280D64" w:rsidRPr="00C2223E" w:rsidRDefault="00280D64" w:rsidP="00883D23">
            <w:pPr>
              <w:jc w:val="center"/>
              <w:rPr>
                <w:rFonts w:ascii="DFKai-SB" w:eastAsia="DFKai-SB" w:hAnsi="DFKai-SB"/>
              </w:rPr>
            </w:pPr>
          </w:p>
        </w:tc>
        <w:tc>
          <w:tcPr>
            <w:tcW w:w="2011" w:type="dxa"/>
            <w:vMerge/>
            <w:tcBorders>
              <w:left w:val="single" w:sz="4" w:space="0" w:color="000000"/>
              <w:bottom w:val="single" w:sz="4" w:space="0" w:color="000000"/>
              <w:right w:val="single" w:sz="4" w:space="0" w:color="000000"/>
            </w:tcBorders>
            <w:vAlign w:val="center"/>
          </w:tcPr>
          <w:p w14:paraId="095620D3" w14:textId="77777777" w:rsidR="00280D64" w:rsidRPr="00C2223E" w:rsidRDefault="00280D64" w:rsidP="00883D23">
            <w:pPr>
              <w:jc w:val="center"/>
              <w:rPr>
                <w:rFonts w:ascii="DFKai-SB" w:eastAsia="DFKai-SB" w:hAnsi="DFKai-SB"/>
              </w:rPr>
            </w:pPr>
          </w:p>
        </w:tc>
        <w:tc>
          <w:tcPr>
            <w:tcW w:w="2081" w:type="dxa"/>
            <w:vMerge/>
            <w:tcBorders>
              <w:left w:val="single" w:sz="4" w:space="0" w:color="000000"/>
              <w:bottom w:val="single" w:sz="4" w:space="0" w:color="000000"/>
              <w:right w:val="single" w:sz="4" w:space="0" w:color="000000"/>
            </w:tcBorders>
          </w:tcPr>
          <w:p w14:paraId="4835E384" w14:textId="77777777" w:rsidR="00280D64" w:rsidRPr="00C2223E" w:rsidRDefault="00280D64" w:rsidP="00883D23">
            <w:pPr>
              <w:jc w:val="center"/>
              <w:rPr>
                <w:rFonts w:ascii="DFKai-SB" w:eastAsia="DFKai-SB" w:hAnsi="DFKai-SB"/>
              </w:rPr>
            </w:pPr>
          </w:p>
        </w:tc>
      </w:tr>
      <w:tr w:rsidR="00010813" w:rsidRPr="00C2223E" w14:paraId="6EA9F6BA"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3644D0" w14:textId="77777777" w:rsidR="00010813" w:rsidRDefault="00010813" w:rsidP="00010813">
            <w:pPr>
              <w:snapToGrid w:val="0"/>
              <w:jc w:val="both"/>
              <w:rPr>
                <w:rFonts w:ascii="DFKai-SB" w:eastAsia="DFKai-SB" w:hAnsi="DFKai-SB"/>
                <w:color w:val="000000"/>
                <w:kern w:val="0"/>
                <w:sz w:val="20"/>
              </w:rPr>
            </w:pPr>
            <w:bookmarkStart w:id="0" w:name="_GoBack" w:colFirst="1" w:colLast="1"/>
            <w:r>
              <w:rPr>
                <w:rFonts w:ascii="DFKai-SB" w:eastAsia="DFKai-SB" w:hAnsi="DFKai-SB" w:hint="eastAsia"/>
                <w:color w:val="000000"/>
                <w:kern w:val="0"/>
                <w:sz w:val="20"/>
              </w:rPr>
              <w:t>第一</w:t>
            </w:r>
            <w:proofErr w:type="gramStart"/>
            <w:r>
              <w:rPr>
                <w:rFonts w:ascii="DFKai-SB" w:eastAsia="DFKai-SB" w:hAnsi="DFKai-SB" w:hint="eastAsia"/>
                <w:color w:val="000000"/>
                <w:kern w:val="0"/>
                <w:sz w:val="20"/>
              </w:rPr>
              <w:t>週</w:t>
            </w:r>
            <w:proofErr w:type="gramEnd"/>
          </w:p>
          <w:p w14:paraId="7E76A6B4" w14:textId="37FABAFA"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2025/09/01〜2025/09/05</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07D6D7"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第一單元動物世界</w:t>
            </w:r>
          </w:p>
          <w:p w14:paraId="28E635B0" w14:textId="3AC9AFE0"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w:t>
            </w:r>
            <w:proofErr w:type="gramStart"/>
            <w:r w:rsidRPr="00010813">
              <w:rPr>
                <w:rFonts w:ascii="DFKai-SB" w:eastAsia="DFKai-SB" w:hAnsi="DFKai-SB" w:cs="DFKai-SB"/>
                <w:sz w:val="20"/>
                <w:szCs w:val="20"/>
              </w:rPr>
              <w:t>一</w:t>
            </w:r>
            <w:proofErr w:type="gramEnd"/>
            <w:r w:rsidRPr="00010813">
              <w:rPr>
                <w:rFonts w:ascii="DFKai-SB" w:eastAsia="DFKai-SB" w:hAnsi="DFKai-SB" w:cs="DFKai-SB"/>
                <w:sz w:val="20"/>
                <w:szCs w:val="20"/>
              </w:rPr>
              <w:t>動物如何求生存</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A662CD" w14:textId="666CFFEF"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自-E-B1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372AD"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INd-Ⅲ-5 生物體接受環境刺激會產生適當的反應，並自動調節生理作用以維持恆定。</w:t>
            </w:r>
          </w:p>
          <w:p w14:paraId="64291F59" w14:textId="5F73448B"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INe-Ⅲ-11 動物有覓食、生殖、保護、訊息傳遞以及社會性的行為。</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95F56"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po-Ⅲ-1 能從學習活動、日常經驗及科技運用、自然環境、書刊及網路媒體等察覺問題。</w:t>
            </w:r>
          </w:p>
          <w:p w14:paraId="18A4811C" w14:textId="3C6B5416"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ah-Ⅲ-1 利用科學知識理解日常生活觀察到的現象。</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85B4C4"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1.察覺動物的覓食行為、身體構造與</w:t>
            </w:r>
            <w:proofErr w:type="gramStart"/>
            <w:r w:rsidRPr="00010813">
              <w:rPr>
                <w:rFonts w:ascii="DFKai-SB" w:eastAsia="DFKai-SB" w:hAnsi="DFKai-SB" w:cs="DFKai-SB"/>
                <w:sz w:val="20"/>
                <w:szCs w:val="20"/>
              </w:rPr>
              <w:t>牠</w:t>
            </w:r>
            <w:proofErr w:type="gramEnd"/>
            <w:r w:rsidRPr="00010813">
              <w:rPr>
                <w:rFonts w:ascii="DFKai-SB" w:eastAsia="DFKai-SB" w:hAnsi="DFKai-SB" w:cs="DFKai-SB"/>
                <w:sz w:val="20"/>
                <w:szCs w:val="20"/>
              </w:rPr>
              <w:t>覓食的食物類型有密切的關係。</w:t>
            </w:r>
          </w:p>
          <w:p w14:paraId="79F9D899" w14:textId="3074CF2C"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2.了解不同動物有不同調節體溫的方法。</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3C8A27"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098CB25E"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□實作評量</w:t>
            </w:r>
          </w:p>
          <w:p w14:paraId="00F76617" w14:textId="75A37C76" w:rsidR="00010813" w:rsidRPr="00010813" w:rsidRDefault="00010813" w:rsidP="00010813">
            <w:pPr>
              <w:autoSpaceDN/>
              <w:jc w:val="both"/>
              <w:textAlignment w:val="auto"/>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BEAC38A"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：性別平等教育-3</w:t>
            </w:r>
          </w:p>
          <w:p w14:paraId="185C449A"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：人權教育-3</w:t>
            </w:r>
          </w:p>
          <w:p w14:paraId="26C075A7"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：環境教育-3</w:t>
            </w:r>
          </w:p>
          <w:p w14:paraId="406E59DD"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647A5716"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：品德教育-3</w:t>
            </w:r>
          </w:p>
          <w:p w14:paraId="446BE519"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：法治教育-3</w:t>
            </w:r>
          </w:p>
          <w:p w14:paraId="7A40BE74"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20D76832"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p w14:paraId="2E142140" w14:textId="02C509FA"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：戶外教育-3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554C6420" w14:textId="5C1C7E0E"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t>□</w:t>
            </w:r>
            <w:proofErr w:type="gramStart"/>
            <w:r w:rsidRPr="00010813">
              <w:rPr>
                <w:rFonts w:ascii="DFKai-SB" w:eastAsia="DFKai-SB" w:hAnsi="DFKai-SB" w:cs="DFKai-SB"/>
                <w:color w:val="FF0000"/>
                <w:sz w:val="20"/>
                <w:szCs w:val="20"/>
              </w:rPr>
              <w:t>線上教學</w:t>
            </w:r>
            <w:proofErr w:type="gramEnd"/>
          </w:p>
        </w:tc>
      </w:tr>
      <w:tr w:rsidR="00010813" w:rsidRPr="00C2223E" w14:paraId="737F8F10"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E3D360"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第二</w:t>
            </w:r>
            <w:proofErr w:type="gramStart"/>
            <w:r>
              <w:rPr>
                <w:rFonts w:ascii="DFKai-SB" w:eastAsia="DFKai-SB" w:hAnsi="DFKai-SB" w:hint="eastAsia"/>
                <w:color w:val="000000"/>
                <w:kern w:val="0"/>
                <w:sz w:val="20"/>
              </w:rPr>
              <w:t>週</w:t>
            </w:r>
            <w:proofErr w:type="gramEnd"/>
          </w:p>
          <w:p w14:paraId="70369D3B" w14:textId="4730D973"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2025/09/08〜2025/09/12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1CCECE"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第一單元動物世界</w:t>
            </w:r>
          </w:p>
          <w:p w14:paraId="7A3AD877" w14:textId="08369F03"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w:t>
            </w:r>
            <w:proofErr w:type="gramStart"/>
            <w:r w:rsidRPr="00010813">
              <w:rPr>
                <w:rFonts w:ascii="DFKai-SB" w:eastAsia="DFKai-SB" w:hAnsi="DFKai-SB" w:cs="DFKai-SB"/>
                <w:sz w:val="20"/>
                <w:szCs w:val="20"/>
              </w:rPr>
              <w:t>一</w:t>
            </w:r>
            <w:proofErr w:type="gramEnd"/>
            <w:r w:rsidRPr="00010813">
              <w:rPr>
                <w:rFonts w:ascii="DFKai-SB" w:eastAsia="DFKai-SB" w:hAnsi="DFKai-SB" w:cs="DFKai-SB"/>
                <w:sz w:val="20"/>
                <w:szCs w:val="20"/>
              </w:rPr>
              <w:t>動物如何求生存</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8F4D22" w14:textId="327EF854"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自-E-B2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977DF"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INe-Ⅲ-11 動物有覓食、生殖、保護、訊息傳遞以及社會性的行為。</w:t>
            </w:r>
          </w:p>
          <w:p w14:paraId="1A8EED97" w14:textId="2248792F"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INe-Ⅲ-12 生物的分布和習性，會受環境因素的影響；環境改變也會影響生存於其中的生物種類。</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DCB60"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tc-Ⅲ-1 能就所蒐集的數據或資料，進行簡單的記錄與分類，並依據習得的知識，思考資料的正確性及辨別他人資訊與事實的差異。</w:t>
            </w:r>
          </w:p>
          <w:p w14:paraId="783D8455" w14:textId="165010C6"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ai-Ⅲ-3 參與合作學習並與同儕有良好的互動經驗，享受學習科學的樂趣。</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028D1"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1.了解動物遷移行為對生存的幫助。</w:t>
            </w:r>
          </w:p>
          <w:p w14:paraId="6B0A9FD8" w14:textId="534A85D5"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2.知道動物保護自己、禦敵</w:t>
            </w:r>
            <w:proofErr w:type="gramStart"/>
            <w:r w:rsidRPr="00010813">
              <w:rPr>
                <w:rFonts w:ascii="DFKai-SB" w:eastAsia="DFKai-SB" w:hAnsi="DFKai-SB" w:cs="DFKai-SB"/>
                <w:sz w:val="20"/>
                <w:szCs w:val="20"/>
              </w:rPr>
              <w:t>或避敵的</w:t>
            </w:r>
            <w:proofErr w:type="gramEnd"/>
            <w:r w:rsidRPr="00010813">
              <w:rPr>
                <w:rFonts w:ascii="DFKai-SB" w:eastAsia="DFKai-SB" w:hAnsi="DFKai-SB" w:cs="DFKai-SB"/>
                <w:sz w:val="20"/>
                <w:szCs w:val="20"/>
              </w:rPr>
              <w:t>方法。</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FD2726"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46D3D6CA"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□實作評量</w:t>
            </w:r>
          </w:p>
          <w:p w14:paraId="11A32220" w14:textId="47E3D222"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A013886"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：性別平等教育-3</w:t>
            </w:r>
          </w:p>
          <w:p w14:paraId="6BE21BCF"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：人權教育-3</w:t>
            </w:r>
          </w:p>
          <w:p w14:paraId="5C51B7B4"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：環境教育-3</w:t>
            </w:r>
          </w:p>
          <w:p w14:paraId="4601569F"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3C64F09F"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：品德教育-3</w:t>
            </w:r>
          </w:p>
          <w:p w14:paraId="076FDBF5"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：法治教育-3</w:t>
            </w:r>
          </w:p>
          <w:p w14:paraId="6955F176"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211D2332"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p w14:paraId="3A60D475" w14:textId="75DBFB25"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：戶外教育-3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2FC35423" w14:textId="133EAD4F"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t>□</w:t>
            </w:r>
            <w:proofErr w:type="gramStart"/>
            <w:r w:rsidRPr="00010813">
              <w:rPr>
                <w:rFonts w:ascii="DFKai-SB" w:eastAsia="DFKai-SB" w:hAnsi="DFKai-SB" w:cs="DFKai-SB"/>
                <w:color w:val="FF0000"/>
                <w:sz w:val="20"/>
                <w:szCs w:val="20"/>
              </w:rPr>
              <w:t>線上教學</w:t>
            </w:r>
            <w:proofErr w:type="gramEnd"/>
          </w:p>
        </w:tc>
      </w:tr>
      <w:tr w:rsidR="00010813" w:rsidRPr="00C2223E" w14:paraId="32CB4F76"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12E6DF"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第三</w:t>
            </w:r>
            <w:proofErr w:type="gramStart"/>
            <w:r>
              <w:rPr>
                <w:rFonts w:ascii="DFKai-SB" w:eastAsia="DFKai-SB" w:hAnsi="DFKai-SB" w:hint="eastAsia"/>
                <w:color w:val="000000"/>
                <w:kern w:val="0"/>
                <w:sz w:val="20"/>
              </w:rPr>
              <w:t>週</w:t>
            </w:r>
            <w:proofErr w:type="gramEnd"/>
          </w:p>
          <w:p w14:paraId="460ADA32" w14:textId="482FC789"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2025/09/15〜2025/09/19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8B74B5"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第一單元動物世界</w:t>
            </w:r>
          </w:p>
          <w:p w14:paraId="296195B2" w14:textId="0F0928C3"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活動二動物具有社會行為嗎</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B885DD" w14:textId="6D6D6E9E"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自-E-B3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42B9B" w14:textId="1A39A2EE"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INe-Ⅲ-11 動物有覓食、生殖、保護、訊息傳遞以及社會性的行為。</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C3DEF"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tr-Ⅲ-1 能將自己及他人所觀察、記錄的自然現象與習得的知識互相連結，察覺</w:t>
            </w:r>
            <w:proofErr w:type="gramStart"/>
            <w:r w:rsidRPr="00010813">
              <w:rPr>
                <w:rFonts w:ascii="DFKai-SB" w:eastAsia="DFKai-SB" w:hAnsi="DFKai-SB" w:cs="DFKai-SB"/>
                <w:sz w:val="20"/>
                <w:szCs w:val="20"/>
              </w:rPr>
              <w:t>彼</w:t>
            </w:r>
            <w:r w:rsidRPr="00010813">
              <w:rPr>
                <w:rFonts w:ascii="DFKai-SB" w:eastAsia="DFKai-SB" w:hAnsi="DFKai-SB" w:cs="DFKai-SB"/>
                <w:sz w:val="20"/>
                <w:szCs w:val="20"/>
              </w:rPr>
              <w:lastRenderedPageBreak/>
              <w:t>此間的關係</w:t>
            </w:r>
            <w:proofErr w:type="gramEnd"/>
            <w:r w:rsidRPr="00010813">
              <w:rPr>
                <w:rFonts w:ascii="DFKai-SB" w:eastAsia="DFKai-SB" w:hAnsi="DFKai-SB" w:cs="DFKai-SB"/>
                <w:sz w:val="20"/>
                <w:szCs w:val="20"/>
              </w:rPr>
              <w:t>，並提出自己的想法及知道與他人的差異。</w:t>
            </w:r>
          </w:p>
          <w:p w14:paraId="26399541" w14:textId="2C50B984"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pc-Ⅲ-2 能利用較簡單形式的口語、文字、影像(例如：攝影、錄影)、繪圖或實物、科學名詞、數學公式、模型等，表達探究之過程、發現或成果。</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E9BF91"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lastRenderedPageBreak/>
              <w:t>1.認識不同的動物具有不同傳遞訊息的方法。</w:t>
            </w:r>
          </w:p>
          <w:p w14:paraId="0A1F9E15" w14:textId="3566E383"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2.知道動物具有分工合作的社會</w:t>
            </w:r>
            <w:r w:rsidRPr="00010813">
              <w:rPr>
                <w:rFonts w:ascii="DFKai-SB" w:eastAsia="DFKai-SB" w:hAnsi="DFKai-SB" w:cs="DFKai-SB"/>
                <w:sz w:val="20"/>
                <w:szCs w:val="20"/>
              </w:rPr>
              <w:lastRenderedPageBreak/>
              <w:t>行為，可以增進生存能力。</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32D728"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lastRenderedPageBreak/>
              <w:t>■</w:t>
            </w:r>
            <w:r w:rsidRPr="00010813">
              <w:rPr>
                <w:rFonts w:ascii="DFKai-SB" w:eastAsia="DFKai-SB" w:hAnsi="DFKai-SB" w:cs="DFKai-SB"/>
                <w:sz w:val="20"/>
                <w:szCs w:val="20"/>
              </w:rPr>
              <w:t>紙筆測驗及表單</w:t>
            </w:r>
          </w:p>
          <w:p w14:paraId="0474E6B6"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□實作評量</w:t>
            </w:r>
          </w:p>
          <w:p w14:paraId="7A003955" w14:textId="13C38B0B"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FB9DDF1"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：性別平等教育-3</w:t>
            </w:r>
          </w:p>
          <w:p w14:paraId="28844231"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：人權教育-3</w:t>
            </w:r>
          </w:p>
          <w:p w14:paraId="74EC0AE5"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：環境教育-3</w:t>
            </w:r>
          </w:p>
          <w:p w14:paraId="1E6ADCC5"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04A42280"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lastRenderedPageBreak/>
              <w:t>課綱</w:t>
            </w:r>
            <w:proofErr w:type="gramEnd"/>
            <w:r w:rsidRPr="00010813">
              <w:rPr>
                <w:rFonts w:ascii="DFKai-SB" w:eastAsia="DFKai-SB" w:hAnsi="DFKai-SB" w:hint="eastAsia"/>
                <w:sz w:val="20"/>
                <w:szCs w:val="20"/>
              </w:rPr>
              <w:t>：品德教育-3</w:t>
            </w:r>
          </w:p>
          <w:p w14:paraId="27CC2D11"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：法治教育-3</w:t>
            </w:r>
          </w:p>
          <w:p w14:paraId="5EE9B13A"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4640E5EC"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p w14:paraId="75A46A70" w14:textId="42C15F22"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：戶外教育-3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3F942E91" w14:textId="0F6B715F"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lastRenderedPageBreak/>
              <w:t>□</w:t>
            </w:r>
            <w:proofErr w:type="gramStart"/>
            <w:r w:rsidRPr="00010813">
              <w:rPr>
                <w:rFonts w:ascii="DFKai-SB" w:eastAsia="DFKai-SB" w:hAnsi="DFKai-SB" w:cs="DFKai-SB"/>
                <w:color w:val="FF0000"/>
                <w:sz w:val="20"/>
                <w:szCs w:val="20"/>
              </w:rPr>
              <w:t>線上教學</w:t>
            </w:r>
            <w:proofErr w:type="gramEnd"/>
          </w:p>
        </w:tc>
      </w:tr>
      <w:tr w:rsidR="00010813" w:rsidRPr="00C2223E" w14:paraId="0B2D5616"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06BA65"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第四</w:t>
            </w:r>
            <w:proofErr w:type="gramStart"/>
            <w:r>
              <w:rPr>
                <w:rFonts w:ascii="DFKai-SB" w:eastAsia="DFKai-SB" w:hAnsi="DFKai-SB" w:hint="eastAsia"/>
                <w:color w:val="000000"/>
                <w:kern w:val="0"/>
                <w:sz w:val="20"/>
              </w:rPr>
              <w:t>週</w:t>
            </w:r>
            <w:proofErr w:type="gramEnd"/>
          </w:p>
          <w:p w14:paraId="6818CF4C" w14:textId="5929968C"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2025/09/22〜2025/09/26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E91112"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第一單元動物世界</w:t>
            </w:r>
          </w:p>
          <w:p w14:paraId="1AD57D90" w14:textId="3340A4EC"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w:t>
            </w:r>
            <w:proofErr w:type="gramStart"/>
            <w:r w:rsidRPr="00010813">
              <w:rPr>
                <w:rFonts w:ascii="DFKai-SB" w:eastAsia="DFKai-SB" w:hAnsi="DFKai-SB" w:cs="DFKai-SB"/>
                <w:sz w:val="20"/>
                <w:szCs w:val="20"/>
              </w:rPr>
              <w:t>三</w:t>
            </w:r>
            <w:proofErr w:type="gramEnd"/>
            <w:r w:rsidRPr="00010813">
              <w:rPr>
                <w:rFonts w:ascii="DFKai-SB" w:eastAsia="DFKai-SB" w:hAnsi="DFKai-SB" w:cs="DFKai-SB"/>
                <w:sz w:val="20"/>
                <w:szCs w:val="20"/>
              </w:rPr>
              <w:t>動物如何延續生命</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3EC6D2" w14:textId="5203D337"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CACAE1"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INd-Ⅲ-4 生物</w:t>
            </w:r>
            <w:proofErr w:type="gramStart"/>
            <w:r w:rsidRPr="00010813">
              <w:rPr>
                <w:rFonts w:ascii="DFKai-SB" w:eastAsia="DFKai-SB" w:hAnsi="DFKai-SB" w:cs="DFKai-SB"/>
                <w:sz w:val="20"/>
                <w:szCs w:val="20"/>
              </w:rPr>
              <w:t>個體間的性狀</w:t>
            </w:r>
            <w:proofErr w:type="gramEnd"/>
            <w:r w:rsidRPr="00010813">
              <w:rPr>
                <w:rFonts w:ascii="DFKai-SB" w:eastAsia="DFKai-SB" w:hAnsi="DFKai-SB" w:cs="DFKai-SB"/>
                <w:sz w:val="20"/>
                <w:szCs w:val="20"/>
              </w:rPr>
              <w:t>具有差異性；子代與親代的性狀具有相似性和相異性。</w:t>
            </w:r>
          </w:p>
          <w:p w14:paraId="025E2109" w14:textId="39D61B24"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INe-Ⅲ-11 動物有覓食、生殖、保護、訊息傳遞以及社會性的行為。</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C023A"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tc-Ⅲ-1 能就所蒐集的數據或資料，進行簡單的記錄與分類，並依據習得的知識，思考資料的正確性及辨別他人資訊與事實的差異。</w:t>
            </w:r>
          </w:p>
          <w:p w14:paraId="70261954" w14:textId="444E5638"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pa-Ⅲ-1 能分析比較、製作圖表、運用簡單數學等方法，整理已有的資訊或數據。</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E7272"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1.認識動物的繁殖行為</w:t>
            </w:r>
            <w:r w:rsidRPr="00010813">
              <w:rPr>
                <w:rFonts w:ascii="DFKai-SB" w:eastAsia="DFKai-SB" w:hAnsi="DFKai-SB" w:cs="DFKai-SB" w:hint="eastAsia"/>
                <w:sz w:val="20"/>
                <w:szCs w:val="20"/>
              </w:rPr>
              <w:t>與繁殖方式</w:t>
            </w:r>
            <w:r w:rsidRPr="00010813">
              <w:rPr>
                <w:rFonts w:ascii="DFKai-SB" w:eastAsia="DFKai-SB" w:hAnsi="DFKai-SB" w:cs="DFKai-SB"/>
                <w:sz w:val="20"/>
                <w:szCs w:val="20"/>
              </w:rPr>
              <w:t>。</w:t>
            </w:r>
          </w:p>
          <w:p w14:paraId="00A69B2A" w14:textId="3889398F"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2.了解子代和親代之間有相似特徵，但也有些不同差異。</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71FAFE"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46B6A629"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□實作評量</w:t>
            </w:r>
          </w:p>
          <w:p w14:paraId="129B572D" w14:textId="68113C19"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83B76AD"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：性別平等教育-3</w:t>
            </w:r>
          </w:p>
          <w:p w14:paraId="1C44C4C2"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：人權教育-3</w:t>
            </w:r>
          </w:p>
          <w:p w14:paraId="153D0E56"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：環境教育-3</w:t>
            </w:r>
          </w:p>
          <w:p w14:paraId="625BB422"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731A73B6"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：品德教育-3</w:t>
            </w:r>
          </w:p>
          <w:p w14:paraId="58D5F484"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：法治教育-3</w:t>
            </w:r>
          </w:p>
          <w:p w14:paraId="23125F45"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12DDA273"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p w14:paraId="6C6C26AC" w14:textId="5BADDB16"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：戶外教育-3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0C148B36" w14:textId="37BAB582"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t>□</w:t>
            </w:r>
            <w:proofErr w:type="gramStart"/>
            <w:r w:rsidRPr="00010813">
              <w:rPr>
                <w:rFonts w:ascii="DFKai-SB" w:eastAsia="DFKai-SB" w:hAnsi="DFKai-SB" w:cs="DFKai-SB"/>
                <w:color w:val="FF0000"/>
                <w:sz w:val="20"/>
                <w:szCs w:val="20"/>
              </w:rPr>
              <w:t>線上教學</w:t>
            </w:r>
            <w:proofErr w:type="gramEnd"/>
          </w:p>
        </w:tc>
      </w:tr>
      <w:tr w:rsidR="00010813" w:rsidRPr="00C2223E" w14:paraId="440FA395"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815B64"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第五</w:t>
            </w:r>
            <w:proofErr w:type="gramStart"/>
            <w:r>
              <w:rPr>
                <w:rFonts w:ascii="DFKai-SB" w:eastAsia="DFKai-SB" w:hAnsi="DFKai-SB" w:hint="eastAsia"/>
                <w:color w:val="000000"/>
                <w:kern w:val="0"/>
                <w:sz w:val="20"/>
              </w:rPr>
              <w:t>週</w:t>
            </w:r>
            <w:proofErr w:type="gramEnd"/>
          </w:p>
          <w:p w14:paraId="3801A039" w14:textId="1C9BDFB3"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2025/09/29〜2025/10/03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D1FFE4"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第一單元動物世界/第二單元探索聲光世界</w:t>
            </w:r>
          </w:p>
          <w:p w14:paraId="316C8E83" w14:textId="63528220"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w:t>
            </w:r>
            <w:proofErr w:type="gramStart"/>
            <w:r w:rsidRPr="00010813">
              <w:rPr>
                <w:rFonts w:ascii="DFKai-SB" w:eastAsia="DFKai-SB" w:hAnsi="DFKai-SB" w:cs="DFKai-SB"/>
                <w:sz w:val="20"/>
                <w:szCs w:val="20"/>
              </w:rPr>
              <w:t>三</w:t>
            </w:r>
            <w:proofErr w:type="gramEnd"/>
            <w:r w:rsidRPr="00010813">
              <w:rPr>
                <w:rFonts w:ascii="DFKai-SB" w:eastAsia="DFKai-SB" w:hAnsi="DFKai-SB" w:cs="DFKai-SB"/>
                <w:sz w:val="20"/>
                <w:szCs w:val="20"/>
              </w:rPr>
              <w:t>動物如何延續生命/活動</w:t>
            </w:r>
            <w:proofErr w:type="gramStart"/>
            <w:r w:rsidRPr="00010813">
              <w:rPr>
                <w:rFonts w:ascii="DFKai-SB" w:eastAsia="DFKai-SB" w:hAnsi="DFKai-SB" w:cs="DFKai-SB"/>
                <w:sz w:val="20"/>
                <w:szCs w:val="20"/>
              </w:rPr>
              <w:t>一</w:t>
            </w:r>
            <w:proofErr w:type="gramEnd"/>
            <w:r w:rsidRPr="00010813">
              <w:rPr>
                <w:rFonts w:ascii="DFKai-SB" w:eastAsia="DFKai-SB" w:hAnsi="DFKai-SB" w:cs="DFKai-SB"/>
                <w:sz w:val="20"/>
                <w:szCs w:val="20"/>
              </w:rPr>
              <w:t>樂音與噪音</w:t>
            </w:r>
            <w:r w:rsidRPr="00010813">
              <w:rPr>
                <w:rFonts w:ascii="DFKai-SB" w:eastAsia="DFKai-SB" w:hAnsi="DFKai-SB" w:cs="DFKai-SB"/>
                <w:sz w:val="20"/>
                <w:szCs w:val="20"/>
              </w:rPr>
              <w:lastRenderedPageBreak/>
              <w:t>有什麼不同有什麼不同</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A40F55" w14:textId="6F56FD95"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lastRenderedPageBreak/>
              <w:t>自-E-C3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B35E9"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INe-Ⅲ-11 動物有覓食、生殖、保護、訊息傳遞以及社會性的行為。</w:t>
            </w:r>
          </w:p>
          <w:p w14:paraId="2CECFE41" w14:textId="1B60245B"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INe-Ⅲ-6 聲音有大小、高低與音色等不同性質，生活中聲音有樂</w:t>
            </w:r>
            <w:r w:rsidRPr="00010813">
              <w:rPr>
                <w:rFonts w:ascii="DFKai-SB" w:eastAsia="DFKai-SB" w:hAnsi="DFKai-SB" w:cs="DFKai-SB"/>
                <w:sz w:val="20"/>
                <w:szCs w:val="20"/>
              </w:rPr>
              <w:lastRenderedPageBreak/>
              <w:t>音與噪音之分，噪音可以防治。</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5F8283"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lastRenderedPageBreak/>
              <w:t>tr-Ⅲ-1 能將自己及他人所觀察、記錄的自然現象與習得的知識互相連結，察覺</w:t>
            </w:r>
            <w:proofErr w:type="gramStart"/>
            <w:r w:rsidRPr="00010813">
              <w:rPr>
                <w:rFonts w:ascii="DFKai-SB" w:eastAsia="DFKai-SB" w:hAnsi="DFKai-SB" w:cs="DFKai-SB"/>
                <w:sz w:val="20"/>
                <w:szCs w:val="20"/>
              </w:rPr>
              <w:t>彼此間的關係</w:t>
            </w:r>
            <w:proofErr w:type="gramEnd"/>
            <w:r w:rsidRPr="00010813">
              <w:rPr>
                <w:rFonts w:ascii="DFKai-SB" w:eastAsia="DFKai-SB" w:hAnsi="DFKai-SB" w:cs="DFKai-SB"/>
                <w:sz w:val="20"/>
                <w:szCs w:val="20"/>
              </w:rPr>
              <w:t>，並提出自己的想法及知道與他人的差異。</w:t>
            </w:r>
          </w:p>
          <w:p w14:paraId="1AE2DD4E" w14:textId="351EB20F"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lastRenderedPageBreak/>
              <w:t>po-Ⅲ-1 能從學習活動、日常經驗及科技運用、自然環境、書刊及網路媒體等察覺問題。</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1B473"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lastRenderedPageBreak/>
              <w:t>1.藉由進行探究活動，了解不同的動物行為。</w:t>
            </w:r>
          </w:p>
          <w:p w14:paraId="0C50BD13" w14:textId="57949929"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2.認識生活環境中的噪音與樂音。</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C49D9F"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63DFD3E5"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實作評量</w:t>
            </w:r>
          </w:p>
          <w:p w14:paraId="10723D2D" w14:textId="1CD0F134"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6C218C8"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：性別平等教育-3</w:t>
            </w:r>
          </w:p>
          <w:p w14:paraId="2F3D6FAC"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：人權教育-3</w:t>
            </w:r>
          </w:p>
          <w:p w14:paraId="62F1EA1B"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：環境教育-3</w:t>
            </w:r>
          </w:p>
          <w:p w14:paraId="75AEF8BA"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5488FF7D"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：品德教育-3</w:t>
            </w:r>
          </w:p>
          <w:p w14:paraId="26BE4B6F"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：法治教育-3</w:t>
            </w:r>
          </w:p>
          <w:p w14:paraId="6D609FD0"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：生命教育-3</w:t>
            </w:r>
          </w:p>
          <w:p w14:paraId="2EDFDB23"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：法治教育-3</w:t>
            </w:r>
          </w:p>
          <w:p w14:paraId="5CE688D5"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lastRenderedPageBreak/>
              <w:t>課綱</w:t>
            </w:r>
            <w:proofErr w:type="gramEnd"/>
            <w:r w:rsidRPr="00010813">
              <w:rPr>
                <w:rFonts w:ascii="DFKai-SB" w:eastAsia="DFKai-SB" w:hAnsi="DFKai-SB" w:hint="eastAsia"/>
                <w:sz w:val="20"/>
                <w:szCs w:val="20"/>
              </w:rPr>
              <w:t>：資訊教育-3</w:t>
            </w:r>
          </w:p>
          <w:p w14:paraId="131C3949"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：安全教育-3</w:t>
            </w:r>
          </w:p>
          <w:p w14:paraId="3CCE5A32"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：生涯規劃教育-3</w:t>
            </w:r>
          </w:p>
          <w:p w14:paraId="5366FE3D"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p w14:paraId="09A18E77" w14:textId="31344E57"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：戶外教育-3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15E317AA" w14:textId="3EAE33D3"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lastRenderedPageBreak/>
              <w:t>□</w:t>
            </w:r>
            <w:proofErr w:type="gramStart"/>
            <w:r w:rsidRPr="00010813">
              <w:rPr>
                <w:rFonts w:ascii="DFKai-SB" w:eastAsia="DFKai-SB" w:hAnsi="DFKai-SB" w:cs="DFKai-SB"/>
                <w:color w:val="FF0000"/>
                <w:sz w:val="20"/>
                <w:szCs w:val="20"/>
              </w:rPr>
              <w:t>線上教學</w:t>
            </w:r>
            <w:proofErr w:type="gramEnd"/>
          </w:p>
        </w:tc>
      </w:tr>
      <w:tr w:rsidR="00010813" w:rsidRPr="00C2223E" w14:paraId="27AC4D28"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E19DBC"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第六</w:t>
            </w:r>
            <w:proofErr w:type="gramStart"/>
            <w:r>
              <w:rPr>
                <w:rFonts w:ascii="DFKai-SB" w:eastAsia="DFKai-SB" w:hAnsi="DFKai-SB" w:hint="eastAsia"/>
                <w:color w:val="000000"/>
                <w:kern w:val="0"/>
                <w:sz w:val="20"/>
              </w:rPr>
              <w:t>週</w:t>
            </w:r>
            <w:proofErr w:type="gramEnd"/>
          </w:p>
          <w:p w14:paraId="48C3CA13" w14:textId="446D089E"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2025/10/06〜2025/10/10</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0705C9"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第二單元探索聲光世界</w:t>
            </w:r>
          </w:p>
          <w:p w14:paraId="1A2C1EC9" w14:textId="7475CB94"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活動二樂器如何發出不同的聲音</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A5BD5E" w14:textId="660FEB9E"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EFA2C"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INd-Ⅲ-2 人類可以控制各種因素來影響物質或自然現象的改變，改變前後的差異可以被觀察，改變的快慢可以被測量與了解。</w:t>
            </w:r>
          </w:p>
          <w:p w14:paraId="565E8967" w14:textId="1E60216F"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INe-Ⅲ-6 聲音有大小、高低與音色等不同性質，生活中聲音有樂音與噪音之分，噪音可以防治。</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EF62AF"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ti-Ⅲ-1 能運用好奇心察覺日常生活現象的規律性會因為某些改變而產生差異，並能依據已知的科學知識科學方法想像可能發生的事情，以察覺不同的方法，也常能做出不同的成品。</w:t>
            </w:r>
          </w:p>
          <w:p w14:paraId="03CA0E7C" w14:textId="42A9B8BA"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pe-Ⅲ-2 能正確安全操作適合學習階段的物品、器材儀器、科技設備及資源。能進行客觀的質性觀察或數值量測並詳實記錄。</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099A8"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1</w:t>
            </w:r>
            <w:r w:rsidRPr="00010813">
              <w:rPr>
                <w:rFonts w:ascii="DFKai-SB" w:eastAsia="DFKai-SB" w:hAnsi="DFKai-SB" w:cs="DFKai-SB"/>
                <w:sz w:val="20"/>
                <w:szCs w:val="20"/>
              </w:rPr>
              <w:t>.了解樂器振動的部位以及影響音量大小、音調高低的因素。</w:t>
            </w:r>
          </w:p>
          <w:p w14:paraId="799A6B42" w14:textId="71B36C96" w:rsidR="00010813" w:rsidRPr="00010813" w:rsidRDefault="00010813" w:rsidP="00010813">
            <w:pPr>
              <w:jc w:val="both"/>
              <w:rPr>
                <w:rFonts w:ascii="DFKai-SB" w:eastAsia="DFKai-SB" w:hAnsi="DFKai-SB"/>
                <w:sz w:val="20"/>
                <w:szCs w:val="20"/>
              </w:rPr>
            </w:pPr>
            <w:r w:rsidRPr="00010813">
              <w:rPr>
                <w:rFonts w:ascii="DFKai-SB" w:eastAsia="DFKai-SB" w:hAnsi="DFKai-SB" w:cs="DFKai-SB" w:hint="eastAsia"/>
                <w:sz w:val="20"/>
                <w:szCs w:val="20"/>
              </w:rPr>
              <w:t>2</w:t>
            </w:r>
            <w:r w:rsidRPr="00010813">
              <w:rPr>
                <w:rFonts w:ascii="DFKai-SB" w:eastAsia="DFKai-SB" w:hAnsi="DFKai-SB" w:cs="DFKai-SB"/>
                <w:sz w:val="20"/>
                <w:szCs w:val="20"/>
              </w:rPr>
              <w:t>.認識常見的樂器，察覺不同樂器有不同的音色。</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59BD4B"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0CBF9109"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實作評量</w:t>
            </w:r>
          </w:p>
          <w:p w14:paraId="3411B65E" w14:textId="2C2BAEE2"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2E0D8D0"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：性別平等教育-3</w:t>
            </w:r>
          </w:p>
          <w:p w14:paraId="26EA6CB2"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：人權教育-3</w:t>
            </w:r>
          </w:p>
          <w:p w14:paraId="0A58A6EF"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0608D022"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：生命教育-3</w:t>
            </w:r>
          </w:p>
          <w:p w14:paraId="1B254966"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：法治教育-3</w:t>
            </w:r>
          </w:p>
          <w:p w14:paraId="007D8581"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6A776939"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：安全教育-3</w:t>
            </w:r>
          </w:p>
          <w:p w14:paraId="020C94DE"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：生涯規劃教育-3</w:t>
            </w:r>
          </w:p>
          <w:p w14:paraId="268E0380" w14:textId="37B7A978"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1BED2981" w14:textId="77777777" w:rsidR="00010813" w:rsidRPr="00010813" w:rsidRDefault="00010813" w:rsidP="00010813">
            <w:pPr>
              <w:snapToGrid w:val="0"/>
              <w:jc w:val="both"/>
              <w:rPr>
                <w:rFonts w:ascii="DFKai-SB" w:eastAsia="DFKai-SB" w:hAnsi="DFKai-SB" w:cs="DFKai-SB"/>
                <w:color w:val="FF0000"/>
                <w:sz w:val="20"/>
                <w:szCs w:val="20"/>
              </w:rPr>
            </w:pPr>
            <w:r w:rsidRPr="00010813">
              <w:rPr>
                <w:rFonts w:ascii="DFKai-SB" w:eastAsia="DFKai-SB" w:hAnsi="DFKai-SB" w:cs="DFKai-SB" w:hint="eastAsia"/>
                <w:color w:val="FF0000"/>
                <w:sz w:val="20"/>
                <w:szCs w:val="20"/>
              </w:rPr>
              <w:t>■</w:t>
            </w:r>
            <w:proofErr w:type="gramStart"/>
            <w:r w:rsidRPr="00010813">
              <w:rPr>
                <w:rFonts w:ascii="DFKai-SB" w:eastAsia="DFKai-SB" w:hAnsi="DFKai-SB" w:cs="DFKai-SB"/>
                <w:color w:val="FF0000"/>
                <w:sz w:val="20"/>
                <w:szCs w:val="20"/>
              </w:rPr>
              <w:t>線上教學</w:t>
            </w:r>
            <w:proofErr w:type="gramEnd"/>
          </w:p>
          <w:p w14:paraId="0DF268D4" w14:textId="745DFA39" w:rsidR="00010813" w:rsidRPr="00010813" w:rsidRDefault="00010813" w:rsidP="00010813">
            <w:pPr>
              <w:jc w:val="both"/>
              <w:rPr>
                <w:rFonts w:ascii="DFKai-SB" w:eastAsia="DFKai-SB" w:hAnsi="DFKai-SB"/>
                <w:color w:val="FF0000"/>
                <w:sz w:val="20"/>
                <w:szCs w:val="20"/>
              </w:rPr>
            </w:pPr>
            <w:r w:rsidRPr="00010813">
              <w:rPr>
                <w:rFonts w:ascii="DFKai-SB" w:eastAsia="DFKai-SB" w:hAnsi="DFKai-SB" w:hint="eastAsia"/>
                <w:color w:val="FF0000"/>
                <w:sz w:val="20"/>
                <w:szCs w:val="20"/>
              </w:rPr>
              <w:t>回家觀看教育平台相關影片，並於課堂進行發表</w:t>
            </w:r>
          </w:p>
        </w:tc>
      </w:tr>
      <w:tr w:rsidR="00010813" w:rsidRPr="00C2223E" w14:paraId="1A056E0E"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F06EA4"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第七</w:t>
            </w:r>
            <w:proofErr w:type="gramStart"/>
            <w:r>
              <w:rPr>
                <w:rFonts w:ascii="DFKai-SB" w:eastAsia="DFKai-SB" w:hAnsi="DFKai-SB" w:hint="eastAsia"/>
                <w:color w:val="000000"/>
                <w:kern w:val="0"/>
                <w:sz w:val="20"/>
              </w:rPr>
              <w:t>週</w:t>
            </w:r>
            <w:proofErr w:type="gramEnd"/>
          </w:p>
          <w:p w14:paraId="082E1D54" w14:textId="13D149DF"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2025/10/13〜2025/10/17</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555E08"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第二單元探索聲光世界</w:t>
            </w:r>
          </w:p>
          <w:p w14:paraId="6C27E054" w14:textId="6A054686"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活動二樂器如何發出不同的聲音</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D5D4ED" w14:textId="676F78EA"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E9AF9"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INc-Ⅲ-1 生活及探究中常用的測量工具和方法。</w:t>
            </w:r>
          </w:p>
          <w:p w14:paraId="36565CD8" w14:textId="260C26DD"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INe-Ⅲ-6 聲音有大小、高低與音色等不同性質，生活中聲音有樂音與噪音之分，噪音可以防治。</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BAF0C"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po-Ⅲ-2 能初步辨別適合科學探究的問題，並能依據觀察、蒐集資料、閱讀、思考、討論等，提出適宜探究之問題。</w:t>
            </w:r>
          </w:p>
          <w:p w14:paraId="2A348EA8" w14:textId="7BB73320"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ai-Ⅲ-1 透過科學探索了解現象發</w:t>
            </w:r>
            <w:r w:rsidRPr="00010813">
              <w:rPr>
                <w:rFonts w:ascii="DFKai-SB" w:eastAsia="DFKai-SB" w:hAnsi="DFKai-SB" w:cs="DFKai-SB"/>
                <w:sz w:val="20"/>
                <w:szCs w:val="20"/>
              </w:rPr>
              <w:lastRenderedPageBreak/>
              <w:t>生的原因或機制，滿足好奇心。</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3155AD"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lastRenderedPageBreak/>
              <w:t>1.透過探究活動，了解音箱有擴大聲音的功用。</w:t>
            </w:r>
          </w:p>
          <w:p w14:paraId="3D5181BF" w14:textId="05B09BDA"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2.利用聲音的原理，設計製作簡易樂器。</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57B10A"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□紙筆測驗及表單</w:t>
            </w:r>
          </w:p>
          <w:p w14:paraId="362FCB56"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實作評量</w:t>
            </w:r>
          </w:p>
          <w:p w14:paraId="7AEB577F" w14:textId="62988200" w:rsidR="00010813" w:rsidRPr="00010813" w:rsidRDefault="00010813" w:rsidP="00010813">
            <w:pPr>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FC01916"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：性別平等教育-3</w:t>
            </w:r>
          </w:p>
          <w:p w14:paraId="578F27B9"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：人權教育-3</w:t>
            </w:r>
          </w:p>
          <w:p w14:paraId="29F3D008"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098084FF"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：生命教育-3</w:t>
            </w:r>
          </w:p>
          <w:p w14:paraId="227AE60F"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：法治教育-3</w:t>
            </w:r>
          </w:p>
          <w:p w14:paraId="5FD8827F"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1013330F"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：安全教育-3</w:t>
            </w:r>
          </w:p>
          <w:p w14:paraId="4B9A6FA9"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：生涯規劃教育-3</w:t>
            </w:r>
          </w:p>
          <w:p w14:paraId="31889E8B" w14:textId="7EBA7C7C"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lastRenderedPageBreak/>
              <w:t>課綱</w:t>
            </w:r>
            <w:proofErr w:type="gramEnd"/>
            <w:r w:rsidRPr="00010813">
              <w:rPr>
                <w:rFonts w:ascii="DFKai-SB" w:eastAsia="DFKai-SB" w:hAnsi="DFKai-SB" w:hint="eastAsia"/>
                <w:sz w:val="20"/>
                <w:szCs w:val="20"/>
              </w:rPr>
              <w:t>：閱讀素養教育-3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61371AA1" w14:textId="534695EF"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lastRenderedPageBreak/>
              <w:t>□</w:t>
            </w:r>
            <w:proofErr w:type="gramStart"/>
            <w:r w:rsidRPr="00010813">
              <w:rPr>
                <w:rFonts w:ascii="DFKai-SB" w:eastAsia="DFKai-SB" w:hAnsi="DFKai-SB" w:cs="DFKai-SB"/>
                <w:color w:val="FF0000"/>
                <w:sz w:val="20"/>
                <w:szCs w:val="20"/>
              </w:rPr>
              <w:t>線上教學</w:t>
            </w:r>
            <w:proofErr w:type="gramEnd"/>
          </w:p>
        </w:tc>
      </w:tr>
      <w:tr w:rsidR="00010813" w:rsidRPr="00C2223E" w14:paraId="74D885C9"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0B9DA4"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第八</w:t>
            </w:r>
            <w:proofErr w:type="gramStart"/>
            <w:r>
              <w:rPr>
                <w:rFonts w:ascii="DFKai-SB" w:eastAsia="DFKai-SB" w:hAnsi="DFKai-SB" w:hint="eastAsia"/>
                <w:color w:val="000000"/>
                <w:kern w:val="0"/>
                <w:sz w:val="20"/>
              </w:rPr>
              <w:t>週</w:t>
            </w:r>
            <w:proofErr w:type="gramEnd"/>
          </w:p>
          <w:p w14:paraId="24102250" w14:textId="5BAB8E2B"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2025/10/20〜2025/10/24</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F2D973"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第二單元探索聲光世界</w:t>
            </w:r>
          </w:p>
          <w:p w14:paraId="1A012DE8" w14:textId="608CF2A2"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活動二樂器如何發出不同的聲音/活動三光有什麼特性與現象</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4AE4C3" w14:textId="1A45133C"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自-E-B1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FFAB3A"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INe-Ⅲ-6 聲音有大小、高低與音色等不同性質，生活中聲音有樂音與噪音之分，噪音可以防治。</w:t>
            </w:r>
          </w:p>
          <w:p w14:paraId="6636F19E" w14:textId="7958C661"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INe-Ⅲ-8 光會有折射現象，</w:t>
            </w:r>
            <w:proofErr w:type="gramStart"/>
            <w:r w:rsidRPr="00010813">
              <w:rPr>
                <w:rFonts w:ascii="DFKai-SB" w:eastAsia="DFKai-SB" w:hAnsi="DFKai-SB" w:cs="DFKai-SB"/>
                <w:sz w:val="20"/>
                <w:szCs w:val="20"/>
              </w:rPr>
              <w:t>放大鏡可聚光</w:t>
            </w:r>
            <w:proofErr w:type="gramEnd"/>
            <w:r w:rsidRPr="00010813">
              <w:rPr>
                <w:rFonts w:ascii="DFKai-SB" w:eastAsia="DFKai-SB" w:hAnsi="DFKai-SB" w:cs="DFKai-SB"/>
                <w:sz w:val="20"/>
                <w:szCs w:val="20"/>
              </w:rPr>
              <w:t>和成像。</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F702C"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tr-Ⅲ-1 能將自己及他人所觀察、記錄的自然現象與習得的知識互相連結，察覺</w:t>
            </w:r>
            <w:proofErr w:type="gramStart"/>
            <w:r w:rsidRPr="00010813">
              <w:rPr>
                <w:rFonts w:ascii="DFKai-SB" w:eastAsia="DFKai-SB" w:hAnsi="DFKai-SB" w:cs="DFKai-SB"/>
                <w:sz w:val="20"/>
                <w:szCs w:val="20"/>
              </w:rPr>
              <w:t>彼此間的關係</w:t>
            </w:r>
            <w:proofErr w:type="gramEnd"/>
            <w:r w:rsidRPr="00010813">
              <w:rPr>
                <w:rFonts w:ascii="DFKai-SB" w:eastAsia="DFKai-SB" w:hAnsi="DFKai-SB" w:cs="DFKai-SB"/>
                <w:sz w:val="20"/>
                <w:szCs w:val="20"/>
              </w:rPr>
              <w:t>，並提出自己的想法及知道與他人的差異。</w:t>
            </w:r>
          </w:p>
          <w:p w14:paraId="64E02000" w14:textId="143F286C"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ah-Ⅲ-1 利用科學知識理解日常生活觀察到的現象。</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E61F1"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1.利用聲音的原理，設計製作簡易樂器。</w:t>
            </w:r>
          </w:p>
          <w:p w14:paraId="05388588" w14:textId="1B0048EC"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2.認識生活中光的折射現象</w:t>
            </w:r>
            <w:r w:rsidRPr="00010813">
              <w:rPr>
                <w:rFonts w:ascii="DFKai-SB" w:eastAsia="DFKai-SB" w:hAnsi="DFKai-SB" w:cs="DFKai-SB" w:hint="eastAsia"/>
                <w:sz w:val="20"/>
                <w:szCs w:val="20"/>
              </w:rPr>
              <w:t>，及</w:t>
            </w:r>
            <w:r w:rsidRPr="00010813">
              <w:rPr>
                <w:rFonts w:ascii="DFKai-SB" w:eastAsia="DFKai-SB" w:hAnsi="DFKai-SB" w:cs="DFKai-SB"/>
                <w:sz w:val="20"/>
                <w:szCs w:val="20"/>
              </w:rPr>
              <w:t>了解放大鏡能匯聚光線的特性。</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FA4E90"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41A4D96E"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實作評量</w:t>
            </w:r>
          </w:p>
          <w:p w14:paraId="64676A9A" w14:textId="6C36392F" w:rsidR="00010813" w:rsidRPr="00010813" w:rsidRDefault="00010813" w:rsidP="00010813">
            <w:pPr>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73CB350"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：性別平等教育-3</w:t>
            </w:r>
          </w:p>
          <w:p w14:paraId="6EB7EBFC"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：人權教育-3</w:t>
            </w:r>
          </w:p>
          <w:p w14:paraId="20E5205B"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1116F5A3"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：生命教育-3</w:t>
            </w:r>
          </w:p>
          <w:p w14:paraId="38DA38FE"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：法治教育-3</w:t>
            </w:r>
          </w:p>
          <w:p w14:paraId="26C94CC1"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139251D9"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：安全教育-3</w:t>
            </w:r>
          </w:p>
          <w:p w14:paraId="6F5A9B1D"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：生涯規劃教育-3</w:t>
            </w:r>
          </w:p>
          <w:p w14:paraId="6E7178A0" w14:textId="01FDAAF7"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122D746F" w14:textId="7B9469EB"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t>□</w:t>
            </w:r>
            <w:proofErr w:type="gramStart"/>
            <w:r w:rsidRPr="00010813">
              <w:rPr>
                <w:rFonts w:ascii="DFKai-SB" w:eastAsia="DFKai-SB" w:hAnsi="DFKai-SB" w:cs="DFKai-SB"/>
                <w:color w:val="FF0000"/>
                <w:sz w:val="20"/>
                <w:szCs w:val="20"/>
              </w:rPr>
              <w:t>線上教學</w:t>
            </w:r>
            <w:proofErr w:type="gramEnd"/>
          </w:p>
        </w:tc>
      </w:tr>
      <w:tr w:rsidR="00010813" w:rsidRPr="00C2223E" w14:paraId="0B378A88"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79EF8C"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第九</w:t>
            </w:r>
            <w:proofErr w:type="gramStart"/>
            <w:r>
              <w:rPr>
                <w:rFonts w:ascii="DFKai-SB" w:eastAsia="DFKai-SB" w:hAnsi="DFKai-SB" w:hint="eastAsia"/>
                <w:color w:val="000000"/>
                <w:kern w:val="0"/>
                <w:sz w:val="20"/>
              </w:rPr>
              <w:t>週</w:t>
            </w:r>
            <w:proofErr w:type="gramEnd"/>
          </w:p>
          <w:p w14:paraId="32ADB67D" w14:textId="63E7A539"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2025/10/27〜2025/10/31</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B05250"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第二單元探索聲光世界</w:t>
            </w:r>
          </w:p>
          <w:p w14:paraId="4D3EA4CA" w14:textId="12528DDF"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活動三光有什麼特性與現象</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44A8E1" w14:textId="04197071"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B5D04"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INe-Ⅲ-7 陽光是由不同色光組成。</w:t>
            </w:r>
          </w:p>
          <w:p w14:paraId="200FB53A" w14:textId="6C2C449B"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INe-Ⅲ-8 光會有折射現象，</w:t>
            </w:r>
            <w:proofErr w:type="gramStart"/>
            <w:r w:rsidRPr="00010813">
              <w:rPr>
                <w:rFonts w:ascii="DFKai-SB" w:eastAsia="DFKai-SB" w:hAnsi="DFKai-SB" w:cs="DFKai-SB"/>
                <w:sz w:val="20"/>
                <w:szCs w:val="20"/>
              </w:rPr>
              <w:t>放大鏡可聚光</w:t>
            </w:r>
            <w:proofErr w:type="gramEnd"/>
            <w:r w:rsidRPr="00010813">
              <w:rPr>
                <w:rFonts w:ascii="DFKai-SB" w:eastAsia="DFKai-SB" w:hAnsi="DFKai-SB" w:cs="DFKai-SB"/>
                <w:sz w:val="20"/>
                <w:szCs w:val="20"/>
              </w:rPr>
              <w:t>和成像。</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50EC8F"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ti-Ⅲ-1 能運用好奇心察覺日常生活現象的規律性會因為某些改變而產生差異，並能依據已知的科學知識科學方法想像可能發生的事情，以察覺不同的方法，也常能做出不同的成品。</w:t>
            </w:r>
          </w:p>
          <w:p w14:paraId="15A844B8" w14:textId="30902CB3"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ai-Ⅲ-1 透過科學探索了解現象發生的原因或機制，滿足好奇心。</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0FA785"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1.了解放大鏡的成像與生活應用。</w:t>
            </w:r>
          </w:p>
          <w:p w14:paraId="736107BB" w14:textId="419A60A6"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2.察覺陽光是由不同色光組成</w:t>
            </w:r>
            <w:r w:rsidRPr="00010813">
              <w:rPr>
                <w:rFonts w:ascii="DFKai-SB" w:eastAsia="DFKai-SB" w:hAnsi="DFKai-SB" w:cs="DFKai-SB" w:hint="eastAsia"/>
                <w:sz w:val="20"/>
                <w:szCs w:val="20"/>
              </w:rPr>
              <w:t>，並</w:t>
            </w:r>
            <w:r w:rsidRPr="00010813">
              <w:rPr>
                <w:rFonts w:ascii="DFKai-SB" w:eastAsia="DFKai-SB" w:hAnsi="DFKai-SB" w:cs="DFKai-SB"/>
                <w:sz w:val="20"/>
                <w:szCs w:val="20"/>
              </w:rPr>
              <w:t>認識生活中的色光現象。</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7A9725"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2C05544A"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實作評量</w:t>
            </w:r>
          </w:p>
          <w:p w14:paraId="6C72764F" w14:textId="637F594C"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7919E37"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：性別平等教育-3</w:t>
            </w:r>
          </w:p>
          <w:p w14:paraId="186F6326"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：人權教育-3</w:t>
            </w:r>
          </w:p>
          <w:p w14:paraId="043B6101"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75051FAD"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：生命教育-3</w:t>
            </w:r>
          </w:p>
          <w:p w14:paraId="609D3884"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：法治教育-3</w:t>
            </w:r>
          </w:p>
          <w:p w14:paraId="0A8E05C9"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05809DBB"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：安全教育-3</w:t>
            </w:r>
          </w:p>
          <w:p w14:paraId="322FBAC5"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：生涯規劃教育-3</w:t>
            </w:r>
          </w:p>
          <w:p w14:paraId="7E31ABC2" w14:textId="6C1CD501"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52972371" w14:textId="29248578"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t>□</w:t>
            </w:r>
            <w:proofErr w:type="gramStart"/>
            <w:r w:rsidRPr="00010813">
              <w:rPr>
                <w:rFonts w:ascii="DFKai-SB" w:eastAsia="DFKai-SB" w:hAnsi="DFKai-SB" w:cs="DFKai-SB"/>
                <w:color w:val="FF0000"/>
                <w:sz w:val="20"/>
                <w:szCs w:val="20"/>
              </w:rPr>
              <w:t>線上教學</w:t>
            </w:r>
            <w:proofErr w:type="gramEnd"/>
          </w:p>
        </w:tc>
      </w:tr>
      <w:tr w:rsidR="00010813" w:rsidRPr="00C2223E" w14:paraId="24CB7C28"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BA73F7"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第十</w:t>
            </w:r>
            <w:proofErr w:type="gramStart"/>
            <w:r>
              <w:rPr>
                <w:rFonts w:ascii="DFKai-SB" w:eastAsia="DFKai-SB" w:hAnsi="DFKai-SB" w:hint="eastAsia"/>
                <w:color w:val="000000"/>
                <w:kern w:val="0"/>
                <w:sz w:val="20"/>
              </w:rPr>
              <w:t>週</w:t>
            </w:r>
            <w:proofErr w:type="gramEnd"/>
          </w:p>
          <w:p w14:paraId="27FE075E" w14:textId="33FFB907"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2025/11/03〜2025/11/07</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211B0A"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第三單元神祕的天空</w:t>
            </w:r>
          </w:p>
          <w:p w14:paraId="576D57EB" w14:textId="061755A8"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lastRenderedPageBreak/>
              <w:t>活動</w:t>
            </w:r>
            <w:proofErr w:type="gramStart"/>
            <w:r w:rsidRPr="00010813">
              <w:rPr>
                <w:rFonts w:ascii="DFKai-SB" w:eastAsia="DFKai-SB" w:hAnsi="DFKai-SB" w:cs="DFKai-SB"/>
                <w:sz w:val="20"/>
                <w:szCs w:val="20"/>
              </w:rPr>
              <w:t>一</w:t>
            </w:r>
            <w:proofErr w:type="gramEnd"/>
            <w:r w:rsidRPr="00010813">
              <w:rPr>
                <w:rFonts w:ascii="DFKai-SB" w:eastAsia="DFKai-SB" w:hAnsi="DFKai-SB" w:cs="DFKai-SB"/>
                <w:sz w:val="20"/>
                <w:szCs w:val="20"/>
              </w:rPr>
              <w:t>太陽的位置和四季有關嗎</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D2CA1C" w14:textId="483DCDCC"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lastRenderedPageBreak/>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051B0" w14:textId="060CD4B1"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INc-Ⅲ-13 日出日落時間與位置，在不同季節會不同。</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84C04"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tm-Ⅲ-1 能經由提問、觀察及實驗等歷程，探索自然界現象之間的</w:t>
            </w:r>
            <w:r w:rsidRPr="00010813">
              <w:rPr>
                <w:rFonts w:ascii="DFKai-SB" w:eastAsia="DFKai-SB" w:hAnsi="DFKai-SB" w:cs="DFKai-SB"/>
                <w:sz w:val="20"/>
                <w:szCs w:val="20"/>
              </w:rPr>
              <w:lastRenderedPageBreak/>
              <w:t>關係，建立簡單的概念模型，並理解到有不同模型的存在。</w:t>
            </w:r>
          </w:p>
          <w:p w14:paraId="466AABA6" w14:textId="3198F465"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pe-Ⅲ-2 能正確安全操作適合學習階段的物品、器材儀器、科技設備及資源。能進行客觀的質性觀察或數值量測並詳實記錄。</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7C990" w14:textId="53E49058"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lastRenderedPageBreak/>
              <w:t>1.在相同時間和地點，不同天太陽的方位和高度</w:t>
            </w:r>
            <w:r w:rsidRPr="00010813">
              <w:rPr>
                <w:rFonts w:ascii="DFKai-SB" w:eastAsia="DFKai-SB" w:hAnsi="DFKai-SB" w:cs="DFKai-SB"/>
                <w:sz w:val="20"/>
                <w:szCs w:val="20"/>
              </w:rPr>
              <w:lastRenderedPageBreak/>
              <w:t>角會不同，太陽的位置會改變。</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826F04"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lastRenderedPageBreak/>
              <w:t>□紙筆測驗及表單</w:t>
            </w:r>
          </w:p>
          <w:p w14:paraId="60E9A745"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實作評量</w:t>
            </w:r>
          </w:p>
          <w:p w14:paraId="2E0C4D04" w14:textId="7EC2F275" w:rsidR="00010813" w:rsidRPr="00010813" w:rsidRDefault="00010813" w:rsidP="00010813">
            <w:pPr>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7DC7508"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：環境教育-3</w:t>
            </w:r>
          </w:p>
          <w:p w14:paraId="7F827790"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4B31D057"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51126B5A"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lastRenderedPageBreak/>
              <w:t>課綱</w:t>
            </w:r>
            <w:proofErr w:type="gramEnd"/>
            <w:r w:rsidRPr="00010813">
              <w:rPr>
                <w:rFonts w:ascii="DFKai-SB" w:eastAsia="DFKai-SB" w:hAnsi="DFKai-SB" w:hint="eastAsia"/>
                <w:sz w:val="20"/>
                <w:szCs w:val="20"/>
              </w:rPr>
              <w:t>：多元文化教育-3</w:t>
            </w:r>
          </w:p>
          <w:p w14:paraId="4AAD3C0E"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p w14:paraId="72E5AF30"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：戶外教育-3</w:t>
            </w:r>
          </w:p>
          <w:p w14:paraId="28F352AB" w14:textId="707EB6ED"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：國際教育-3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19B73726" w14:textId="483C90EB"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lastRenderedPageBreak/>
              <w:t>□</w:t>
            </w:r>
            <w:proofErr w:type="gramStart"/>
            <w:r w:rsidRPr="00010813">
              <w:rPr>
                <w:rFonts w:ascii="DFKai-SB" w:eastAsia="DFKai-SB" w:hAnsi="DFKai-SB" w:cs="DFKai-SB"/>
                <w:color w:val="FF0000"/>
                <w:sz w:val="20"/>
                <w:szCs w:val="20"/>
              </w:rPr>
              <w:t>線上教學</w:t>
            </w:r>
            <w:proofErr w:type="gramEnd"/>
          </w:p>
        </w:tc>
      </w:tr>
      <w:tr w:rsidR="00010813" w:rsidRPr="00C2223E" w14:paraId="421C7FEF"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6A0367"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第十一</w:t>
            </w:r>
            <w:proofErr w:type="gramStart"/>
            <w:r>
              <w:rPr>
                <w:rFonts w:ascii="DFKai-SB" w:eastAsia="DFKai-SB" w:hAnsi="DFKai-SB" w:hint="eastAsia"/>
                <w:color w:val="000000"/>
                <w:kern w:val="0"/>
                <w:sz w:val="20"/>
              </w:rPr>
              <w:t>週</w:t>
            </w:r>
            <w:proofErr w:type="gramEnd"/>
          </w:p>
          <w:p w14:paraId="5BA22CBB" w14:textId="221179A9"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2025/11/10〜2025/11/14</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9053B9"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第三單元神祕的天空</w:t>
            </w:r>
          </w:p>
          <w:p w14:paraId="779AE86F" w14:textId="79E8BD91"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w:t>
            </w:r>
            <w:proofErr w:type="gramStart"/>
            <w:r w:rsidRPr="00010813">
              <w:rPr>
                <w:rFonts w:ascii="DFKai-SB" w:eastAsia="DFKai-SB" w:hAnsi="DFKai-SB" w:cs="DFKai-SB"/>
                <w:sz w:val="20"/>
                <w:szCs w:val="20"/>
              </w:rPr>
              <w:t>一</w:t>
            </w:r>
            <w:proofErr w:type="gramEnd"/>
            <w:r w:rsidRPr="00010813">
              <w:rPr>
                <w:rFonts w:ascii="DFKai-SB" w:eastAsia="DFKai-SB" w:hAnsi="DFKai-SB" w:cs="DFKai-SB"/>
                <w:sz w:val="20"/>
                <w:szCs w:val="20"/>
              </w:rPr>
              <w:t>太陽的位置和四季有關嗎</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D3D6C0" w14:textId="70BD49F3"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自-E-B1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E230EF" w14:textId="28CAED3C"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INc-Ⅲ-13 日出日落時間與位置，在不同季節會不同。</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BD750"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tm-Ⅲ-1 能經由提問、觀察及實驗等歷程，探索自然界現象之間的關係，建立簡單的概念模型，並理解到有不同模型的存在。</w:t>
            </w:r>
          </w:p>
          <w:p w14:paraId="417C089B" w14:textId="577FDA99"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pa-Ⅲ-1 能分析比較、製作圖表、運用簡單數學等方法，整理已有的資訊或數據。</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204CF"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1</w:t>
            </w:r>
            <w:r w:rsidRPr="00010813">
              <w:rPr>
                <w:rFonts w:ascii="DFKai-SB" w:eastAsia="DFKai-SB" w:hAnsi="DFKai-SB" w:cs="DFKai-SB"/>
                <w:sz w:val="20"/>
                <w:szCs w:val="20"/>
              </w:rPr>
              <w:t>.夏季晝長夜短，冬季晝短夜長。</w:t>
            </w:r>
          </w:p>
          <w:p w14:paraId="4E62FC99" w14:textId="05AF6241" w:rsidR="00010813" w:rsidRPr="00010813" w:rsidRDefault="00010813" w:rsidP="00010813">
            <w:pPr>
              <w:jc w:val="both"/>
              <w:rPr>
                <w:rFonts w:ascii="DFKai-SB" w:eastAsia="DFKai-SB" w:hAnsi="DFKai-SB"/>
                <w:sz w:val="20"/>
                <w:szCs w:val="20"/>
              </w:rPr>
            </w:pPr>
            <w:r w:rsidRPr="00010813">
              <w:rPr>
                <w:rFonts w:ascii="DFKai-SB" w:eastAsia="DFKai-SB" w:hAnsi="DFKai-SB" w:cs="DFKai-SB" w:hint="eastAsia"/>
                <w:sz w:val="20"/>
                <w:szCs w:val="20"/>
              </w:rPr>
              <w:t>2</w:t>
            </w:r>
            <w:r w:rsidRPr="00010813">
              <w:rPr>
                <w:rFonts w:ascii="DFKai-SB" w:eastAsia="DFKai-SB" w:hAnsi="DFKai-SB" w:cs="DFKai-SB"/>
                <w:sz w:val="20"/>
                <w:szCs w:val="20"/>
              </w:rPr>
              <w:t>.一年中太陽日出日落的時間、方位和高度角會隨著季節有規律的變化。</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58FE0D"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55171987"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實作評量</w:t>
            </w:r>
          </w:p>
          <w:p w14:paraId="46814EB3" w14:textId="723B43F4"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66AAE7C4"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：環境教育-3</w:t>
            </w:r>
          </w:p>
          <w:p w14:paraId="458A3B6B"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63166351"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6CED0665"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：多元文化教育-3</w:t>
            </w:r>
          </w:p>
          <w:p w14:paraId="5C1B4714"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p w14:paraId="1D82A3CF"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：戶外教育-3</w:t>
            </w:r>
          </w:p>
          <w:p w14:paraId="69B5100D" w14:textId="37D2F200"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：國際教育-3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6235B98F" w14:textId="329AAD83"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t>□</w:t>
            </w:r>
            <w:proofErr w:type="gramStart"/>
            <w:r w:rsidRPr="00010813">
              <w:rPr>
                <w:rFonts w:ascii="DFKai-SB" w:eastAsia="DFKai-SB" w:hAnsi="DFKai-SB" w:cs="DFKai-SB"/>
                <w:color w:val="FF0000"/>
                <w:sz w:val="20"/>
                <w:szCs w:val="20"/>
              </w:rPr>
              <w:t>線上教學</w:t>
            </w:r>
            <w:proofErr w:type="gramEnd"/>
          </w:p>
        </w:tc>
      </w:tr>
      <w:tr w:rsidR="00010813" w:rsidRPr="00C2223E" w14:paraId="0769B67C"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7509F6"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第十二</w:t>
            </w:r>
            <w:proofErr w:type="gramStart"/>
            <w:r>
              <w:rPr>
                <w:rFonts w:ascii="DFKai-SB" w:eastAsia="DFKai-SB" w:hAnsi="DFKai-SB" w:hint="eastAsia"/>
                <w:color w:val="000000"/>
                <w:kern w:val="0"/>
                <w:sz w:val="20"/>
              </w:rPr>
              <w:t>週</w:t>
            </w:r>
            <w:proofErr w:type="gramEnd"/>
          </w:p>
          <w:p w14:paraId="6A9708E2" w14:textId="0C0BD360"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2025/11/17〜2025/11/21</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FF4750"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第三單元神祕的天空</w:t>
            </w:r>
          </w:p>
          <w:p w14:paraId="3F3CA410" w14:textId="465FC844"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活動二太陽系有哪些成員</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6ECB1D" w14:textId="6392AA73"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自-E-B2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2CE14" w14:textId="0CA1DE23"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INc-Ⅲ-15 除了地球外，還有其他行星環繞著太陽運行。</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3AED2"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tm-Ⅲ-1 能經由提問、觀察及實驗等歷程，探索自然界現象之間的關係，建立簡單的概念模型，並理解到有不同模型的存在。</w:t>
            </w:r>
          </w:p>
          <w:p w14:paraId="4458DE76" w14:textId="2BE67A6B"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an-Ⅲ-2 發覺許多科學的主張與結論，會隨著新證</w:t>
            </w:r>
            <w:r w:rsidRPr="00010813">
              <w:rPr>
                <w:rFonts w:ascii="DFKai-SB" w:eastAsia="DFKai-SB" w:hAnsi="DFKai-SB" w:cs="DFKai-SB"/>
                <w:sz w:val="20"/>
                <w:szCs w:val="20"/>
              </w:rPr>
              <w:lastRenderedPageBreak/>
              <w:t>據的出現而改變。</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32354"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lastRenderedPageBreak/>
              <w:t>1.太陽是自己會發出光和熱的恆星。</w:t>
            </w:r>
          </w:p>
          <w:p w14:paraId="205B1ED3" w14:textId="619F19CA"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2.太陽系以太陽為中心，八大行星依序繞著太陽運轉。</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AD5724"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27F4C41D"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□實作評量</w:t>
            </w:r>
          </w:p>
          <w:p w14:paraId="62BA42D7" w14:textId="741463AD"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D40C734"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：環境教育-3</w:t>
            </w:r>
          </w:p>
          <w:p w14:paraId="4926EA56"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74F8B3EA"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041B0D93"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：多元文化教育-3</w:t>
            </w:r>
          </w:p>
          <w:p w14:paraId="1CE473BB"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p w14:paraId="033890AC"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：戶外教育-3</w:t>
            </w:r>
          </w:p>
          <w:p w14:paraId="1EA3292B" w14:textId="2C12D1C1"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：國際教育-3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6905A697" w14:textId="77777777" w:rsidR="00010813" w:rsidRPr="00010813" w:rsidRDefault="00010813" w:rsidP="00010813">
            <w:pPr>
              <w:snapToGrid w:val="0"/>
              <w:jc w:val="both"/>
              <w:rPr>
                <w:rFonts w:ascii="DFKai-SB" w:eastAsia="DFKai-SB" w:hAnsi="DFKai-SB" w:cs="DFKai-SB"/>
                <w:color w:val="FF0000"/>
                <w:sz w:val="20"/>
                <w:szCs w:val="20"/>
              </w:rPr>
            </w:pPr>
            <w:r w:rsidRPr="00010813">
              <w:rPr>
                <w:rFonts w:ascii="DFKai-SB" w:eastAsia="DFKai-SB" w:hAnsi="DFKai-SB" w:cs="DFKai-SB" w:hint="eastAsia"/>
                <w:color w:val="FF0000"/>
                <w:sz w:val="20"/>
                <w:szCs w:val="20"/>
              </w:rPr>
              <w:t>■</w:t>
            </w:r>
            <w:proofErr w:type="gramStart"/>
            <w:r w:rsidRPr="00010813">
              <w:rPr>
                <w:rFonts w:ascii="DFKai-SB" w:eastAsia="DFKai-SB" w:hAnsi="DFKai-SB" w:cs="DFKai-SB"/>
                <w:color w:val="FF0000"/>
                <w:sz w:val="20"/>
                <w:szCs w:val="20"/>
              </w:rPr>
              <w:t>線上教學</w:t>
            </w:r>
            <w:proofErr w:type="gramEnd"/>
          </w:p>
          <w:p w14:paraId="667DE93D" w14:textId="18D4D8A8" w:rsidR="00010813" w:rsidRPr="00010813" w:rsidRDefault="00010813" w:rsidP="00010813">
            <w:pPr>
              <w:jc w:val="both"/>
              <w:rPr>
                <w:rFonts w:ascii="DFKai-SB" w:eastAsia="DFKai-SB" w:hAnsi="DFKai-SB"/>
                <w:color w:val="FF0000"/>
                <w:sz w:val="20"/>
                <w:szCs w:val="20"/>
              </w:rPr>
            </w:pPr>
            <w:r w:rsidRPr="00010813">
              <w:rPr>
                <w:rFonts w:ascii="DFKai-SB" w:eastAsia="DFKai-SB" w:hAnsi="DFKai-SB" w:hint="eastAsia"/>
                <w:color w:val="FF0000"/>
                <w:sz w:val="20"/>
                <w:szCs w:val="20"/>
              </w:rPr>
              <w:t>完成指派作業上傳至classroom作業區</w:t>
            </w:r>
          </w:p>
        </w:tc>
      </w:tr>
      <w:tr w:rsidR="00010813" w:rsidRPr="00C2223E" w14:paraId="11592ED8"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B8B569"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第十三</w:t>
            </w:r>
            <w:proofErr w:type="gramStart"/>
            <w:r>
              <w:rPr>
                <w:rFonts w:ascii="DFKai-SB" w:eastAsia="DFKai-SB" w:hAnsi="DFKai-SB" w:hint="eastAsia"/>
                <w:color w:val="000000"/>
                <w:kern w:val="0"/>
                <w:sz w:val="20"/>
              </w:rPr>
              <w:t>週</w:t>
            </w:r>
            <w:proofErr w:type="gramEnd"/>
          </w:p>
          <w:p w14:paraId="41A01372" w14:textId="15144514"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2025/11/24〜2025/11/28</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886ACA"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第三單元神祕的天空</w:t>
            </w:r>
          </w:p>
          <w:p w14:paraId="3516DF65" w14:textId="6475A557"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w:t>
            </w:r>
            <w:proofErr w:type="gramStart"/>
            <w:r w:rsidRPr="00010813">
              <w:rPr>
                <w:rFonts w:ascii="DFKai-SB" w:eastAsia="DFKai-SB" w:hAnsi="DFKai-SB" w:cs="DFKai-SB"/>
                <w:sz w:val="20"/>
                <w:szCs w:val="20"/>
              </w:rPr>
              <w:t>三</w:t>
            </w:r>
            <w:proofErr w:type="gramEnd"/>
            <w:r w:rsidRPr="00010813">
              <w:rPr>
                <w:rFonts w:ascii="DFKai-SB" w:eastAsia="DFKai-SB" w:hAnsi="DFKai-SB" w:cs="DFKai-SB"/>
                <w:sz w:val="20"/>
                <w:szCs w:val="20"/>
              </w:rPr>
              <w:t>四季的星空有什麼不一樣</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84FD82" w14:textId="1054F245"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DEF79E"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INc-Ⅲ-2 自然界或生活中有趣的最大或最小的事物（量），事物大小宜用適當的單位來表示。</w:t>
            </w:r>
          </w:p>
          <w:p w14:paraId="0DFE3993" w14:textId="75CE24DD"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INc-Ⅲ-14 四季星空會有所不同。</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692288"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ti-Ⅲ-1 能運用好奇心察覺日常生活現象的規律性會因為某些改變而產生差異，並能依據已知的科學知識科學方法想像可能發生的事情，以察覺不同的方法，也常能做出不同的成品。</w:t>
            </w:r>
          </w:p>
          <w:p w14:paraId="6CF36B9B" w14:textId="5C5E72C7"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tr-Ⅲ-1 能將自己及他人所觀察、記錄的自然現象與習得的知識互相連結，察覺</w:t>
            </w:r>
            <w:proofErr w:type="gramStart"/>
            <w:r w:rsidRPr="00010813">
              <w:rPr>
                <w:rFonts w:ascii="DFKai-SB" w:eastAsia="DFKai-SB" w:hAnsi="DFKai-SB" w:cs="DFKai-SB"/>
                <w:sz w:val="20"/>
                <w:szCs w:val="20"/>
              </w:rPr>
              <w:t>彼此間的關係</w:t>
            </w:r>
            <w:proofErr w:type="gramEnd"/>
            <w:r w:rsidRPr="00010813">
              <w:rPr>
                <w:rFonts w:ascii="DFKai-SB" w:eastAsia="DFKai-SB" w:hAnsi="DFKai-SB" w:cs="DFKai-SB"/>
                <w:sz w:val="20"/>
                <w:szCs w:val="20"/>
              </w:rPr>
              <w:t>，並提出自己的想法及知道與他人的差異。</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61F0D"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1.人們把天上某個區域內相鄰的星星用假想的線條連起來組成圖案並命名，稱為星座。</w:t>
            </w:r>
          </w:p>
          <w:p w14:paraId="517403C8" w14:textId="1EC20706" w:rsidR="00010813" w:rsidRPr="00010813" w:rsidRDefault="00010813" w:rsidP="00010813">
            <w:pPr>
              <w:jc w:val="both"/>
              <w:rPr>
                <w:rFonts w:ascii="DFKai-SB" w:eastAsia="DFKai-SB" w:hAnsi="DFKai-SB"/>
                <w:sz w:val="20"/>
                <w:szCs w:val="20"/>
              </w:rPr>
            </w:pPr>
            <w:r w:rsidRPr="00010813">
              <w:rPr>
                <w:rFonts w:ascii="DFKai-SB" w:eastAsia="DFKai-SB" w:hAnsi="DFKai-SB" w:cs="DFKai-SB" w:hint="eastAsia"/>
                <w:sz w:val="20"/>
                <w:szCs w:val="20"/>
              </w:rPr>
              <w:t>2</w:t>
            </w:r>
            <w:r w:rsidRPr="00010813">
              <w:rPr>
                <w:rFonts w:ascii="DFKai-SB" w:eastAsia="DFKai-SB" w:hAnsi="DFKai-SB" w:cs="DFKai-SB"/>
                <w:sz w:val="20"/>
                <w:szCs w:val="20"/>
              </w:rPr>
              <w:t>.星星的位置會隨著時間有規律的變化</w:t>
            </w:r>
            <w:r w:rsidRPr="00010813">
              <w:rPr>
                <w:rFonts w:ascii="DFKai-SB" w:eastAsia="DFKai-SB" w:hAnsi="DFKai-SB" w:cs="DFKai-SB" w:hint="eastAsia"/>
                <w:sz w:val="20"/>
                <w:szCs w:val="20"/>
              </w:rPr>
              <w:t>，</w:t>
            </w:r>
            <w:r w:rsidRPr="00010813">
              <w:rPr>
                <w:rFonts w:ascii="DFKai-SB" w:eastAsia="DFKai-SB" w:hAnsi="DFKai-SB" w:cs="DFKai-SB"/>
                <w:sz w:val="20"/>
                <w:szCs w:val="20"/>
              </w:rPr>
              <w:t>北極星的位置在北方幾乎固定不動，可以用來辨認方位。</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9427BB"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12C4ED67"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□實作評量</w:t>
            </w:r>
          </w:p>
          <w:p w14:paraId="6AC1EDD7" w14:textId="27D4524D"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7660B33"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：環境教育-3</w:t>
            </w:r>
          </w:p>
          <w:p w14:paraId="40C851FC"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5FFDFBB3"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2DADE2FC"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：多元文化教育-3</w:t>
            </w:r>
          </w:p>
          <w:p w14:paraId="02E9B90A"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p w14:paraId="5B6C5FCA"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：戶外教育-3</w:t>
            </w:r>
          </w:p>
          <w:p w14:paraId="2CCE374F" w14:textId="67A3BA33"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：國際教育-3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7E2CA23E" w14:textId="0F2B2400"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t>□</w:t>
            </w:r>
            <w:proofErr w:type="gramStart"/>
            <w:r w:rsidRPr="00010813">
              <w:rPr>
                <w:rFonts w:ascii="DFKai-SB" w:eastAsia="DFKai-SB" w:hAnsi="DFKai-SB" w:cs="DFKai-SB"/>
                <w:color w:val="FF0000"/>
                <w:sz w:val="20"/>
                <w:szCs w:val="20"/>
              </w:rPr>
              <w:t>線上教學</w:t>
            </w:r>
            <w:proofErr w:type="gramEnd"/>
          </w:p>
        </w:tc>
      </w:tr>
      <w:tr w:rsidR="00010813" w:rsidRPr="00C2223E" w14:paraId="394C5B4C"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AAD221"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第十四</w:t>
            </w:r>
            <w:proofErr w:type="gramStart"/>
            <w:r>
              <w:rPr>
                <w:rFonts w:ascii="DFKai-SB" w:eastAsia="DFKai-SB" w:hAnsi="DFKai-SB" w:hint="eastAsia"/>
                <w:color w:val="000000"/>
                <w:kern w:val="0"/>
                <w:sz w:val="20"/>
              </w:rPr>
              <w:t>週</w:t>
            </w:r>
            <w:proofErr w:type="gramEnd"/>
          </w:p>
          <w:p w14:paraId="74DD4BE4" w14:textId="454C08DD"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2025/12/01〜2025/12/05</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10D5F1"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第三單元神祕的天空</w:t>
            </w:r>
          </w:p>
          <w:p w14:paraId="68B56263" w14:textId="71EC2C08"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w:t>
            </w:r>
            <w:proofErr w:type="gramStart"/>
            <w:r w:rsidRPr="00010813">
              <w:rPr>
                <w:rFonts w:ascii="DFKai-SB" w:eastAsia="DFKai-SB" w:hAnsi="DFKai-SB" w:cs="DFKai-SB"/>
                <w:sz w:val="20"/>
                <w:szCs w:val="20"/>
              </w:rPr>
              <w:t>三</w:t>
            </w:r>
            <w:proofErr w:type="gramEnd"/>
            <w:r w:rsidRPr="00010813">
              <w:rPr>
                <w:rFonts w:ascii="DFKai-SB" w:eastAsia="DFKai-SB" w:hAnsi="DFKai-SB" w:cs="DFKai-SB"/>
                <w:sz w:val="20"/>
                <w:szCs w:val="20"/>
              </w:rPr>
              <w:t>四季的星空有什麼不一樣</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8C53D9" w14:textId="0C621290"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EE845"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INc-Ⅲ-14 四季星空會有所不同。</w:t>
            </w:r>
          </w:p>
          <w:p w14:paraId="4F79642D" w14:textId="1ED15D42"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INf-Ⅲ-1 世界與本地不同性別科學家的事蹟與貢獻。</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37DAC"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ti-Ⅲ-1 能運用好奇心察覺日常生活現象的規律性會因為某些改變而產生差異，並能依據已知的科學知識科學方法想像可能發生的事情，以察覺不同的方法，也常能做出不同的成品。</w:t>
            </w:r>
          </w:p>
          <w:p w14:paraId="7F0502F6" w14:textId="7829215F"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an-Ⅲ-2 發覺許多科學的主張與結</w:t>
            </w:r>
            <w:r w:rsidRPr="00010813">
              <w:rPr>
                <w:rFonts w:ascii="DFKai-SB" w:eastAsia="DFKai-SB" w:hAnsi="DFKai-SB" w:cs="DFKai-SB"/>
                <w:sz w:val="20"/>
                <w:szCs w:val="20"/>
              </w:rPr>
              <w:lastRenderedPageBreak/>
              <w:t>論，會隨著新證據的出現而改變。</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23D4F"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lastRenderedPageBreak/>
              <w:t>1.認識星座盤和天文軟體。</w:t>
            </w:r>
          </w:p>
          <w:p w14:paraId="7E4F97CA" w14:textId="5426ED05"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2.認識四季星空會有所不同。</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5FB32D"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1669C7CD"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□實作評量</w:t>
            </w:r>
          </w:p>
          <w:p w14:paraId="4E7F2D79" w14:textId="7322C016"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7300A2D"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：環境教育-3</w:t>
            </w:r>
          </w:p>
          <w:p w14:paraId="29030F54"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756FDF15"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5FCE131A"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：多元文化教育-3</w:t>
            </w:r>
          </w:p>
          <w:p w14:paraId="7FBFAAA0"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p w14:paraId="7701C8B0"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：戶外教育-3</w:t>
            </w:r>
          </w:p>
          <w:p w14:paraId="00005600" w14:textId="1A7CFEDA"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：國際教育-3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27EFE5B7" w14:textId="4849AEDC"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t>□</w:t>
            </w:r>
            <w:proofErr w:type="gramStart"/>
            <w:r w:rsidRPr="00010813">
              <w:rPr>
                <w:rFonts w:ascii="DFKai-SB" w:eastAsia="DFKai-SB" w:hAnsi="DFKai-SB" w:cs="DFKai-SB"/>
                <w:color w:val="FF0000"/>
                <w:sz w:val="20"/>
                <w:szCs w:val="20"/>
              </w:rPr>
              <w:t>線上教學</w:t>
            </w:r>
            <w:proofErr w:type="gramEnd"/>
          </w:p>
        </w:tc>
      </w:tr>
      <w:tr w:rsidR="00010813" w:rsidRPr="00C2223E" w14:paraId="5B14DC52"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FCEE10"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第十五</w:t>
            </w:r>
            <w:proofErr w:type="gramStart"/>
            <w:r>
              <w:rPr>
                <w:rFonts w:ascii="DFKai-SB" w:eastAsia="DFKai-SB" w:hAnsi="DFKai-SB" w:hint="eastAsia"/>
                <w:color w:val="000000"/>
                <w:kern w:val="0"/>
                <w:sz w:val="20"/>
              </w:rPr>
              <w:t>週</w:t>
            </w:r>
            <w:proofErr w:type="gramEnd"/>
          </w:p>
          <w:p w14:paraId="4E55FB5A" w14:textId="5245A53E"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2025/12/08〜2025/12/12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C61A91"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第四單元燃燒與生鏽</w:t>
            </w:r>
          </w:p>
          <w:p w14:paraId="53989040" w14:textId="43F6150D"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w:t>
            </w:r>
            <w:proofErr w:type="gramStart"/>
            <w:r w:rsidRPr="00010813">
              <w:rPr>
                <w:rFonts w:ascii="DFKai-SB" w:eastAsia="DFKai-SB" w:hAnsi="DFKai-SB" w:cs="DFKai-SB"/>
                <w:sz w:val="20"/>
                <w:szCs w:val="20"/>
              </w:rPr>
              <w:t>一</w:t>
            </w:r>
            <w:proofErr w:type="gramEnd"/>
            <w:r w:rsidRPr="00010813">
              <w:rPr>
                <w:rFonts w:ascii="DFKai-SB" w:eastAsia="DFKai-SB" w:hAnsi="DFKai-SB" w:cs="DFKai-SB"/>
                <w:sz w:val="20"/>
                <w:szCs w:val="20"/>
              </w:rPr>
              <w:t>空氣與燃燒有什麼關係</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E2B7F3" w14:textId="52926E89"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75D4D"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INd-Ⅲ-1 自然界中存在著各種的穩定狀態；當有新的外加因素時，可能造成改變，再達到新的穩定狀態。</w:t>
            </w:r>
          </w:p>
          <w:p w14:paraId="7AB7B0CD" w14:textId="6DB34383"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INe-Ⅲ-3 燃燒是物質與氧劇烈作用的現象，燃燒必須同時具備</w:t>
            </w:r>
            <w:proofErr w:type="gramStart"/>
            <w:r w:rsidRPr="00010813">
              <w:rPr>
                <w:rFonts w:ascii="DFKai-SB" w:eastAsia="DFKai-SB" w:hAnsi="DFKai-SB" w:cs="DFKai-SB"/>
                <w:sz w:val="20"/>
                <w:szCs w:val="20"/>
              </w:rPr>
              <w:t>可燃物</w:t>
            </w:r>
            <w:proofErr w:type="gramEnd"/>
            <w:r w:rsidRPr="00010813">
              <w:rPr>
                <w:rFonts w:ascii="DFKai-SB" w:eastAsia="DFKai-SB" w:hAnsi="DFKai-SB" w:cs="DFKai-SB"/>
                <w:sz w:val="20"/>
                <w:szCs w:val="20"/>
              </w:rPr>
              <w:t>、助燃物，並達到燃點等三個要素。</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1F20D"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pe-Ⅲ-1 能了解自變項、</w:t>
            </w:r>
            <w:proofErr w:type="gramStart"/>
            <w:r w:rsidRPr="00010813">
              <w:rPr>
                <w:rFonts w:ascii="DFKai-SB" w:eastAsia="DFKai-SB" w:hAnsi="DFKai-SB" w:cs="DFKai-SB"/>
                <w:sz w:val="20"/>
                <w:szCs w:val="20"/>
              </w:rPr>
              <w:t>應變項並預測</w:t>
            </w:r>
            <w:proofErr w:type="gramEnd"/>
            <w:r w:rsidRPr="00010813">
              <w:rPr>
                <w:rFonts w:ascii="DFKai-SB" w:eastAsia="DFKai-SB" w:hAnsi="DFKai-SB" w:cs="DFKai-SB"/>
                <w:sz w:val="20"/>
                <w:szCs w:val="20"/>
              </w:rPr>
              <w:t>改變時可能的影響和進行適當次數測試的意義。在教師或教科書的指導或說明下，能了解探究的計畫，並進而能根據問題的特性、資源(設備等)的</w:t>
            </w:r>
            <w:proofErr w:type="gramStart"/>
            <w:r w:rsidRPr="00010813">
              <w:rPr>
                <w:rFonts w:ascii="DFKai-SB" w:eastAsia="DFKai-SB" w:hAnsi="DFKai-SB" w:cs="DFKai-SB"/>
                <w:sz w:val="20"/>
                <w:szCs w:val="20"/>
              </w:rPr>
              <w:t>有無等因素</w:t>
            </w:r>
            <w:proofErr w:type="gramEnd"/>
            <w:r w:rsidRPr="00010813">
              <w:rPr>
                <w:rFonts w:ascii="DFKai-SB" w:eastAsia="DFKai-SB" w:hAnsi="DFKai-SB" w:cs="DFKai-SB"/>
                <w:sz w:val="20"/>
                <w:szCs w:val="20"/>
              </w:rPr>
              <w:t>，規劃簡單的探究活動。</w:t>
            </w:r>
          </w:p>
          <w:p w14:paraId="7406AC45" w14:textId="441FA122"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an-Ⅲ-1 透過科學探究活動，了解科學知識的基礎是來自於真實的經驗和證據。</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568FA"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1.察覺燃燒需要空氣。</w:t>
            </w:r>
          </w:p>
          <w:p w14:paraId="3F0BC063" w14:textId="0F48E736"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2.知道實驗設計的方法。</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DAB26B"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32FBAEBB"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實作評量</w:t>
            </w:r>
          </w:p>
          <w:p w14:paraId="40E07067" w14:textId="7C6AF926"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EE51001"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：性別平等教育-3</w:t>
            </w:r>
          </w:p>
          <w:p w14:paraId="24A3D11A"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3B99AB03"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11426065"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：安全教育-3</w:t>
            </w:r>
          </w:p>
          <w:p w14:paraId="3A78AF0D"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：生涯規劃教育-3</w:t>
            </w:r>
          </w:p>
          <w:p w14:paraId="7D450278" w14:textId="42E04D94"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5B7CBABD" w14:textId="320D0806"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t>□</w:t>
            </w:r>
            <w:proofErr w:type="gramStart"/>
            <w:r w:rsidRPr="00010813">
              <w:rPr>
                <w:rFonts w:ascii="DFKai-SB" w:eastAsia="DFKai-SB" w:hAnsi="DFKai-SB" w:cs="DFKai-SB"/>
                <w:color w:val="FF0000"/>
                <w:sz w:val="20"/>
                <w:szCs w:val="20"/>
              </w:rPr>
              <w:t>線上教學</w:t>
            </w:r>
            <w:proofErr w:type="gramEnd"/>
          </w:p>
        </w:tc>
      </w:tr>
      <w:tr w:rsidR="00010813" w:rsidRPr="00C2223E" w14:paraId="38428847"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E115A9"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第十六</w:t>
            </w:r>
            <w:proofErr w:type="gramStart"/>
            <w:r>
              <w:rPr>
                <w:rFonts w:ascii="DFKai-SB" w:eastAsia="DFKai-SB" w:hAnsi="DFKai-SB" w:hint="eastAsia"/>
                <w:color w:val="000000"/>
                <w:kern w:val="0"/>
                <w:sz w:val="20"/>
              </w:rPr>
              <w:t>週</w:t>
            </w:r>
            <w:proofErr w:type="gramEnd"/>
          </w:p>
          <w:p w14:paraId="3CBB3FDC" w14:textId="5A08E1F0"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2025/12/15〜2025/12/19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F99F2E"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第四單元燃燒與生鏽</w:t>
            </w:r>
          </w:p>
          <w:p w14:paraId="768DA4CC" w14:textId="5B5C68BF"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w:t>
            </w:r>
            <w:proofErr w:type="gramStart"/>
            <w:r w:rsidRPr="00010813">
              <w:rPr>
                <w:rFonts w:ascii="DFKai-SB" w:eastAsia="DFKai-SB" w:hAnsi="DFKai-SB" w:cs="DFKai-SB"/>
                <w:sz w:val="20"/>
                <w:szCs w:val="20"/>
              </w:rPr>
              <w:t>一</w:t>
            </w:r>
            <w:proofErr w:type="gramEnd"/>
            <w:r w:rsidRPr="00010813">
              <w:rPr>
                <w:rFonts w:ascii="DFKai-SB" w:eastAsia="DFKai-SB" w:hAnsi="DFKai-SB" w:cs="DFKai-SB"/>
                <w:sz w:val="20"/>
                <w:szCs w:val="20"/>
              </w:rPr>
              <w:t>空氣與燃燒有什麼關係</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F82A0F" w14:textId="032B5AB5"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373C6"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INa-Ⅲ-4 空氣由各種不同氣體所組成，空氣具有熱脹冷縮的性質。氣體無一定的形狀與體積。</w:t>
            </w:r>
          </w:p>
          <w:p w14:paraId="75725657" w14:textId="03BD383F"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INb-Ⅲ-2 應用性質的不同可分離物質或鑑別物質。</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36DAE"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pe-Ⅲ-2 能正確安全操作適合學習階段的物品、器材儀器、科技設備及資源。能進行客觀的質性觀察或數值量測並詳實記錄。</w:t>
            </w:r>
          </w:p>
          <w:p w14:paraId="3E674017" w14:textId="233366CF"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pa-Ⅲ-2 能從(所得的)資訊或數據，形成解釋、發現新知、獲知因果關係、解決問題、或是發現新的問題。並能</w:t>
            </w:r>
            <w:r w:rsidRPr="00010813">
              <w:rPr>
                <w:rFonts w:ascii="DFKai-SB" w:eastAsia="DFKai-SB" w:hAnsi="DFKai-SB" w:cs="DFKai-SB"/>
                <w:sz w:val="20"/>
                <w:szCs w:val="20"/>
              </w:rPr>
              <w:lastRenderedPageBreak/>
              <w:t>將自己的探究結果和他人的結果(例如：來自同學)比較對照，檢查相近探究是否有相近的結果。</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FBC854"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lastRenderedPageBreak/>
              <w:t>1.認識空氣中的組成成分及其特性。</w:t>
            </w:r>
          </w:p>
          <w:p w14:paraId="1A128F32" w14:textId="2740E9AD"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2.察覺氧氣可以幫助燃燒，並知道可以利用此特性檢驗氧氣。</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15D4E"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4C752971"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實作評量</w:t>
            </w:r>
          </w:p>
          <w:p w14:paraId="550C26A9" w14:textId="45C39F0E"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CB9BD7D"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：性別平等教育-3</w:t>
            </w:r>
          </w:p>
          <w:p w14:paraId="7CA769B4"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3D8F23FD"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376475A8"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：安全教育-3</w:t>
            </w:r>
          </w:p>
          <w:p w14:paraId="24027238"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：生涯規劃教育-3</w:t>
            </w:r>
          </w:p>
          <w:p w14:paraId="4E3415C2" w14:textId="0CE48D10"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3F3390B0" w14:textId="37045390"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t>□</w:t>
            </w:r>
            <w:proofErr w:type="gramStart"/>
            <w:r w:rsidRPr="00010813">
              <w:rPr>
                <w:rFonts w:ascii="DFKai-SB" w:eastAsia="DFKai-SB" w:hAnsi="DFKai-SB" w:cs="DFKai-SB"/>
                <w:color w:val="FF0000"/>
                <w:sz w:val="20"/>
                <w:szCs w:val="20"/>
              </w:rPr>
              <w:t>線上教學</w:t>
            </w:r>
            <w:proofErr w:type="gramEnd"/>
          </w:p>
        </w:tc>
      </w:tr>
      <w:tr w:rsidR="00010813" w:rsidRPr="00C2223E" w14:paraId="56219D90"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D0A375"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第十七</w:t>
            </w:r>
            <w:proofErr w:type="gramStart"/>
            <w:r>
              <w:rPr>
                <w:rFonts w:ascii="DFKai-SB" w:eastAsia="DFKai-SB" w:hAnsi="DFKai-SB" w:hint="eastAsia"/>
                <w:color w:val="000000"/>
                <w:kern w:val="0"/>
                <w:sz w:val="20"/>
              </w:rPr>
              <w:t>週</w:t>
            </w:r>
            <w:proofErr w:type="gramEnd"/>
          </w:p>
          <w:p w14:paraId="32C35F4F" w14:textId="5C1B8F3A"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2025/12/22〜2025/12/26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06905B"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第四單元燃燒與生鏽</w:t>
            </w:r>
          </w:p>
          <w:p w14:paraId="0C2C2083" w14:textId="62DCD31D"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活動二燃燒的條件與如何滅火</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E7E7A8" w14:textId="4C9BFA7E"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E59063"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INe-Ⅲ-2 物質的形態與性質可因燃燒、生鏽、發酵、酸鹼作用等而改變或形成新物質，這些改變有些會和溫度、水、空氣、光等有關。改變要能發生，常需要具備一些條件。</w:t>
            </w:r>
          </w:p>
          <w:p w14:paraId="42AED5FF" w14:textId="7FE0ECEB"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INe-Ⅲ-3 燃燒是物質與氧劇烈作用的現象，燃燒必須同時具備</w:t>
            </w:r>
            <w:proofErr w:type="gramStart"/>
            <w:r w:rsidRPr="00010813">
              <w:rPr>
                <w:rFonts w:ascii="DFKai-SB" w:eastAsia="DFKai-SB" w:hAnsi="DFKai-SB" w:cs="DFKai-SB"/>
                <w:sz w:val="20"/>
                <w:szCs w:val="20"/>
              </w:rPr>
              <w:t>可燃物</w:t>
            </w:r>
            <w:proofErr w:type="gramEnd"/>
            <w:r w:rsidRPr="00010813">
              <w:rPr>
                <w:rFonts w:ascii="DFKai-SB" w:eastAsia="DFKai-SB" w:hAnsi="DFKai-SB" w:cs="DFKai-SB"/>
                <w:sz w:val="20"/>
                <w:szCs w:val="20"/>
              </w:rPr>
              <w:t>、助燃物，並達到燃點等三個要素。</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DF418"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ti-Ⅲ-1 能運用好奇心察覺日常生活現象的規律性會因為某些改變而產生差異，並能依據已知的科學知識科學方法想像可能發生的事情，以察覺不同的方法，也常能做出不同的成品。</w:t>
            </w:r>
          </w:p>
          <w:p w14:paraId="485479CB" w14:textId="2DBA3F52"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ah-Ⅲ-1 利用科學知識理解日常生活觀察到的現象。</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BF757"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1.知道燃燒</w:t>
            </w:r>
            <w:proofErr w:type="gramStart"/>
            <w:r w:rsidRPr="00010813">
              <w:rPr>
                <w:rFonts w:ascii="DFKai-SB" w:eastAsia="DFKai-SB" w:hAnsi="DFKai-SB" w:cs="DFKai-SB"/>
                <w:sz w:val="20"/>
                <w:szCs w:val="20"/>
              </w:rPr>
              <w:t>三</w:t>
            </w:r>
            <w:proofErr w:type="gramEnd"/>
            <w:r w:rsidRPr="00010813">
              <w:rPr>
                <w:rFonts w:ascii="DFKai-SB" w:eastAsia="DFKai-SB" w:hAnsi="DFKai-SB" w:cs="DFKai-SB"/>
                <w:sz w:val="20"/>
                <w:szCs w:val="20"/>
              </w:rPr>
              <w:t>要素為：</w:t>
            </w:r>
            <w:proofErr w:type="gramStart"/>
            <w:r w:rsidRPr="00010813">
              <w:rPr>
                <w:rFonts w:ascii="DFKai-SB" w:eastAsia="DFKai-SB" w:hAnsi="DFKai-SB" w:cs="DFKai-SB"/>
                <w:sz w:val="20"/>
                <w:szCs w:val="20"/>
              </w:rPr>
              <w:t>可燃物</w:t>
            </w:r>
            <w:proofErr w:type="gramEnd"/>
            <w:r w:rsidRPr="00010813">
              <w:rPr>
                <w:rFonts w:ascii="DFKai-SB" w:eastAsia="DFKai-SB" w:hAnsi="DFKai-SB" w:cs="DFKai-SB"/>
                <w:sz w:val="20"/>
                <w:szCs w:val="20"/>
              </w:rPr>
              <w:t>、助燃物、溫度達到燃點。</w:t>
            </w:r>
          </w:p>
          <w:p w14:paraId="6BD138A2" w14:textId="14ECBA8C"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2.知道預防火災與滅火的做法與原理。</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BD3C96"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6ECA3B61"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□實作評量</w:t>
            </w:r>
          </w:p>
          <w:p w14:paraId="5476A187" w14:textId="5F54DFDD"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561D0337"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：性別平等教育-3</w:t>
            </w:r>
          </w:p>
          <w:p w14:paraId="32113E55"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5A910530"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0880F921"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：安全教育-3</w:t>
            </w:r>
          </w:p>
          <w:p w14:paraId="56E20FAC"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：生涯規劃教育-3</w:t>
            </w:r>
          </w:p>
          <w:p w14:paraId="661F897D" w14:textId="39802B87"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62EA6B42" w14:textId="05129F0E"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t>□</w:t>
            </w:r>
            <w:proofErr w:type="gramStart"/>
            <w:r w:rsidRPr="00010813">
              <w:rPr>
                <w:rFonts w:ascii="DFKai-SB" w:eastAsia="DFKai-SB" w:hAnsi="DFKai-SB" w:cs="DFKai-SB"/>
                <w:color w:val="FF0000"/>
                <w:sz w:val="20"/>
                <w:szCs w:val="20"/>
              </w:rPr>
              <w:t>線上教學</w:t>
            </w:r>
            <w:proofErr w:type="gramEnd"/>
          </w:p>
        </w:tc>
      </w:tr>
      <w:tr w:rsidR="00010813" w:rsidRPr="00C2223E" w14:paraId="7A8DA08F"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52881A"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第十八</w:t>
            </w:r>
            <w:proofErr w:type="gramStart"/>
            <w:r>
              <w:rPr>
                <w:rFonts w:ascii="DFKai-SB" w:eastAsia="DFKai-SB" w:hAnsi="DFKai-SB" w:hint="eastAsia"/>
                <w:color w:val="000000"/>
                <w:kern w:val="0"/>
                <w:sz w:val="20"/>
              </w:rPr>
              <w:t>週</w:t>
            </w:r>
            <w:proofErr w:type="gramEnd"/>
          </w:p>
          <w:p w14:paraId="2AAE1CE1" w14:textId="013C13BB"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2025/12/29〜2026/01/02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6C9ABA"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第四單元燃燒與生鏽</w:t>
            </w:r>
          </w:p>
          <w:p w14:paraId="7496B5B5" w14:textId="7F78A5B6"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w:t>
            </w:r>
            <w:proofErr w:type="gramStart"/>
            <w:r w:rsidRPr="00010813">
              <w:rPr>
                <w:rFonts w:ascii="DFKai-SB" w:eastAsia="DFKai-SB" w:hAnsi="DFKai-SB" w:cs="DFKai-SB"/>
                <w:sz w:val="20"/>
                <w:szCs w:val="20"/>
              </w:rPr>
              <w:t>三</w:t>
            </w:r>
            <w:proofErr w:type="gramEnd"/>
            <w:r w:rsidRPr="00010813">
              <w:rPr>
                <w:rFonts w:ascii="DFKai-SB" w:eastAsia="DFKai-SB" w:hAnsi="DFKai-SB" w:cs="DFKai-SB"/>
                <w:sz w:val="20"/>
                <w:szCs w:val="20"/>
              </w:rPr>
              <w:t>為何會生鏽與如何防鏽</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C5D604" w14:textId="527A36A5"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自-E-B1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F37C7"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INd-Ⅲ-1 自然界中存在著各種的穩定狀態；當有新的外加因素時，可能造成改變，再達到新的穩定狀態。</w:t>
            </w:r>
          </w:p>
          <w:p w14:paraId="44B03BA2" w14:textId="525B8CFB"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INe-Ⅲ-2 物質的形態與性質可因燃燒、生鏽、發酵、酸鹼作用等而改變或形成新物質，這些改變</w:t>
            </w:r>
            <w:r w:rsidRPr="00010813">
              <w:rPr>
                <w:rFonts w:ascii="DFKai-SB" w:eastAsia="DFKai-SB" w:hAnsi="DFKai-SB" w:cs="DFKai-SB"/>
                <w:sz w:val="20"/>
                <w:szCs w:val="20"/>
              </w:rPr>
              <w:lastRenderedPageBreak/>
              <w:t>有些會和溫度、水、空氣、光等有關。改變要能發生，常需要具備一些條件。</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C6229"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lastRenderedPageBreak/>
              <w:t>pe-Ⅲ-1 能了解自變項、</w:t>
            </w:r>
            <w:proofErr w:type="gramStart"/>
            <w:r w:rsidRPr="00010813">
              <w:rPr>
                <w:rFonts w:ascii="DFKai-SB" w:eastAsia="DFKai-SB" w:hAnsi="DFKai-SB" w:cs="DFKai-SB"/>
                <w:sz w:val="20"/>
                <w:szCs w:val="20"/>
              </w:rPr>
              <w:t>應變項並預測</w:t>
            </w:r>
            <w:proofErr w:type="gramEnd"/>
            <w:r w:rsidRPr="00010813">
              <w:rPr>
                <w:rFonts w:ascii="DFKai-SB" w:eastAsia="DFKai-SB" w:hAnsi="DFKai-SB" w:cs="DFKai-SB"/>
                <w:sz w:val="20"/>
                <w:szCs w:val="20"/>
              </w:rPr>
              <w:t>改變時可能的影響和進行適當次數測試的意義。在教師或教科書的指導或說明下，能了解探究的計畫，並進而能根據問題的特性、資源(設備等)的</w:t>
            </w:r>
            <w:proofErr w:type="gramStart"/>
            <w:r w:rsidRPr="00010813">
              <w:rPr>
                <w:rFonts w:ascii="DFKai-SB" w:eastAsia="DFKai-SB" w:hAnsi="DFKai-SB" w:cs="DFKai-SB"/>
                <w:sz w:val="20"/>
                <w:szCs w:val="20"/>
              </w:rPr>
              <w:t>有無等因</w:t>
            </w:r>
            <w:r w:rsidRPr="00010813">
              <w:rPr>
                <w:rFonts w:ascii="DFKai-SB" w:eastAsia="DFKai-SB" w:hAnsi="DFKai-SB" w:cs="DFKai-SB"/>
                <w:sz w:val="20"/>
                <w:szCs w:val="20"/>
              </w:rPr>
              <w:lastRenderedPageBreak/>
              <w:t>素</w:t>
            </w:r>
            <w:proofErr w:type="gramEnd"/>
            <w:r w:rsidRPr="00010813">
              <w:rPr>
                <w:rFonts w:ascii="DFKai-SB" w:eastAsia="DFKai-SB" w:hAnsi="DFKai-SB" w:cs="DFKai-SB"/>
                <w:sz w:val="20"/>
                <w:szCs w:val="20"/>
              </w:rPr>
              <w:t>，規劃簡單的探究活動。</w:t>
            </w:r>
          </w:p>
          <w:p w14:paraId="37EC8A12" w14:textId="308E84BB"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an-Ⅲ-1 透過科學探究活動，了解科學知識的基礎是來自於真實的經驗和證據。</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6B87F"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lastRenderedPageBreak/>
              <w:t>1.觀察生活中的生鏽物品，推測影響物品生鏽的因素。</w:t>
            </w:r>
          </w:p>
          <w:p w14:paraId="0879B4AD" w14:textId="5960D3AD"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2.驗證水和酸性水溶液對鐵生鏽的影響。</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A57121"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4FF204A9"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實作評量</w:t>
            </w:r>
          </w:p>
          <w:p w14:paraId="4015060C" w14:textId="12A9A309"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0E0495E"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：性別平等教育-3</w:t>
            </w:r>
          </w:p>
          <w:p w14:paraId="076B5E5D"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3D0FC6A4"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2144458A"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：安全教育-3</w:t>
            </w:r>
          </w:p>
          <w:p w14:paraId="532C8F4E"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：生涯規劃教育-3</w:t>
            </w:r>
          </w:p>
          <w:p w14:paraId="0195D2DB" w14:textId="6F828ACF"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7E14217B" w14:textId="77777777" w:rsidR="00010813" w:rsidRPr="00010813" w:rsidRDefault="00010813" w:rsidP="00010813">
            <w:pPr>
              <w:snapToGrid w:val="0"/>
              <w:jc w:val="both"/>
              <w:rPr>
                <w:rFonts w:ascii="DFKai-SB" w:eastAsia="DFKai-SB" w:hAnsi="DFKai-SB" w:cs="DFKai-SB"/>
                <w:color w:val="FF0000"/>
                <w:sz w:val="20"/>
                <w:szCs w:val="20"/>
              </w:rPr>
            </w:pPr>
            <w:r w:rsidRPr="00010813">
              <w:rPr>
                <w:rFonts w:ascii="DFKai-SB" w:eastAsia="DFKai-SB" w:hAnsi="DFKai-SB" w:cs="DFKai-SB" w:hint="eastAsia"/>
                <w:color w:val="FF0000"/>
                <w:sz w:val="20"/>
                <w:szCs w:val="20"/>
              </w:rPr>
              <w:t>■</w:t>
            </w:r>
            <w:proofErr w:type="gramStart"/>
            <w:r w:rsidRPr="00010813">
              <w:rPr>
                <w:rFonts w:ascii="DFKai-SB" w:eastAsia="DFKai-SB" w:hAnsi="DFKai-SB" w:cs="DFKai-SB"/>
                <w:color w:val="FF0000"/>
                <w:sz w:val="20"/>
                <w:szCs w:val="20"/>
              </w:rPr>
              <w:t>線上教學</w:t>
            </w:r>
            <w:proofErr w:type="gramEnd"/>
          </w:p>
          <w:p w14:paraId="423B5DE3" w14:textId="6555564E" w:rsidR="00010813" w:rsidRPr="00010813" w:rsidRDefault="00010813" w:rsidP="00010813">
            <w:pPr>
              <w:jc w:val="both"/>
              <w:rPr>
                <w:rFonts w:ascii="DFKai-SB" w:eastAsia="DFKai-SB" w:hAnsi="DFKai-SB"/>
                <w:color w:val="FF0000"/>
                <w:sz w:val="20"/>
                <w:szCs w:val="20"/>
              </w:rPr>
            </w:pPr>
            <w:r w:rsidRPr="00010813">
              <w:rPr>
                <w:rFonts w:ascii="DFKai-SB" w:eastAsia="DFKai-SB" w:hAnsi="DFKai-SB" w:hint="eastAsia"/>
                <w:color w:val="FF0000"/>
                <w:sz w:val="20"/>
                <w:szCs w:val="20"/>
              </w:rPr>
              <w:t>將分組討論結果上傳至平台分享區</w:t>
            </w:r>
          </w:p>
        </w:tc>
      </w:tr>
      <w:tr w:rsidR="00010813" w:rsidRPr="00C2223E" w14:paraId="2140D512"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CDAEF1"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第十九</w:t>
            </w:r>
            <w:proofErr w:type="gramStart"/>
            <w:r>
              <w:rPr>
                <w:rFonts w:ascii="DFKai-SB" w:eastAsia="DFKai-SB" w:hAnsi="DFKai-SB" w:hint="eastAsia"/>
                <w:color w:val="000000"/>
                <w:kern w:val="0"/>
                <w:sz w:val="20"/>
              </w:rPr>
              <w:t>週</w:t>
            </w:r>
            <w:proofErr w:type="gramEnd"/>
          </w:p>
          <w:p w14:paraId="380244F5" w14:textId="05BD54BB"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2026/01/05〜2026/01/09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DCDA76"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第四單元燃燒與生鏽</w:t>
            </w:r>
          </w:p>
          <w:p w14:paraId="4A1C3DE0" w14:textId="54B59877"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w:t>
            </w:r>
            <w:proofErr w:type="gramStart"/>
            <w:r w:rsidRPr="00010813">
              <w:rPr>
                <w:rFonts w:ascii="DFKai-SB" w:eastAsia="DFKai-SB" w:hAnsi="DFKai-SB" w:cs="DFKai-SB"/>
                <w:sz w:val="20"/>
                <w:szCs w:val="20"/>
              </w:rPr>
              <w:t>三</w:t>
            </w:r>
            <w:proofErr w:type="gramEnd"/>
            <w:r w:rsidRPr="00010813">
              <w:rPr>
                <w:rFonts w:ascii="DFKai-SB" w:eastAsia="DFKai-SB" w:hAnsi="DFKai-SB" w:cs="DFKai-SB"/>
                <w:sz w:val="20"/>
                <w:szCs w:val="20"/>
              </w:rPr>
              <w:t>為何會生鏽與如何防鏽</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7E902B" w14:textId="55A6DE87"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3BDF3"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INd-Ⅲ-2 人類可以控制各種因素來影響物質或自然現象的改變，改變前後的差異可以被觀察，改變的快慢可以被測量與了解。</w:t>
            </w:r>
          </w:p>
          <w:p w14:paraId="6A6D9AA2" w14:textId="738B1C78"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INe-Ⅲ-2 物質的形態與性質可因燃燒、生鏽、發酵、酸鹼作用等而改變或形成新物質，這些改變有些會和溫度、水、空氣、光等有關。改變要能發生，常需要具備一些條件。</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017E9"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pc-Ⅲ-2 能利用較簡單形式的口語、文字、影像(例如：攝影、錄影)、繪圖或實物、科學名詞、數學公式、模型等，表達探究之過程、發現或成果。</w:t>
            </w:r>
          </w:p>
          <w:p w14:paraId="09D230F7" w14:textId="5C322A46"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ah-Ⅲ-2 透過科學探究活動解決一部分生活週遭的問題。</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8C9719"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1.知道鐵生鏽會消耗氧氣。</w:t>
            </w:r>
          </w:p>
          <w:p w14:paraId="5FAD2DB9" w14:textId="2B8D617E"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2.知道各種防止鐵生鏽的方法</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E1D638"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紙筆測驗及表單</w:t>
            </w:r>
          </w:p>
          <w:p w14:paraId="17E40C12"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實作評量</w:t>
            </w:r>
          </w:p>
          <w:p w14:paraId="11C002AD" w14:textId="22AFCD55"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D64F199"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：性別平等教育-3</w:t>
            </w:r>
          </w:p>
          <w:p w14:paraId="34954B81"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：科技教育-3</w:t>
            </w:r>
          </w:p>
          <w:p w14:paraId="5E7E744B"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：資訊教育-3</w:t>
            </w:r>
          </w:p>
          <w:p w14:paraId="344058AF"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：安全教育-3</w:t>
            </w:r>
          </w:p>
          <w:p w14:paraId="2396F995" w14:textId="77777777" w:rsidR="00010813" w:rsidRPr="00010813" w:rsidRDefault="00010813" w:rsidP="00010813">
            <w:pPr>
              <w:snapToGrid w:val="0"/>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：生涯規劃教育-3</w:t>
            </w:r>
          </w:p>
          <w:p w14:paraId="0E3372FA" w14:textId="71F191F5"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66CEA946" w14:textId="5B79531F"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t>□</w:t>
            </w:r>
            <w:proofErr w:type="gramStart"/>
            <w:r w:rsidRPr="00010813">
              <w:rPr>
                <w:rFonts w:ascii="DFKai-SB" w:eastAsia="DFKai-SB" w:hAnsi="DFKai-SB" w:cs="DFKai-SB"/>
                <w:color w:val="FF0000"/>
                <w:sz w:val="20"/>
                <w:szCs w:val="20"/>
              </w:rPr>
              <w:t>線上教學</w:t>
            </w:r>
            <w:proofErr w:type="gramEnd"/>
          </w:p>
        </w:tc>
      </w:tr>
      <w:tr w:rsidR="00010813" w:rsidRPr="00C2223E" w14:paraId="0BCC0C8C"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6F468C"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第二十</w:t>
            </w:r>
            <w:proofErr w:type="gramStart"/>
            <w:r>
              <w:rPr>
                <w:rFonts w:ascii="DFKai-SB" w:eastAsia="DFKai-SB" w:hAnsi="DFKai-SB" w:hint="eastAsia"/>
                <w:color w:val="000000"/>
                <w:kern w:val="0"/>
                <w:sz w:val="20"/>
              </w:rPr>
              <w:t>週</w:t>
            </w:r>
            <w:proofErr w:type="gramEnd"/>
          </w:p>
          <w:p w14:paraId="222D39DC" w14:textId="31F25A27"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2026/01/12〜2026/01/16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76B47C"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第四單元燃燒與生鏽</w:t>
            </w:r>
          </w:p>
          <w:p w14:paraId="3C118410" w14:textId="5CF6EC49"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w:t>
            </w:r>
            <w:proofErr w:type="gramStart"/>
            <w:r w:rsidRPr="00010813">
              <w:rPr>
                <w:rFonts w:ascii="DFKai-SB" w:eastAsia="DFKai-SB" w:hAnsi="DFKai-SB" w:cs="DFKai-SB"/>
                <w:sz w:val="20"/>
                <w:szCs w:val="20"/>
              </w:rPr>
              <w:t>三</w:t>
            </w:r>
            <w:proofErr w:type="gramEnd"/>
            <w:r w:rsidRPr="00010813">
              <w:rPr>
                <w:rFonts w:ascii="DFKai-SB" w:eastAsia="DFKai-SB" w:hAnsi="DFKai-SB" w:cs="DFKai-SB"/>
                <w:sz w:val="20"/>
                <w:szCs w:val="20"/>
              </w:rPr>
              <w:t>為何會生鏽與如何防鏽</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043D2C" w14:textId="07D3944D"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AB6EEA" w14:textId="5AECF10A"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INf-Ⅲ-1 世界與本地不同性別科學家的事蹟與貢獻。</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AEE1B" w14:textId="4EE7E6C5"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an-Ⅲ-2 發覺許多科學的主張與結論，會隨著新證據的出現而改變。</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D7F9D" w14:textId="318D011D"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1.知道燃燒理論在科學史上的發展過程，</w:t>
            </w:r>
            <w:proofErr w:type="gramStart"/>
            <w:r w:rsidRPr="00010813">
              <w:rPr>
                <w:rFonts w:ascii="DFKai-SB" w:eastAsia="DFKai-SB" w:hAnsi="DFKai-SB" w:cs="DFKai-SB"/>
                <w:sz w:val="20"/>
                <w:szCs w:val="20"/>
              </w:rPr>
              <w:t>拉瓦節設計</w:t>
            </w:r>
            <w:proofErr w:type="gramEnd"/>
            <w:r w:rsidRPr="00010813">
              <w:rPr>
                <w:rFonts w:ascii="DFKai-SB" w:eastAsia="DFKai-SB" w:hAnsi="DFKai-SB" w:cs="DFKai-SB"/>
                <w:sz w:val="20"/>
                <w:szCs w:val="20"/>
              </w:rPr>
              <w:t>實驗證明燃燒是物質與氧氣結合的反應。</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707E72"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□紙筆測驗及表單</w:t>
            </w:r>
          </w:p>
          <w:p w14:paraId="3BAF84C6"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□實作評量</w:t>
            </w:r>
          </w:p>
          <w:p w14:paraId="45B582FA" w14:textId="578583F5" w:rsidR="00010813" w:rsidRPr="00010813" w:rsidRDefault="00010813" w:rsidP="00010813">
            <w:pPr>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5F6E7B99" w14:textId="38243AA7"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2C888110" w14:textId="60EADAAE"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t>□</w:t>
            </w:r>
            <w:proofErr w:type="gramStart"/>
            <w:r w:rsidRPr="00010813">
              <w:rPr>
                <w:rFonts w:ascii="DFKai-SB" w:eastAsia="DFKai-SB" w:hAnsi="DFKai-SB" w:cs="DFKai-SB"/>
                <w:color w:val="FF0000"/>
                <w:sz w:val="20"/>
                <w:szCs w:val="20"/>
              </w:rPr>
              <w:t>線上教學</w:t>
            </w:r>
            <w:proofErr w:type="gramEnd"/>
          </w:p>
        </w:tc>
      </w:tr>
      <w:tr w:rsidR="00010813" w:rsidRPr="00C2223E" w14:paraId="1059E16E" w14:textId="77777777" w:rsidTr="00010813">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ED8A31" w14:textId="77777777" w:rsidR="00010813" w:rsidRDefault="00010813" w:rsidP="00010813">
            <w:pPr>
              <w:snapToGrid w:val="0"/>
              <w:jc w:val="both"/>
              <w:rPr>
                <w:rFonts w:ascii="DFKai-SB" w:eastAsia="DFKai-SB" w:hAnsi="DFKai-SB"/>
                <w:color w:val="000000"/>
                <w:kern w:val="0"/>
                <w:sz w:val="20"/>
              </w:rPr>
            </w:pPr>
            <w:r>
              <w:rPr>
                <w:rFonts w:ascii="DFKai-SB" w:eastAsia="DFKai-SB" w:hAnsi="DFKai-SB" w:hint="eastAsia"/>
                <w:color w:val="000000"/>
                <w:kern w:val="0"/>
                <w:sz w:val="20"/>
              </w:rPr>
              <w:t>第二十一</w:t>
            </w:r>
            <w:proofErr w:type="gramStart"/>
            <w:r>
              <w:rPr>
                <w:rFonts w:ascii="DFKai-SB" w:eastAsia="DFKai-SB" w:hAnsi="DFKai-SB" w:hint="eastAsia"/>
                <w:color w:val="000000"/>
                <w:kern w:val="0"/>
                <w:sz w:val="20"/>
              </w:rPr>
              <w:t>週</w:t>
            </w:r>
            <w:proofErr w:type="gramEnd"/>
          </w:p>
          <w:p w14:paraId="50B46880" w14:textId="79DB708F" w:rsidR="00010813" w:rsidRPr="00EC1092" w:rsidRDefault="00010813" w:rsidP="00010813">
            <w:pPr>
              <w:snapToGrid w:val="0"/>
              <w:rPr>
                <w:rFonts w:ascii="DFKai-SB" w:eastAsia="DFKai-SB" w:hAnsi="DFKai-SB"/>
                <w:color w:val="000000"/>
                <w:kern w:val="0"/>
                <w:sz w:val="20"/>
              </w:rPr>
            </w:pPr>
            <w:r>
              <w:rPr>
                <w:rFonts w:ascii="DFKai-SB" w:eastAsia="DFKai-SB" w:hAnsi="DFKai-SB" w:hint="eastAsia"/>
                <w:color w:val="000000"/>
                <w:kern w:val="0"/>
                <w:sz w:val="20"/>
              </w:rPr>
              <w:t>2026/01/19〜2026/01/23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D42007" w14:textId="77777777" w:rsidR="00010813" w:rsidRPr="00010813" w:rsidRDefault="00010813" w:rsidP="00010813">
            <w:pPr>
              <w:snapToGrid w:val="0"/>
              <w:jc w:val="center"/>
              <w:rPr>
                <w:rFonts w:ascii="DFKai-SB" w:eastAsia="DFKai-SB" w:hAnsi="DFKai-SB"/>
                <w:sz w:val="20"/>
                <w:szCs w:val="20"/>
              </w:rPr>
            </w:pPr>
            <w:r w:rsidRPr="00010813">
              <w:rPr>
                <w:rFonts w:ascii="DFKai-SB" w:eastAsia="DFKai-SB" w:hAnsi="DFKai-SB" w:cs="DFKai-SB"/>
                <w:sz w:val="20"/>
                <w:szCs w:val="20"/>
              </w:rPr>
              <w:t>第四單元燃燒與生鏽</w:t>
            </w:r>
          </w:p>
          <w:p w14:paraId="3419E745" w14:textId="60DD65B6"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活動</w:t>
            </w:r>
            <w:proofErr w:type="gramStart"/>
            <w:r w:rsidRPr="00010813">
              <w:rPr>
                <w:rFonts w:ascii="DFKai-SB" w:eastAsia="DFKai-SB" w:hAnsi="DFKai-SB" w:cs="DFKai-SB"/>
                <w:sz w:val="20"/>
                <w:szCs w:val="20"/>
              </w:rPr>
              <w:t>三</w:t>
            </w:r>
            <w:proofErr w:type="gramEnd"/>
            <w:r w:rsidRPr="00010813">
              <w:rPr>
                <w:rFonts w:ascii="DFKai-SB" w:eastAsia="DFKai-SB" w:hAnsi="DFKai-SB" w:cs="DFKai-SB"/>
                <w:sz w:val="20"/>
                <w:szCs w:val="20"/>
              </w:rPr>
              <w:t>為何會生鏽與如何防鏽</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CA03B4" w14:textId="2893E7A9" w:rsidR="00010813" w:rsidRPr="00010813" w:rsidRDefault="00010813" w:rsidP="00010813">
            <w:pPr>
              <w:jc w:val="center"/>
              <w:rPr>
                <w:rFonts w:ascii="DFKai-SB" w:eastAsia="DFKai-SB" w:hAnsi="DFKai-SB"/>
                <w:sz w:val="20"/>
                <w:szCs w:val="20"/>
              </w:rPr>
            </w:pPr>
            <w:r w:rsidRPr="00010813">
              <w:rPr>
                <w:rFonts w:ascii="DFKai-SB" w:eastAsia="DFKai-SB" w:hAnsi="DFKai-SB" w:cs="DFKai-SB"/>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CEEBA" w14:textId="4D2B117D" w:rsidR="00010813" w:rsidRPr="00010813" w:rsidRDefault="00010813" w:rsidP="00010813">
            <w:pPr>
              <w:jc w:val="both"/>
              <w:rPr>
                <w:rFonts w:ascii="DFKai-SB" w:eastAsia="DFKai-SB" w:hAnsi="DFKai-SB"/>
                <w:dstrike/>
                <w:sz w:val="20"/>
                <w:szCs w:val="20"/>
              </w:rPr>
            </w:pPr>
            <w:r w:rsidRPr="00010813">
              <w:rPr>
                <w:rFonts w:ascii="DFKai-SB" w:eastAsia="DFKai-SB" w:hAnsi="DFKai-SB" w:cs="DFKai-SB"/>
                <w:sz w:val="20"/>
                <w:szCs w:val="20"/>
              </w:rPr>
              <w:t>INf-Ⅲ-1 世界與本地不同性別科學家的事蹟與貢獻。</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5F2359" w14:textId="084AD31D"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an-Ⅲ-2 發覺許多科學的主張與結論，會隨著新證據的出現而改變。</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DBD5A3" w14:textId="3991A5D3" w:rsidR="00010813" w:rsidRPr="00010813" w:rsidRDefault="00010813" w:rsidP="00010813">
            <w:pPr>
              <w:jc w:val="both"/>
              <w:rPr>
                <w:rFonts w:ascii="DFKai-SB" w:eastAsia="DFKai-SB" w:hAnsi="DFKai-SB"/>
                <w:sz w:val="20"/>
                <w:szCs w:val="20"/>
              </w:rPr>
            </w:pPr>
            <w:r w:rsidRPr="00010813">
              <w:rPr>
                <w:rFonts w:ascii="DFKai-SB" w:eastAsia="DFKai-SB" w:hAnsi="DFKai-SB" w:cs="DFKai-SB"/>
                <w:sz w:val="20"/>
                <w:szCs w:val="20"/>
              </w:rPr>
              <w:t>1.知道燃燒理論在科學史上的發展過程，</w:t>
            </w:r>
            <w:proofErr w:type="gramStart"/>
            <w:r w:rsidRPr="00010813">
              <w:rPr>
                <w:rFonts w:ascii="DFKai-SB" w:eastAsia="DFKai-SB" w:hAnsi="DFKai-SB" w:cs="DFKai-SB"/>
                <w:sz w:val="20"/>
                <w:szCs w:val="20"/>
              </w:rPr>
              <w:t>拉瓦節設計</w:t>
            </w:r>
            <w:proofErr w:type="gramEnd"/>
            <w:r w:rsidRPr="00010813">
              <w:rPr>
                <w:rFonts w:ascii="DFKai-SB" w:eastAsia="DFKai-SB" w:hAnsi="DFKai-SB" w:cs="DFKai-SB"/>
                <w:sz w:val="20"/>
                <w:szCs w:val="20"/>
              </w:rPr>
              <w:t>實驗證明燃</w:t>
            </w:r>
            <w:r w:rsidRPr="00010813">
              <w:rPr>
                <w:rFonts w:ascii="DFKai-SB" w:eastAsia="DFKai-SB" w:hAnsi="DFKai-SB" w:cs="DFKai-SB"/>
                <w:sz w:val="20"/>
                <w:szCs w:val="20"/>
              </w:rPr>
              <w:lastRenderedPageBreak/>
              <w:t>燒是物質與氧氣結合的反應。</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936286"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lastRenderedPageBreak/>
              <w:t>□紙筆測驗及表單</w:t>
            </w:r>
          </w:p>
          <w:p w14:paraId="68378478" w14:textId="77777777" w:rsidR="00010813" w:rsidRPr="00010813" w:rsidRDefault="00010813" w:rsidP="00010813">
            <w:pPr>
              <w:snapToGrid w:val="0"/>
              <w:jc w:val="both"/>
              <w:rPr>
                <w:rFonts w:ascii="DFKai-SB" w:eastAsia="DFKai-SB" w:hAnsi="DFKai-SB"/>
                <w:sz w:val="20"/>
                <w:szCs w:val="20"/>
              </w:rPr>
            </w:pPr>
            <w:r w:rsidRPr="00010813">
              <w:rPr>
                <w:rFonts w:ascii="DFKai-SB" w:eastAsia="DFKai-SB" w:hAnsi="DFKai-SB" w:cs="DFKai-SB"/>
                <w:sz w:val="20"/>
                <w:szCs w:val="20"/>
              </w:rPr>
              <w:t>□實作評量</w:t>
            </w:r>
          </w:p>
          <w:p w14:paraId="4A9FB2EB" w14:textId="34E1EEF9" w:rsidR="00010813" w:rsidRPr="00010813" w:rsidRDefault="00010813" w:rsidP="00010813">
            <w:pPr>
              <w:jc w:val="both"/>
              <w:rPr>
                <w:rFonts w:ascii="DFKai-SB" w:eastAsia="DFKai-SB" w:hAnsi="DFKai-SB"/>
                <w:sz w:val="20"/>
                <w:szCs w:val="20"/>
              </w:rPr>
            </w:pPr>
            <w:r w:rsidRPr="00010813">
              <w:rPr>
                <w:rFonts w:ascii="DFKai-SB" w:eastAsia="DFKai-SB" w:hAnsi="DFKai-SB" w:cs="DFKai-SB" w:hint="eastAsia"/>
                <w:sz w:val="20"/>
                <w:szCs w:val="20"/>
              </w:rPr>
              <w:t>■</w:t>
            </w:r>
            <w:r w:rsidRPr="00010813">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6B9FC001" w14:textId="5A999834" w:rsidR="00010813" w:rsidRPr="00010813" w:rsidRDefault="00010813" w:rsidP="00010813">
            <w:pPr>
              <w:jc w:val="both"/>
              <w:rPr>
                <w:rFonts w:ascii="DFKai-SB" w:eastAsia="DFKai-SB" w:hAnsi="DFKai-SB"/>
                <w:sz w:val="20"/>
                <w:szCs w:val="20"/>
              </w:rPr>
            </w:pPr>
            <w:proofErr w:type="gramStart"/>
            <w:r w:rsidRPr="00010813">
              <w:rPr>
                <w:rFonts w:ascii="DFKai-SB" w:eastAsia="DFKai-SB" w:hAnsi="DFKai-SB" w:hint="eastAsia"/>
                <w:sz w:val="20"/>
                <w:szCs w:val="20"/>
              </w:rPr>
              <w:t>課綱</w:t>
            </w:r>
            <w:proofErr w:type="gramEnd"/>
            <w:r w:rsidRPr="00010813">
              <w:rPr>
                <w:rFonts w:ascii="DFKai-SB" w:eastAsia="DFKai-SB" w:hAnsi="DFKai-SB" w:hint="eastAsia"/>
                <w:sz w:val="20"/>
                <w:szCs w:val="20"/>
              </w:rPr>
              <w:t>：閱讀素養教育-3</w:t>
            </w:r>
          </w:p>
        </w:tc>
        <w:tc>
          <w:tcPr>
            <w:tcW w:w="2081" w:type="dxa"/>
            <w:tcBorders>
              <w:top w:val="single" w:sz="4" w:space="0" w:color="000000"/>
              <w:left w:val="single" w:sz="4" w:space="0" w:color="000000"/>
              <w:bottom w:val="single" w:sz="4" w:space="0" w:color="000000"/>
              <w:right w:val="single" w:sz="4" w:space="0" w:color="000000"/>
            </w:tcBorders>
            <w:vAlign w:val="center"/>
          </w:tcPr>
          <w:p w14:paraId="6A95D003" w14:textId="5170E33F" w:rsidR="00010813" w:rsidRPr="00010813" w:rsidRDefault="00010813" w:rsidP="00010813">
            <w:pPr>
              <w:jc w:val="both"/>
              <w:rPr>
                <w:rFonts w:ascii="DFKai-SB" w:eastAsia="DFKai-SB" w:hAnsi="DFKai-SB"/>
                <w:color w:val="FF0000"/>
                <w:sz w:val="20"/>
                <w:szCs w:val="20"/>
              </w:rPr>
            </w:pPr>
            <w:r w:rsidRPr="00010813">
              <w:rPr>
                <w:rFonts w:ascii="DFKai-SB" w:eastAsia="DFKai-SB" w:hAnsi="DFKai-SB" w:cs="DFKai-SB"/>
                <w:color w:val="FF0000"/>
                <w:sz w:val="20"/>
                <w:szCs w:val="20"/>
              </w:rPr>
              <w:t>□</w:t>
            </w:r>
            <w:proofErr w:type="gramStart"/>
            <w:r w:rsidRPr="00010813">
              <w:rPr>
                <w:rFonts w:ascii="DFKai-SB" w:eastAsia="DFKai-SB" w:hAnsi="DFKai-SB" w:cs="DFKai-SB"/>
                <w:color w:val="FF0000"/>
                <w:sz w:val="20"/>
                <w:szCs w:val="20"/>
              </w:rPr>
              <w:t>線上教學</w:t>
            </w:r>
            <w:proofErr w:type="gramEnd"/>
          </w:p>
        </w:tc>
      </w:tr>
    </w:tbl>
    <w:bookmarkEnd w:id="0"/>
    <w:p w14:paraId="588AE701" w14:textId="77777777" w:rsidR="00D0056F" w:rsidRPr="00B77512" w:rsidRDefault="00D0056F" w:rsidP="00692C2E">
      <w:pPr>
        <w:adjustRightInd w:val="0"/>
        <w:snapToGrid w:val="0"/>
        <w:spacing w:line="240" w:lineRule="atLeast"/>
        <w:jc w:val="both"/>
        <w:rPr>
          <w:rFonts w:ascii="DFKai-SB" w:eastAsia="DFKai-SB" w:hAnsi="DFKai-SB"/>
          <w:sz w:val="23"/>
          <w:szCs w:val="23"/>
        </w:rPr>
      </w:pPr>
      <w:proofErr w:type="gramStart"/>
      <w:r w:rsidRPr="00B77512">
        <w:rPr>
          <w:rFonts w:ascii="DFKai-SB" w:eastAsia="DFKai-SB" w:hAnsi="DFKai-SB"/>
          <w:sz w:val="23"/>
          <w:szCs w:val="23"/>
        </w:rPr>
        <w:t>註</w:t>
      </w:r>
      <w:proofErr w:type="gramEnd"/>
      <w:r w:rsidRPr="00B77512">
        <w:rPr>
          <w:rFonts w:ascii="DFKai-SB" w:eastAsia="DFKai-SB" w:hAnsi="DFKai-SB"/>
          <w:sz w:val="23"/>
          <w:szCs w:val="23"/>
        </w:rPr>
        <w:t>1：若為一個單元或主題跨數</w:t>
      </w:r>
      <w:proofErr w:type="gramStart"/>
      <w:r w:rsidRPr="00B77512">
        <w:rPr>
          <w:rFonts w:ascii="DFKai-SB" w:eastAsia="DFKai-SB" w:hAnsi="DFKai-SB"/>
          <w:sz w:val="23"/>
          <w:szCs w:val="23"/>
        </w:rPr>
        <w:t>週</w:t>
      </w:r>
      <w:proofErr w:type="gramEnd"/>
      <w:r w:rsidRPr="00B77512">
        <w:rPr>
          <w:rFonts w:ascii="DFKai-SB" w:eastAsia="DFKai-SB" w:hAnsi="DFKai-SB"/>
          <w:sz w:val="23"/>
          <w:szCs w:val="23"/>
        </w:rPr>
        <w:t>實施，可合併欄位書寫。</w:t>
      </w:r>
    </w:p>
    <w:p w14:paraId="282527EF" w14:textId="77777777" w:rsidR="0094434C" w:rsidRPr="00B77512" w:rsidRDefault="00D0056F" w:rsidP="00692C2E">
      <w:pPr>
        <w:adjustRightInd w:val="0"/>
        <w:snapToGrid w:val="0"/>
        <w:spacing w:line="240" w:lineRule="atLeast"/>
        <w:jc w:val="both"/>
        <w:rPr>
          <w:sz w:val="23"/>
          <w:szCs w:val="23"/>
        </w:rPr>
      </w:pPr>
      <w:proofErr w:type="gramStart"/>
      <w:r w:rsidRPr="00B77512">
        <w:rPr>
          <w:rFonts w:ascii="DFKai-SB" w:eastAsia="DFKai-SB" w:hAnsi="DFKai-SB"/>
          <w:sz w:val="23"/>
          <w:szCs w:val="23"/>
        </w:rPr>
        <w:t>註</w:t>
      </w:r>
      <w:proofErr w:type="gramEnd"/>
      <w:r w:rsidRPr="00B77512">
        <w:rPr>
          <w:rFonts w:ascii="DFKai-SB" w:eastAsia="DFKai-SB" w:hAnsi="DFKai-SB"/>
          <w:sz w:val="23"/>
          <w:szCs w:val="23"/>
        </w:rPr>
        <w:t>2：</w:t>
      </w:r>
      <w:r w:rsidRPr="00B77512">
        <w:rPr>
          <w:rFonts w:ascii="DFKai-SB" w:eastAsia="DFKai-SB" w:hAnsi="DFKai-SB" w:hint="eastAsia"/>
          <w:sz w:val="23"/>
          <w:szCs w:val="23"/>
        </w:rPr>
        <w:t>「</w:t>
      </w:r>
      <w:r w:rsidRPr="00B77512">
        <w:rPr>
          <w:rFonts w:ascii="DFKai-SB" w:eastAsia="DFKai-SB" w:hAnsi="DFKai-SB" w:cs="DFKaiShu-SB-Estd-BF"/>
          <w:kern w:val="0"/>
          <w:sz w:val="23"/>
          <w:szCs w:val="23"/>
        </w:rPr>
        <w:t>議題融入</w:t>
      </w:r>
      <w:r w:rsidRPr="00B77512">
        <w:rPr>
          <w:rFonts w:ascii="DFKai-SB" w:eastAsia="DFKai-SB" w:hAnsi="DFKai-SB" w:cs="DFKaiShu-SB-Estd-BF" w:hint="eastAsia"/>
          <w:kern w:val="0"/>
          <w:sz w:val="23"/>
          <w:szCs w:val="23"/>
        </w:rPr>
        <w:t>」中「</w:t>
      </w:r>
      <w:r w:rsidRPr="00B77512">
        <w:rPr>
          <w:rFonts w:ascii="DFKai-SB" w:eastAsia="DFKai-SB" w:hAnsi="DFKai-SB" w:cs="DFKaiShu-SB-Estd-BF"/>
          <w:kern w:val="0"/>
          <w:sz w:val="23"/>
          <w:szCs w:val="23"/>
        </w:rPr>
        <w:t>法定議題</w:t>
      </w:r>
      <w:r w:rsidRPr="00B77512">
        <w:rPr>
          <w:rFonts w:ascii="DFKai-SB" w:eastAsia="DFKai-SB" w:hAnsi="DFKai-SB" w:cs="DFKaiShu-SB-Estd-BF" w:hint="eastAsia"/>
          <w:kern w:val="0"/>
          <w:sz w:val="23"/>
          <w:szCs w:val="23"/>
        </w:rPr>
        <w:t>」</w:t>
      </w:r>
      <w:r w:rsidRPr="00B77512">
        <w:rPr>
          <w:rFonts w:ascii="DFKai-SB" w:eastAsia="DFKai-SB" w:hAnsi="DFKai-SB" w:cs="DFKaiShu-SB-Estd-BF"/>
          <w:kern w:val="0"/>
          <w:sz w:val="23"/>
          <w:szCs w:val="23"/>
        </w:rPr>
        <w:t>為必要項目，</w:t>
      </w:r>
      <w:proofErr w:type="gramStart"/>
      <w:r w:rsidRPr="00B77512">
        <w:rPr>
          <w:rFonts w:ascii="DFKai-SB" w:eastAsia="DFKai-SB" w:hAnsi="DFKai-SB" w:cs="DFKaiShu-SB-Estd-BF" w:hint="eastAsia"/>
          <w:kern w:val="0"/>
          <w:sz w:val="23"/>
          <w:szCs w:val="23"/>
        </w:rPr>
        <w:t>課綱</w:t>
      </w:r>
      <w:r w:rsidRPr="00B77512">
        <w:rPr>
          <w:rFonts w:ascii="DFKai-SB" w:eastAsia="DFKai-SB" w:hAnsi="DFKai-SB" w:cs="DFKaiShu-SB-Estd-BF"/>
          <w:kern w:val="0"/>
          <w:sz w:val="23"/>
          <w:szCs w:val="23"/>
        </w:rPr>
        <w:t>議題</w:t>
      </w:r>
      <w:proofErr w:type="gramEnd"/>
      <w:r w:rsidRPr="00B77512">
        <w:rPr>
          <w:rFonts w:ascii="DFKai-SB" w:eastAsia="DFKai-SB" w:hAnsi="DFKai-SB" w:cs="DFKaiShu-SB-Estd-BF"/>
          <w:kern w:val="0"/>
          <w:sz w:val="23"/>
          <w:szCs w:val="23"/>
        </w:rPr>
        <w:t>則</w:t>
      </w:r>
      <w:r w:rsidRPr="00B77512">
        <w:rPr>
          <w:rFonts w:ascii="DFKai-SB" w:eastAsia="DFKai-SB" w:hAnsi="DFKai-SB" w:cs="DFKaiShu-SB-Estd-BF" w:hint="eastAsia"/>
          <w:kern w:val="0"/>
          <w:sz w:val="23"/>
          <w:szCs w:val="23"/>
        </w:rPr>
        <w:t>為</w:t>
      </w:r>
      <w:r w:rsidRPr="00B77512">
        <w:rPr>
          <w:rFonts w:ascii="DFKai-SB" w:eastAsia="DFKai-SB" w:hAnsi="DFKai-SB" w:cs="DFKaiShu-SB-Estd-BF"/>
          <w:kern w:val="0"/>
          <w:sz w:val="23"/>
          <w:szCs w:val="23"/>
        </w:rPr>
        <w:t>鼓勵填寫。</w:t>
      </w:r>
      <w:r w:rsidRPr="00B77512">
        <w:rPr>
          <w:rFonts w:ascii="DFKai-SB" w:eastAsia="DFKai-SB" w:hAnsi="DFKai-SB"/>
          <w:sz w:val="23"/>
          <w:szCs w:val="23"/>
        </w:rPr>
        <w:t>(例：法定/</w:t>
      </w:r>
      <w:proofErr w:type="gramStart"/>
      <w:r w:rsidRPr="00B77512">
        <w:rPr>
          <w:rFonts w:ascii="DFKai-SB" w:eastAsia="DFKai-SB" w:hAnsi="DFKai-SB"/>
          <w:sz w:val="23"/>
          <w:szCs w:val="23"/>
        </w:rPr>
        <w:t>課綱</w:t>
      </w:r>
      <w:proofErr w:type="gramEnd"/>
      <w:r w:rsidRPr="00B77512">
        <w:rPr>
          <w:rFonts w:ascii="DFKai-SB" w:eastAsia="DFKai-SB" w:hAnsi="DFKai-SB"/>
          <w:sz w:val="23"/>
          <w:szCs w:val="23"/>
        </w:rPr>
        <w:t>：領域-</w:t>
      </w:r>
      <w:r w:rsidRPr="00B77512">
        <w:rPr>
          <w:rFonts w:ascii="DFKai-SB" w:eastAsia="DFKai-SB" w:hAnsi="DFKai-SB" w:hint="eastAsia"/>
          <w:sz w:val="23"/>
          <w:szCs w:val="23"/>
        </w:rPr>
        <w:t>議題-</w:t>
      </w:r>
      <w:r w:rsidRPr="00B77512">
        <w:rPr>
          <w:rFonts w:ascii="DFKai-SB" w:eastAsia="DFKai-SB" w:hAnsi="DFKai-SB"/>
          <w:sz w:val="23"/>
          <w:szCs w:val="23"/>
        </w:rPr>
        <w:t>(議題實質內涵代碼)-時數)</w:t>
      </w:r>
      <w:r w:rsidR="0094434C" w:rsidRPr="00B77512">
        <w:rPr>
          <w:rFonts w:ascii="DFKai-SB" w:eastAsia="DFKai-SB" w:hAnsi="DFKai-SB"/>
          <w:sz w:val="23"/>
          <w:szCs w:val="23"/>
        </w:rPr>
        <w:t>。</w:t>
      </w:r>
    </w:p>
    <w:p w14:paraId="4AEBB315" w14:textId="448E74D7" w:rsidR="00D0056F" w:rsidRPr="00B77512" w:rsidRDefault="00D0056F" w:rsidP="00692C2E">
      <w:pPr>
        <w:adjustRightInd w:val="0"/>
        <w:snapToGrid w:val="0"/>
        <w:spacing w:line="240" w:lineRule="atLeast"/>
        <w:jc w:val="both"/>
        <w:rPr>
          <w:sz w:val="23"/>
          <w:szCs w:val="23"/>
        </w:rPr>
      </w:pPr>
      <w:r w:rsidRPr="00B77512">
        <w:rPr>
          <w:rFonts w:ascii="DFKai-SB" w:eastAsia="DFKai-SB" w:hAnsi="DFKai-SB" w:hint="eastAsia"/>
          <w:sz w:val="23"/>
          <w:szCs w:val="23"/>
        </w:rPr>
        <w:t>（一）</w:t>
      </w:r>
      <w:r w:rsidRPr="00B77512">
        <w:rPr>
          <w:rFonts w:ascii="DFKai-SB" w:eastAsia="DFKai-SB" w:hAnsi="DFKai-SB"/>
          <w:sz w:val="23"/>
          <w:szCs w:val="23"/>
        </w:rPr>
        <w:t>法定議題：</w:t>
      </w:r>
      <w:r w:rsidR="00CE57C7" w:rsidRPr="00B77512">
        <w:rPr>
          <w:rFonts w:ascii="DFKai-SB" w:eastAsia="DFKai-SB" w:hAnsi="DFKai-SB" w:hint="eastAsia"/>
          <w:sz w:val="23"/>
          <w:szCs w:val="23"/>
        </w:rPr>
        <w:t>依每學年度核定函辦理。</w:t>
      </w:r>
    </w:p>
    <w:p w14:paraId="6F2C6543" w14:textId="77777777" w:rsidR="0094434C" w:rsidRPr="00B77512" w:rsidRDefault="00D0056F" w:rsidP="00692C2E">
      <w:pPr>
        <w:adjustRightInd w:val="0"/>
        <w:snapToGrid w:val="0"/>
        <w:spacing w:line="240" w:lineRule="atLeast"/>
        <w:ind w:left="1764" w:hangingChars="767" w:hanging="1764"/>
        <w:jc w:val="both"/>
        <w:rPr>
          <w:rFonts w:ascii="DFKai-SB" w:eastAsia="DFKai-SB" w:hAnsi="DFKai-SB"/>
          <w:sz w:val="23"/>
          <w:szCs w:val="23"/>
        </w:rPr>
      </w:pPr>
      <w:r w:rsidRPr="00B77512">
        <w:rPr>
          <w:rFonts w:ascii="DFKai-SB" w:eastAsia="DFKai-SB" w:hAnsi="DFKai-SB" w:hint="eastAsia"/>
          <w:sz w:val="23"/>
          <w:szCs w:val="23"/>
        </w:rPr>
        <w:t>（二）</w:t>
      </w:r>
      <w:proofErr w:type="gramStart"/>
      <w:r w:rsidRPr="00B77512">
        <w:rPr>
          <w:rFonts w:ascii="DFKai-SB" w:eastAsia="DFKai-SB" w:hAnsi="DFKai-SB"/>
          <w:sz w:val="23"/>
          <w:szCs w:val="23"/>
        </w:rPr>
        <w:t>課綱議題</w:t>
      </w:r>
      <w:proofErr w:type="gramEnd"/>
      <w:r w:rsidRPr="00B77512">
        <w:rPr>
          <w:rFonts w:ascii="DFKai-SB" w:eastAsia="DFKai-SB" w:hAnsi="DFKai-SB"/>
          <w:sz w:val="23"/>
          <w:szCs w:val="23"/>
        </w:rPr>
        <w:t>：</w:t>
      </w:r>
      <w:r w:rsidRPr="00B77512">
        <w:rPr>
          <w:rFonts w:ascii="DFKai-SB" w:eastAsia="DFKai-SB" w:hAnsi="DFKai-SB"/>
          <w:spacing w:val="9"/>
          <w:sz w:val="23"/>
          <w:szCs w:val="23"/>
          <w:u w:val="single"/>
        </w:rPr>
        <w:t>性別平等</w:t>
      </w:r>
      <w:r w:rsidRPr="00B77512">
        <w:rPr>
          <w:rFonts w:ascii="DFKai-SB" w:eastAsia="DFKai-SB" w:hAnsi="DFKai-SB"/>
          <w:spacing w:val="9"/>
          <w:sz w:val="23"/>
          <w:szCs w:val="23"/>
        </w:rPr>
        <w:t>、</w:t>
      </w:r>
      <w:r w:rsidRPr="00B77512">
        <w:rPr>
          <w:rFonts w:ascii="DFKai-SB" w:eastAsia="DFKai-SB" w:hAnsi="DFKai-SB"/>
          <w:spacing w:val="9"/>
          <w:sz w:val="23"/>
          <w:szCs w:val="23"/>
          <w:u w:val="single"/>
        </w:rPr>
        <w:t>環境</w:t>
      </w:r>
      <w:r w:rsidRPr="00B77512">
        <w:rPr>
          <w:rFonts w:ascii="DFKai-SB" w:eastAsia="DFKai-SB" w:hAnsi="DFKai-SB"/>
          <w:spacing w:val="9"/>
          <w:sz w:val="23"/>
          <w:szCs w:val="23"/>
        </w:rPr>
        <w:t>、</w:t>
      </w:r>
      <w:r w:rsidRPr="00B77512">
        <w:rPr>
          <w:rFonts w:ascii="DFKai-SB" w:eastAsia="DFKai-SB" w:hAnsi="DFKai-SB"/>
          <w:spacing w:val="9"/>
          <w:sz w:val="23"/>
          <w:szCs w:val="23"/>
          <w:u w:val="single"/>
        </w:rPr>
        <w:t>海洋</w:t>
      </w:r>
      <w:r w:rsidRPr="00B77512">
        <w:rPr>
          <w:rFonts w:ascii="DFKai-SB" w:eastAsia="DFKai-SB" w:hAnsi="DFKai-SB"/>
          <w:sz w:val="23"/>
          <w:szCs w:val="23"/>
        </w:rPr>
        <w:t>、</w:t>
      </w:r>
      <w:r w:rsidRPr="00B77512">
        <w:rPr>
          <w:rFonts w:ascii="DFKai-SB" w:eastAsia="DFKai-SB" w:hAnsi="DFKai-SB"/>
          <w:sz w:val="23"/>
          <w:szCs w:val="23"/>
          <w:u w:val="single"/>
        </w:rPr>
        <w:t>家庭教育</w:t>
      </w:r>
      <w:r w:rsidRPr="00B77512">
        <w:rPr>
          <w:rFonts w:ascii="DFKai-SB" w:eastAsia="DFKai-SB" w:hAnsi="DFKai-SB"/>
          <w:spacing w:val="9"/>
          <w:sz w:val="23"/>
          <w:szCs w:val="23"/>
        </w:rPr>
        <w:t>、人權、品德、生命、法治、科技、資</w:t>
      </w:r>
      <w:r w:rsidRPr="00B77512">
        <w:rPr>
          <w:rFonts w:ascii="DFKai-SB" w:eastAsia="DFKai-SB" w:hAnsi="DFKai-SB"/>
          <w:sz w:val="23"/>
          <w:szCs w:val="23"/>
        </w:rPr>
        <w:t>訊、能源、安全、防災、生涯規劃、多元文化、閱讀素養、戶外教育、國際教育、原住民族教育</w:t>
      </w:r>
      <w:r w:rsidRPr="00B77512">
        <w:rPr>
          <w:rFonts w:ascii="DFKai-SB" w:eastAsia="DFKai-SB" w:hAnsi="DFKai-SB" w:hint="eastAsia"/>
          <w:sz w:val="23"/>
          <w:szCs w:val="23"/>
        </w:rPr>
        <w:t>。</w:t>
      </w:r>
    </w:p>
    <w:p w14:paraId="104A2444" w14:textId="27D9EBA2" w:rsidR="00A656AC" w:rsidRPr="00B77512" w:rsidRDefault="002F47BD" w:rsidP="00692C2E">
      <w:pPr>
        <w:adjustRightInd w:val="0"/>
        <w:snapToGrid w:val="0"/>
        <w:spacing w:line="240" w:lineRule="atLeast"/>
        <w:ind w:left="1762" w:hangingChars="766" w:hanging="1762"/>
        <w:jc w:val="both"/>
        <w:rPr>
          <w:rFonts w:ascii="DFKai-SB" w:eastAsia="DFKai-SB" w:hAnsi="DFKai-SB"/>
          <w:sz w:val="23"/>
          <w:szCs w:val="23"/>
        </w:rPr>
      </w:pPr>
      <w:r w:rsidRPr="00B77512">
        <w:rPr>
          <w:rFonts w:ascii="DFKai-SB" w:eastAsia="DFKai-SB" w:hAnsi="DFKai-SB" w:hint="eastAsia"/>
          <w:sz w:val="23"/>
          <w:szCs w:val="23"/>
        </w:rPr>
        <w:t>（三）</w:t>
      </w:r>
      <w:r w:rsidR="00A656AC" w:rsidRPr="00B77512">
        <w:rPr>
          <w:rFonts w:ascii="DFKai-SB" w:eastAsia="DFKai-SB" w:hAnsi="DFKai-SB" w:hint="eastAsia"/>
          <w:sz w:val="23"/>
          <w:szCs w:val="23"/>
        </w:rPr>
        <w:t>請與</w:t>
      </w:r>
      <w:r w:rsidR="00A656AC" w:rsidRPr="00B77512">
        <w:rPr>
          <w:rFonts w:ascii="DFKai-SB" w:eastAsia="DFKai-SB" w:hAnsi="DFKai-SB"/>
          <w:sz w:val="23"/>
          <w:szCs w:val="23"/>
        </w:rPr>
        <w:t>附件参-2</w:t>
      </w:r>
      <w:r w:rsidR="00A656AC" w:rsidRPr="00B77512">
        <w:rPr>
          <w:rFonts w:ascii="DFKai-SB" w:eastAsia="DFKai-SB" w:hAnsi="DFKai-SB" w:hint="eastAsia"/>
          <w:sz w:val="23"/>
          <w:szCs w:val="23"/>
        </w:rPr>
        <w:t>(e</w:t>
      </w:r>
      <w:r w:rsidR="00A656AC" w:rsidRPr="00B77512">
        <w:rPr>
          <w:rFonts w:ascii="DFKai-SB" w:eastAsia="DFKai-SB" w:hAnsi="DFKai-SB"/>
          <w:sz w:val="23"/>
          <w:szCs w:val="23"/>
        </w:rPr>
        <w:t>-2)</w:t>
      </w:r>
      <w:r w:rsidR="00A656AC" w:rsidRPr="00B77512">
        <w:rPr>
          <w:rFonts w:ascii="DFKai-SB" w:eastAsia="DFKai-SB" w:hAnsi="DFKai-SB" w:hint="eastAsia"/>
          <w:sz w:val="23"/>
          <w:szCs w:val="23"/>
        </w:rPr>
        <w:t>「</w:t>
      </w:r>
      <w:r w:rsidR="00A656AC" w:rsidRPr="00B77512">
        <w:rPr>
          <w:rFonts w:ascii="DFKai-SB" w:eastAsia="DFKai-SB" w:hAnsi="DFKai-SB"/>
          <w:sz w:val="23"/>
          <w:szCs w:val="23"/>
        </w:rPr>
        <w:t>法</w:t>
      </w:r>
      <w:r w:rsidR="00A656AC" w:rsidRPr="00B77512">
        <w:rPr>
          <w:rFonts w:ascii="DFKai-SB" w:eastAsia="DFKai-SB" w:hAnsi="DFKai-SB" w:hint="eastAsia"/>
          <w:sz w:val="23"/>
          <w:szCs w:val="23"/>
        </w:rPr>
        <w:t>律規定教育</w:t>
      </w:r>
      <w:r w:rsidR="00A656AC" w:rsidRPr="00B77512">
        <w:rPr>
          <w:rFonts w:ascii="DFKai-SB" w:eastAsia="DFKai-SB" w:hAnsi="DFKai-SB"/>
          <w:sz w:val="23"/>
          <w:szCs w:val="23"/>
        </w:rPr>
        <w:t>議題或重要宣導融入課程</w:t>
      </w:r>
      <w:r w:rsidR="00A656AC" w:rsidRPr="00B77512">
        <w:rPr>
          <w:rFonts w:ascii="DFKai-SB" w:eastAsia="DFKai-SB" w:hAnsi="DFKai-SB" w:hint="eastAsia"/>
          <w:sz w:val="23"/>
          <w:szCs w:val="23"/>
        </w:rPr>
        <w:t>規劃</w:t>
      </w:r>
      <w:r w:rsidR="00A656AC" w:rsidRPr="00B77512">
        <w:rPr>
          <w:rFonts w:ascii="DFKai-SB" w:eastAsia="DFKai-SB" w:hAnsi="DFKai-SB"/>
          <w:sz w:val="23"/>
          <w:szCs w:val="23"/>
        </w:rPr>
        <w:t>檢核表</w:t>
      </w:r>
      <w:r w:rsidR="00A656AC" w:rsidRPr="00B77512">
        <w:rPr>
          <w:rFonts w:ascii="DFKai-SB" w:eastAsia="DFKai-SB" w:hAnsi="DFKai-SB" w:hint="eastAsia"/>
          <w:sz w:val="23"/>
          <w:szCs w:val="23"/>
        </w:rPr>
        <w:t>」相對照。</w:t>
      </w:r>
    </w:p>
    <w:p w14:paraId="35188315" w14:textId="7FF06922" w:rsidR="00D0056F" w:rsidRPr="00B77512" w:rsidRDefault="00D0056F" w:rsidP="00692C2E">
      <w:pPr>
        <w:adjustRightInd w:val="0"/>
        <w:snapToGrid w:val="0"/>
        <w:spacing w:line="240" w:lineRule="atLeast"/>
        <w:jc w:val="both"/>
        <w:rPr>
          <w:rFonts w:ascii="DFKai-SB" w:eastAsia="DFKai-SB" w:hAnsi="DFKai-SB" w:cs="DFKaiShu-SB-Estd-BF"/>
          <w:b/>
          <w:color w:val="FF0000"/>
          <w:kern w:val="0"/>
          <w:sz w:val="23"/>
          <w:szCs w:val="23"/>
          <w:u w:val="single"/>
        </w:rPr>
      </w:pPr>
      <w:proofErr w:type="gramStart"/>
      <w:r w:rsidRPr="00B77512">
        <w:rPr>
          <w:rFonts w:ascii="DFKai-SB" w:eastAsia="DFKai-SB" w:hAnsi="DFKai-SB"/>
          <w:color w:val="FF0000"/>
          <w:sz w:val="23"/>
          <w:szCs w:val="23"/>
        </w:rPr>
        <w:t>註</w:t>
      </w:r>
      <w:proofErr w:type="gramEnd"/>
      <w:r w:rsidRPr="00B77512">
        <w:rPr>
          <w:rFonts w:ascii="DFKai-SB" w:eastAsia="DFKai-SB" w:hAnsi="DFKai-SB"/>
          <w:color w:val="FF0000"/>
          <w:sz w:val="23"/>
          <w:szCs w:val="23"/>
        </w:rPr>
        <w:t>3：</w:t>
      </w:r>
      <w:r w:rsidR="00CE57C7" w:rsidRPr="00B77512">
        <w:rPr>
          <w:rFonts w:ascii="DFKai-SB" w:eastAsia="DFKai-SB" w:hAnsi="DFKai-SB" w:hint="eastAsia"/>
          <w:b/>
          <w:color w:val="FF0000"/>
          <w:sz w:val="23"/>
          <w:szCs w:val="23"/>
          <w:u w:val="single"/>
        </w:rPr>
        <w:t>六</w:t>
      </w:r>
      <w:r w:rsidR="00FD7D72" w:rsidRPr="00B77512">
        <w:rPr>
          <w:rFonts w:ascii="DFKai-SB" w:eastAsia="DFKai-SB" w:hAnsi="DFKai-SB" w:hint="eastAsia"/>
          <w:b/>
          <w:color w:val="FF0000"/>
          <w:sz w:val="23"/>
          <w:szCs w:val="23"/>
          <w:u w:val="single"/>
        </w:rPr>
        <w:t>年級</w:t>
      </w:r>
      <w:r w:rsidR="00640E6D" w:rsidRPr="00B77512">
        <w:rPr>
          <w:rFonts w:ascii="DFKai-SB" w:eastAsia="DFKai-SB" w:hAnsi="DFKai-SB" w:hint="eastAsia"/>
          <w:b/>
          <w:color w:val="FF0000"/>
          <w:sz w:val="23"/>
          <w:szCs w:val="23"/>
          <w:u w:val="single"/>
        </w:rPr>
        <w:t>第二</w:t>
      </w:r>
      <w:r w:rsidRPr="00B77512">
        <w:rPr>
          <w:rFonts w:ascii="DFKai-SB" w:eastAsia="DFKai-SB" w:hAnsi="DFKai-SB"/>
          <w:b/>
          <w:color w:val="FF0000"/>
          <w:sz w:val="23"/>
          <w:szCs w:val="23"/>
          <w:u w:val="single"/>
        </w:rPr>
        <w:t>學期</w:t>
      </w:r>
      <w:r w:rsidRPr="00B77512">
        <w:rPr>
          <w:rFonts w:ascii="DFKai-SB" w:eastAsia="DFKai-SB" w:hAnsi="DFKai-SB" w:cs="DFKaiShu-SB-Estd-BF"/>
          <w:b/>
          <w:color w:val="FF0000"/>
          <w:kern w:val="0"/>
          <w:sz w:val="23"/>
          <w:szCs w:val="23"/>
          <w:u w:val="single"/>
        </w:rPr>
        <w:t>須規劃學生畢業考後至畢業前課程活動之安排</w:t>
      </w:r>
      <w:r w:rsidRPr="00B77512">
        <w:rPr>
          <w:rFonts w:ascii="DFKai-SB" w:eastAsia="DFKai-SB" w:hAnsi="DFKai-SB" w:cs="DFKaiShu-SB-Estd-BF" w:hint="eastAsia"/>
          <w:b/>
          <w:color w:val="FF0000"/>
          <w:kern w:val="0"/>
          <w:sz w:val="23"/>
          <w:szCs w:val="23"/>
          <w:u w:val="single"/>
        </w:rPr>
        <w:t>。</w:t>
      </w:r>
    </w:p>
    <w:p w14:paraId="14B4F298" w14:textId="13349262" w:rsidR="0094434C" w:rsidRPr="00B77512" w:rsidRDefault="0094434C" w:rsidP="00692C2E">
      <w:pPr>
        <w:adjustRightInd w:val="0"/>
        <w:snapToGrid w:val="0"/>
        <w:spacing w:line="240" w:lineRule="atLeast"/>
        <w:ind w:left="599" w:hangingChars="260" w:hanging="599"/>
        <w:jc w:val="both"/>
        <w:rPr>
          <w:color w:val="000000" w:themeColor="text1"/>
          <w:sz w:val="23"/>
          <w:szCs w:val="23"/>
        </w:rPr>
      </w:pPr>
      <w:proofErr w:type="gramStart"/>
      <w:r w:rsidRPr="00B77512">
        <w:rPr>
          <w:rFonts w:ascii="DFKai-SB" w:eastAsia="DFKai-SB" w:hAnsi="DFKai-SB" w:cs="DFKaiShu-SB-Estd-BF" w:hint="eastAsia"/>
          <w:b/>
          <w:color w:val="FF0000"/>
          <w:kern w:val="0"/>
          <w:sz w:val="23"/>
          <w:szCs w:val="23"/>
          <w:u w:val="single"/>
        </w:rPr>
        <w:t>註</w:t>
      </w:r>
      <w:proofErr w:type="gramEnd"/>
      <w:r w:rsidRPr="00B77512">
        <w:rPr>
          <w:rFonts w:ascii="DFKai-SB" w:eastAsia="DFKai-SB" w:hAnsi="DFKai-SB" w:cs="DFKaiShu-SB-Estd-BF" w:hint="eastAsia"/>
          <w:b/>
          <w:color w:val="FF0000"/>
          <w:kern w:val="0"/>
          <w:sz w:val="23"/>
          <w:szCs w:val="23"/>
          <w:u w:val="single"/>
        </w:rPr>
        <w:t>4</w:t>
      </w:r>
      <w:r w:rsidRPr="00B77512">
        <w:rPr>
          <w:rFonts w:ascii="DFKai-SB" w:eastAsia="DFKai-SB" w:hAnsi="DFKai-SB"/>
          <w:color w:val="FF0000"/>
          <w:sz w:val="23"/>
          <w:szCs w:val="23"/>
        </w:rPr>
        <w:t>：</w:t>
      </w:r>
      <w:r w:rsidRPr="00B77512">
        <w:rPr>
          <w:rFonts w:ascii="DFKai-SB" w:eastAsia="DFKai-SB" w:hAnsi="DFKai-SB"/>
          <w:b/>
          <w:color w:val="FF0000"/>
          <w:sz w:val="23"/>
          <w:szCs w:val="23"/>
        </w:rPr>
        <w:t>評量方式</w:t>
      </w:r>
      <w:r w:rsidRPr="00B77512">
        <w:rPr>
          <w:rFonts w:ascii="DFKai-SB" w:eastAsia="DFKai-SB" w:hAnsi="DFKai-SB" w:hint="eastAsia"/>
          <w:b/>
          <w:color w:val="FF0000"/>
          <w:sz w:val="23"/>
          <w:szCs w:val="23"/>
        </w:rPr>
        <w:t>撰寫</w:t>
      </w:r>
      <w:r w:rsidRPr="00B77512">
        <w:rPr>
          <w:rFonts w:ascii="DFKai-SB" w:eastAsia="DFKai-SB" w:hAnsi="DFKai-SB" w:hint="eastAsia"/>
          <w:sz w:val="23"/>
          <w:szCs w:val="23"/>
        </w:rPr>
        <w:t>請參</w:t>
      </w:r>
      <w:proofErr w:type="gramStart"/>
      <w:r w:rsidRPr="00B77512">
        <w:rPr>
          <w:rFonts w:ascii="DFKai-SB" w:eastAsia="DFKai-SB" w:hAnsi="DFKai-SB" w:hint="eastAsia"/>
          <w:sz w:val="23"/>
          <w:szCs w:val="23"/>
        </w:rPr>
        <w:t>採</w:t>
      </w:r>
      <w:proofErr w:type="gramEnd"/>
      <w:r w:rsidRPr="00B77512">
        <w:rPr>
          <w:rFonts w:ascii="DFKai-SB" w:eastAsia="DFKai-SB" w:hAnsi="DFKai-SB" w:hint="eastAsia"/>
          <w:sz w:val="23"/>
          <w:szCs w:val="23"/>
        </w:rPr>
        <w:t>「國民小學及國民中學學生成績評量準則」</w:t>
      </w:r>
      <w:r w:rsidRPr="00B77512">
        <w:rPr>
          <w:rFonts w:ascii="DFKai-SB" w:eastAsia="DFKai-SB" w:hAnsi="DFKai-SB" w:hint="eastAsia"/>
          <w:b/>
          <w:bCs/>
          <w:sz w:val="23"/>
          <w:szCs w:val="23"/>
        </w:rPr>
        <w:t>第五條</w:t>
      </w:r>
      <w:r w:rsidRPr="00B77512">
        <w:rPr>
          <w:rFonts w:ascii="DFKai-SB" w:eastAsia="DFKai-SB" w:hAnsi="DFKai-SB" w:hint="eastAsia"/>
          <w:sz w:val="23"/>
          <w:szCs w:val="23"/>
        </w:rPr>
        <w:t>：國民中小學學生成績評量，應依第三條規定，並視學生身心發展、個別差異、文化差異及核心素養內涵，採取下列適當之</w:t>
      </w:r>
      <w:r w:rsidRPr="00B77512">
        <w:rPr>
          <w:rFonts w:ascii="DFKai-SB" w:eastAsia="DFKai-SB" w:hAnsi="DFKai-SB" w:hint="eastAsia"/>
          <w:b/>
          <w:sz w:val="23"/>
          <w:szCs w:val="23"/>
        </w:rPr>
        <w:t>多元評量</w:t>
      </w:r>
      <w:r w:rsidRPr="00B77512">
        <w:rPr>
          <w:rFonts w:ascii="DFKai-SB" w:eastAsia="DFKai-SB" w:hAnsi="DFKai-SB" w:hint="eastAsia"/>
          <w:sz w:val="23"/>
          <w:szCs w:val="23"/>
        </w:rPr>
        <w:t>方式：</w:t>
      </w:r>
    </w:p>
    <w:p w14:paraId="7CCB66F0" w14:textId="77777777" w:rsidR="0094434C" w:rsidRPr="00B77512" w:rsidRDefault="0094434C" w:rsidP="00692C2E">
      <w:pPr>
        <w:adjustRightInd w:val="0"/>
        <w:snapToGrid w:val="0"/>
        <w:spacing w:line="240" w:lineRule="atLeast"/>
        <w:ind w:leftChars="236" w:left="2875" w:hangingChars="1004" w:hanging="2309"/>
        <w:jc w:val="both"/>
        <w:rPr>
          <w:rFonts w:ascii="DFKai-SB" w:eastAsia="DFKai-SB" w:hAnsi="DFKai-SB"/>
          <w:sz w:val="23"/>
          <w:szCs w:val="23"/>
        </w:rPr>
      </w:pPr>
      <w:r w:rsidRPr="00B77512">
        <w:rPr>
          <w:rFonts w:ascii="DFKai-SB" w:eastAsia="DFKai-SB" w:hAnsi="DFKai-SB" w:hint="eastAsia"/>
          <w:sz w:val="23"/>
          <w:szCs w:val="23"/>
        </w:rPr>
        <w:t>一、紙筆測驗及表單：依重要知識與概念性目標，及學習興趣、動機與態度等情意目標，採用學習單、習作作業、紙筆測驗、問卷、檢核表、評定量表或其他方式。</w:t>
      </w:r>
    </w:p>
    <w:p w14:paraId="22390E75" w14:textId="77777777" w:rsidR="0094434C" w:rsidRPr="00B77512" w:rsidRDefault="0094434C" w:rsidP="00692C2E">
      <w:pPr>
        <w:adjustRightInd w:val="0"/>
        <w:snapToGrid w:val="0"/>
        <w:spacing w:line="240" w:lineRule="atLeast"/>
        <w:ind w:leftChars="236" w:left="2197" w:hangingChars="709" w:hanging="1631"/>
        <w:jc w:val="both"/>
        <w:rPr>
          <w:rFonts w:ascii="DFKai-SB" w:eastAsia="DFKai-SB" w:hAnsi="DFKai-SB"/>
          <w:sz w:val="23"/>
          <w:szCs w:val="23"/>
        </w:rPr>
      </w:pPr>
      <w:r w:rsidRPr="00B77512">
        <w:rPr>
          <w:rFonts w:ascii="DFKai-SB" w:eastAsia="DFKai-SB" w:hAnsi="DFKai-SB" w:hint="eastAsia"/>
          <w:sz w:val="23"/>
          <w:szCs w:val="23"/>
        </w:rPr>
        <w:t>二、實作評量：依問題解決、技能、參與實踐及言行表現目標，</w:t>
      </w:r>
      <w:proofErr w:type="gramStart"/>
      <w:r w:rsidRPr="00B77512">
        <w:rPr>
          <w:rFonts w:ascii="DFKai-SB" w:eastAsia="DFKai-SB" w:hAnsi="DFKai-SB" w:hint="eastAsia"/>
          <w:sz w:val="23"/>
          <w:szCs w:val="23"/>
        </w:rPr>
        <w:t>採</w:t>
      </w:r>
      <w:proofErr w:type="gramEnd"/>
      <w:r w:rsidRPr="00B77512">
        <w:rPr>
          <w:rFonts w:ascii="DFKai-SB" w:eastAsia="DFKai-SB" w:hAnsi="DFKai-SB" w:hint="eastAsia"/>
          <w:sz w:val="23"/>
          <w:szCs w:val="23"/>
        </w:rPr>
        <w:t>書面報告、口頭報告、聽力與口語溝通、實際操作、作品製作、展演、鑑賞、行為觀察或其他方式。</w:t>
      </w:r>
    </w:p>
    <w:p w14:paraId="44FE34F0" w14:textId="22957910" w:rsidR="0094434C" w:rsidRPr="00B77512" w:rsidRDefault="0094434C" w:rsidP="00692C2E">
      <w:pPr>
        <w:adjustRightInd w:val="0"/>
        <w:snapToGrid w:val="0"/>
        <w:spacing w:line="240" w:lineRule="atLeast"/>
        <w:ind w:leftChars="236" w:left="2197" w:hangingChars="709" w:hanging="1631"/>
        <w:jc w:val="both"/>
        <w:rPr>
          <w:rFonts w:ascii="DFKai-SB" w:eastAsia="DFKai-SB" w:hAnsi="DFKai-SB"/>
          <w:sz w:val="23"/>
          <w:szCs w:val="23"/>
        </w:rPr>
      </w:pPr>
      <w:r w:rsidRPr="00B77512">
        <w:rPr>
          <w:rFonts w:ascii="DFKai-SB" w:eastAsia="DFKai-SB" w:hAnsi="DFKai-SB" w:hint="eastAsia"/>
          <w:sz w:val="23"/>
          <w:szCs w:val="23"/>
        </w:rPr>
        <w:t>三、檔案評量：依學習目標，指導學生本於目的導向系統性彙整之表單、測驗、表現評量與其他資料及相關紀錄，製成檔案，展現其學習歷程及成果。</w:t>
      </w:r>
    </w:p>
    <w:p w14:paraId="5B5223A4" w14:textId="55F261BF" w:rsidR="00692C2E" w:rsidRPr="0094434C" w:rsidRDefault="00692C2E" w:rsidP="00692C2E">
      <w:pPr>
        <w:adjustRightInd w:val="0"/>
        <w:snapToGrid w:val="0"/>
        <w:spacing w:line="240" w:lineRule="atLeast"/>
        <w:ind w:leftChars="1" w:left="577" w:hangingChars="250" w:hanging="575"/>
        <w:jc w:val="both"/>
        <w:rPr>
          <w:rFonts w:ascii="DFKai-SB" w:eastAsia="DFKai-SB" w:hAnsi="DFKai-SB"/>
        </w:rPr>
      </w:pPr>
      <w:proofErr w:type="gramStart"/>
      <w:r w:rsidRPr="00B77512">
        <w:rPr>
          <w:rFonts w:ascii="DFKai-SB" w:eastAsia="DFKai-SB" w:hAnsi="DFKai-SB" w:cs="DFKai-SB" w:hint="eastAsia"/>
          <w:color w:val="FF0000"/>
          <w:sz w:val="23"/>
          <w:szCs w:val="23"/>
        </w:rPr>
        <w:t>註</w:t>
      </w:r>
      <w:proofErr w:type="gramEnd"/>
      <w:r w:rsidRPr="00B77512">
        <w:rPr>
          <w:rFonts w:ascii="DFKai-SB" w:eastAsia="DFKai-SB" w:hAnsi="DFKai-SB" w:cs="DFKai-SB" w:hint="eastAsia"/>
          <w:color w:val="FF0000"/>
          <w:sz w:val="23"/>
          <w:szCs w:val="23"/>
        </w:rPr>
        <w:t>5：依據「高雄市高級中等以下</w:t>
      </w:r>
      <w:proofErr w:type="gramStart"/>
      <w:r w:rsidRPr="00B77512">
        <w:rPr>
          <w:rFonts w:ascii="DFKai-SB" w:eastAsia="DFKai-SB" w:hAnsi="DFKai-SB" w:cs="DFKai-SB" w:hint="eastAsia"/>
          <w:color w:val="FF0000"/>
          <w:sz w:val="23"/>
          <w:szCs w:val="23"/>
        </w:rPr>
        <w:t>學校線上教學</w:t>
      </w:r>
      <w:proofErr w:type="gramEnd"/>
      <w:r w:rsidRPr="00B77512">
        <w:rPr>
          <w:rFonts w:ascii="DFKai-SB" w:eastAsia="DFKai-SB" w:hAnsi="DFKai-SB" w:cs="DFKai-SB" w:hint="eastAsia"/>
          <w:color w:val="FF0000"/>
          <w:sz w:val="23"/>
          <w:szCs w:val="23"/>
        </w:rPr>
        <w:t>計畫」第七點所示：「鼓勵學校於各領域課程計畫規劃時，每學期至少實施</w:t>
      </w:r>
      <w:proofErr w:type="gramStart"/>
      <w:r w:rsidRPr="00B77512">
        <w:rPr>
          <w:rFonts w:ascii="DFKai-SB" w:eastAsia="DFKai-SB" w:hAnsi="DFKai-SB" w:cs="DFKai-SB" w:hint="eastAsia"/>
          <w:color w:val="FF0000"/>
          <w:sz w:val="23"/>
          <w:szCs w:val="23"/>
        </w:rPr>
        <w:t>3次線上教學</w:t>
      </w:r>
      <w:proofErr w:type="gramEnd"/>
      <w:r w:rsidRPr="00B77512">
        <w:rPr>
          <w:rFonts w:ascii="DFKai-SB" w:eastAsia="DFKai-SB" w:hAnsi="DFKai-SB" w:cs="DFKai-SB" w:hint="eastAsia"/>
          <w:color w:val="FF0000"/>
          <w:sz w:val="23"/>
          <w:szCs w:val="23"/>
        </w:rPr>
        <w:t>」，請各校於每學期各領域/科目課程計畫「</w:t>
      </w:r>
      <w:proofErr w:type="gramStart"/>
      <w:r w:rsidRPr="00B77512">
        <w:rPr>
          <w:rFonts w:ascii="DFKai-SB" w:eastAsia="DFKai-SB" w:hAnsi="DFKai-SB" w:cs="DFKai-SB" w:hint="eastAsia"/>
          <w:color w:val="FF0000"/>
          <w:sz w:val="23"/>
          <w:szCs w:val="23"/>
        </w:rPr>
        <w:t>線上教</w:t>
      </w:r>
      <w:proofErr w:type="gramEnd"/>
      <w:r w:rsidRPr="00B77512">
        <w:rPr>
          <w:rFonts w:ascii="DFKai-SB" w:eastAsia="DFKai-SB" w:hAnsi="DFKai-SB" w:cs="DFKai-SB" w:hint="eastAsia"/>
          <w:color w:val="FF0000"/>
          <w:sz w:val="23"/>
          <w:szCs w:val="23"/>
        </w:rPr>
        <w:t>學」欄，註明預計</w:t>
      </w:r>
      <w:proofErr w:type="gramStart"/>
      <w:r w:rsidRPr="00B77512">
        <w:rPr>
          <w:rFonts w:ascii="DFKai-SB" w:eastAsia="DFKai-SB" w:hAnsi="DFKai-SB" w:cs="DFKai-SB" w:hint="eastAsia"/>
          <w:color w:val="FF0000"/>
          <w:sz w:val="23"/>
          <w:szCs w:val="23"/>
        </w:rPr>
        <w:t>實施線上教</w:t>
      </w:r>
      <w:proofErr w:type="gramEnd"/>
      <w:r w:rsidRPr="00B77512">
        <w:rPr>
          <w:rFonts w:ascii="DFKai-SB" w:eastAsia="DFKai-SB" w:hAnsi="DFKai-SB" w:cs="DFKai-SB" w:hint="eastAsia"/>
          <w:color w:val="FF0000"/>
          <w:sz w:val="23"/>
          <w:szCs w:val="23"/>
        </w:rPr>
        <w:t>學之進度。</w:t>
      </w:r>
    </w:p>
    <w:sectPr w:rsidR="00692C2E" w:rsidRPr="0094434C" w:rsidSect="00AF179C">
      <w:pgSz w:w="16838" w:h="11906" w:orient="landscape"/>
      <w:pgMar w:top="1021" w:right="851" w:bottom="1021" w:left="851" w:header="720" w:footer="720" w:gutter="0"/>
      <w:cols w:space="720"/>
      <w:docGrid w:linePitch="6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C8733" w14:textId="77777777" w:rsidR="005862C5" w:rsidRDefault="005862C5">
      <w:r>
        <w:separator/>
      </w:r>
    </w:p>
  </w:endnote>
  <w:endnote w:type="continuationSeparator" w:id="0">
    <w:p w14:paraId="11A3FB83" w14:textId="77777777" w:rsidR="005862C5" w:rsidRDefault="00586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FKaiShu-SB-Estd-BF">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3F9E2" w14:textId="77777777" w:rsidR="005862C5" w:rsidRDefault="005862C5">
      <w:r>
        <w:rPr>
          <w:color w:val="000000"/>
        </w:rPr>
        <w:separator/>
      </w:r>
    </w:p>
  </w:footnote>
  <w:footnote w:type="continuationSeparator" w:id="0">
    <w:p w14:paraId="6E281E38" w14:textId="77777777" w:rsidR="005862C5" w:rsidRDefault="00586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EF9"/>
    <w:multiLevelType w:val="hybridMultilevel"/>
    <w:tmpl w:val="8D068D4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3F6EDE"/>
    <w:multiLevelType w:val="multilevel"/>
    <w:tmpl w:val="33D26D0A"/>
    <w:lvl w:ilvl="0">
      <w:numFmt w:val="bullet"/>
      <w:lvlText w:val="□"/>
      <w:lvlJc w:val="left"/>
      <w:pPr>
        <w:ind w:left="501" w:hanging="360"/>
      </w:pPr>
      <w:rPr>
        <w:rFonts w:ascii="PMingLiU" w:eastAsia="PMingLiU" w:hAnsi="PMingLiU" w:cs="Times New Roman"/>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2" w15:restartNumberingAfterBreak="0">
    <w:nsid w:val="07DA781E"/>
    <w:multiLevelType w:val="hybridMultilevel"/>
    <w:tmpl w:val="5C48A628"/>
    <w:lvl w:ilvl="0" w:tplc="C3C28CA0">
      <w:start w:val="1"/>
      <w:numFmt w:val="taiwaneseCountingThousand"/>
      <w:lvlText w:val="%1、"/>
      <w:lvlJc w:val="left"/>
      <w:pPr>
        <w:ind w:left="552" w:hanging="552"/>
      </w:pPr>
      <w:rPr>
        <w:rFonts w:ascii="DFKai-SB" w:eastAsia="DFKai-SB" w:hAnsi="DFKai-SB" w:cs="MingLi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413A67"/>
    <w:multiLevelType w:val="hybridMultilevel"/>
    <w:tmpl w:val="38243132"/>
    <w:lvl w:ilvl="0" w:tplc="1D24327C">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CB7B52"/>
    <w:multiLevelType w:val="hybridMultilevel"/>
    <w:tmpl w:val="26B68462"/>
    <w:lvl w:ilvl="0" w:tplc="0D2CBD70">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A6B28FE"/>
    <w:multiLevelType w:val="hybridMultilevel"/>
    <w:tmpl w:val="8C5C4B2C"/>
    <w:lvl w:ilvl="0" w:tplc="3A5C4CC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83E14E5"/>
    <w:multiLevelType w:val="multilevel"/>
    <w:tmpl w:val="8ACC43BE"/>
    <w:lvl w:ilvl="0">
      <w:start w:val="1"/>
      <w:numFmt w:val="decimal"/>
      <w:lvlText w:val="%1."/>
      <w:lvlJc w:val="left"/>
      <w:pPr>
        <w:ind w:left="480" w:hanging="480"/>
      </w:pPr>
    </w:lvl>
    <w:lvl w:ilvl="1">
      <w:start w:val="1"/>
      <w:numFmt w:val="taiwaneseCountingThousand"/>
      <w:lvlText w:val="%2、"/>
      <w:lvlJc w:val="left"/>
      <w:pPr>
        <w:ind w:left="969" w:hanging="489"/>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2A95621D"/>
    <w:multiLevelType w:val="hybridMultilevel"/>
    <w:tmpl w:val="03D432AE"/>
    <w:lvl w:ilvl="0" w:tplc="841A827A">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FCB4CD3"/>
    <w:multiLevelType w:val="multilevel"/>
    <w:tmpl w:val="221E368C"/>
    <w:lvl w:ilvl="0">
      <w:start w:val="2"/>
      <w:numFmt w:val="taiwaneseCountingThousand"/>
      <w:lvlText w:val="%1、"/>
      <w:lvlJc w:val="left"/>
      <w:pPr>
        <w:ind w:left="489" w:hanging="489"/>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34E0310E"/>
    <w:multiLevelType w:val="multilevel"/>
    <w:tmpl w:val="251E79A0"/>
    <w:lvl w:ilvl="0">
      <w:start w:val="1"/>
      <w:numFmt w:val="taiwaneseCountingThousand"/>
      <w:lvlText w:val="%1、"/>
      <w:lvlJc w:val="left"/>
      <w:pPr>
        <w:ind w:left="1473" w:hanging="480"/>
      </w:pPr>
      <w:rPr>
        <w:sz w:val="24"/>
      </w:rPr>
    </w:lvl>
    <w:lvl w:ilvl="1">
      <w:start w:val="1"/>
      <w:numFmt w:val="ideographTraditional"/>
      <w:lvlText w:val="%2、"/>
      <w:lvlJc w:val="left"/>
      <w:pPr>
        <w:ind w:left="1953" w:hanging="480"/>
      </w:pPr>
    </w:lvl>
    <w:lvl w:ilvl="2">
      <w:start w:val="1"/>
      <w:numFmt w:val="lowerRoman"/>
      <w:lvlText w:val="%3."/>
      <w:lvlJc w:val="right"/>
      <w:pPr>
        <w:ind w:left="2433" w:hanging="480"/>
      </w:pPr>
    </w:lvl>
    <w:lvl w:ilvl="3">
      <w:start w:val="1"/>
      <w:numFmt w:val="decimal"/>
      <w:lvlText w:val="%4."/>
      <w:lvlJc w:val="left"/>
      <w:pPr>
        <w:ind w:left="2913" w:hanging="480"/>
      </w:pPr>
    </w:lvl>
    <w:lvl w:ilvl="4">
      <w:start w:val="1"/>
      <w:numFmt w:val="ideographTraditional"/>
      <w:lvlText w:val="%5、"/>
      <w:lvlJc w:val="left"/>
      <w:pPr>
        <w:ind w:left="3393" w:hanging="480"/>
      </w:pPr>
    </w:lvl>
    <w:lvl w:ilvl="5">
      <w:start w:val="1"/>
      <w:numFmt w:val="lowerRoman"/>
      <w:lvlText w:val="%6."/>
      <w:lvlJc w:val="right"/>
      <w:pPr>
        <w:ind w:left="3873" w:hanging="480"/>
      </w:pPr>
    </w:lvl>
    <w:lvl w:ilvl="6">
      <w:start w:val="1"/>
      <w:numFmt w:val="decimal"/>
      <w:lvlText w:val="%7."/>
      <w:lvlJc w:val="left"/>
      <w:pPr>
        <w:ind w:left="4353" w:hanging="480"/>
      </w:pPr>
    </w:lvl>
    <w:lvl w:ilvl="7">
      <w:start w:val="1"/>
      <w:numFmt w:val="ideographTraditional"/>
      <w:lvlText w:val="%8、"/>
      <w:lvlJc w:val="left"/>
      <w:pPr>
        <w:ind w:left="4833" w:hanging="480"/>
      </w:pPr>
    </w:lvl>
    <w:lvl w:ilvl="8">
      <w:start w:val="1"/>
      <w:numFmt w:val="lowerRoman"/>
      <w:lvlText w:val="%9."/>
      <w:lvlJc w:val="right"/>
      <w:pPr>
        <w:ind w:left="5313" w:hanging="480"/>
      </w:pPr>
    </w:lvl>
  </w:abstractNum>
  <w:abstractNum w:abstractNumId="10" w15:restartNumberingAfterBreak="0">
    <w:nsid w:val="41385625"/>
    <w:multiLevelType w:val="hybridMultilevel"/>
    <w:tmpl w:val="D744C4E6"/>
    <w:lvl w:ilvl="0" w:tplc="ADA62E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4412DC6"/>
    <w:multiLevelType w:val="multilevel"/>
    <w:tmpl w:val="7E74AE7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88C5453"/>
    <w:multiLevelType w:val="hybridMultilevel"/>
    <w:tmpl w:val="D02E0E40"/>
    <w:lvl w:ilvl="0" w:tplc="9E8E4672">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8713527"/>
    <w:multiLevelType w:val="hybridMultilevel"/>
    <w:tmpl w:val="AD8C4F08"/>
    <w:lvl w:ilvl="0" w:tplc="54DCF60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EF104FF"/>
    <w:multiLevelType w:val="hybridMultilevel"/>
    <w:tmpl w:val="8064E528"/>
    <w:lvl w:ilvl="0" w:tplc="FBA8F6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6"/>
  </w:num>
  <w:num w:numId="3">
    <w:abstractNumId w:val="1"/>
  </w:num>
  <w:num w:numId="4">
    <w:abstractNumId w:val="8"/>
  </w:num>
  <w:num w:numId="5">
    <w:abstractNumId w:val="11"/>
  </w:num>
  <w:num w:numId="6">
    <w:abstractNumId w:val="10"/>
  </w:num>
  <w:num w:numId="7">
    <w:abstractNumId w:val="7"/>
  </w:num>
  <w:num w:numId="8">
    <w:abstractNumId w:val="14"/>
  </w:num>
  <w:num w:numId="9">
    <w:abstractNumId w:val="5"/>
  </w:num>
  <w:num w:numId="10">
    <w:abstractNumId w:val="12"/>
  </w:num>
  <w:num w:numId="11">
    <w:abstractNumId w:val="13"/>
  </w:num>
  <w:num w:numId="12">
    <w:abstractNumId w:val="4"/>
  </w:num>
  <w:num w:numId="13">
    <w:abstractNumId w:val="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80"/>
  <w:autoHyphenation/>
  <w:drawingGridHorizontalSpacing w:val="120"/>
  <w:drawingGridVerticalSpacing w:val="697"/>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632"/>
    <w:rsid w:val="000024EF"/>
    <w:rsid w:val="00005BC5"/>
    <w:rsid w:val="00005C36"/>
    <w:rsid w:val="00010813"/>
    <w:rsid w:val="0001171A"/>
    <w:rsid w:val="00011ABE"/>
    <w:rsid w:val="00011E78"/>
    <w:rsid w:val="00012310"/>
    <w:rsid w:val="0001377F"/>
    <w:rsid w:val="000139A1"/>
    <w:rsid w:val="000264A7"/>
    <w:rsid w:val="000324FD"/>
    <w:rsid w:val="000333A7"/>
    <w:rsid w:val="00033F5F"/>
    <w:rsid w:val="0003632F"/>
    <w:rsid w:val="00043C33"/>
    <w:rsid w:val="00044228"/>
    <w:rsid w:val="0004581E"/>
    <w:rsid w:val="0005243E"/>
    <w:rsid w:val="00055542"/>
    <w:rsid w:val="00055D5C"/>
    <w:rsid w:val="00057867"/>
    <w:rsid w:val="00061821"/>
    <w:rsid w:val="00061D94"/>
    <w:rsid w:val="000763E5"/>
    <w:rsid w:val="00084AE8"/>
    <w:rsid w:val="000924A6"/>
    <w:rsid w:val="00093F2D"/>
    <w:rsid w:val="000A0A44"/>
    <w:rsid w:val="000B3796"/>
    <w:rsid w:val="000B71A3"/>
    <w:rsid w:val="000C3592"/>
    <w:rsid w:val="000C61FE"/>
    <w:rsid w:val="000C6F11"/>
    <w:rsid w:val="000D7181"/>
    <w:rsid w:val="000E6BF3"/>
    <w:rsid w:val="00105DA8"/>
    <w:rsid w:val="0010652A"/>
    <w:rsid w:val="001150B4"/>
    <w:rsid w:val="00115339"/>
    <w:rsid w:val="00115773"/>
    <w:rsid w:val="001165FF"/>
    <w:rsid w:val="00127A97"/>
    <w:rsid w:val="0013293E"/>
    <w:rsid w:val="00132F64"/>
    <w:rsid w:val="00143828"/>
    <w:rsid w:val="00151722"/>
    <w:rsid w:val="0015399A"/>
    <w:rsid w:val="00160DFB"/>
    <w:rsid w:val="00162F8E"/>
    <w:rsid w:val="001656BE"/>
    <w:rsid w:val="00187B04"/>
    <w:rsid w:val="00191190"/>
    <w:rsid w:val="001A53D8"/>
    <w:rsid w:val="001A7230"/>
    <w:rsid w:val="001B2866"/>
    <w:rsid w:val="001C3F3B"/>
    <w:rsid w:val="001C648B"/>
    <w:rsid w:val="001C66AC"/>
    <w:rsid w:val="001D3486"/>
    <w:rsid w:val="001E1373"/>
    <w:rsid w:val="001F3F87"/>
    <w:rsid w:val="001F66BB"/>
    <w:rsid w:val="0020359C"/>
    <w:rsid w:val="00203DE3"/>
    <w:rsid w:val="00204ED0"/>
    <w:rsid w:val="0020657C"/>
    <w:rsid w:val="00210EBD"/>
    <w:rsid w:val="00223808"/>
    <w:rsid w:val="00225607"/>
    <w:rsid w:val="002276DB"/>
    <w:rsid w:val="00234226"/>
    <w:rsid w:val="002366B9"/>
    <w:rsid w:val="00236ACB"/>
    <w:rsid w:val="00237D24"/>
    <w:rsid w:val="00246EE2"/>
    <w:rsid w:val="002506E8"/>
    <w:rsid w:val="002542A2"/>
    <w:rsid w:val="00254D3A"/>
    <w:rsid w:val="002564FE"/>
    <w:rsid w:val="00257BBA"/>
    <w:rsid w:val="00261D16"/>
    <w:rsid w:val="0027099F"/>
    <w:rsid w:val="00271C2D"/>
    <w:rsid w:val="0027606F"/>
    <w:rsid w:val="00280D64"/>
    <w:rsid w:val="00281079"/>
    <w:rsid w:val="00286ED4"/>
    <w:rsid w:val="00293228"/>
    <w:rsid w:val="002A166B"/>
    <w:rsid w:val="002A3415"/>
    <w:rsid w:val="002A4709"/>
    <w:rsid w:val="002A5CE7"/>
    <w:rsid w:val="002A6592"/>
    <w:rsid w:val="002B025A"/>
    <w:rsid w:val="002B2204"/>
    <w:rsid w:val="002B46B1"/>
    <w:rsid w:val="002B7186"/>
    <w:rsid w:val="002C02E1"/>
    <w:rsid w:val="002C32FD"/>
    <w:rsid w:val="002D170C"/>
    <w:rsid w:val="002D17BE"/>
    <w:rsid w:val="002D615B"/>
    <w:rsid w:val="002D68FF"/>
    <w:rsid w:val="002E75A9"/>
    <w:rsid w:val="002F0424"/>
    <w:rsid w:val="002F4124"/>
    <w:rsid w:val="002F47BD"/>
    <w:rsid w:val="00302349"/>
    <w:rsid w:val="00303129"/>
    <w:rsid w:val="00307103"/>
    <w:rsid w:val="00307403"/>
    <w:rsid w:val="003079BE"/>
    <w:rsid w:val="00307F3D"/>
    <w:rsid w:val="00313812"/>
    <w:rsid w:val="003146CC"/>
    <w:rsid w:val="0032099A"/>
    <w:rsid w:val="003244CD"/>
    <w:rsid w:val="00330D25"/>
    <w:rsid w:val="00336391"/>
    <w:rsid w:val="003374F8"/>
    <w:rsid w:val="00340D0B"/>
    <w:rsid w:val="003412DE"/>
    <w:rsid w:val="00351E16"/>
    <w:rsid w:val="003523D6"/>
    <w:rsid w:val="00354FB1"/>
    <w:rsid w:val="003552B1"/>
    <w:rsid w:val="00355CA1"/>
    <w:rsid w:val="00365BFE"/>
    <w:rsid w:val="00367FB3"/>
    <w:rsid w:val="00385C65"/>
    <w:rsid w:val="00386436"/>
    <w:rsid w:val="00387F57"/>
    <w:rsid w:val="00393CAB"/>
    <w:rsid w:val="003A791F"/>
    <w:rsid w:val="003B43F2"/>
    <w:rsid w:val="003C08C7"/>
    <w:rsid w:val="003C3E77"/>
    <w:rsid w:val="003D4EFD"/>
    <w:rsid w:val="003D6A6B"/>
    <w:rsid w:val="003E3592"/>
    <w:rsid w:val="003E6DB3"/>
    <w:rsid w:val="003E7183"/>
    <w:rsid w:val="003F5258"/>
    <w:rsid w:val="004020E2"/>
    <w:rsid w:val="00406A12"/>
    <w:rsid w:val="00413C2A"/>
    <w:rsid w:val="004144CC"/>
    <w:rsid w:val="00416D0C"/>
    <w:rsid w:val="00420C21"/>
    <w:rsid w:val="004214CB"/>
    <w:rsid w:val="0042193C"/>
    <w:rsid w:val="00421C7E"/>
    <w:rsid w:val="0042419A"/>
    <w:rsid w:val="004243B1"/>
    <w:rsid w:val="00436BC9"/>
    <w:rsid w:val="00440203"/>
    <w:rsid w:val="0045125E"/>
    <w:rsid w:val="0045551F"/>
    <w:rsid w:val="00457033"/>
    <w:rsid w:val="00460ED1"/>
    <w:rsid w:val="004625DE"/>
    <w:rsid w:val="0046378D"/>
    <w:rsid w:val="004651D9"/>
    <w:rsid w:val="004719B6"/>
    <w:rsid w:val="00475457"/>
    <w:rsid w:val="00475FEB"/>
    <w:rsid w:val="004853CB"/>
    <w:rsid w:val="004965D5"/>
    <w:rsid w:val="00497A17"/>
    <w:rsid w:val="004A0E93"/>
    <w:rsid w:val="004A2467"/>
    <w:rsid w:val="004A6B83"/>
    <w:rsid w:val="004B0FE7"/>
    <w:rsid w:val="004B5022"/>
    <w:rsid w:val="004B7147"/>
    <w:rsid w:val="004C072A"/>
    <w:rsid w:val="004D3D27"/>
    <w:rsid w:val="004D4A2D"/>
    <w:rsid w:val="004E1BB8"/>
    <w:rsid w:val="004E51EA"/>
    <w:rsid w:val="004E55AE"/>
    <w:rsid w:val="004E5638"/>
    <w:rsid w:val="004E66C4"/>
    <w:rsid w:val="00501621"/>
    <w:rsid w:val="005018BF"/>
    <w:rsid w:val="00502957"/>
    <w:rsid w:val="00513908"/>
    <w:rsid w:val="00514584"/>
    <w:rsid w:val="00522154"/>
    <w:rsid w:val="00524D78"/>
    <w:rsid w:val="00525621"/>
    <w:rsid w:val="00541AE2"/>
    <w:rsid w:val="0054528E"/>
    <w:rsid w:val="005463E0"/>
    <w:rsid w:val="005526CB"/>
    <w:rsid w:val="00552A95"/>
    <w:rsid w:val="005565A9"/>
    <w:rsid w:val="00562234"/>
    <w:rsid w:val="00563ACC"/>
    <w:rsid w:val="00566D06"/>
    <w:rsid w:val="00567C74"/>
    <w:rsid w:val="00570991"/>
    <w:rsid w:val="005715B2"/>
    <w:rsid w:val="00571A8A"/>
    <w:rsid w:val="00575A47"/>
    <w:rsid w:val="0058077B"/>
    <w:rsid w:val="00582632"/>
    <w:rsid w:val="00583434"/>
    <w:rsid w:val="00583947"/>
    <w:rsid w:val="00584B81"/>
    <w:rsid w:val="005862C5"/>
    <w:rsid w:val="00591FF4"/>
    <w:rsid w:val="0059428D"/>
    <w:rsid w:val="005A0577"/>
    <w:rsid w:val="005B2C0B"/>
    <w:rsid w:val="005B722A"/>
    <w:rsid w:val="005C0A7F"/>
    <w:rsid w:val="005C1C1A"/>
    <w:rsid w:val="005C2E69"/>
    <w:rsid w:val="005D5FFC"/>
    <w:rsid w:val="005D657F"/>
    <w:rsid w:val="005D7C42"/>
    <w:rsid w:val="005E150A"/>
    <w:rsid w:val="005E22DE"/>
    <w:rsid w:val="005F399E"/>
    <w:rsid w:val="006043D9"/>
    <w:rsid w:val="006124DD"/>
    <w:rsid w:val="0061445D"/>
    <w:rsid w:val="006211B1"/>
    <w:rsid w:val="00621206"/>
    <w:rsid w:val="00640E6D"/>
    <w:rsid w:val="00643499"/>
    <w:rsid w:val="00654DC4"/>
    <w:rsid w:val="006602C6"/>
    <w:rsid w:val="00661ACD"/>
    <w:rsid w:val="00662A73"/>
    <w:rsid w:val="006630ED"/>
    <w:rsid w:val="00665CDD"/>
    <w:rsid w:val="00674959"/>
    <w:rsid w:val="0067722E"/>
    <w:rsid w:val="006776ED"/>
    <w:rsid w:val="00685668"/>
    <w:rsid w:val="00692C2E"/>
    <w:rsid w:val="00696E62"/>
    <w:rsid w:val="006A091E"/>
    <w:rsid w:val="006A1788"/>
    <w:rsid w:val="006A2657"/>
    <w:rsid w:val="006A2CA5"/>
    <w:rsid w:val="006A3383"/>
    <w:rsid w:val="006A6DF5"/>
    <w:rsid w:val="006A76F1"/>
    <w:rsid w:val="006A7AE7"/>
    <w:rsid w:val="006B4AB0"/>
    <w:rsid w:val="006C570E"/>
    <w:rsid w:val="006D10C2"/>
    <w:rsid w:val="006D7CA8"/>
    <w:rsid w:val="006E607E"/>
    <w:rsid w:val="006F160F"/>
    <w:rsid w:val="006F23A3"/>
    <w:rsid w:val="00703666"/>
    <w:rsid w:val="00704E57"/>
    <w:rsid w:val="00706D7E"/>
    <w:rsid w:val="00710336"/>
    <w:rsid w:val="00711C30"/>
    <w:rsid w:val="0071238E"/>
    <w:rsid w:val="00713BC1"/>
    <w:rsid w:val="00714E94"/>
    <w:rsid w:val="00732B1F"/>
    <w:rsid w:val="0074342C"/>
    <w:rsid w:val="00743772"/>
    <w:rsid w:val="0074750B"/>
    <w:rsid w:val="00757846"/>
    <w:rsid w:val="00761F4B"/>
    <w:rsid w:val="00767927"/>
    <w:rsid w:val="00770D14"/>
    <w:rsid w:val="00775445"/>
    <w:rsid w:val="00783E4C"/>
    <w:rsid w:val="00785A3E"/>
    <w:rsid w:val="00792209"/>
    <w:rsid w:val="00792614"/>
    <w:rsid w:val="00792826"/>
    <w:rsid w:val="0079540A"/>
    <w:rsid w:val="007A265C"/>
    <w:rsid w:val="007B19D5"/>
    <w:rsid w:val="007B33A5"/>
    <w:rsid w:val="007B3BF1"/>
    <w:rsid w:val="007B6127"/>
    <w:rsid w:val="007C1EAF"/>
    <w:rsid w:val="007C3DCC"/>
    <w:rsid w:val="007C447F"/>
    <w:rsid w:val="007D08DF"/>
    <w:rsid w:val="007D58ED"/>
    <w:rsid w:val="007E5E46"/>
    <w:rsid w:val="007E7252"/>
    <w:rsid w:val="007F5B6B"/>
    <w:rsid w:val="00800303"/>
    <w:rsid w:val="008111EE"/>
    <w:rsid w:val="00814060"/>
    <w:rsid w:val="00825DAD"/>
    <w:rsid w:val="00830048"/>
    <w:rsid w:val="008353D8"/>
    <w:rsid w:val="0083588B"/>
    <w:rsid w:val="00843CA7"/>
    <w:rsid w:val="00852F4C"/>
    <w:rsid w:val="00856735"/>
    <w:rsid w:val="00870547"/>
    <w:rsid w:val="00875281"/>
    <w:rsid w:val="00875D6C"/>
    <w:rsid w:val="00881177"/>
    <w:rsid w:val="008844BE"/>
    <w:rsid w:val="00893303"/>
    <w:rsid w:val="008A1946"/>
    <w:rsid w:val="008A1DE2"/>
    <w:rsid w:val="008A232F"/>
    <w:rsid w:val="008A3219"/>
    <w:rsid w:val="008B06E0"/>
    <w:rsid w:val="008B0B1F"/>
    <w:rsid w:val="008B7791"/>
    <w:rsid w:val="008C099A"/>
    <w:rsid w:val="008D376A"/>
    <w:rsid w:val="008D3A0F"/>
    <w:rsid w:val="008E033A"/>
    <w:rsid w:val="008E04C2"/>
    <w:rsid w:val="008E0EED"/>
    <w:rsid w:val="008E546D"/>
    <w:rsid w:val="00902D26"/>
    <w:rsid w:val="00914A9E"/>
    <w:rsid w:val="009159FF"/>
    <w:rsid w:val="00915FB8"/>
    <w:rsid w:val="00933D66"/>
    <w:rsid w:val="00937AE5"/>
    <w:rsid w:val="0094080C"/>
    <w:rsid w:val="0094319E"/>
    <w:rsid w:val="0094434C"/>
    <w:rsid w:val="00945FBD"/>
    <w:rsid w:val="00947E11"/>
    <w:rsid w:val="00947F6C"/>
    <w:rsid w:val="0095054B"/>
    <w:rsid w:val="0095454A"/>
    <w:rsid w:val="0096332C"/>
    <w:rsid w:val="00964EFD"/>
    <w:rsid w:val="009658B0"/>
    <w:rsid w:val="00966552"/>
    <w:rsid w:val="00967911"/>
    <w:rsid w:val="00974B74"/>
    <w:rsid w:val="00976CF9"/>
    <w:rsid w:val="00976E2D"/>
    <w:rsid w:val="0098098D"/>
    <w:rsid w:val="00981223"/>
    <w:rsid w:val="0098199F"/>
    <w:rsid w:val="009909CE"/>
    <w:rsid w:val="00992113"/>
    <w:rsid w:val="00992451"/>
    <w:rsid w:val="009B29CC"/>
    <w:rsid w:val="009B2CF6"/>
    <w:rsid w:val="009B413C"/>
    <w:rsid w:val="009B5FEE"/>
    <w:rsid w:val="009C2673"/>
    <w:rsid w:val="009C3635"/>
    <w:rsid w:val="009D1ACD"/>
    <w:rsid w:val="009E0F99"/>
    <w:rsid w:val="009E59E0"/>
    <w:rsid w:val="009F0EA3"/>
    <w:rsid w:val="009F2AC8"/>
    <w:rsid w:val="00A00CA8"/>
    <w:rsid w:val="00A028EA"/>
    <w:rsid w:val="00A02D06"/>
    <w:rsid w:val="00A031F6"/>
    <w:rsid w:val="00A0730E"/>
    <w:rsid w:val="00A10AE9"/>
    <w:rsid w:val="00A1282D"/>
    <w:rsid w:val="00A143ED"/>
    <w:rsid w:val="00A17F65"/>
    <w:rsid w:val="00A24D46"/>
    <w:rsid w:val="00A26470"/>
    <w:rsid w:val="00A3219D"/>
    <w:rsid w:val="00A36ED8"/>
    <w:rsid w:val="00A370DA"/>
    <w:rsid w:val="00A475D8"/>
    <w:rsid w:val="00A4772B"/>
    <w:rsid w:val="00A513DF"/>
    <w:rsid w:val="00A54C84"/>
    <w:rsid w:val="00A55E40"/>
    <w:rsid w:val="00A6295D"/>
    <w:rsid w:val="00A63338"/>
    <w:rsid w:val="00A656AC"/>
    <w:rsid w:val="00A67E17"/>
    <w:rsid w:val="00A70EE9"/>
    <w:rsid w:val="00A7185A"/>
    <w:rsid w:val="00A7308A"/>
    <w:rsid w:val="00A73CEC"/>
    <w:rsid w:val="00A73F6E"/>
    <w:rsid w:val="00A82DBA"/>
    <w:rsid w:val="00A8798B"/>
    <w:rsid w:val="00A91400"/>
    <w:rsid w:val="00A936E5"/>
    <w:rsid w:val="00A9622F"/>
    <w:rsid w:val="00A9651D"/>
    <w:rsid w:val="00A979CE"/>
    <w:rsid w:val="00A97B77"/>
    <w:rsid w:val="00AA1908"/>
    <w:rsid w:val="00AA2A9D"/>
    <w:rsid w:val="00AA5860"/>
    <w:rsid w:val="00AB1680"/>
    <w:rsid w:val="00AB5826"/>
    <w:rsid w:val="00AB7C62"/>
    <w:rsid w:val="00AC38AE"/>
    <w:rsid w:val="00AC5E7A"/>
    <w:rsid w:val="00AD5991"/>
    <w:rsid w:val="00AD5C98"/>
    <w:rsid w:val="00AD609B"/>
    <w:rsid w:val="00AD7022"/>
    <w:rsid w:val="00AE64B8"/>
    <w:rsid w:val="00AF179C"/>
    <w:rsid w:val="00AF4915"/>
    <w:rsid w:val="00AF7BB7"/>
    <w:rsid w:val="00B0279A"/>
    <w:rsid w:val="00B03E89"/>
    <w:rsid w:val="00B04825"/>
    <w:rsid w:val="00B1117B"/>
    <w:rsid w:val="00B1166D"/>
    <w:rsid w:val="00B22DDA"/>
    <w:rsid w:val="00B2452B"/>
    <w:rsid w:val="00B32332"/>
    <w:rsid w:val="00B51C55"/>
    <w:rsid w:val="00B557F8"/>
    <w:rsid w:val="00B60938"/>
    <w:rsid w:val="00B61ADC"/>
    <w:rsid w:val="00B76077"/>
    <w:rsid w:val="00B77512"/>
    <w:rsid w:val="00B77EDF"/>
    <w:rsid w:val="00B8558B"/>
    <w:rsid w:val="00B86B77"/>
    <w:rsid w:val="00B87F75"/>
    <w:rsid w:val="00B9393B"/>
    <w:rsid w:val="00B94F00"/>
    <w:rsid w:val="00BA151B"/>
    <w:rsid w:val="00BA1980"/>
    <w:rsid w:val="00BA4065"/>
    <w:rsid w:val="00BA4670"/>
    <w:rsid w:val="00BA46A4"/>
    <w:rsid w:val="00BA619C"/>
    <w:rsid w:val="00BB425F"/>
    <w:rsid w:val="00BB5AD7"/>
    <w:rsid w:val="00BB6FC8"/>
    <w:rsid w:val="00BB6FCB"/>
    <w:rsid w:val="00BC446B"/>
    <w:rsid w:val="00BC5ECD"/>
    <w:rsid w:val="00BE059C"/>
    <w:rsid w:val="00BE2641"/>
    <w:rsid w:val="00BE55FC"/>
    <w:rsid w:val="00BE64BA"/>
    <w:rsid w:val="00BF10DC"/>
    <w:rsid w:val="00BF417B"/>
    <w:rsid w:val="00BF575F"/>
    <w:rsid w:val="00C03C83"/>
    <w:rsid w:val="00C06E54"/>
    <w:rsid w:val="00C07F7E"/>
    <w:rsid w:val="00C14D1A"/>
    <w:rsid w:val="00C166D0"/>
    <w:rsid w:val="00C16DB9"/>
    <w:rsid w:val="00C17847"/>
    <w:rsid w:val="00C220F1"/>
    <w:rsid w:val="00C2223E"/>
    <w:rsid w:val="00C23294"/>
    <w:rsid w:val="00C27630"/>
    <w:rsid w:val="00C277FC"/>
    <w:rsid w:val="00C278E7"/>
    <w:rsid w:val="00C30808"/>
    <w:rsid w:val="00C3694C"/>
    <w:rsid w:val="00C42BFB"/>
    <w:rsid w:val="00C55C1A"/>
    <w:rsid w:val="00C561DA"/>
    <w:rsid w:val="00C57549"/>
    <w:rsid w:val="00C64FD7"/>
    <w:rsid w:val="00C6653D"/>
    <w:rsid w:val="00C70723"/>
    <w:rsid w:val="00C7504B"/>
    <w:rsid w:val="00C816AE"/>
    <w:rsid w:val="00C83A37"/>
    <w:rsid w:val="00C87ADF"/>
    <w:rsid w:val="00C90C57"/>
    <w:rsid w:val="00C96830"/>
    <w:rsid w:val="00CB523B"/>
    <w:rsid w:val="00CB6A47"/>
    <w:rsid w:val="00CC0523"/>
    <w:rsid w:val="00CD476C"/>
    <w:rsid w:val="00CD4FC9"/>
    <w:rsid w:val="00CD551F"/>
    <w:rsid w:val="00CE1875"/>
    <w:rsid w:val="00CE18BD"/>
    <w:rsid w:val="00CE2F50"/>
    <w:rsid w:val="00CE3495"/>
    <w:rsid w:val="00CE57C7"/>
    <w:rsid w:val="00CE70E4"/>
    <w:rsid w:val="00CE7E67"/>
    <w:rsid w:val="00CF503C"/>
    <w:rsid w:val="00D0056F"/>
    <w:rsid w:val="00D0798E"/>
    <w:rsid w:val="00D11657"/>
    <w:rsid w:val="00D16FB5"/>
    <w:rsid w:val="00D17EE3"/>
    <w:rsid w:val="00D20BC1"/>
    <w:rsid w:val="00D22EBA"/>
    <w:rsid w:val="00D23647"/>
    <w:rsid w:val="00D3288D"/>
    <w:rsid w:val="00D336B3"/>
    <w:rsid w:val="00D40A21"/>
    <w:rsid w:val="00D4221F"/>
    <w:rsid w:val="00D42E90"/>
    <w:rsid w:val="00D45F59"/>
    <w:rsid w:val="00D46444"/>
    <w:rsid w:val="00D5076C"/>
    <w:rsid w:val="00D607FF"/>
    <w:rsid w:val="00D63CFB"/>
    <w:rsid w:val="00D65C4C"/>
    <w:rsid w:val="00D71F18"/>
    <w:rsid w:val="00D730B4"/>
    <w:rsid w:val="00D75B59"/>
    <w:rsid w:val="00D801C0"/>
    <w:rsid w:val="00D87D56"/>
    <w:rsid w:val="00D90DE0"/>
    <w:rsid w:val="00D955B7"/>
    <w:rsid w:val="00D9644E"/>
    <w:rsid w:val="00D97433"/>
    <w:rsid w:val="00DA056C"/>
    <w:rsid w:val="00DB2DB3"/>
    <w:rsid w:val="00DB54A6"/>
    <w:rsid w:val="00DB67A3"/>
    <w:rsid w:val="00DB7562"/>
    <w:rsid w:val="00DC0D9B"/>
    <w:rsid w:val="00DC1732"/>
    <w:rsid w:val="00DC2980"/>
    <w:rsid w:val="00DC4E0D"/>
    <w:rsid w:val="00DC62CF"/>
    <w:rsid w:val="00DD0F14"/>
    <w:rsid w:val="00DD4684"/>
    <w:rsid w:val="00DD483B"/>
    <w:rsid w:val="00DE0AF6"/>
    <w:rsid w:val="00DE1388"/>
    <w:rsid w:val="00DE501C"/>
    <w:rsid w:val="00DE67B8"/>
    <w:rsid w:val="00DF0833"/>
    <w:rsid w:val="00DF4B96"/>
    <w:rsid w:val="00DF6DE2"/>
    <w:rsid w:val="00DF7ED3"/>
    <w:rsid w:val="00E053DE"/>
    <w:rsid w:val="00E0566A"/>
    <w:rsid w:val="00E13B90"/>
    <w:rsid w:val="00E17122"/>
    <w:rsid w:val="00E24B7B"/>
    <w:rsid w:val="00E2675D"/>
    <w:rsid w:val="00E320EA"/>
    <w:rsid w:val="00E3509B"/>
    <w:rsid w:val="00E3532C"/>
    <w:rsid w:val="00E35D38"/>
    <w:rsid w:val="00E4223F"/>
    <w:rsid w:val="00E432DE"/>
    <w:rsid w:val="00E43339"/>
    <w:rsid w:val="00E47859"/>
    <w:rsid w:val="00E56CF5"/>
    <w:rsid w:val="00E67893"/>
    <w:rsid w:val="00E74EBA"/>
    <w:rsid w:val="00E82853"/>
    <w:rsid w:val="00E900C5"/>
    <w:rsid w:val="00E9155B"/>
    <w:rsid w:val="00E95180"/>
    <w:rsid w:val="00E969F1"/>
    <w:rsid w:val="00EA2609"/>
    <w:rsid w:val="00EA5ABF"/>
    <w:rsid w:val="00EB45B1"/>
    <w:rsid w:val="00EB71B6"/>
    <w:rsid w:val="00EC435D"/>
    <w:rsid w:val="00EC600F"/>
    <w:rsid w:val="00ED42C6"/>
    <w:rsid w:val="00EE1ED8"/>
    <w:rsid w:val="00EE4EB8"/>
    <w:rsid w:val="00EE5667"/>
    <w:rsid w:val="00EF1727"/>
    <w:rsid w:val="00EF1D0C"/>
    <w:rsid w:val="00EF29C7"/>
    <w:rsid w:val="00F036FA"/>
    <w:rsid w:val="00F144C4"/>
    <w:rsid w:val="00F20F37"/>
    <w:rsid w:val="00F22BE3"/>
    <w:rsid w:val="00F233EC"/>
    <w:rsid w:val="00F32E7D"/>
    <w:rsid w:val="00F40182"/>
    <w:rsid w:val="00F426E7"/>
    <w:rsid w:val="00F44EE0"/>
    <w:rsid w:val="00F5000B"/>
    <w:rsid w:val="00F55F80"/>
    <w:rsid w:val="00F57517"/>
    <w:rsid w:val="00F60F11"/>
    <w:rsid w:val="00F67D5D"/>
    <w:rsid w:val="00F70C36"/>
    <w:rsid w:val="00F7474D"/>
    <w:rsid w:val="00F75DF2"/>
    <w:rsid w:val="00F80F98"/>
    <w:rsid w:val="00F85018"/>
    <w:rsid w:val="00F96408"/>
    <w:rsid w:val="00F96A3C"/>
    <w:rsid w:val="00FA01E8"/>
    <w:rsid w:val="00FB0773"/>
    <w:rsid w:val="00FB5BD8"/>
    <w:rsid w:val="00FC0523"/>
    <w:rsid w:val="00FC47D3"/>
    <w:rsid w:val="00FC5148"/>
    <w:rsid w:val="00FD1F44"/>
    <w:rsid w:val="00FD2559"/>
    <w:rsid w:val="00FD4800"/>
    <w:rsid w:val="00FD498A"/>
    <w:rsid w:val="00FD6345"/>
    <w:rsid w:val="00FD65DB"/>
    <w:rsid w:val="00FD7D72"/>
    <w:rsid w:val="00FE0D21"/>
    <w:rsid w:val="00FE391F"/>
    <w:rsid w:val="00FE4AF0"/>
    <w:rsid w:val="00FF04FB"/>
    <w:rsid w:val="00FF2BC8"/>
    <w:rsid w:val="00FF353D"/>
    <w:rsid w:val="00FF4C9F"/>
    <w:rsid w:val="00FF61C7"/>
    <w:rsid w:val="00FF7A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FC46"/>
  <w15:chartTrackingRefBased/>
  <w15:docId w15:val="{5CD2BAC7-458B-4502-B3BB-5E80DC87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autoSpaceDN w:val="0"/>
      <w:textAlignment w:val="baseline"/>
    </w:pPr>
    <w:rPr>
      <w:rFonts w:ascii="Times New Roman" w:hAnsi="Times New Roman"/>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uppressAutoHyphen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uppressAutoHyphens/>
      <w:snapToGrid w:val="0"/>
    </w:pPr>
    <w:rPr>
      <w:sz w:val="20"/>
      <w:szCs w:val="20"/>
    </w:rPr>
  </w:style>
  <w:style w:type="character" w:customStyle="1" w:styleId="a6">
    <w:name w:val="頁尾 字元"/>
    <w:rPr>
      <w:sz w:val="20"/>
      <w:szCs w:val="20"/>
    </w:rPr>
  </w:style>
  <w:style w:type="character" w:styleId="a7">
    <w:name w:val="page number"/>
    <w:basedOn w:val="a0"/>
  </w:style>
  <w:style w:type="paragraph" w:styleId="a8">
    <w:name w:val="List Paragraph"/>
    <w:basedOn w:val="a"/>
    <w:uiPriority w:val="34"/>
    <w:qFormat/>
    <w:pPr>
      <w:suppressAutoHyphens/>
      <w:ind w:left="480"/>
    </w:pPr>
  </w:style>
  <w:style w:type="character" w:styleId="a9">
    <w:name w:val="annotation reference"/>
    <w:rPr>
      <w:sz w:val="18"/>
      <w:szCs w:val="18"/>
    </w:rPr>
  </w:style>
  <w:style w:type="paragraph" w:styleId="aa">
    <w:name w:val="annotation text"/>
    <w:basedOn w:val="a"/>
    <w:pPr>
      <w:suppressAutoHyphens/>
    </w:pPr>
  </w:style>
  <w:style w:type="character" w:customStyle="1" w:styleId="ab">
    <w:name w:val="註解文字 字元"/>
    <w:rPr>
      <w:rFonts w:ascii="Times New Roman" w:eastAsia="PMingLiU" w:hAnsi="Times New Roman" w:cs="Times New Roman"/>
      <w:szCs w:val="24"/>
    </w:rPr>
  </w:style>
  <w:style w:type="paragraph" w:styleId="ac">
    <w:name w:val="annotation subject"/>
    <w:basedOn w:val="aa"/>
    <w:next w:val="aa"/>
    <w:rPr>
      <w:b/>
      <w:bCs/>
    </w:rPr>
  </w:style>
  <w:style w:type="character" w:customStyle="1" w:styleId="ad">
    <w:name w:val="註解主旨 字元"/>
    <w:rPr>
      <w:rFonts w:ascii="Times New Roman" w:eastAsia="PMingLiU" w:hAnsi="Times New Roman" w:cs="Times New Roman"/>
      <w:b/>
      <w:bCs/>
      <w:szCs w:val="24"/>
    </w:rPr>
  </w:style>
  <w:style w:type="paragraph" w:styleId="ae">
    <w:name w:val="Balloon Text"/>
    <w:basedOn w:val="a"/>
    <w:pPr>
      <w:suppressAutoHyphens/>
    </w:pPr>
    <w:rPr>
      <w:rFonts w:ascii="Calibri Light" w:hAnsi="Calibri Light"/>
      <w:sz w:val="18"/>
      <w:szCs w:val="18"/>
    </w:rPr>
  </w:style>
  <w:style w:type="character" w:customStyle="1" w:styleId="af">
    <w:name w:val="註解方塊文字 字元"/>
    <w:rPr>
      <w:rFonts w:ascii="Calibri Light" w:eastAsia="PMingLiU" w:hAnsi="Calibri Light" w:cs="Times New Roman"/>
      <w:sz w:val="18"/>
      <w:szCs w:val="18"/>
    </w:rPr>
  </w:style>
  <w:style w:type="paragraph" w:customStyle="1" w:styleId="-11">
    <w:name w:val="彩色清單 - 輔色 11"/>
    <w:basedOn w:val="a"/>
    <w:pPr>
      <w:suppressAutoHyphens/>
      <w:ind w:left="480"/>
    </w:pPr>
    <w:rPr>
      <w:rFonts w:ascii="Calibri" w:hAnsi="Calibri"/>
      <w:szCs w:val="22"/>
    </w:rPr>
  </w:style>
  <w:style w:type="paragraph" w:styleId="Web">
    <w:name w:val="Normal (Web)"/>
    <w:basedOn w:val="a"/>
    <w:pPr>
      <w:suppressAutoHyphens/>
      <w:spacing w:before="100" w:after="100"/>
    </w:pPr>
    <w:rPr>
      <w:rFonts w:ascii="PMingLiU" w:eastAsia="DFKai-SB" w:hAnsi="PMingLiU"/>
      <w:kern w:val="0"/>
    </w:rPr>
  </w:style>
  <w:style w:type="paragraph" w:customStyle="1" w:styleId="TableParagraph">
    <w:name w:val="Table Paragraph"/>
    <w:basedOn w:val="a"/>
    <w:pPr>
      <w:suppressAutoHyphens/>
      <w:autoSpaceDE w:val="0"/>
    </w:pPr>
    <w:rPr>
      <w:rFonts w:ascii="MingLiU" w:eastAsia="MingLiU" w:hAnsi="MingLiU" w:cs="MingLiU"/>
      <w:kern w:val="0"/>
      <w:sz w:val="22"/>
      <w:szCs w:val="22"/>
      <w:lang w:val="zh-TW" w:bidi="zh-TW"/>
    </w:rPr>
  </w:style>
  <w:style w:type="character" w:styleId="af0">
    <w:name w:val="Hyperlink"/>
    <w:rPr>
      <w:strike w:val="0"/>
      <w:dstrike w:val="0"/>
      <w:color w:val="156F82"/>
      <w:u w:val="none"/>
    </w:rPr>
  </w:style>
  <w:style w:type="character" w:customStyle="1" w:styleId="af1">
    <w:name w:val="清單段落 字元"/>
    <w:rPr>
      <w:rFonts w:ascii="Times New Roman" w:hAnsi="Times New Roman"/>
      <w:kern w:val="3"/>
      <w:sz w:val="24"/>
      <w:szCs w:val="24"/>
    </w:rPr>
  </w:style>
  <w:style w:type="paragraph" w:styleId="af2">
    <w:name w:val="Body Text"/>
    <w:basedOn w:val="a"/>
    <w:pPr>
      <w:suppressAutoHyphens/>
      <w:autoSpaceDE w:val="0"/>
    </w:pPr>
    <w:rPr>
      <w:rFonts w:ascii="MingLiU" w:eastAsia="MingLiU" w:hAnsi="MingLiU" w:cs="MingLiU"/>
      <w:kern w:val="0"/>
      <w:sz w:val="28"/>
      <w:szCs w:val="28"/>
      <w:lang w:val="zh-TW" w:bidi="zh-TW"/>
    </w:rPr>
  </w:style>
  <w:style w:type="character" w:customStyle="1" w:styleId="af3">
    <w:name w:val="本文 字元"/>
    <w:rPr>
      <w:rFonts w:ascii="MingLiU" w:eastAsia="MingLiU" w:hAnsi="MingLiU" w:cs="MingLiU"/>
      <w:sz w:val="28"/>
      <w:szCs w:val="28"/>
      <w:lang w:val="zh-TW" w:bidi="zh-TW"/>
    </w:rPr>
  </w:style>
  <w:style w:type="table" w:styleId="af4">
    <w:name w:val="Table Grid"/>
    <w:basedOn w:val="a1"/>
    <w:uiPriority w:val="39"/>
    <w:rsid w:val="00F67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uiPriority w:val="1"/>
    <w:qFormat/>
    <w:rsid w:val="006A6DF5"/>
    <w:pPr>
      <w:autoSpaceDN w:val="0"/>
      <w:textAlignment w:val="baseline"/>
    </w:pPr>
    <w:rPr>
      <w:rFonts w:ascii="Times New Roman" w:hAnsi="Times New Roman"/>
      <w:kern w:val="3"/>
      <w:sz w:val="24"/>
      <w:szCs w:val="24"/>
    </w:rPr>
  </w:style>
  <w:style w:type="paragraph" w:customStyle="1" w:styleId="Default">
    <w:name w:val="Default"/>
    <w:rsid w:val="00D4221F"/>
    <w:pPr>
      <w:widowControl w:val="0"/>
      <w:autoSpaceDE w:val="0"/>
      <w:autoSpaceDN w:val="0"/>
      <w:adjustRightInd w:val="0"/>
    </w:pPr>
    <w:rPr>
      <w:rFonts w:ascii="DFKai-SB" w:eastAsia="DFKai-SB" w:cs="DFKai-SB"/>
      <w:color w:val="000000"/>
      <w:sz w:val="24"/>
      <w:szCs w:val="24"/>
    </w:rPr>
  </w:style>
  <w:style w:type="character" w:styleId="af6">
    <w:name w:val="Strong"/>
    <w:basedOn w:val="a0"/>
    <w:uiPriority w:val="22"/>
    <w:qFormat/>
    <w:rsid w:val="00944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0480">
      <w:bodyDiv w:val="1"/>
      <w:marLeft w:val="0"/>
      <w:marRight w:val="0"/>
      <w:marTop w:val="0"/>
      <w:marBottom w:val="0"/>
      <w:divBdr>
        <w:top w:val="none" w:sz="0" w:space="0" w:color="auto"/>
        <w:left w:val="none" w:sz="0" w:space="0" w:color="auto"/>
        <w:bottom w:val="none" w:sz="0" w:space="0" w:color="auto"/>
        <w:right w:val="none" w:sz="0" w:space="0" w:color="auto"/>
      </w:divBdr>
    </w:div>
    <w:div w:id="794522554">
      <w:bodyDiv w:val="1"/>
      <w:marLeft w:val="0"/>
      <w:marRight w:val="0"/>
      <w:marTop w:val="0"/>
      <w:marBottom w:val="0"/>
      <w:divBdr>
        <w:top w:val="none" w:sz="0" w:space="0" w:color="auto"/>
        <w:left w:val="none" w:sz="0" w:space="0" w:color="auto"/>
        <w:bottom w:val="none" w:sz="0" w:space="0" w:color="auto"/>
        <w:right w:val="none" w:sz="0" w:space="0" w:color="auto"/>
      </w:divBdr>
    </w:div>
    <w:div w:id="1168595486">
      <w:bodyDiv w:val="1"/>
      <w:marLeft w:val="0"/>
      <w:marRight w:val="0"/>
      <w:marTop w:val="0"/>
      <w:marBottom w:val="0"/>
      <w:divBdr>
        <w:top w:val="none" w:sz="0" w:space="0" w:color="auto"/>
        <w:left w:val="none" w:sz="0" w:space="0" w:color="auto"/>
        <w:bottom w:val="none" w:sz="0" w:space="0" w:color="auto"/>
        <w:right w:val="none" w:sz="0" w:space="0" w:color="auto"/>
      </w:divBdr>
    </w:div>
    <w:div w:id="1847818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205D9-45A4-4C8E-AB6E-9208366F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1342</Words>
  <Characters>7650</Characters>
  <Application>Microsoft Office Word</Application>
  <DocSecurity>0</DocSecurity>
  <Lines>63</Lines>
  <Paragraphs>17</Paragraphs>
  <ScaleCrop>false</ScaleCrop>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wang</dc:creator>
  <cp:keywords/>
  <cp:lastModifiedBy>belin</cp:lastModifiedBy>
  <cp:revision>11</cp:revision>
  <cp:lastPrinted>2021-10-04T02:40:00Z</cp:lastPrinted>
  <dcterms:created xsi:type="dcterms:W3CDTF">2022-04-20T07:12:00Z</dcterms:created>
  <dcterms:modified xsi:type="dcterms:W3CDTF">2025-05-31T11:53:00Z</dcterms:modified>
</cp:coreProperties>
</file>