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1B1" w:rsidRDefault="0066156A">
      <w:r>
        <w:rPr>
          <w:rFonts w:hint="eastAsia"/>
          <w:noProof/>
        </w:rPr>
        <w:t>表-</w:t>
      </w:r>
      <w:r>
        <w:rPr>
          <w:rFonts w:ascii="微软雅黑" w:eastAsia="微软雅黑" w:hAnsi="微软雅黑" w:hint="eastAsia"/>
          <w:b/>
          <w:bCs/>
          <w:color w:val="FFFFFF"/>
          <w:sz w:val="18"/>
          <w:szCs w:val="18"/>
          <w:shd w:val="clear" w:color="auto" w:fill="CCCCCC"/>
        </w:rPr>
        <w:t>新闻机构表T_NEWS_COMPANY_FCDB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CCCCCC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CCCCCC"/>
        </w:rPr>
        <w:t>表结构</w:t>
      </w:r>
    </w:p>
    <w:p w:rsidR="0066156A" w:rsidRDefault="0066156A">
      <w:r>
        <w:rPr>
          <w:noProof/>
        </w:rPr>
        <w:drawing>
          <wp:inline distT="0" distB="0" distL="0" distR="0" wp14:anchorId="1B578C3E" wp14:editId="38FBB995">
            <wp:extent cx="5274310" cy="4526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6A" w:rsidRDefault="0066156A"/>
    <w:p w:rsidR="0066156A" w:rsidRDefault="0066156A" w:rsidP="0066156A">
      <w:r>
        <w:rPr>
          <w:rFonts w:hint="eastAsia"/>
          <w:noProof/>
        </w:rPr>
        <w:t>表-</w:t>
      </w:r>
      <w:r>
        <w:rPr>
          <w:rFonts w:ascii="微软雅黑" w:eastAsia="微软雅黑" w:hAnsi="微软雅黑" w:hint="eastAsia"/>
          <w:b/>
          <w:bCs/>
          <w:color w:val="FFFFFF"/>
          <w:sz w:val="18"/>
          <w:szCs w:val="18"/>
          <w:shd w:val="clear" w:color="auto" w:fill="CCCCCC"/>
        </w:rPr>
        <w:t>新闻</w:t>
      </w:r>
      <w:r>
        <w:rPr>
          <w:rFonts w:ascii="微软雅黑" w:eastAsia="微软雅黑" w:hAnsi="微软雅黑" w:hint="eastAsia"/>
          <w:b/>
          <w:bCs/>
          <w:color w:val="FFFFFF"/>
          <w:sz w:val="18"/>
          <w:szCs w:val="18"/>
          <w:shd w:val="clear" w:color="auto" w:fill="CCCCCC"/>
        </w:rPr>
        <w:t>主</w:t>
      </w:r>
      <w:r>
        <w:rPr>
          <w:rFonts w:ascii="微软雅黑" w:eastAsia="微软雅黑" w:hAnsi="微软雅黑" w:hint="eastAsia"/>
          <w:b/>
          <w:bCs/>
          <w:color w:val="FFFFFF"/>
          <w:sz w:val="18"/>
          <w:szCs w:val="18"/>
          <w:shd w:val="clear" w:color="auto" w:fill="CCCCCC"/>
        </w:rPr>
        <w:t>表T_NEWS_TEXT_FCDB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CCCCCC"/>
        </w:rPr>
        <w:t>表结构</w:t>
      </w:r>
    </w:p>
    <w:p w:rsidR="0066156A" w:rsidRDefault="0066156A">
      <w:r>
        <w:rPr>
          <w:noProof/>
        </w:rPr>
        <w:drawing>
          <wp:inline distT="0" distB="0" distL="0" distR="0" wp14:anchorId="05E40873" wp14:editId="0FAF1843">
            <wp:extent cx="5274310" cy="1638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84" w:rsidRDefault="004C2384">
      <w:pPr>
        <w:rPr>
          <w:rFonts w:hint="eastAsia"/>
        </w:rPr>
      </w:pPr>
      <w:bookmarkStart w:id="0" w:name="_GoBack"/>
      <w:bookmarkEnd w:id="0"/>
    </w:p>
    <w:p w:rsidR="0066156A" w:rsidRDefault="006615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2BE1A9" wp14:editId="0DE0FD52">
            <wp:extent cx="5274310" cy="3894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6A"/>
    <w:rsid w:val="001E6A9D"/>
    <w:rsid w:val="00295E07"/>
    <w:rsid w:val="004C2384"/>
    <w:rsid w:val="0066156A"/>
    <w:rsid w:val="00A4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24E2"/>
  <w15:chartTrackingRefBased/>
  <w15:docId w15:val="{49E7D387-B3C8-4F87-B6F3-A36BD605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2020-07-16T06:11:00Z</dcterms:created>
  <dcterms:modified xsi:type="dcterms:W3CDTF">2020-07-16T07:45:00Z</dcterms:modified>
</cp:coreProperties>
</file>