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60" w:after="160"/>
            </w:pPr>
            <w:r>
              <w:rPr>
                <w:b/>
                <w:color w:val="FFFFFF"/>
              </w:rPr>
              <w:t>Check</w:t>
            </w:r>
          </w:p>
        </w:tc>
        <w:tc>
          <w:tcPr>
            <w:tcW w:type="dxa" w:w="5040"/>
          </w:tcPr>
          <w:p>
            <w:pPr>
              <w:spacing w:before="160" w:after="160"/>
            </w:pPr>
            <w:r>
              <w:rPr>
                <w:b/>
              </w:rPr>
              <w:t>Finding</w:t>
            </w:r>
          </w:p>
        </w:tc>
      </w:tr>
      <w:tr>
        <w:tc>
          <w:tcPr>
            <w:tcW w:type="dxa" w:w="5040"/>
            <w:shd w:fill="E3F2FD"/>
          </w:tcPr>
          <w:p>
            <w:pPr>
              <w:spacing w:before="160" w:after="160"/>
            </w:pPr>
            <w:r>
              <w:t>Capacity</w:t>
            </w:r>
          </w:p>
        </w:tc>
        <w:tc>
          <w:tcPr>
            <w:tcW w:type="dxa" w:w="5040"/>
          </w:tcPr>
          <w:p>
            <w:pPr>
              <w:spacing w:before="160" w:after="160"/>
            </w:pPr>
            <w:r>
              <w:t>1 person at 100% utilization</w:t>
            </w:r>
          </w:p>
        </w:tc>
      </w:tr>
      <w:tr>
        <w:tc>
          <w:tcPr>
            <w:tcW w:type="dxa" w:w="5040"/>
            <w:shd w:fill="E3F2FD"/>
          </w:tcPr>
          <w:p>
            <w:pPr>
              <w:spacing w:before="160" w:after="160"/>
            </w:pPr>
            <w:r>
              <w:t>Process</w:t>
            </w:r>
          </w:p>
        </w:tc>
        <w:tc>
          <w:tcPr>
            <w:tcW w:type="dxa" w:w="5040"/>
          </w:tcPr>
          <w:p>
            <w:pPr>
              <w:spacing w:before="160" w:after="160"/>
            </w:pPr>
            <w:r>
              <w:t>Manual, no playbook, each customer different</w:t>
            </w:r>
          </w:p>
        </w:tc>
      </w:tr>
      <w:tr>
        <w:tc>
          <w:tcPr>
            <w:tcW w:type="dxa" w:w="5040"/>
            <w:shd w:fill="E3F2FD"/>
          </w:tcPr>
          <w:p>
            <w:pPr>
              <w:spacing w:before="160" w:after="160"/>
            </w:pPr>
            <w:r>
              <w:t>Skills</w:t>
            </w:r>
          </w:p>
        </w:tc>
        <w:tc>
          <w:tcPr>
            <w:tcW w:type="dxa" w:w="5040"/>
          </w:tcPr>
          <w:p>
            <w:pPr>
              <w:spacing w:before="160" w:after="160"/>
            </w:pPr>
            <w:r>
              <w:t>Person is good, but can't handle 5 customers alone</w:t>
            </w:r>
          </w:p>
        </w:tc>
      </w:tr>
      <w:tr>
        <w:tc>
          <w:tcPr>
            <w:tcW w:type="dxa" w:w="5040"/>
            <w:shd w:fill="E3F2FD"/>
          </w:tcPr>
          <w:p>
            <w:pPr>
              <w:spacing w:before="160" w:after="160"/>
            </w:pPr>
            <w:r>
              <w:t>Clarity</w:t>
            </w:r>
          </w:p>
        </w:tc>
        <w:tc>
          <w:tcPr>
            <w:tcW w:type="dxa" w:w="5040"/>
          </w:tcPr>
          <w:p>
            <w:pPr>
              <w:spacing w:before="160" w:after="160"/>
            </w:pPr>
            <w:r>
              <w:t>No clear definition of 'activated' or when onboarding ends</w:t>
            </w:r>
          </w:p>
        </w:tc>
      </w:tr>
      <w:tr>
        <w:tc>
          <w:tcPr>
            <w:tcW w:type="dxa" w:w="5040"/>
            <w:shd w:fill="FFF3CD"/>
          </w:tcPr>
          <w:p>
            <w:pPr>
              <w:spacing w:before="160" w:after="160"/>
            </w:pPr>
            <w:r>
              <w:t>Root Cause</w:t>
            </w:r>
          </w:p>
        </w:tc>
        <w:tc>
          <w:tcPr>
            <w:tcW w:type="dxa" w:w="5040"/>
          </w:tcPr>
          <w:p>
            <w:pPr>
              <w:spacing w:before="160" w:after="160"/>
            </w:pPr>
            <w:r>
              <w:t>Capacity + process inefficiency (lack of systematization)</w:t>
            </w:r>
          </w:p>
        </w:tc>
      </w:tr>
    </w:tbl>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b/>
              </w:rPr>
              <w:t>Strategy</w:t>
            </w:r>
          </w:p>
        </w:tc>
        <w:tc>
          <w:tcPr>
            <w:tcW w:type="dxa" w:w="2520"/>
          </w:tcPr>
          <w:p>
            <w:r>
              <w:rPr>
                <w:b/>
              </w:rPr>
              <w:t>When to Use</w:t>
            </w:r>
          </w:p>
        </w:tc>
        <w:tc>
          <w:tcPr>
            <w:tcW w:type="dxa" w:w="2520"/>
          </w:tcPr>
          <w:p>
            <w:r>
              <w:rPr>
                <w:b/>
              </w:rPr>
              <w:t>Cost</w:t>
            </w:r>
          </w:p>
        </w:tc>
        <w:tc>
          <w:tcPr>
            <w:tcW w:type="dxa" w:w="2520"/>
          </w:tcPr>
          <w:p>
            <w:r>
              <w:rPr>
                <w:b/>
              </w:rPr>
              <w:t>Risk/Benefit</w:t>
            </w:r>
          </w:p>
        </w:tc>
      </w:tr>
      <w:tr>
        <w:tc>
          <w:tcPr>
            <w:tcW w:type="dxa" w:w="2520"/>
            <w:shd w:fill="E3F2FD"/>
          </w:tcPr>
          <w:p>
            <w:r>
              <w:t>Hire More People</w:t>
            </w:r>
          </w:p>
        </w:tc>
        <w:tc>
          <w:tcPr>
            <w:tcW w:type="dxa" w:w="2520"/>
          </w:tcPr>
          <w:p>
            <w:r>
              <w:t>Process at 100% utilization &amp; is sound</w:t>
            </w:r>
          </w:p>
        </w:tc>
        <w:tc>
          <w:tcPr>
            <w:tcW w:type="dxa" w:w="2520"/>
          </w:tcPr>
          <w:p>
            <w:r>
              <w:t>High (salary, benefits, training)</w:t>
            </w:r>
          </w:p>
        </w:tc>
        <w:tc>
          <w:tcPr>
            <w:tcW w:type="dxa" w:w="2520"/>
          </w:tcPr>
          <w:p>
            <w:r>
              <w:t>Risk: Amplifies inefficiency if process is broken</w:t>
            </w:r>
          </w:p>
        </w:tc>
      </w:tr>
      <w:tr>
        <w:tc>
          <w:tcPr>
            <w:tcW w:type="dxa" w:w="2520"/>
            <w:shd w:fill="E8F5E9"/>
          </w:tcPr>
          <w:p>
            <w:r>
              <w:t>Create Process/Automation</w:t>
            </w:r>
          </w:p>
        </w:tc>
        <w:tc>
          <w:tcPr>
            <w:tcW w:type="dxa" w:w="2520"/>
          </w:tcPr>
          <w:p>
            <w:r>
              <w:t>Process has waste, inefficiency, or manual steps</w:t>
            </w:r>
          </w:p>
        </w:tc>
        <w:tc>
          <w:tcPr>
            <w:tcW w:type="dxa" w:w="2520"/>
          </w:tcPr>
          <w:p>
            <w:r>
              <w:t>Medium (design time, tooling)</w:t>
            </w:r>
          </w:p>
        </w:tc>
        <w:tc>
          <w:tcPr>
            <w:tcW w:type="dxa" w:w="2520"/>
          </w:tcPr>
          <w:p>
            <w:r>
              <w:t>Benefit: Increases throughput without headcount</w:t>
            </w:r>
          </w:p>
        </w:tc>
      </w:tr>
      <w:tr>
        <w:tc>
          <w:tcPr>
            <w:tcW w:type="dxa" w:w="2520"/>
            <w:shd w:fill="FFF3CD"/>
          </w:tcPr>
          <w:p>
            <w:r>
              <w:t>Eliminate the Process</w:t>
            </w:r>
          </w:p>
        </w:tc>
        <w:tc>
          <w:tcPr>
            <w:tcW w:type="dxa" w:w="2520"/>
          </w:tcPr>
          <w:p>
            <w:r>
              <w:t>Process doesn't add enough value to justify cost</w:t>
            </w:r>
          </w:p>
        </w:tc>
        <w:tc>
          <w:tcPr>
            <w:tcW w:type="dxa" w:w="2520"/>
          </w:tcPr>
          <w:p>
            <w:r>
              <w:t>Low (just stop)</w:t>
            </w:r>
          </w:p>
        </w:tc>
        <w:tc>
          <w:tcPr>
            <w:tcW w:type="dxa" w:w="2520"/>
          </w:tcPr>
          <w:p>
            <w:r>
              <w:t>Example: Remove unnecessary approval steps</w:t>
            </w:r>
          </w:p>
        </w:tc>
      </w:tr>
      <w:tr>
        <w:tc>
          <w:tcPr>
            <w:tcW w:type="dxa" w:w="2520"/>
            <w:shd w:fill="F3E5F5"/>
          </w:tcPr>
          <w:p>
            <w:r>
              <w:t>Find Alternative Path</w:t>
            </w:r>
          </w:p>
        </w:tc>
        <w:tc>
          <w:tcPr>
            <w:tcW w:type="dxa" w:w="2520"/>
          </w:tcPr>
          <w:p>
            <w:r>
              <w:t>Bottleneck is structural &amp; can't be fixed quickly</w:t>
            </w:r>
          </w:p>
        </w:tc>
        <w:tc>
          <w:tcPr>
            <w:tcW w:type="dxa" w:w="2520"/>
          </w:tcPr>
          <w:p>
            <w:r>
              <w:t>Medium (may require investment)</w:t>
            </w:r>
          </w:p>
        </w:tc>
        <w:tc>
          <w:tcPr>
            <w:tcW w:type="dxa" w:w="2520"/>
          </w:tcPr>
          <w:p>
            <w:r>
              <w:t>Example: If dev is slow, invest more in marketing</w:t>
            </w:r>
          </w:p>
        </w:tc>
      </w:tr>
      <w:tr>
        <w:tc>
          <w:tcPr>
            <w:tcW w:type="dxa" w:w="2520"/>
            <w:shd w:fill="FFEBEE"/>
          </w:tcPr>
          <w:p>
            <w:r>
              <w:t>Reduce Input Temporarily</w:t>
            </w:r>
          </w:p>
        </w:tc>
        <w:tc>
          <w:tcPr>
            <w:tcW w:type="dxa" w:w="2520"/>
          </w:tcPr>
          <w:p>
            <w:r>
              <w:t>Can't fix quickly &amp; need short-term relief</w:t>
            </w:r>
          </w:p>
        </w:tc>
        <w:tc>
          <w:tcPr>
            <w:tcW w:type="dxa" w:w="2520"/>
          </w:tcPr>
          <w:p>
            <w:r>
              <w:t>Low short-term</w:t>
            </w:r>
          </w:p>
        </w:tc>
        <w:tc>
          <w:tcPr>
            <w:tcW w:type="dxa" w:w="2520"/>
          </w:tcPr>
          <w:p>
            <w:r>
              <w:t>Risk: Leaves bottleneck unresolved</w:t>
            </w:r>
          </w:p>
        </w:tc>
      </w:tr>
    </w:tbl>
    <w:p>
      <w:r>
        <w:rPr>
          <w:i/>
        </w:rPr>
        <w:t>💡 At 100% utilization + sound process? Add capacity. Otherwise, fix the process first.</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p>
      <w:pPr>
        <w:jc w:val="center"/>
      </w:pPr>
      <w:r>
        <w:drawing>
          <wp:inline xmlns:a="http://schemas.openxmlformats.org/drawingml/2006/main" xmlns:pic="http://schemas.openxmlformats.org/drawingml/2006/picture">
            <wp:extent cx="4572000" cy="3122821"/>
            <wp:docPr id="2" name="Picture 2"/>
            <wp:cNvGraphicFramePr>
              <a:graphicFrameLocks noChangeAspect="1"/>
            </wp:cNvGraphicFramePr>
            <a:graphic>
              <a:graphicData uri="http://schemas.openxmlformats.org/drawingml/2006/picture">
                <pic:pic>
                  <pic:nvPicPr>
                    <pic:cNvPr id="0" name="putnam-square.png"/>
                    <pic:cNvPicPr/>
                  </pic:nvPicPr>
                  <pic:blipFill>
                    <a:blip r:embed="rId12"/>
                    <a:stretch>
                      <a:fillRect/>
                    </a:stretch>
                  </pic:blipFill>
                  <pic:spPr>
                    <a:xfrm>
                      <a:off x="0" y="0"/>
                      <a:ext cx="4572000" cy="3122821"/>
                    </a:xfrm>
                    <a:prstGeom prst="rect"/>
                  </pic:spPr>
                </pic:pic>
              </a:graphicData>
            </a:graphic>
          </wp:inline>
        </w:drawing>
      </w:r>
    </w:p>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