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2d8ea5"/>
          <w:sz w:val="44"/>
          <w:szCs w:val="44"/>
          <w:rtl w:val="0"/>
        </w:rPr>
        <w:t xml:space="preserve">OpenDefender</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1a2b3c"/>
          <w:sz w:val="26"/>
          <w:szCs w:val="26"/>
          <w:rtl w:val="0"/>
        </w:rPr>
        <w:t xml:space="preserve">Project Memo — April 29, 2026</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Calibri" w:cs="Calibri" w:eastAsia="Calibri" w:hAnsi="Calibri"/>
          <w:i w:val="1"/>
          <w:iCs w:val="1"/>
          <w:color w:val="555555"/>
          <w:rtl w:val="0"/>
        </w:rPr>
        <w:t xml:space="preserve">Author: Shahab Asghar  |  Audience: Project team &amp; advisors  |  Status: Live beta  |  Site: </w:t>
      </w:r>
      <w:hyperlink r:id="rId7">
        <w:r w:rsidDel="00000000" w:rsidR="00000000" w:rsidRPr="00000000">
          <w:rPr>
            <w:rFonts w:ascii="Calibri" w:cs="Calibri" w:eastAsia="Calibri" w:hAnsi="Calibri"/>
            <w:color w:val="0563c1"/>
            <w:sz w:val="22"/>
            <w:szCs w:val="22"/>
            <w:u w:val="single"/>
            <w:rtl w:val="0"/>
          </w:rPr>
          <w:t xml:space="preserve">https://opendefender.ai/</w:t>
        </w:r>
      </w:hyperlink>
      <w:r w:rsidDel="00000000" w:rsidR="00000000" w:rsidRPr="00000000">
        <w:rPr>
          <w:rFonts w:ascii="Calibri" w:cs="Calibri" w:eastAsia="Calibri" w:hAnsi="Calibri"/>
          <w:i w:val="1"/>
          <w:iCs w:val="1"/>
          <w:color w:val="555555"/>
          <w:rtl w:val="0"/>
        </w:rPr>
        <w:t xml:space="preserve"> | Repo: </w:t>
      </w:r>
      <w:hyperlink r:id="rId8">
        <w:r w:rsidDel="00000000" w:rsidR="00000000" w:rsidRPr="00000000">
          <w:rPr>
            <w:rFonts w:ascii="Calibri" w:cs="Calibri" w:eastAsia="Calibri" w:hAnsi="Calibri"/>
            <w:color w:val="0563c1"/>
            <w:sz w:val="22"/>
            <w:szCs w:val="22"/>
            <w:u w:val="single"/>
            <w:rtl w:val="0"/>
          </w:rPr>
          <w:t xml:space="preserve">github.com/publicdefenderai-ai/opendefender</w:t>
        </w:r>
      </w:hyperlink>
      <w:r w:rsidDel="00000000" w:rsidR="00000000" w:rsidRPr="00000000">
        <w:rPr>
          <w:rFonts w:ascii="Calibri" w:cs="Calibri" w:eastAsia="Calibri" w:hAnsi="Calibri"/>
          <w:i w:val="1"/>
          <w:iCs w:val="1"/>
          <w:color w:val="555555"/>
          <w:rtl w:val="0"/>
        </w:rPr>
        <w:t xml:space="preserve">  |  Contact: </w:t>
      </w:r>
      <w:hyperlink r:id="rId9">
        <w:r w:rsidDel="00000000" w:rsidR="00000000" w:rsidRPr="00000000">
          <w:rPr>
            <w:rFonts w:ascii="Calibri" w:cs="Calibri" w:eastAsia="Calibri" w:hAnsi="Calibri"/>
            <w:color w:val="2d8ea5"/>
            <w:sz w:val="22"/>
            <w:szCs w:val="22"/>
            <w:u w:val="single"/>
            <w:rtl w:val="0"/>
          </w:rPr>
          <w:t xml:space="preserve">publicdefenderai@gmail.com</w:t>
        </w:r>
      </w:hyperlink>
      <w:r w:rsidDel="00000000" w:rsidR="00000000" w:rsidRPr="00000000">
        <w:rPr>
          <w:rtl w:val="0"/>
        </w:rPr>
      </w:r>
    </w:p>
    <w:tbl>
      <w:tblPr>
        <w:tblStyle w:val="Table1"/>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top w:color="2d8ea5" w:space="0" w:sz="4" w:val="single"/>
              <w:left w:color="2d8ea5" w:space="0" w:sz="24" w:val="single"/>
              <w:bottom w:color="2d8ea5" w:space="0" w:sz="4" w:val="single"/>
              <w:right w:color="2d8ea5" w:space="0" w:sz="4" w:val="single"/>
            </w:tcBorders>
            <w:shd w:fill="f2f8fa" w:val="clear"/>
            <w:tcMar>
              <w:top w:w="140.0" w:type="dxa"/>
              <w:left w:w="200.0" w:type="dxa"/>
              <w:bottom w:w="140.0" w:type="dxa"/>
              <w:right w:w="20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2d8ea5"/>
                <w:sz w:val="22"/>
                <w:szCs w:val="22"/>
                <w:rtl w:val="0"/>
              </w:rPr>
              <w:t xml:space="preserve">TL;DR  </w:t>
            </w:r>
            <w:r w:rsidDel="00000000" w:rsidR="00000000" w:rsidRPr="00000000">
              <w:rPr>
                <w:rFonts w:ascii="Calibri" w:cs="Calibri" w:eastAsia="Calibri" w:hAnsi="Calibri"/>
                <w:sz w:val="22"/>
                <w:szCs w:val="22"/>
                <w:rtl w:val="0"/>
              </w:rPr>
              <w:t xml:space="preserve">OpenDefender is a free, trilingual (EN/ES/ZH) web app that helps people who get caught up in the U.S. criminal and immigration enforcement systems make sense of what's happening to them — especially in the chaotic first 24–48 hours. It uses Claude as a careful, narrowly-scoped guide, never as a substitute for counsel. Eight months in, it's live, but the most useful thing it does is increasingly NOT "AI legal advice" — it's AI-powered orientation, triage, and life-support routing for people the system tends to flatten.</w:t>
            </w:r>
            <w:r w:rsidDel="00000000" w:rsidR="00000000" w:rsidRPr="00000000">
              <w:rPr>
                <w:rtl w:val="0"/>
              </w:rPr>
            </w:r>
          </w:p>
        </w:tc>
      </w:tr>
    </w:tbl>
    <w:p w:rsidR="00000000" w:rsidDel="00000000" w:rsidP="00000000" w:rsidRDefault="00000000" w:rsidRPr="00000000" w14:paraId="00000005">
      <w:pPr>
        <w:pStyle w:val="Heading1"/>
        <w:spacing w:after="120" w:before="280" w:lineRule="auto"/>
        <w:rPr/>
      </w:pPr>
      <w:r w:rsidDel="00000000" w:rsidR="00000000" w:rsidRPr="00000000">
        <w:rPr>
          <w:rFonts w:ascii="Calibri" w:cs="Calibri" w:eastAsia="Calibri" w:hAnsi="Calibri"/>
          <w:b w:val="1"/>
          <w:bCs w:val="1"/>
          <w:color w:val="2d8ea5"/>
          <w:rtl w:val="0"/>
        </w:rPr>
        <w:t xml:space="preserve">1. Why OpenDefender Exists</w:t>
      </w:r>
      <w:r w:rsidDel="00000000" w:rsidR="00000000" w:rsidRPr="00000000">
        <w:rPr>
          <w:rtl w:val="0"/>
        </w:rPr>
      </w:r>
    </w:p>
    <w:p w:rsidR="00000000" w:rsidDel="00000000" w:rsidP="00000000" w:rsidRDefault="00000000" w:rsidRPr="00000000" w14:paraId="00000006">
      <w:pPr>
        <w:spacing w:after="80" w:before="80" w:line="300" w:lineRule="auto"/>
        <w:rPr/>
      </w:pPr>
      <w:r w:rsidDel="00000000" w:rsidR="00000000" w:rsidRPr="00000000">
        <w:rPr>
          <w:rFonts w:ascii="Calibri" w:cs="Calibri" w:eastAsia="Calibri" w:hAnsi="Calibri"/>
          <w:sz w:val="22"/>
          <w:szCs w:val="22"/>
          <w:rtl w:val="0"/>
        </w:rPr>
        <w:t xml:space="preserve">The U.S. criminal and immigration systems were not designed for the people most often caught up in them. If you can't afford a lawyer, don’t have a legal education, don't speak fluent legal English, or don't have copious time to learn new terminology and processes, you are not just at a disadvantage. You are being processed by a machine designed to be incomprehensible and overwhelming to you.</w:t>
      </w:r>
      <w:r w:rsidDel="00000000" w:rsidR="00000000" w:rsidRPr="00000000">
        <w:rPr>
          <w:rtl w:val="0"/>
        </w:rPr>
      </w:r>
    </w:p>
    <w:p w:rsidR="00000000" w:rsidDel="00000000" w:rsidP="00000000" w:rsidRDefault="00000000" w:rsidRPr="00000000" w14:paraId="00000007">
      <w:pPr>
        <w:spacing w:after="80" w:before="80" w:line="300" w:lineRule="auto"/>
        <w:rPr/>
      </w:pPr>
      <w:r w:rsidDel="00000000" w:rsidR="00000000" w:rsidRPr="00000000">
        <w:rPr>
          <w:rFonts w:ascii="Calibri" w:cs="Calibri" w:eastAsia="Calibri" w:hAnsi="Calibri"/>
          <w:sz w:val="22"/>
          <w:szCs w:val="22"/>
          <w:rtl w:val="0"/>
        </w:rPr>
        <w:t xml:space="preserve">Public defenders are heroic and overburdened. Free legal aid exists but is hard to find, jurisdictional, and often gated. Family members trying to help a loved one in jail at 2 a.m. don't have anywhere to go. They search Google and are directed to bail-bondsman SEO pages or harmful misinformation. That is the gap OpenDefender is trying to fill.</w:t>
      </w:r>
      <w:r w:rsidDel="00000000" w:rsidR="00000000" w:rsidRPr="00000000">
        <w:rPr>
          <w:rtl w:val="0"/>
        </w:rPr>
      </w:r>
    </w:p>
    <w:p w:rsidR="00000000" w:rsidDel="00000000" w:rsidP="00000000" w:rsidRDefault="00000000" w:rsidRPr="00000000" w14:paraId="00000008">
      <w:pPr>
        <w:spacing w:after="80" w:before="80" w:line="300" w:lineRule="auto"/>
        <w:rPr/>
      </w:pPr>
      <w:r w:rsidDel="00000000" w:rsidR="00000000" w:rsidRPr="00000000">
        <w:rPr>
          <w:rFonts w:ascii="Calibri" w:cs="Calibri" w:eastAsia="Calibri" w:hAnsi="Calibri"/>
          <w:sz w:val="22"/>
          <w:szCs w:val="22"/>
          <w:rtl w:val="0"/>
        </w:rPr>
        <w:t xml:space="preserve">The bet is simple: a careful, well-prompted LLM, wrapped in real legal data and disclaimers, can do something useful that has not been previously possible at zero cost — orient a frightened person, in their language, in the first hour, and tell them what to actually do next.</w:t>
      </w:r>
      <w:r w:rsidDel="00000000" w:rsidR="00000000" w:rsidRPr="00000000">
        <w:rPr>
          <w:rtl w:val="0"/>
        </w:rPr>
      </w:r>
    </w:p>
    <w:p w:rsidR="00000000" w:rsidDel="00000000" w:rsidP="00000000" w:rsidRDefault="00000000" w:rsidRPr="00000000" w14:paraId="00000009">
      <w:pPr>
        <w:pStyle w:val="Heading1"/>
        <w:spacing w:after="120" w:before="280" w:lineRule="auto"/>
        <w:rPr/>
      </w:pPr>
      <w:r w:rsidDel="00000000" w:rsidR="00000000" w:rsidRPr="00000000">
        <w:rPr>
          <w:rFonts w:ascii="Calibri" w:cs="Calibri" w:eastAsia="Calibri" w:hAnsi="Calibri"/>
          <w:b w:val="1"/>
          <w:bCs w:val="1"/>
          <w:color w:val="2d8ea5"/>
          <w:rtl w:val="0"/>
        </w:rPr>
        <w:t xml:space="preserve">2. Who This Is For </w:t>
      </w:r>
      <w:r w:rsidDel="00000000" w:rsidR="00000000" w:rsidRPr="00000000">
        <w:rPr>
          <w:rtl w:val="0"/>
        </w:rPr>
      </w:r>
    </w:p>
    <w:p w:rsidR="00000000" w:rsidDel="00000000" w:rsidP="00000000" w:rsidRDefault="00000000" w:rsidRPr="00000000" w14:paraId="0000000A">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Primary users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Defendants and detainees in U.S. criminal or immigration matters — especially in the first 24–48 hours.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members and friends doing the actual work: posting bail, finding the courthouse, watching the docket, updating the address.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Community-based non-lawyer supporters (organizers, navigators, re-entry workers) who need a reliable place to point people.</w:t>
      </w:r>
      <w:r w:rsidDel="00000000" w:rsidR="00000000" w:rsidRPr="00000000">
        <w:rPr>
          <w:rtl w:val="0"/>
        </w:rPr>
      </w:r>
    </w:p>
    <w:p w:rsidR="00000000" w:rsidDel="00000000" w:rsidP="00000000" w:rsidRDefault="00000000" w:rsidRPr="00000000" w14:paraId="0000000E">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Secondary users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defenders, appointed counsel, and legal-aid attorneys — for the Attorney Portal, document templates, playbooks, and statute lookup.</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Journalists, researchers, and other apps — via the public REST API and embeddable widgets.</w:t>
      </w:r>
      <w:r w:rsidDel="00000000" w:rsidR="00000000" w:rsidRPr="00000000">
        <w:rPr>
          <w:rtl w:val="0"/>
        </w:rPr>
      </w:r>
    </w:p>
    <w:p w:rsidR="00000000" w:rsidDel="00000000" w:rsidP="00000000" w:rsidRDefault="00000000" w:rsidRPr="00000000" w14:paraId="00000011">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Who this is NOT for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who can already afford a private criminal or immigration attorney. Hire them. Use this only as a sanity check.</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Attorneys looking for a research engine to bet a case on. We are not Westlaw or Lexis. We surface citations and link out; we do not warrant them.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Anyone who wants "the answer." The system is messier than that, and we say so loudly.</w:t>
      </w:r>
      <w:r w:rsidDel="00000000" w:rsidR="00000000" w:rsidRPr="00000000">
        <w:rPr>
          <w:rtl w:val="0"/>
        </w:rPr>
      </w:r>
    </w:p>
    <w:p w:rsidR="00000000" w:rsidDel="00000000" w:rsidP="00000000" w:rsidRDefault="00000000" w:rsidRPr="00000000" w14:paraId="00000015">
      <w:pPr>
        <w:pStyle w:val="Heading1"/>
        <w:spacing w:after="120" w:before="280" w:lineRule="auto"/>
        <w:rPr/>
      </w:pPr>
      <w:r w:rsidDel="00000000" w:rsidR="00000000" w:rsidRPr="00000000">
        <w:rPr>
          <w:rFonts w:ascii="Calibri" w:cs="Calibri" w:eastAsia="Calibri" w:hAnsi="Calibri"/>
          <w:b w:val="1"/>
          <w:bCs w:val="1"/>
          <w:color w:val="2d8ea5"/>
          <w:rtl w:val="0"/>
        </w:rPr>
        <w:t xml:space="preserve">3. Philosophy: AI as a Field-Leveler</w:t>
      </w:r>
      <w:r w:rsidDel="00000000" w:rsidR="00000000" w:rsidRPr="00000000">
        <w:rPr>
          <w:rtl w:val="0"/>
        </w:rPr>
      </w:r>
    </w:p>
    <w:p w:rsidR="00000000" w:rsidDel="00000000" w:rsidP="00000000" w:rsidRDefault="00000000" w:rsidRPr="00000000" w14:paraId="00000016">
      <w:pPr>
        <w:spacing w:after="80" w:before="80" w:line="300" w:lineRule="auto"/>
        <w:rPr/>
      </w:pPr>
      <w:r w:rsidDel="00000000" w:rsidR="00000000" w:rsidRPr="00000000">
        <w:rPr>
          <w:rFonts w:ascii="Calibri" w:cs="Calibri" w:eastAsia="Calibri" w:hAnsi="Calibri"/>
          <w:sz w:val="22"/>
          <w:szCs w:val="22"/>
          <w:rtl w:val="0"/>
        </w:rPr>
        <w:t xml:space="preserve">Information is power. For far too long, information about the legal system has been rationed, either by money,  language, jargon, professional rules, or by the fact that nobody with expertise has time to explain it to people who can't pay.</w:t>
      </w:r>
      <w:r w:rsidDel="00000000" w:rsidR="00000000" w:rsidRPr="00000000">
        <w:rPr>
          <w:rtl w:val="0"/>
        </w:rPr>
      </w:r>
    </w:p>
    <w:p w:rsidR="00000000" w:rsidDel="00000000" w:rsidP="00000000" w:rsidRDefault="00000000" w:rsidRPr="00000000" w14:paraId="00000017">
      <w:pPr>
        <w:spacing w:after="80" w:before="80" w:line="300" w:lineRule="auto"/>
        <w:rPr/>
      </w:pPr>
      <w:r w:rsidDel="00000000" w:rsidR="00000000" w:rsidRPr="00000000">
        <w:rPr>
          <w:rFonts w:ascii="Calibri" w:cs="Calibri" w:eastAsia="Calibri" w:hAnsi="Calibri"/>
          <w:sz w:val="22"/>
          <w:szCs w:val="22"/>
          <w:rtl w:val="0"/>
        </w:rPr>
        <w:t xml:space="preserve">That gatekeeping is not accidental. Westlaw and LexisNexis, the two dominant legal research platforms, charge hundreds of dollars per month, effectively restricting access to primary legal sources to law firms, law schools, and well-resourced institutions. A person facing a criminal charge cannot look up the statute they are charged under without paying a subscription or knowing where a free state legislature website is buried. The same dynamic plays out across non-legal support: housing organizations, mental health services, re-entry programs, and benefits agencies each hold information that could materially help someone in a legal crisis, but there is no integrated, plain-language pathway to it. People are expected to find it themselves during the worst period of their lives.</w:t>
      </w:r>
      <w:r w:rsidDel="00000000" w:rsidR="00000000" w:rsidRPr="00000000">
        <w:rPr>
          <w:rtl w:val="0"/>
        </w:rPr>
      </w:r>
    </w:p>
    <w:p w:rsidR="00000000" w:rsidDel="00000000" w:rsidP="00000000" w:rsidRDefault="00000000" w:rsidRPr="00000000" w14:paraId="00000018">
      <w:pPr>
        <w:spacing w:after="80" w:before="80" w:line="300" w:lineRule="auto"/>
        <w:rPr/>
      </w:pPr>
      <w:r w:rsidDel="00000000" w:rsidR="00000000" w:rsidRPr="00000000">
        <w:rPr>
          <w:rFonts w:ascii="Calibri" w:cs="Calibri" w:eastAsia="Calibri" w:hAnsi="Calibri"/>
          <w:sz w:val="22"/>
          <w:szCs w:val="22"/>
          <w:rtl w:val="0"/>
        </w:rPr>
        <w:t xml:space="preserve">AI changes the cost curve of explanation for both legal and non-legal support. AI has the potential to be a genuine public resource. It can create public goods that are free, accessible, and actually useful. That's the whole thesis.</w:t>
      </w:r>
      <w:r w:rsidDel="00000000" w:rsidR="00000000" w:rsidRPr="00000000">
        <w:rPr>
          <w:rtl w:val="0"/>
        </w:rPr>
      </w:r>
    </w:p>
    <w:tbl>
      <w:tblPr>
        <w:tblStyle w:val="Table2"/>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0"/>
        <w:tblGridChange w:id="0">
          <w:tblGrid>
            <w:gridCol w:w="10290"/>
          </w:tblGrid>
        </w:tblGridChange>
      </w:tblGrid>
      <w:tr>
        <w:trPr>
          <w:cantSplit w:val="0"/>
          <w:tblHeader w:val="0"/>
        </w:trPr>
        <w:tc>
          <w:tcPr>
            <w:tcBorders>
              <w:top w:color="2d8ea5" w:space="0" w:sz="4" w:val="single"/>
              <w:left w:color="2d8ea5" w:space="0" w:sz="24" w:val="single"/>
              <w:bottom w:color="2d8ea5" w:space="0" w:sz="4" w:val="single"/>
              <w:right w:color="2d8ea5" w:space="0" w:sz="4" w:val="single"/>
            </w:tcBorders>
            <w:shd w:fill="f2f8fa" w:val="clear"/>
            <w:tcMar>
              <w:top w:w="140.0" w:type="dxa"/>
              <w:left w:w="200.0" w:type="dxa"/>
              <w:bottom w:w="140.0" w:type="dxa"/>
              <w:right w:w="20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2d8ea5"/>
                <w:sz w:val="22"/>
                <w:szCs w:val="22"/>
                <w:rtl w:val="0"/>
              </w:rPr>
              <w:t xml:space="preserve">Philosophy  </w:t>
            </w:r>
            <w:r w:rsidDel="00000000" w:rsidR="00000000" w:rsidRPr="00000000">
              <w:rPr>
                <w:rFonts w:ascii="Calibri" w:cs="Calibri" w:eastAsia="Calibri" w:hAnsi="Calibri"/>
                <w:i w:val="1"/>
                <w:iCs w:val="1"/>
                <w:sz w:val="22"/>
                <w:szCs w:val="22"/>
                <w:rtl w:val="0"/>
              </w:rPr>
              <w:t xml:space="preserve">We believe a well-constrained LLM can do for legal orientation what Khan Academy did for math tutoring: not replace the expert, but make the first conversation free, immediate, and in your language. The same applies to the surrounding support system — housing options, mental health resources, family logistics, employment rights. The expert still matters. The first conversation just shouldn't cost $400, require a law degree to navigate, or assume you already know which door to knock on.</w:t>
            </w:r>
            <w:r w:rsidDel="00000000" w:rsidR="00000000" w:rsidRPr="00000000">
              <w:rPr>
                <w:rtl w:val="0"/>
              </w:rPr>
            </w:r>
          </w:p>
        </w:tc>
      </w:tr>
    </w:tbl>
    <w:p w:rsidR="00000000" w:rsidDel="00000000" w:rsidP="00000000" w:rsidRDefault="00000000" w:rsidRPr="00000000" w14:paraId="0000001A">
      <w:pPr>
        <w:spacing w:after="80" w:before="80" w:line="300" w:lineRule="auto"/>
        <w:rPr/>
      </w:pPr>
      <w:r w:rsidDel="00000000" w:rsidR="00000000" w:rsidRPr="00000000">
        <w:rPr>
          <w:rFonts w:ascii="Calibri" w:cs="Calibri" w:eastAsia="Calibri" w:hAnsi="Calibri"/>
          <w:sz w:val="22"/>
          <w:szCs w:val="22"/>
          <w:rtl w:val="0"/>
        </w:rPr>
        <w:t xml:space="preserve">This also means we have a duty not to be reckless about it. AI is good at sounding right and bad at being right in the details. Our job is to engineer around that — narrow scope, hard prohibitions, citations, disclaimers, fallback rules, and a clear handoff to a real attorney. We would rather give no guidance than wrong guidance.</w:t>
      </w:r>
      <w:r w:rsidDel="00000000" w:rsidR="00000000" w:rsidRPr="00000000">
        <w:rPr>
          <w:rtl w:val="0"/>
        </w:rPr>
      </w:r>
    </w:p>
    <w:p w:rsidR="00000000" w:rsidDel="00000000" w:rsidP="00000000" w:rsidRDefault="00000000" w:rsidRPr="00000000" w14:paraId="0000001B">
      <w:pPr>
        <w:pStyle w:val="Heading1"/>
        <w:spacing w:after="120" w:before="280" w:lineRule="auto"/>
        <w:rPr/>
      </w:pPr>
      <w:r w:rsidDel="00000000" w:rsidR="00000000" w:rsidRPr="00000000">
        <w:rPr>
          <w:rFonts w:ascii="Calibri" w:cs="Calibri" w:eastAsia="Calibri" w:hAnsi="Calibri"/>
          <w:b w:val="1"/>
          <w:bCs w:val="1"/>
          <w:color w:val="2d8ea5"/>
          <w:rtl w:val="0"/>
        </w:rPr>
        <w:t xml:space="preserve">4. Goals — Then vs. Now</w:t>
      </w:r>
      <w:r w:rsidDel="00000000" w:rsidR="00000000" w:rsidRPr="00000000">
        <w:rPr>
          <w:rtl w:val="0"/>
        </w:rPr>
      </w:r>
    </w:p>
    <w:p w:rsidR="00000000" w:rsidDel="00000000" w:rsidP="00000000" w:rsidRDefault="00000000" w:rsidRPr="00000000" w14:paraId="0000001C">
      <w:pPr>
        <w:spacing w:after="80" w:before="80" w:line="300" w:lineRule="auto"/>
        <w:rPr/>
      </w:pPr>
      <w:r w:rsidDel="00000000" w:rsidR="00000000" w:rsidRPr="00000000">
        <w:rPr>
          <w:rFonts w:ascii="Calibri" w:cs="Calibri" w:eastAsia="Calibri" w:hAnsi="Calibri"/>
          <w:sz w:val="22"/>
          <w:szCs w:val="22"/>
          <w:rtl w:val="0"/>
        </w:rPr>
        <w:t xml:space="preserve">The goals have evolved. They have evolved on purpose.</w:t>
      </w:r>
      <w:r w:rsidDel="00000000" w:rsidR="00000000" w:rsidRPr="00000000">
        <w:rPr>
          <w:rtl w:val="0"/>
        </w:rPr>
      </w:r>
    </w:p>
    <w:p w:rsidR="00000000" w:rsidDel="00000000" w:rsidP="00000000" w:rsidRDefault="00000000" w:rsidRPr="00000000" w14:paraId="0000001D">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Where we started (Aug 2025)</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a personalized AI legal-guidance app. Tell people what their charges mean, what the deadlines are, and what to do.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all 50 states and federal.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Google rabbit-hole.</w:t>
      </w:r>
      <w:r w:rsidDel="00000000" w:rsidR="00000000" w:rsidRPr="00000000">
        <w:rPr>
          <w:rtl w:val="0"/>
        </w:rPr>
      </w:r>
    </w:p>
    <w:p w:rsidR="00000000" w:rsidDel="00000000" w:rsidP="00000000" w:rsidRDefault="00000000" w:rsidRPr="00000000" w14:paraId="00000021">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Where we are now (April 2026)</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the calm, plain-language interface to a chaotic system. Help people in the first 24–48 hours specifically.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AI-powered ORIENTATION, not AI-powered legal advice. Surface options, rights, deadlines, who to call, what NOT to do.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people to real legal counsel and to non-legal support — housing, family care, employment, mental health, transportation, finances. The legal problem is rarely the only problem.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useful to the people who actually do the work: family members and community navigators. Not just defendants.</w:t>
      </w:r>
      <w:r w:rsidDel="00000000" w:rsidR="00000000" w:rsidRPr="00000000">
        <w:rPr>
          <w:rtl w:val="0"/>
        </w:rPr>
      </w:r>
    </w:p>
    <w:p w:rsidR="00000000" w:rsidDel="00000000" w:rsidP="00000000" w:rsidRDefault="00000000" w:rsidRPr="00000000" w14:paraId="00000026">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What we are explicitly NOT trying to be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substitute for a lawyer. We say this on every screen and we mean it.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case management system, intake CRM, or attorney marketplace.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jurisdiction-perfect oracle. We are honest about the gaps.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source of procedural escape myths.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is a category of content — widely circulated online — that promises people a legal technicality will make their charges disappear: claiming they are not subject to U.S. law, invoking obscure procedural language, or insisting that an officer's failure to recite Miranda rights voids their case. These ideas feel empowering. In practice, people who rely on them tend to waive real rights, alienate judges and attorneys, and make their situation worse. We do not validate them. We describe what the law actually says.</w:t>
      </w:r>
      <w:r w:rsidDel="00000000" w:rsidR="00000000" w:rsidRPr="00000000">
        <w:rPr>
          <w:rtl w:val="0"/>
        </w:rPr>
      </w:r>
    </w:p>
    <w:p w:rsidR="00000000" w:rsidDel="00000000" w:rsidP="00000000" w:rsidRDefault="00000000" w:rsidRPr="00000000" w14:paraId="0000002B">
      <w:pPr>
        <w:pStyle w:val="Heading1"/>
        <w:spacing w:after="120" w:before="280" w:lineRule="auto"/>
        <w:rPr/>
      </w:pPr>
      <w:r w:rsidDel="00000000" w:rsidR="00000000" w:rsidRPr="00000000">
        <w:rPr>
          <w:rFonts w:ascii="Calibri" w:cs="Calibri" w:eastAsia="Calibri" w:hAnsi="Calibri"/>
          <w:b w:val="1"/>
          <w:bCs w:val="1"/>
          <w:color w:val="2d8ea5"/>
          <w:rtl w:val="0"/>
        </w:rPr>
        <w:t xml:space="preserve">5. What's Built So Far</w:t>
      </w:r>
      <w:r w:rsidDel="00000000" w:rsidR="00000000" w:rsidRPr="00000000">
        <w:rPr>
          <w:rtl w:val="0"/>
        </w:rPr>
      </w:r>
    </w:p>
    <w:p w:rsidR="00000000" w:rsidDel="00000000" w:rsidP="00000000" w:rsidRDefault="00000000" w:rsidRPr="00000000" w14:paraId="0000002C">
      <w:pPr>
        <w:spacing w:after="80" w:before="80" w:line="300" w:lineRule="auto"/>
        <w:rPr/>
      </w:pPr>
      <w:r w:rsidDel="00000000" w:rsidR="00000000" w:rsidRPr="00000000">
        <w:rPr>
          <w:rFonts w:ascii="Calibri" w:cs="Calibri" w:eastAsia="Calibri" w:hAnsi="Calibri"/>
          <w:sz w:val="22"/>
          <w:szCs w:val="22"/>
          <w:rtl w:val="0"/>
        </w:rPr>
        <w:t xml:space="preserve">Eight months. ~1,140 commits. One non-technical person. The headlines:</w:t>
      </w:r>
      <w:r w:rsidDel="00000000" w:rsidR="00000000" w:rsidRPr="00000000">
        <w:rPr>
          <w:rtl w:val="0"/>
        </w:rPr>
      </w:r>
    </w:p>
    <w:tbl>
      <w:tblPr>
        <w:tblStyle w:val="Table3"/>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95"/>
        <w:tblGridChange w:id="0">
          <w:tblGrid>
            <w:gridCol w:w="3000"/>
            <w:gridCol w:w="709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rtl w:val="0"/>
              </w:rPr>
              <w:t xml:space="preserve">Area</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rtl w:val="0"/>
              </w:rPr>
              <w:t xml:space="preserve">What's live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rtl w:val="0"/>
              </w:rPr>
              <w:t xml:space="preserve">AI guidance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rtl w:val="0"/>
              </w:rPr>
              <w:t xml:space="preserve">Streaming Claude Sonnet 4.6 personalized guidance with PII redaction, multi-tier citation validation, rule-based fallback, daily cost cap, and structured uncertainty surfacing.</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rtl w:val="0"/>
              </w:rPr>
              <w:t xml:space="preserve">Languages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rtl w:val="0"/>
              </w:rPr>
              <w:t xml:space="preserve">Full UI + content in English, Spanish, and Chinese (Simplified).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rtl w:val="0"/>
              </w:rPr>
              <w:t xml:space="preserve">Charges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rtl w:val="0"/>
              </w:rPr>
              <w:t xml:space="preserve">6,496 criminal charges across 56 jurisdictions (50 states + DC + 5 territories + Federal). Charge-to-statute matching is verified for 51 state/DC jurisdictions, with ongoing review of edge cases — particularly charges that surface in jurisdictions where they may not apply.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rtl w:val="0"/>
              </w:rPr>
              <w:t xml:space="preserve">Statutes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rtl w:val="0"/>
              </w:rPr>
              <w:t xml:space="preserve">5,956 statute records in PostgreSQL with citation links to all 51 state legislature websites, plus live OpenLaws and GovInfo lookups. Confidence note: citation links connect to the correct legislature websites for all 51 jurisdictions, but individual statute code numbers within those citations vary in confidence — higher for charges verified through OpenLaws and GovInfo, still under active review for others. We display confidence levels where they are tracked.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rtl w:val="0"/>
              </w:rPr>
              <w:t xml:space="preserve">Diversion programs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rtl w:val="0"/>
              </w:rPr>
              <w:t xml:space="preserve">111 programs covering all 50 states + DC + Federal, curated from the Center for Health and Justice and NDAA Diversion Programs Directory. Verification note: contact URLs were checked as live as of April 10, 2026. Program content (eligibility criteria, descriptions, contact details) is manually curated, not auto-validated — subject to periodic review.</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rtl w:val="0"/>
              </w:rPr>
              <w:t xml:space="preserve">Site-wide search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rtl w:val="0"/>
              </w:rPr>
              <w:t xml:space="preserve">Multilingual search index over 6,663 legal documents — glossary, charges, programs, and all 38 site pages.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rtl w:val="0"/>
              </w:rPr>
              <w:t xml:space="preserve">Case timeline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rtl w:val="0"/>
              </w:rPr>
              <w:t xml:space="preserve">Interactive 7-stage criminal case timeline with rights, deadlines, bail and plea-bargain explainers, jurisdiction selector.</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rtl w:val="0"/>
              </w:rPr>
              <w:t xml:space="preserve">First 24 Hours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rtl w:val="0"/>
              </w:rPr>
              <w:t xml:space="preserve">Dedicated guide + jail phone-call guide + collateral consequences hub + crisis entry point.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rtl w:val="0"/>
              </w:rPr>
              <w:t xml:space="preserve">Immigration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rtl w:val="0"/>
              </w:rPr>
              <w:t xml:space="preserve">Find Detained, Know Your Rights, Raids Toolkit, Workplace Raids, Bond Hearings, DACA/TPS, Family Planning, Find Attorney.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rtl w:val="0"/>
              </w:rPr>
              <w:t xml:space="preserve">Life support resources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rtl w:val="0"/>
              </w:rPr>
              <w:t xml:space="preserve">11 hubs: housing, family care, childcare, employment, finances, transportation, mental health, personal health, court logistics, reputation.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rtl w:val="0"/>
              </w:rPr>
              <w:t xml:space="preserve">Quick-reference cards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rtl w:val="0"/>
              </w:rPr>
              <w:t xml:space="preserve">Printable rights cards for police encounters and court stages, in all 3 languages.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rtl w:val="0"/>
              </w:rPr>
              <w:t xml:space="preserve">Attorney Portal</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rtl w:val="0"/>
              </w:rPr>
              <w:t xml:space="preserve">Verified attorneys get jurisdiction-specific document generation: 25+ templates covering all 50 states + DC for criminal motions, plus EOIR-format immigration motions. Also includes 28 attorney playbooks (case roadmaps across 3 tiers).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rtl w:val="0"/>
              </w:rPr>
              <w:t xml:space="preserve">Public API v1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rtl w:val="0"/>
              </w:rPr>
              <w:t xml:space="preserve">Read-only REST endpoints + embeddable widgets, OpenAPI spec, CORS, rate limits. Third parties can integrate without us in the loop.</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rtl w:val="0"/>
              </w:rPr>
              <w:t xml:space="preserve">Privacy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rtl w:val="0"/>
              </w:rPr>
              <w:t xml:space="preserve">Session ephemerality (case data expires after 24h or restart), PII redaction before any LLM call, helmet/CSP/CSRF, encrypted at rest.</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1"/>
        <w:spacing w:after="120" w:before="280" w:lineRule="auto"/>
        <w:rPr/>
      </w:pPr>
      <w:r w:rsidDel="00000000" w:rsidR="00000000" w:rsidRPr="00000000">
        <w:rPr>
          <w:rFonts w:ascii="Calibri" w:cs="Calibri" w:eastAsia="Calibri" w:hAnsi="Calibri"/>
          <w:b w:val="1"/>
          <w:bCs w:val="1"/>
          <w:color w:val="2d8ea5"/>
          <w:rtl w:val="0"/>
        </w:rPr>
        <w:t xml:space="preserve">6. Summary Timeline</w:t>
      </w:r>
      <w:r w:rsidDel="00000000" w:rsidR="00000000" w:rsidRPr="00000000">
        <w:rPr>
          <w:rtl w:val="0"/>
        </w:rPr>
      </w:r>
    </w:p>
    <w:p w:rsidR="00000000" w:rsidDel="00000000" w:rsidP="00000000" w:rsidRDefault="00000000" w:rsidRPr="00000000" w14:paraId="0000004D">
      <w:pPr>
        <w:spacing w:after="80" w:before="80" w:line="300" w:lineRule="auto"/>
        <w:rPr/>
      </w:pPr>
      <w:r w:rsidDel="00000000" w:rsidR="00000000" w:rsidRPr="00000000">
        <w:rPr>
          <w:rFonts w:ascii="Calibri" w:cs="Calibri" w:eastAsia="Calibri" w:hAnsi="Calibri"/>
          <w:sz w:val="22"/>
          <w:szCs w:val="22"/>
          <w:rtl w:val="0"/>
        </w:rPr>
        <w:t xml:space="preserve">A condensed view of how the project actually got built. Detailed month-by-month log is in Appendix A.</w:t>
      </w:r>
      <w:r w:rsidDel="00000000" w:rsidR="00000000" w:rsidRPr="00000000">
        <w:rPr>
          <w:rtl w:val="0"/>
        </w:rPr>
      </w:r>
    </w:p>
    <w:tbl>
      <w:tblPr>
        <w:tblStyle w:val="Table4"/>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500"/>
        <w:gridCol w:w="6765"/>
        <w:tblGridChange w:id="0">
          <w:tblGrid>
            <w:gridCol w:w="1695"/>
            <w:gridCol w:w="1500"/>
            <w:gridCol w:w="676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rtl w:val="0"/>
              </w:rPr>
              <w:t xml:space="preserve">Phase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rtl w:val="0"/>
              </w:rPr>
              <w:t xml:space="preserve">When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rtl w:val="0"/>
              </w:rPr>
              <w:t xml:space="preserve">What happened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rtl w:val="0"/>
              </w:rPr>
              <w:t xml:space="preserve">Foundation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rtl w:val="0"/>
              </w:rPr>
              <w:t xml:space="preserve">Aug–Oct 2025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rtl w:val="0"/>
              </w:rPr>
              <w:t xml:space="preserve">Stand up the app. Home page, rights info, court locator, public defender finder, criminal charge dropdowns, immigration enforcement section, diversion programs.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rtl w:val="0"/>
              </w:rPr>
              <w:t xml:space="preserve">Data build-out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rtl w:val="0"/>
              </w:rPr>
              <w:t xml:space="preserve">Nov–Dec 2025</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rtl w:val="0"/>
              </w:rPr>
              <w:t xml:space="preserve">Statute browser, GovInfo + OpenLaws integration, expand charges to all 50 states + DC, document library, accessibility pass, AI model disclosure.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rtl w:val="0"/>
              </w:rPr>
              <w:t xml:space="preserve">Attorney + immigration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rtl w:val="0"/>
              </w:rPr>
              <w:t xml:space="preserve">Jan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rtl w:val="0"/>
              </w:rPr>
              <w:t xml:space="preserve">Attorney Portal + document generation (CA/NY/TX/FL all counties), Immigration Enforcement pages (Find Detained, Raids Toolkit, KYR), session-document lifecycle hardening.</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rtl w:val="0"/>
              </w:rPr>
              <w:t xml:space="preserve">Pre-launch polish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rtl w:val="0"/>
              </w:rPr>
              <w:t xml:space="preserve">Feb 2026</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rtl w:val="0"/>
              </w:rPr>
              <w:t xml:space="preserve">Life support resources (11 hubs), 28 attorney playbooks, design cleanup, rebrand to OpenDefender (Mar 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rtl w:val="0"/>
              </w:rPr>
              <w:t xml:space="preserve">Public launch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rtl w:val="0"/>
              </w:rPr>
              <w:t xml:space="preserve">Early Mar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rtl w:val="0"/>
              </w:rPr>
              <w:t xml:space="preserve">First 24 Hours guide, jail call guide, collateral consequences, legal-aid consolidation, Right to Counsel page, expanded attorney finder, expungement 50-state, 50-state jurisdiction procedure rules in AI prompt.</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rtl w:val="0"/>
              </w:rPr>
              <w:t xml:space="preserve">Accuracy hardening</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rtl w:val="0"/>
              </w:rPr>
              <w:t xml:space="preserve">Late Mar 2026</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rtl w:val="0"/>
              </w:rPr>
              <w:t xml:space="preserve">SOURCES.md, editorial review pass, OpenLaws Tier 3 citation verification, statute disclaimer, glossary expansion, bail expansion.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rtl w:val="0"/>
              </w:rPr>
              <w:t xml:space="preserve">Citations + API + streaming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rtl w:val="0"/>
              </w:rPr>
              <w:t xml:space="preserve">April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rtl w:val="0"/>
              </w:rPr>
              <w:t xml:space="preserve">55+ citation verification batches, public API v1 + embeddable widgets, case timeline consolidation, "I don't know my charges" flow, streaming AI guidance, citation source-URLs + admin review interface.</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pStyle w:val="Heading1"/>
        <w:spacing w:after="120" w:before="280" w:lineRule="auto"/>
        <w:rPr/>
      </w:pPr>
      <w:r w:rsidDel="00000000" w:rsidR="00000000" w:rsidRPr="00000000">
        <w:rPr>
          <w:rFonts w:ascii="Calibri" w:cs="Calibri" w:eastAsia="Calibri" w:hAnsi="Calibri"/>
          <w:b w:val="1"/>
          <w:bCs w:val="1"/>
          <w:color w:val="2d8ea5"/>
          <w:rtl w:val="0"/>
        </w:rPr>
        <w:t xml:space="preserve">7. Where We've Won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 coverage, real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6,496 charges, 5,956 statutes, 111 diversion programs, 28 attorney playbooks, 25+ jurisdiction-specific document templates. Actual records, sourced and labeled.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It's actually trilingual.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Google-Translate trilingual. Native UI + content + AI prompts in English, Spanish, and Simplified Chinese.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 is real, not theatrical.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data expires after 24 hours or server restart. PII redaction runs before any data leaves the server. We don't store legal facts about users.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Honest uncertainty.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model isn't sure, it says so — and there's an explicit "uncertainties" field in every response. We surface that to the user instead of hiding it.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guardrails actually hold.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 prohibitions on advising flight, evidence destruction, witness coordination, or any illegal act are enforced in the system prompt and tested.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Built by one person, on Replit, in 8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itself is the proof of concept the philosophy section is selling. AI is a field-leveler for the builder, too.</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20" w:before="280" w:lineRule="auto"/>
        <w:rPr/>
      </w:pPr>
      <w:r w:rsidDel="00000000" w:rsidR="00000000" w:rsidRPr="00000000">
        <w:rPr>
          <w:rFonts w:ascii="Calibri" w:cs="Calibri" w:eastAsia="Calibri" w:hAnsi="Calibri"/>
          <w:b w:val="1"/>
          <w:bCs w:val="1"/>
          <w:color w:val="2d8ea5"/>
          <w:rtl w:val="0"/>
        </w:rPr>
        <w:t xml:space="preserve">8. Key Challenges</w:t>
      </w:r>
      <w:r w:rsidDel="00000000" w:rsidR="00000000" w:rsidRPr="00000000">
        <w:rPr>
          <w:rtl w:val="0"/>
        </w:rPr>
      </w:r>
    </w:p>
    <w:p w:rsidR="00000000" w:rsidDel="00000000" w:rsidP="00000000" w:rsidRDefault="00000000" w:rsidRPr="00000000" w14:paraId="00000070">
      <w:pPr>
        <w:spacing w:after="80" w:before="80" w:line="300" w:lineRule="auto"/>
        <w:rPr/>
      </w:pPr>
      <w:r w:rsidDel="00000000" w:rsidR="00000000" w:rsidRPr="00000000">
        <w:rPr>
          <w:rFonts w:ascii="Calibri" w:cs="Calibri" w:eastAsia="Calibri" w:hAnsi="Calibri"/>
          <w:sz w:val="22"/>
          <w:szCs w:val="22"/>
          <w:rtl w:val="0"/>
        </w:rPr>
        <w:t xml:space="preserve">Three flavors. None solved. All being chipped at.</w:t>
      </w:r>
      <w:r w:rsidDel="00000000" w:rsidR="00000000" w:rsidRPr="00000000">
        <w:rPr>
          <w:rtl w:val="0"/>
        </w:rPr>
      </w:r>
    </w:p>
    <w:p w:rsidR="00000000" w:rsidDel="00000000" w:rsidP="00000000" w:rsidRDefault="00000000" w:rsidRPr="00000000" w14:paraId="00000071">
      <w:pPr>
        <w:pStyle w:val="Heading2"/>
        <w:spacing w:after="80" w:before="200" w:lineRule="auto"/>
        <w:rPr/>
      </w:pPr>
      <w:r w:rsidDel="00000000" w:rsidR="00000000" w:rsidRPr="00000000">
        <w:rPr>
          <w:rFonts w:ascii="Calibri" w:cs="Calibri" w:eastAsia="Calibri" w:hAnsi="Calibri"/>
          <w:b w:val="1"/>
          <w:bCs w:val="1"/>
          <w:color w:val="1a2b3c"/>
          <w:rtl w:val="0"/>
        </w:rPr>
        <w:t xml:space="preserve">8a. Legal challenges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Unauthorized practice of law (UPL).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constantly walking the line between "information" (legal) and "advice" (illegal without a license). Our defense: narrow scope, plain-English options not directives, hard prompt prohibitions, prominent disclaimers, and explicit handoff to attorneys. Still: the line is fuzzy and varies by state. This is the single biggest existential risk.</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Bad / inaccurate / incomplete advice.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 when we stay on the right side of UPL, getting it wrong has consequences. We use multi-tier citation validation, the "uncertainties[]" field, and a rule-based fallback — but this is whack-a-mole.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Statute and citation hallucinations.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LLMs love to invent plausible-sounding statute numbers. We addressed this with curated seed data, OpenLaws live lookup, GovInfo for federal, and a Tier 3 citation verifier. Confidence levels are tracked and displayed where available.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Charge-jurisdiction accuracy (ongoing).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still working through cases where charges surface in jurisdictions where those charges do not legally exist — a combinatorial problem across 6,496 charges and 56 jurisdictions. The core charge-to-statute matching is solid for 51 state/DC jurisdictions, but edge cases remain. This workstream is active.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Dissuading users from getting actual counsel.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we're too good, people might skip the lawyer. Mitigation: every flow ends with "talk to an attorney," and the public defender / legal aid finder is one click away.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not a law firm; nothing the user types is privileged. We say this loudly, we don't store it, and we don't pretend otherwise.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templates = generating actual filings.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alpha and gated to verified attorneys. The risk profile of a non-attorney filing an AI-drafted motion pro se is materially worse than getting bad guidance — keeping the gate closed is intentional.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Trying to cover too many jurisdictions.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jurisdictions × 7 case stages × 3 languages × edge cases = a combinatorial challenge. We're explicit when we don't have a jurisdiction-specific answer, and we're slowly tiering down depth instead of going wide.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Context-dependent guidance. </w:t>
      </w:r>
      <w:r w:rsidDel="00000000" w:rsidR="00000000" w:rsidRPr="00000000">
        <w:rPr>
          <w:rFonts w:ascii="Calibri" w:cs="Calibri" w:eastAsia="Calibri" w:hAnsi="Calibri"/>
          <w:sz w:val="22"/>
          <w:szCs w:val="22"/>
          <w:rtl w:val="0"/>
        </w:rPr>
        <w:t xml:space="preserve">Not all general guidance is appropriate in all situations — and applying it universally can cause real harm. A clear example on an advisory call with a former public defender: advising defendants to preserve evidence sounds reasonable as a default, but if a video or document shows something incriminating, that advice is actively wrong. One-size-fits-all guidance requires explicit warnings, especially around evidence handling, cooperation decisions, and self-representation — all situations where the right answer depends entirely on the specific facts. This is now tracked as a design constraint: where OpenDefender gives generic guidance on these topics, it must flag clearly that a human needs to assess the specific situation before the user acts.</w:t>
      </w:r>
      <w:r w:rsidDel="00000000" w:rsidR="00000000" w:rsidRPr="00000000">
        <w:rPr>
          <w:rtl w:val="0"/>
        </w:rPr>
      </w:r>
    </w:p>
    <w:p w:rsidR="00000000" w:rsidDel="00000000" w:rsidP="00000000" w:rsidRDefault="00000000" w:rsidRPr="00000000" w14:paraId="0000007B">
      <w:pPr>
        <w:pStyle w:val="Heading2"/>
        <w:spacing w:after="80" w:before="200" w:lineRule="auto"/>
        <w:rPr/>
      </w:pPr>
      <w:r w:rsidDel="00000000" w:rsidR="00000000" w:rsidRPr="00000000">
        <w:rPr>
          <w:rFonts w:ascii="Calibri" w:cs="Calibri" w:eastAsia="Calibri" w:hAnsi="Calibri"/>
          <w:b w:val="1"/>
          <w:bCs w:val="1"/>
          <w:color w:val="1a2b3c"/>
          <w:rtl w:val="0"/>
        </w:rPr>
        <w:t xml:space="preserve">8b. Technical challenges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LLM accuracy degrades with context length.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more state we push into the prompt, the worse the output quality. We've started enforcing per-field maximums in the system prompt and trimming inputs. An evals harness is the next step.</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Single-vendor dependency on Anthropic.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Claude has an outage or a pricing change, the whole AI path is exposed. The mitigation is to adopt an abstracted provider layer (e.g., OpenRouter) so the model is swappable without code changes.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ceiling for AI calls.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AI cost cap is enforced and persists across restarts. Good for now; doesn't scale to public adoption.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Streaming and timeout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 shipped streaming for AI guidance (April 20). Earlier we were silently falling back to rule-based when Claude responses overran the token ceiling. Both fixed.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 data freshness.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Statutes, program contact info, and court procedures change. Quarterly content review exists but is manual.</w:t>
      </w:r>
      <w:r w:rsidDel="00000000" w:rsidR="00000000" w:rsidRPr="00000000">
        <w:rPr>
          <w:rtl w:val="0"/>
        </w:rPr>
      </w:r>
    </w:p>
    <w:p w:rsidR="00000000" w:rsidDel="00000000" w:rsidP="00000000" w:rsidRDefault="00000000" w:rsidRPr="00000000" w14:paraId="00000081">
      <w:pPr>
        <w:pStyle w:val="Heading2"/>
        <w:spacing w:after="80" w:before="200" w:lineRule="auto"/>
        <w:rPr/>
      </w:pPr>
      <w:r w:rsidDel="00000000" w:rsidR="00000000" w:rsidRPr="00000000">
        <w:rPr>
          <w:rFonts w:ascii="Calibri" w:cs="Calibri" w:eastAsia="Calibri" w:hAnsi="Calibri"/>
          <w:b w:val="1"/>
          <w:bCs w:val="1"/>
          <w:color w:val="1a2b3c"/>
          <w:rtl w:val="0"/>
        </w:rPr>
        <w:t xml:space="preserve">8c. Usability and design challenges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site is bloated.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pages, a public API, an attorney portal, life-support hubs, immigration section, document library, glossary. Every reviewer has said there's too much. Consolidation is prioritized.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 many paths.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root cause. Nav flattening and removal of redundant routes (e.g., /process merged into /case-timeline) is in progress.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Legalese still leaks through.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Despite the 6th–8th grade reading-level rule, terms-of-art slip in. Editorial pass continues.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skepticism.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target users distrust AI on principle. We address this with explicit disclosure, citations, the rule-based fallback, and plain language about what AI is and isn't.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Designing for families, not just defendants.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reviewers flagged this. The "I don't know my charges" flow shipped April 20 is one step. More needed.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AI as a second-class-of-citizenship accelerator.</w:t>
      </w:r>
      <w:r w:rsidDel="00000000" w:rsidR="00000000" w:rsidRPr="00000000">
        <w:rPr>
          <w:rFonts w:ascii="Calibri" w:cs="Calibri" w:eastAsia="Calibri" w:hAnsi="Calibri"/>
          <w:sz w:val="22"/>
          <w:szCs w:val="22"/>
          <w:rtl w:val="0"/>
        </w:rPr>
        <w:t xml:space="preserve"> One sharp concern by an access to justice advocate: 'Rich people get humans. Poor people get AI. AI may make people alone when they need humans the most.' Service between people — a lawyer showing up at the precinct, an advocate in the room at arraignment — creates networks and relationships that measurably reduce recidivism and improve outcomes. A tool that intercepts that human connection, or satisfies the user's need for help without connecting them to a real person, does harm even if the information is technically accurate. This is not just a philosophical concern, but  a concrete design constraint. Every AI response must push toward a human, not substitute for one. The goal is the handoff, not the answer.</w:t>
      </w:r>
      <w:r w:rsidDel="00000000" w:rsidR="00000000" w:rsidRPr="00000000">
        <w:rPr>
          <w:rtl w:val="0"/>
        </w:rPr>
      </w:r>
    </w:p>
    <w:p w:rsidR="00000000" w:rsidDel="00000000" w:rsidP="00000000" w:rsidRDefault="00000000" w:rsidRPr="00000000" w14:paraId="00000088">
      <w:pPr>
        <w:pStyle w:val="Heading1"/>
        <w:spacing w:after="120" w:before="280" w:lineRule="auto"/>
        <w:rPr/>
      </w:pPr>
      <w:r w:rsidDel="00000000" w:rsidR="00000000" w:rsidRPr="00000000">
        <w:rPr>
          <w:rFonts w:ascii="Calibri" w:cs="Calibri" w:eastAsia="Calibri" w:hAnsi="Calibri"/>
          <w:b w:val="1"/>
          <w:bCs w:val="1"/>
          <w:color w:val="2d8ea5"/>
          <w:rtl w:val="0"/>
        </w:rPr>
        <w:t xml:space="preserve">9. What's Next — Milestones &amp; Action Items</w:t>
      </w:r>
      <w:r w:rsidDel="00000000" w:rsidR="00000000" w:rsidRPr="00000000">
        <w:rPr>
          <w:rtl w:val="0"/>
        </w:rPr>
      </w:r>
    </w:p>
    <w:p w:rsidR="00000000" w:rsidDel="00000000" w:rsidP="00000000" w:rsidRDefault="00000000" w:rsidRPr="00000000" w14:paraId="00000089">
      <w:pPr>
        <w:spacing w:after="80" w:before="80" w:line="300" w:lineRule="auto"/>
        <w:rPr/>
      </w:pPr>
      <w:r w:rsidDel="00000000" w:rsidR="00000000" w:rsidRPr="00000000">
        <w:rPr>
          <w:rFonts w:ascii="Calibri" w:cs="Calibri" w:eastAsia="Calibri" w:hAnsi="Calibri"/>
          <w:sz w:val="22"/>
          <w:szCs w:val="22"/>
          <w:rtl w:val="0"/>
        </w:rPr>
        <w:t xml:space="preserve">Milestones (next ~3 months):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M1 — Pre-arrest / first-hour gap.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out the genuinely useful first-hour content: when right-to-counsel actually starts, what numbers to call from jail, who is the prosecutor in your county, what the bail process actually looks like in your jurisdiction.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M2 — Family-and-friends mode.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flows for the family member doing the work — change-of-address tracker, certified-mail checklist, docket/warrant lookup, contact-info kit.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M3 — Site simplification.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Flatten nav, remove /resources, merge orphaned topic pages, consolidate /support hub. Target: -30% in number of routes.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M4 — Evals harness.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test set of 20–50 case scenarios with expected behavior, run on every model/prompt change. Optionally use a second LLM as judge. Eliminates whack-a-mole.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M5 — Distribution beachhead.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one public defender office partnership and one immigration org partnership. Build QR-code poster materials for jails / courts / community orgs.</w:t>
      </w:r>
      <w:r w:rsidDel="00000000" w:rsidR="00000000" w:rsidRPr="00000000">
        <w:rPr>
          <w:rtl w:val="0"/>
        </w:rPr>
      </w:r>
    </w:p>
    <w:p w:rsidR="00000000" w:rsidDel="00000000" w:rsidP="00000000" w:rsidRDefault="00000000" w:rsidRPr="00000000" w14:paraId="0000008F">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Linear-ready Action Items</w:t>
      </w:r>
      <w:r w:rsidDel="00000000" w:rsidR="00000000" w:rsidRPr="00000000">
        <w:rPr>
          <w:rtl w:val="0"/>
        </w:rPr>
      </w:r>
    </w:p>
    <w:tbl>
      <w:tblPr>
        <w:tblStyle w:val="Table5"/>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2100"/>
        <w:gridCol w:w="4110"/>
        <w:gridCol w:w="990"/>
        <w:gridCol w:w="2385"/>
        <w:tblGridChange w:id="0">
          <w:tblGrid>
            <w:gridCol w:w="450"/>
            <w:gridCol w:w="2100"/>
            <w:gridCol w:w="4110"/>
            <w:gridCol w:w="990"/>
            <w:gridCol w:w="238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rtl w:val="0"/>
              </w:rPr>
              <w:t xml:space="preserve">Title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rtl w:val="0"/>
              </w:rPr>
              <w:t xml:space="preserve">Priority</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rtl w:val="0"/>
              </w:rPr>
              <w:t xml:space="preserve">Label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Add pre-filing / first-hour content module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Cover the gap between arrest and arraignment: when right-to-counsel starts, jail phone numbers by facility, probation contacts, on-duty magistrate procedures.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P0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content</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Build "family &amp; friends mode" flow</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Toggle that switches voice + prompts to address the helper, not the defendant. Adds change-of-address checklist, docket/warrant lookup, certified-mail tracker.</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P0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feature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Site simplification pass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Flatten top nav, remove /resources hub, merge duplicate pages. Target: -30% routes, no broken inbound links.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rtl w:val="0"/>
              </w:rPr>
              <w:t xml:space="preserve">P1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design</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rtl w:val="0"/>
              </w:rPr>
              <w:t xml:space="preserve">4</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rtl w:val="0"/>
              </w:rPr>
              <w:t xml:space="preserve">Build evals harness for AI guidance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rtl w:val="0"/>
              </w:rPr>
              <w:t xml:space="preserve">Curate 20–50 case scenarios with expected outputs. Run on every model/prompt change. Optional: LLM-as-judge grading.</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ai-quality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rtl w:val="0"/>
              </w:rPr>
              <w:t xml:space="preserve">Add abstracted AI provider layer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rtl w:val="0"/>
              </w:rPr>
              <w:t xml:space="preserve">Swap Anthropic-only for a provider-abstracted call so a Claude outage or pricing change doesn't take the AI path down.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P2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rtl w:val="0"/>
              </w:rPr>
              <w:t xml:space="preserve">infrastructure</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rtl w:val="0"/>
              </w:rPr>
              <w:t xml:space="preserve">6</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rtl w:val="0"/>
              </w:rPr>
              <w:t xml:space="preserve">Prosecutor explainer module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rtl w:val="0"/>
              </w:rPr>
              <w:t xml:space="preserve">Plain-English explainer of who actually presses charges and the practical differences — e.g., multiple municipal prosecutors in a single metro, contracted private firms, federal vs. state vs. city.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rtl w:val="0"/>
              </w:rPr>
              <w:t xml:space="preserve">content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rtl w:val="0"/>
              </w:rPr>
              <w:t xml:space="preserve">Re-entry resources hub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rtl w:val="0"/>
              </w:rPr>
              <w:t xml:space="preserve">Per-jurisdiction re-entry resources: housing, employment with a record, ID restoration, voting. A real gap in the current field.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rtl w:val="0"/>
              </w:rPr>
              <w:t xml:space="preserve">P1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rtl w:val="0"/>
              </w:rPr>
              <w:t xml:space="preserve">content</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rtl w:val="0"/>
              </w:rPr>
              <w:t xml:space="preserve">8</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rtl w:val="0"/>
              </w:rPr>
              <w:t xml:space="preserve">QR-code outreach kit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rtl w:val="0"/>
              </w:rPr>
              <w:t xml:space="preserve">Printable posters in EN/ES/ZH for jails, courthouses, and community orgs. Tracked landing page for measurement.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rtl w:val="0"/>
              </w:rPr>
              <w:t xml:space="preserve">outreach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rtl w:val="0"/>
              </w:rPr>
              <w:t xml:space="preserve">Public defender office partnership outreach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rtl w:val="0"/>
              </w:rPr>
              <w:t xml:space="preserve">Concrete ask: 1 partner PD office + 1 immigration org. Initial outreach list identified.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rtl w:val="0"/>
              </w:rPr>
              <w:t xml:space="preserve">P0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rtl w:val="0"/>
              </w:rPr>
              <w:t xml:space="preserve">partnerships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rtl w:val="0"/>
              </w:rPr>
              <w:t xml:space="preserve">10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rtl w:val="0"/>
              </w:rPr>
              <w:t xml:space="preserve">Procedural-myth guard in AI prompt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rtl w:val="0"/>
              </w:rPr>
              <w:t xml:space="preserve">Explicit prompt rule that does not validate sovereign-citizen, magic-procedure, or Miranda-voids-the-case claims.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rtl w:val="0"/>
              </w:rPr>
              <w:t xml:space="preserve">ai-safety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rtl w:val="0"/>
              </w:rPr>
              <w:t xml:space="preserve">11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rtl w:val="0"/>
              </w:rPr>
              <w:t xml:space="preserve">Disputed-claim handling in AI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rtl w:val="0"/>
              </w:rPr>
              <w:t xml:space="preserve">Where user states 'X lied' or 'they violated my rights,' treat as disputed assertion, not verified fact, in the prompt.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rtl w:val="0"/>
              </w:rPr>
              <w:t xml:space="preserve">P2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rtl w:val="0"/>
              </w:rPr>
              <w:t xml:space="preserve">ai-safety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rtl w:val="0"/>
              </w:rPr>
              <w:t xml:space="preserve">12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rtl w:val="0"/>
              </w:rPr>
              <w:t xml:space="preserve">Public outreach: Reddit + Discord pilot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rtl w:val="0"/>
              </w:rPr>
              <w:t xml:space="preserve">Identify 3 subreddits (r/legaladvice, r/publicdefenders, r/immigration) and 1–2 Discord communities. Soft-launch a feedback thread.</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rtl w:val="0"/>
              </w:rPr>
              <w:t xml:space="preserve">outreach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rtl w:val="0"/>
              </w:rPr>
              <w:t xml:space="preserve">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rtl w:val="0"/>
              </w:rPr>
              <w:t xml:space="preserve">Quarterly accuracy review automation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rtl w:val="0"/>
              </w:rPr>
              <w:t xml:space="preserve">Promote the existing manual quarterly review into a workflow with checklists, change tickets, and assigned reviewers.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rtl w:val="0"/>
              </w:rPr>
              <w:t xml:space="preserve">P2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rtl w:val="0"/>
              </w:rPr>
              <w:t xml:space="preserve">ops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rtl w:val="0"/>
              </w:rPr>
              <w:t xml:space="preserve">14</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rtl w:val="0"/>
              </w:rPr>
              <w:t xml:space="preserve">Cost monitoring dashboard</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rtl w:val="0"/>
              </w:rPr>
              <w:t xml:space="preserve">Surface per-day, per-feature, per-token Anthropic costs in admin view. Add forecast at current burn rate.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rtl w:val="0"/>
              </w:rPr>
              <w:t xml:space="preserve">infrastructure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rtl w:val="0"/>
              </w:rPr>
              <w:t xml:space="preserve">Skadden Fellowships network outreach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rtl w:val="0"/>
              </w:rPr>
              <w:t xml:space="preserve">Potential funding + connections for non-lawyer support work programs. Intro identified; outreach pending.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rtl w:val="0"/>
              </w:rPr>
              <w:t xml:space="preserve">P1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rtl w:val="0"/>
              </w:rPr>
              <w:t xml:space="preserve">partnerships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16</w:t>
            </w:r>
          </w:p>
        </w:tc>
        <w:tc>
          <w:tcP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Context-sensitive guidance flags</w:t>
            </w:r>
          </w:p>
        </w:tc>
        <w:tc>
          <w:tcP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Add explicit user-facing warnings to AI responses involving evidence handling, cooperation decisions, and self-representation: generic advice on these topics may be wrong for the specific situation. User must consult a human before acting. Driven by Emily Galvin Almanza call (April 29).</w:t>
            </w:r>
          </w:p>
        </w:tc>
        <w:tc>
          <w:tcP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P1</w:t>
            </w:r>
          </w:p>
        </w:tc>
        <w:tc>
          <w:tcP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ai-safety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17</w:t>
            </w:r>
          </w:p>
        </w:tc>
        <w:tc>
          <w:tcP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Early advocacy connector</w:t>
            </w:r>
          </w:p>
        </w:tc>
        <w:tc>
          <w:tcP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Add content and referral guidance on precinct-level representation — sending a lawyer to the precinct before arraignment, before charges are filed. Data shows early lawyer involvement dramatically reduces pretrial detention. Reference: Goodcall model; Emily Galvin Almanza call (April 29). Does not require lasting representation — any attorney can do it.</w:t>
            </w:r>
          </w:p>
        </w:tc>
        <w:tc>
          <w:tcP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P1</w:t>
            </w:r>
          </w:p>
        </w:tc>
        <w:tc>
          <w:tcP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content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18</w:t>
            </w:r>
          </w:p>
        </w:tc>
        <w:tc>
          <w:tcP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Partners for Justice outreach</w:t>
            </w:r>
          </w:p>
        </w:tc>
        <w:tc>
          <w:tcP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Follow up with Partners for Justice, Executive on potential partnership. Explore: distribution through PFJ network, feedback from PFJ-affiliated defenders, and alignment on early advocacy / precinct-level representation content. </w:t>
            </w:r>
          </w:p>
        </w:tc>
        <w:tc>
          <w:tcP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P0</w:t>
            </w:r>
          </w:p>
        </w:tc>
        <w:tc>
          <w:tcP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partnerships</w:t>
            </w:r>
          </w:p>
        </w:tc>
      </w:tr>
    </w:tbl>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pStyle w:val="Heading1"/>
        <w:spacing w:after="120" w:before="280" w:lineRule="auto"/>
        <w:rPr/>
      </w:pPr>
      <w:r w:rsidDel="00000000" w:rsidR="00000000" w:rsidRPr="00000000">
        <w:rPr>
          <w:rFonts w:ascii="Calibri" w:cs="Calibri" w:eastAsia="Calibri" w:hAnsi="Calibri"/>
          <w:b w:val="1"/>
          <w:bCs w:val="1"/>
          <w:color w:val="2d8ea5"/>
          <w:rtl w:val="0"/>
        </w:rPr>
        <w:t xml:space="preserve">10. Resources, Team &amp; Costs</w:t>
      </w:r>
      <w:r w:rsidDel="00000000" w:rsidR="00000000" w:rsidRPr="00000000">
        <w:rPr>
          <w:rtl w:val="0"/>
        </w:rPr>
      </w:r>
    </w:p>
    <w:p w:rsidR="00000000" w:rsidDel="00000000" w:rsidP="00000000" w:rsidRDefault="00000000" w:rsidRPr="00000000" w14:paraId="000000F1">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Team</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person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(non-technical). That's it. Everything below has been in service of that constraint.</w:t>
      </w:r>
      <w:r w:rsidDel="00000000" w:rsidR="00000000" w:rsidRPr="00000000">
        <w:rPr>
          <w:rtl w:val="0"/>
        </w:rPr>
      </w:r>
    </w:p>
    <w:p w:rsidR="00000000" w:rsidDel="00000000" w:rsidP="00000000" w:rsidRDefault="00000000" w:rsidRPr="00000000" w14:paraId="000000F3">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Tools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hosting, PostgreSQL (Neon serverless), workflows, Replit Agent for build assistance.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Claude Code + Claude API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in-product AI guidance (Claude Sonnet 4.6) and out-of-product code-writing assistance.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GitHub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 control.</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intended issue tracker (action items above are formatted for it).</w:t>
      </w:r>
      <w:r w:rsidDel="00000000" w:rsidR="00000000" w:rsidRPr="00000000">
        <w:rPr>
          <w:rtl w:val="0"/>
        </w:rPr>
      </w:r>
    </w:p>
    <w:p w:rsidR="00000000" w:rsidDel="00000000" w:rsidP="00000000" w:rsidRDefault="00000000" w:rsidRPr="00000000" w14:paraId="000000F8">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Data sources / APIs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CourtListener (case law + semantic search), RECAP / PACER (federal court documents), GovInfo (federal statutes), OpenLaws (53-jurisdiction live statute lookup), LegiScan (bill tracking), Bureau of Justice Statistics (crime stats), Legal Services Corporation (civil legal aid), EOIR (immigration providers), OpenStreetMap/Nominatim (geocoding).</w:t>
      </w:r>
      <w:r w:rsidDel="00000000" w:rsidR="00000000" w:rsidRPr="00000000">
        <w:rPr>
          <w:rtl w:val="0"/>
        </w:rPr>
      </w:r>
    </w:p>
    <w:p w:rsidR="00000000" w:rsidDel="00000000" w:rsidP="00000000" w:rsidRDefault="00000000" w:rsidRPr="00000000" w14:paraId="000000FA">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Estimated costs to date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1800"/>
        <w:gridCol w:w="1800"/>
        <w:gridCol w:w="4275"/>
        <w:tblGridChange w:id="0">
          <w:tblGrid>
            <w:gridCol w:w="2205"/>
            <w:gridCol w:w="1800"/>
            <w:gridCol w:w="1800"/>
            <w:gridCol w:w="427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libri" w:cs="Calibri" w:eastAsia="Calibri" w:hAnsi="Calibri"/>
                <w:b w:val="1"/>
                <w:bCs w:val="1"/>
                <w:color w:val="ffffff"/>
                <w:rtl w:val="0"/>
              </w:rPr>
              <w:t xml:space="preserve">Bucket</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libri" w:cs="Calibri" w:eastAsia="Calibri" w:hAnsi="Calibri"/>
                <w:b w:val="1"/>
                <w:bCs w:val="1"/>
                <w:color w:val="ffffff"/>
                <w:rtl w:val="0"/>
              </w:rPr>
              <w:t xml:space="preserve">Rough monthly</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b w:val="1"/>
                <w:bCs w:val="1"/>
                <w:color w:val="ffffff"/>
                <w:rtl w:val="0"/>
              </w:rPr>
              <w:t xml:space="preserve">8-month estimate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b w:val="1"/>
                <w:bCs w:val="1"/>
                <w:color w:val="ffffff"/>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rtl w:val="0"/>
              </w:rPr>
              <w:t xml:space="preserve">Replit (hosting + DB + Agent)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rtl w:val="0"/>
              </w:rPr>
              <w:t xml:space="preserve">$25–$200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rtl w:val="0"/>
              </w:rPr>
              <w:t xml:space="preserve">$300–$1,600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rtl w:val="0"/>
              </w:rPr>
              <w:t xml:space="preserve">Heavily skewed by Agent usage during build-out months.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rtl w:val="0"/>
              </w:rPr>
              <w:t xml:space="preserve">Anthropic API (in-product Claude)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rtl w:val="0"/>
              </w:rPr>
              <w:t xml:space="preserve">$5–$50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rtl w:val="0"/>
              </w:rPr>
              <w:t xml:space="preserve">$50–$400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rtl w:val="0"/>
              </w:rPr>
              <w:t xml:space="preserve">Daily cap enforced; usage is small until traffic grows.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rtl w:val="0"/>
              </w:rPr>
              <w:t xml:space="preserve">Claude Code (build assistance)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rtl w:val="0"/>
              </w:rPr>
              <w:t xml:space="preserve">$20–$100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rtl w:val="0"/>
              </w:rPr>
              <w:t xml:space="preserve">$200–$800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rtl w:val="0"/>
              </w:rPr>
              <w:t xml:space="preserve">Subscription + token usage during heavy build phases.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rtl w:val="0"/>
              </w:rPr>
              <w:t xml:space="preserve">External APIs (CourtListener, OpenLaws, GovInfo, LegiScan)</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rtl w:val="0"/>
              </w:rPr>
              <w:t xml:space="preserve">$0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rtl w:val="0"/>
              </w:rPr>
              <w:t xml:space="preserve">$0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rtl w:val="0"/>
              </w:rPr>
              <w:t xml:space="preserve">All free / public / academic-tier.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rtl w:val="0"/>
              </w:rPr>
              <w:t xml:space="preserve">Domain + misc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rtl w:val="0"/>
              </w:rPr>
              <w:t xml:space="preserve">Domain only.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rtl w:val="0"/>
              </w:rPr>
              <w:t xml:space="preserve">TOTAL (rough)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b w:val="1"/>
                <w:bCs w:val="1"/>
                <w:rtl w:val="0"/>
              </w:rPr>
              <w:t xml:space="preserve">$50–$350/mo</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rtl w:val="0"/>
              </w:rPr>
              <w:t xml:space="preserve">$550–$2,800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rtl w:val="0"/>
              </w:rPr>
              <w:t xml:space="preserve">Honest range for one solo builder, 8 months in.</w:t>
            </w:r>
            <w:r w:rsidDel="00000000" w:rsidR="00000000" w:rsidRPr="00000000">
              <w:rPr>
                <w:rtl w:val="0"/>
              </w:rPr>
            </w:r>
          </w:p>
        </w:tc>
      </w:tr>
    </w:tbl>
    <w:p w:rsidR="00000000" w:rsidDel="00000000" w:rsidP="00000000" w:rsidRDefault="00000000" w:rsidRPr="00000000" w14:paraId="00000117">
      <w:pPr>
        <w:spacing w:after="60" w:before="60" w:lineRule="auto"/>
        <w:rPr/>
      </w:pPr>
      <w:r w:rsidDel="00000000" w:rsidR="00000000" w:rsidRPr="00000000">
        <w:rPr>
          <w:rtl w:val="0"/>
        </w:rPr>
      </w:r>
    </w:p>
    <w:p w:rsidR="00000000" w:rsidDel="00000000" w:rsidP="00000000" w:rsidRDefault="00000000" w:rsidRPr="00000000" w14:paraId="00000118">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Likely future costs (next 12 months, same AI usage rate, still solo)</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traffic stays modest (&lt;1k AI sessions/month): $80–$200/month. Roughly $1k–$2.5k/year.</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traffic scales 10x (~10k AI sessions/month): $300–$800/month depending on caching, model choice, and how many sessions trigger Claude vs. fall to rule-based. Roughly $4k–$10k/year. Caching + smaller-model triage on the front end would cut this materially.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we add a second technical contributor: assume no additional tooling cost, but likely adds need for eval infra and monitoring.</w:t>
      </w:r>
      <w:r w:rsidDel="00000000" w:rsidR="00000000" w:rsidRPr="00000000">
        <w:rPr>
          <w:rtl w:val="0"/>
        </w:rPr>
      </w:r>
    </w:p>
    <w:p w:rsidR="00000000" w:rsidDel="00000000" w:rsidP="00000000" w:rsidRDefault="00000000" w:rsidRPr="00000000" w14:paraId="0000011C">
      <w:pPr>
        <w:pStyle w:val="Heading1"/>
        <w:spacing w:after="120" w:before="280" w:lineRule="auto"/>
        <w:rPr/>
      </w:pPr>
      <w:r w:rsidDel="00000000" w:rsidR="00000000" w:rsidRPr="00000000">
        <w:rPr>
          <w:rFonts w:ascii="Calibri" w:cs="Calibri" w:eastAsia="Calibri" w:hAnsi="Calibri"/>
          <w:b w:val="1"/>
          <w:bCs w:val="1"/>
          <w:color w:val="2d8ea5"/>
          <w:rtl w:val="0"/>
        </w:rPr>
        <w:t xml:space="preserve">11. Consolidated Feedback from Stakeholder Calls</w:t>
      </w:r>
      <w:r w:rsidDel="00000000" w:rsidR="00000000" w:rsidRPr="00000000">
        <w:rPr>
          <w:rtl w:val="0"/>
        </w:rPr>
      </w:r>
    </w:p>
    <w:p w:rsidR="00000000" w:rsidDel="00000000" w:rsidP="00000000" w:rsidRDefault="00000000" w:rsidRPr="00000000" w14:paraId="0000011D">
      <w:pPr>
        <w:spacing w:after="80" w:before="80" w:line="300" w:lineRule="auto"/>
        <w:rPr/>
      </w:pPr>
      <w:r w:rsidDel="00000000" w:rsidR="00000000" w:rsidRPr="00000000">
        <w:rPr>
          <w:rFonts w:ascii="Calibri" w:cs="Calibri" w:eastAsia="Calibri" w:hAnsi="Calibri"/>
          <w:sz w:val="22"/>
          <w:szCs w:val="22"/>
          <w:rtl w:val="0"/>
        </w:rPr>
        <w:t xml:space="preserve">Synthesized from four calls with advisors across criminal defense practice, juvenile justice, tenant and community advocacy, and AI engineering. Themes that came up more than once: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Don't start at filing — own the pre-filing window.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Miranda gap, when right-to-counsel actually attaches, jail and probation phone numbers, bail procedure specifics (including post-Humphrey bail reform in CA). This is a gap even many practitioners don't cover.</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for families, not just defendants.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is who actually does the work — change-of-address, certified mail, docket-watching, finding an attorney at midnight. Current tools, including ours, mostly address the defendant. That should change.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Prosecutor confusion is significant.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people don't know who is actually pressing charges, who has discretion to reduce or drop them, or why prosecutors differ across city, county, and federal levels. A dedicated plain-language explainer would address a real knowledge gap.</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 ruthlessly honest about uncertainty.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validate procedural myths. Don't treat user-asserted facts as verified. Take user claims about what happened with appropriate caution.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Citations and accuracy are non-negotiable.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evals. Use a second LLM as judge. Test against realistic personas. This is the difference between a tool that builds trust and one that erodes it.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Civil-side and immigration communities are ahead on non-lawyer AI support.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Criminal defense is behind. There is work to learn from in adjacent fields.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Distribution is the actual bottleneck, not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defender partnerships, immigration org partnerships, QR-code posters in jails and courts. The people who need this most are not going to find it organically.</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Re-entry is an underserved gap across the field.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Housing with a record, ID restoration, employment, voting rights restoration — these are missing from most tools, including ours.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Public legal data is not actually public.</w:t>
      </w:r>
      <w:r w:rsidDel="00000000" w:rsidR="00000000" w:rsidRPr="00000000">
        <w:rPr>
          <w:rFonts w:ascii="Calibri" w:cs="Calibri" w:eastAsia="Calibri" w:hAnsi="Calibri"/>
          <w:sz w:val="22"/>
          <w:szCs w:val="22"/>
          <w:rtl w:val="0"/>
        </w:rPr>
        <w:t xml:space="preserve"> Sentencing decisions, actual case outcomes, and court records are nominally public but practically inaccessible. This is a solvable infrastructure problem, and building tools that expose that data is both useful and differentiating.</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Connectivity gap between defendants and court systems</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rtl w:val="0"/>
        </w:rPr>
        <w:t xml:space="preserve"> Building defendant portals the same way healthcare has patient portals. Getting court systems to fund connectivity tools is a viable path — comparable to how patient education platforms have been adopted by hospital systems.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AI connectivity risk</w:t>
      </w:r>
      <w:r w:rsidDel="00000000" w:rsidR="00000000" w:rsidRPr="00000000">
        <w:rPr>
          <w:rFonts w:ascii="Calibri" w:cs="Calibri" w:eastAsia="Calibri" w:hAnsi="Calibri"/>
          <w:sz w:val="22"/>
          <w:szCs w:val="22"/>
          <w:rtl w:val="0"/>
        </w:rPr>
        <w:t xml:space="preserve">. The biggest danger is not bad guidance, it's that AI becomes the reason a poor person never speaks to a human advocate. Every response must orient toward a human. The goal is the handoff.</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One-size-fits-all guidance can cause harm</w:t>
      </w:r>
      <w:r w:rsidDel="00000000" w:rsidR="00000000" w:rsidRPr="00000000">
        <w:rPr>
          <w:rFonts w:ascii="Calibri" w:cs="Calibri" w:eastAsia="Calibri" w:hAnsi="Calibri"/>
          <w:sz w:val="22"/>
          <w:szCs w:val="22"/>
          <w:rtl w:val="0"/>
        </w:rPr>
        <w:t xml:space="preserve">. Generic advice — evidence preservation, cooperation, self-representation — can be actively wrong depending on the specific facts. Build explicit context warnings into AI responses on these topics.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Early lawyer involvement is the highest-ROI intervention in criminal defense</w:t>
      </w:r>
      <w:r w:rsidDel="00000000" w:rsidR="00000000" w:rsidRPr="00000000">
        <w:rPr>
          <w:rFonts w:ascii="Calibri" w:cs="Calibri" w:eastAsia="Calibri" w:hAnsi="Calibri"/>
          <w:sz w:val="22"/>
          <w:szCs w:val="22"/>
          <w:rtl w:val="0"/>
        </w:rPr>
        <w:t xml:space="preserve">. Data shows measurably better outcomes — including reduced pretrial detention — when an attorney is present at arraignment. The bar can be moved earlier still: sending a lawyer to the precinct before charges are formally filed can result in charges being dropped or reduced. </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Separate the data/experiment layer from production.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an abstracted model layer, build a local experimentation environment for prompt testing and data work, keep production clean. Don't overload the context window.</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skepticism is real and earned.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with disclosure, citations, and the rule-based fallback. Don't sell the AI harder than the substance warrants.</w:t>
      </w:r>
      <w:r w:rsidDel="00000000" w:rsidR="00000000" w:rsidRPr="00000000">
        <w:rPr>
          <w:rtl w:val="0"/>
        </w:rPr>
      </w:r>
    </w:p>
    <w:p w:rsidR="00000000" w:rsidDel="00000000" w:rsidP="00000000" w:rsidRDefault="00000000" w:rsidRPr="00000000" w14:paraId="0000012F">
      <w:pPr>
        <w:pStyle w:val="Heading1"/>
        <w:spacing w:after="120" w:before="280" w:lineRule="auto"/>
        <w:rPr/>
      </w:pPr>
      <w:r w:rsidDel="00000000" w:rsidR="00000000" w:rsidRPr="00000000">
        <w:rPr>
          <w:rFonts w:ascii="Calibri" w:cs="Calibri" w:eastAsia="Calibri" w:hAnsi="Calibri"/>
          <w:b w:val="1"/>
          <w:bCs w:val="1"/>
          <w:color w:val="2d8ea5"/>
          <w:rtl w:val="0"/>
        </w:rPr>
        <w:t xml:space="preserve">12. Where to Get More User Feedback</w:t>
      </w:r>
      <w:r w:rsidDel="00000000" w:rsidR="00000000" w:rsidRPr="00000000">
        <w:rPr>
          <w:rtl w:val="0"/>
        </w:rPr>
      </w:r>
    </w:p>
    <w:tbl>
      <w:tblPr>
        <w:tblStyle w:val="Table7"/>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910"/>
        <w:gridCol w:w="2715"/>
        <w:gridCol w:w="2505"/>
        <w:tblGridChange w:id="0">
          <w:tblGrid>
            <w:gridCol w:w="1800"/>
            <w:gridCol w:w="2910"/>
            <w:gridCol w:w="2715"/>
            <w:gridCol w:w="250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ffffff"/>
                <w:rtl w:val="0"/>
              </w:rPr>
              <w:t xml:space="preserve">Channel</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Calibri" w:cs="Calibri" w:eastAsia="Calibri" w:hAnsi="Calibri"/>
                <w:b w:val="1"/>
                <w:bCs w:val="1"/>
                <w:color w:val="ffffff"/>
                <w:rtl w:val="0"/>
              </w:rPr>
              <w:t xml:space="preserve">Pros</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ffffff"/>
                <w:rtl w:val="0"/>
              </w:rPr>
              <w:t xml:space="preserve">Cons</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ffffff"/>
                <w:rtl w:val="0"/>
              </w:rPr>
              <w:t xml:space="preserve">Recommended?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Calibri" w:cs="Calibri" w:eastAsia="Calibri" w:hAnsi="Calibri"/>
                <w:rtl w:val="0"/>
              </w:rPr>
              <w:t xml:space="preserve">r/publicdefenders + r/legaladvice (Reddit)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Calibri" w:cs="Calibri" w:eastAsia="Calibri" w:hAnsi="Calibri"/>
                <w:rtl w:val="0"/>
              </w:rPr>
              <w:t xml:space="preserve">Direct line to practitioners and people actively in trouble. Honest feedback. Free.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Calibri" w:cs="Calibri" w:eastAsia="Calibri" w:hAnsi="Calibri"/>
                <w:rtl w:val="0"/>
              </w:rPr>
              <w:t xml:space="preserve">Allergic to anything that smells like advertising. Must lead with a genuine feedback ask.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Calibri" w:cs="Calibri" w:eastAsia="Calibri" w:hAnsi="Calibri"/>
                <w:rtl w:val="0"/>
              </w:rPr>
              <w:t xml:space="preserve">Yes — soft launch with a feedback thread.</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Calibri" w:cs="Calibri" w:eastAsia="Calibri" w:hAnsi="Calibri"/>
                <w:rtl w:val="0"/>
              </w:rPr>
              <w:t xml:space="preserve">NACDL / NLADA listservs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Calibri" w:cs="Calibri" w:eastAsia="Calibri" w:hAnsi="Calibri"/>
                <w:rtl w:val="0"/>
              </w:rPr>
              <w:t xml:space="preserve">High-signal practitioners. Trust pre-attached.</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Calibri" w:cs="Calibri" w:eastAsia="Calibri" w:hAnsi="Calibri"/>
                <w:rtl w:val="0"/>
              </w:rPr>
              <w:t xml:space="preserve">Slow, gated, formal. Needs a warm intro.</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Calibri" w:cs="Calibri" w:eastAsia="Calibri" w:hAnsi="Calibri"/>
                <w:rtl w:val="0"/>
              </w:rPr>
              <w:t xml:space="preserve">Yes — needs intro.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Calibri" w:cs="Calibri" w:eastAsia="Calibri" w:hAnsi="Calibri"/>
                <w:rtl w:val="0"/>
              </w:rPr>
              <w:t xml:space="preserve">Public defender office partnerships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Calibri" w:cs="Calibri" w:eastAsia="Calibri" w:hAnsi="Calibri"/>
                <w:rtl w:val="0"/>
              </w:rPr>
              <w:t xml:space="preserve">Real users. Real cases. Distribution baked 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Calibri" w:cs="Calibri" w:eastAsia="Calibri" w:hAnsi="Calibri"/>
                <w:rtl w:val="0"/>
              </w:rPr>
              <w:t xml:space="preserve">Slow approval process per office.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Calibri" w:cs="Calibri" w:eastAsia="Calibri" w:hAnsi="Calibri"/>
                <w:rtl w:val="0"/>
              </w:rPr>
              <w:t xml:space="preserve">Yes — pick 1 to start.</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Calibri" w:cs="Calibri" w:eastAsia="Calibri" w:hAnsi="Calibri"/>
                <w:rtl w:val="0"/>
              </w:rPr>
              <w:t xml:space="preserve">Immigration legal-services orgs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Calibri" w:cs="Calibri" w:eastAsia="Calibri" w:hAnsi="Calibri"/>
                <w:rtl w:val="0"/>
              </w:rPr>
              <w:t xml:space="preserve">Massive overlap with target users; high urgency.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Calibri" w:cs="Calibri" w:eastAsia="Calibri" w:hAnsi="Calibri"/>
                <w:rtl w:val="0"/>
              </w:rPr>
              <w:t xml:space="preserve">Sensitive population — privacy bar must be clearly high.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Calibri" w:cs="Calibri" w:eastAsia="Calibri" w:hAnsi="Calibri"/>
                <w:rtl w:val="0"/>
              </w:rPr>
              <w:t xml:space="preserve">Yes — pick 1 to start.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Calibri" w:cs="Calibri" w:eastAsia="Calibri" w:hAnsi="Calibri"/>
                <w:rtl w:val="0"/>
              </w:rPr>
              <w:t xml:space="preserve">Re-entry / community orgs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alibri" w:cs="Calibri" w:eastAsia="Calibri" w:hAnsi="Calibri"/>
                <w:rtl w:val="0"/>
              </w:rPr>
              <w:t xml:space="preserve">Reaches the family-member user, not just defendants.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Calibri" w:cs="Calibri" w:eastAsia="Calibri" w:hAnsi="Calibri"/>
                <w:rtl w:val="0"/>
              </w:rPr>
              <w:t xml:space="preserve">Less digital fluency on average. Needs offline assets (QR posters) alongside.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Calibri" w:cs="Calibri" w:eastAsia="Calibri" w:hAnsi="Calibri"/>
                <w:rtl w:val="0"/>
              </w:rPr>
              <w:t xml:space="preserve">Yes — pair with poster outreach.</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Calibri" w:cs="Calibri" w:eastAsia="Calibri" w:hAnsi="Calibri"/>
                <w:rtl w:val="0"/>
              </w:rPr>
              <w:t xml:space="preserve">Discord (legal-tech, ACLU-adjacent)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Calibri" w:cs="Calibri" w:eastAsia="Calibri" w:hAnsi="Calibri"/>
                <w:rtl w:val="0"/>
              </w:rPr>
              <w:t xml:space="preserve">Builders + activist crossover. Good for technical feedback.</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Calibri" w:cs="Calibri" w:eastAsia="Calibri" w:hAnsi="Calibri"/>
                <w:rtl w:val="0"/>
              </w:rPr>
              <w:t xml:space="preserve">Less reach to actual end users.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Calibri" w:cs="Calibri" w:eastAsia="Calibri" w:hAnsi="Calibri"/>
                <w:rtl w:val="0"/>
              </w:rPr>
              <w:t xml:space="preserve">Yes — for technical feedback only.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Calibri" w:cs="Calibri" w:eastAsia="Calibri" w:hAnsi="Calibri"/>
                <w:rtl w:val="0"/>
              </w:rPr>
              <w:t xml:space="preserve">Twitter/X + LinkedIn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Calibri" w:cs="Calibri" w:eastAsia="Calibri" w:hAnsi="Calibri"/>
                <w:rtl w:val="0"/>
              </w:rPr>
              <w:t xml:space="preserve">Easy to ship a thread. Good for advisor/funder discovery.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Calibri" w:cs="Calibri" w:eastAsia="Calibri" w:hAnsi="Calibri"/>
                <w:rtl w:val="0"/>
              </w:rPr>
              <w:t xml:space="preserve">Engagement does not equal users. High noise.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Calibri" w:cs="Calibri" w:eastAsia="Calibri" w:hAnsi="Calibri"/>
                <w:rtl w:val="0"/>
              </w:rPr>
              <w:t xml:space="preserve">Optional — 1 thread per real milestone.</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Calibri" w:cs="Calibri" w:eastAsia="Calibri" w:hAnsi="Calibri"/>
                <w:rtl w:val="0"/>
              </w:rPr>
              <w:t xml:space="preserve">Posters with QR codes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Calibri" w:cs="Calibri" w:eastAsia="Calibri" w:hAnsi="Calibri"/>
                <w:rtl w:val="0"/>
              </w:rPr>
              <w:t xml:space="preserve">Reaches people inside facilities. Bypasses the algorithm entirely.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Calibri" w:cs="Calibri" w:eastAsia="Calibri" w:hAnsi="Calibri"/>
                <w:rtl w:val="0"/>
              </w:rPr>
              <w:t xml:space="preserve">Logistics: who hangs them. Needs partner org buy-in.</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Calibri" w:cs="Calibri" w:eastAsia="Calibri" w:hAnsi="Calibri"/>
                <w:rtl w:val="0"/>
              </w:rPr>
              <w:t xml:space="preserve">Yes — bundle with PD partnership.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Calibri" w:cs="Calibri" w:eastAsia="Calibri" w:hAnsi="Calibri"/>
                <w:rtl w:val="0"/>
              </w:rPr>
              <w:t xml:space="preserve">Skadden Fellowships network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Calibri" w:cs="Calibri" w:eastAsia="Calibri" w:hAnsi="Calibri"/>
                <w:rtl w:val="0"/>
              </w:rPr>
              <w:t xml:space="preserve">Well-funded, sympathetic mission, well-connected.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Calibri" w:cs="Calibri" w:eastAsia="Calibri" w:hAnsi="Calibri"/>
                <w:rtl w:val="0"/>
              </w:rPr>
              <w:t xml:space="preserve">Needs a warm intro first.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Calibri" w:cs="Calibri" w:eastAsia="Calibri" w:hAnsi="Calibri"/>
                <w:rtl w:val="0"/>
              </w:rPr>
              <w:t xml:space="preserve">Yes — high-leverage.</w:t>
            </w:r>
            <w:r w:rsidDel="00000000" w:rsidR="00000000" w:rsidRPr="00000000">
              <w:rPr>
                <w:rtl w:val="0"/>
              </w:rPr>
            </w:r>
          </w:p>
        </w:tc>
      </w:tr>
    </w:tbl>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pStyle w:val="Heading1"/>
        <w:spacing w:after="120" w:before="280" w:lineRule="auto"/>
        <w:rPr/>
      </w:pPr>
      <w:r w:rsidDel="00000000" w:rsidR="00000000" w:rsidRPr="00000000">
        <w:rPr>
          <w:rFonts w:ascii="Calibri" w:cs="Calibri" w:eastAsia="Calibri" w:hAnsi="Calibri"/>
          <w:b w:val="1"/>
          <w:bCs w:val="1"/>
          <w:color w:val="2d8ea5"/>
          <w:rtl w:val="0"/>
        </w:rPr>
        <w:t xml:space="preserve">13. Open Questions / My Notes</w:t>
      </w:r>
      <w:r w:rsidDel="00000000" w:rsidR="00000000" w:rsidRPr="00000000">
        <w:rPr>
          <w:rtl w:val="0"/>
        </w:rPr>
      </w:r>
    </w:p>
    <w:p w:rsidR="00000000" w:rsidDel="00000000" w:rsidP="00000000" w:rsidRDefault="00000000" w:rsidRPr="00000000" w14:paraId="0000015A">
      <w:pPr>
        <w:spacing w:after="80" w:before="80" w:line="300" w:lineRule="auto"/>
        <w:rPr/>
      </w:pPr>
      <w:r w:rsidDel="00000000" w:rsidR="00000000" w:rsidRPr="00000000">
        <w:rPr>
          <w:rFonts w:ascii="Calibri" w:cs="Calibri" w:eastAsia="Calibri" w:hAnsi="Calibri"/>
          <w:i w:val="1"/>
          <w:iCs w:val="1"/>
          <w:color w:val="555555"/>
          <w:sz w:val="22"/>
          <w:szCs w:val="22"/>
          <w:rtl w:val="0"/>
        </w:rPr>
        <w:t xml:space="preserve">Space below for notes as the project moves. Treat this as a living section.</w:t>
      </w:r>
      <w:r w:rsidDel="00000000" w:rsidR="00000000" w:rsidRPr="00000000">
        <w:rPr>
          <w:rtl w:val="0"/>
        </w:rPr>
      </w:r>
    </w:p>
    <w:p w:rsidR="00000000" w:rsidDel="00000000" w:rsidP="00000000" w:rsidRDefault="00000000" w:rsidRPr="00000000" w14:paraId="0000015B">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5C">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5D">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5E">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5F">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0">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A — Detailed Build Timeline</w:t>
      </w:r>
      <w:r w:rsidDel="00000000" w:rsidR="00000000" w:rsidRPr="00000000">
        <w:rPr>
          <w:rtl w:val="0"/>
        </w:rPr>
      </w:r>
    </w:p>
    <w:p w:rsidR="00000000" w:rsidDel="00000000" w:rsidP="00000000" w:rsidRDefault="00000000" w:rsidRPr="00000000" w14:paraId="00000163">
      <w:pPr>
        <w:spacing w:after="80" w:before="80" w:line="300" w:lineRule="auto"/>
        <w:rPr/>
      </w:pPr>
      <w:r w:rsidDel="00000000" w:rsidR="00000000" w:rsidRPr="00000000">
        <w:rPr>
          <w:rFonts w:ascii="Calibri" w:cs="Calibri" w:eastAsia="Calibri" w:hAnsi="Calibri"/>
          <w:sz w:val="22"/>
          <w:szCs w:val="22"/>
          <w:rtl w:val="0"/>
        </w:rPr>
        <w:t xml:space="preserve">Month-by-month. Everything below was built by one person on Replit using the Anthropic Claude API and Claude Code.</w:t>
      </w:r>
      <w:r w:rsidDel="00000000" w:rsidR="00000000" w:rsidRPr="00000000">
        <w:rPr>
          <w:rtl w:val="0"/>
        </w:rPr>
      </w:r>
    </w:p>
    <w:p w:rsidR="00000000" w:rsidDel="00000000" w:rsidP="00000000" w:rsidRDefault="00000000" w:rsidRPr="00000000" w14:paraId="00000164">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August 2025 — Foundation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scaffold; home page, brand colors, hero design.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banner persistence across pages.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Rights information page with deep-linked sections.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Court locator (free OSM-backed).</w:t>
      </w:r>
      <w:r w:rsidDel="00000000" w:rsidR="00000000" w:rsidRPr="00000000">
        <w:rPr>
          <w:rtl w:val="0"/>
        </w:rPr>
      </w:r>
    </w:p>
    <w:p w:rsidR="00000000" w:rsidDel="00000000" w:rsidP="00000000" w:rsidRDefault="00000000" w:rsidRPr="00000000" w14:paraId="00000169">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September 2025 — Charge taxonomy and personalization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Multi-charge selector dropdown; charge filtering by category.</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 federal criminal charge database build-out (TX, FL, AL, AZ, WA, NJ, MT, NE, NY, NC...).</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ZIP-code lookup for local PDs and courthouses.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Personalized AI legal guidance dashboard (first version).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Immigration enforcement section launched.</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Diversion programs first batch (CA, NY); legal glossary; record expungement page.</w:t>
      </w:r>
      <w:r w:rsidDel="00000000" w:rsidR="00000000" w:rsidRPr="00000000">
        <w:rPr>
          <w:rtl w:val="0"/>
        </w:rPr>
      </w:r>
    </w:p>
    <w:p w:rsidR="00000000" w:rsidDel="00000000" w:rsidP="00000000" w:rsidRDefault="00000000" w:rsidRPr="00000000" w14:paraId="00000170">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October 2025 — Statutes &amp; data sources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Statute browser: GovInfo (federal), state seed data.</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integration begins.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Email-verified user accounts.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Mobile-responsive trust section refactor.</w:t>
      </w:r>
      <w:r w:rsidDel="00000000" w:rsidR="00000000" w:rsidRPr="00000000">
        <w:rPr>
          <w:rtl w:val="0"/>
        </w:rPr>
      </w:r>
    </w:p>
    <w:p w:rsidR="00000000" w:rsidDel="00000000" w:rsidP="00000000" w:rsidRDefault="00000000" w:rsidRPr="00000000" w14:paraId="00000175">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November 2025 — All-50-states statute coverage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statute seeding expanded to top 20 charges per state.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integration finalized.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public deployment.</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Drug, weapons, public-order offenses across all 50 states + DC.</w:t>
      </w:r>
      <w:r w:rsidDel="00000000" w:rsidR="00000000" w:rsidRPr="00000000">
        <w:rPr>
          <w:rtl w:val="0"/>
        </w:rPr>
      </w:r>
    </w:p>
    <w:p w:rsidR="00000000" w:rsidDel="00000000" w:rsidP="00000000" w:rsidRDefault="00000000" w:rsidRPr="00000000" w14:paraId="0000017A">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December 2025 — Library + accessibility + AI disclosure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Library shipped.</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pass (labels, color, contrast).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model disclosure on disclaimers page.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badges + follow-up prompts in chatbot.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statute lookup with citation parsing finalized.</w:t>
      </w:r>
      <w:r w:rsidDel="00000000" w:rsidR="00000000" w:rsidRPr="00000000">
        <w:rPr>
          <w:rtl w:val="0"/>
        </w:rPr>
      </w:r>
    </w:p>
    <w:p w:rsidR="00000000" w:rsidDel="00000000" w:rsidP="00000000" w:rsidRDefault="00000000" w:rsidRPr="00000000" w14:paraId="00000180">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January 2026 — Attorney Portal + Immigration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Attorney Portal foundation; document generation Phase 1A and 1B.</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Immigration enforcement pages: Find Detained, Know Your Rights, Raids Toolkit, Workplace Raids, DACA/TPS, Family Planning, Bond Hearings.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Court templates with all counties: CA, NY, TX (254 counties + 4 federal districts), FL (67 counties + 3 federal districts).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Motion to Continue, Motion for Bond/Bail Reduction templates.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Session-document lifecycle hardening: PII cleared on session termination.</w:t>
      </w:r>
      <w:r w:rsidDel="00000000" w:rsidR="00000000" w:rsidRPr="00000000">
        <w:rPr>
          <w:rtl w:val="0"/>
        </w:rPr>
      </w:r>
    </w:p>
    <w:p w:rsidR="00000000" w:rsidDel="00000000" w:rsidP="00000000" w:rsidRDefault="00000000" w:rsidRPr="00000000" w14:paraId="00000186">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February 2026 — Life support + Playbooks + Rebrand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 support resources (11 hubs): housing, family care, childcare, employment, finances, transportation, mental health, personal health, court logistics, reputation.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attorney playbooks across 3 tiers (10 + 9 + 9 case roadmaps).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design cleanup: removed icon overload, rainbow panels; reading-level pass.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Pre-launch polish: error boundary, OG tags, loading states, robots/sitemap, 404 page.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search significantly improved — coverage, synonyms, multi-word scoring.</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Rebrand: Public Defender AI → OpenDefender (Mar 2 launch).</w:t>
      </w:r>
      <w:r w:rsidDel="00000000" w:rsidR="00000000" w:rsidRPr="00000000">
        <w:rPr>
          <w:rtl w:val="0"/>
        </w:rPr>
      </w:r>
    </w:p>
    <w:p w:rsidR="00000000" w:rsidDel="00000000" w:rsidP="00000000" w:rsidRDefault="00000000" w:rsidRPr="00000000" w14:paraId="0000018D">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March 2026 — Public launch + accuracy hardening</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24 Hours guide; jail phone-call guide; collateral consequences hub; crisis entry point.</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Aid page consolidation; National resources expansion.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to Counsel page (5th/6th Amendment explainer).</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50-state jurisdiction procedure rules injected into AI prompt.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Expungement coverage expanded to all 50 states + DC.</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Guidance safety hardening: tone rules, hard prohibitions, uncertainty surfacing.</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SOURCES.md: internal data provenance index.</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Editorial review pass + EDITORIAL_REVIEW_LOG.md.</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Tier 3 citation verification + statute disclaimer.</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Bail expansion: glossary, accordion items, full 3-language i18n.</w:t>
      </w:r>
      <w:r w:rsidDel="00000000" w:rsidR="00000000" w:rsidRPr="00000000">
        <w:rPr>
          <w:rtl w:val="0"/>
        </w:rPr>
      </w:r>
    </w:p>
    <w:p w:rsidR="00000000" w:rsidDel="00000000" w:rsidP="00000000" w:rsidRDefault="00000000" w:rsidRPr="00000000" w14:paraId="00000198">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April 2026 — Citations + API + Streaming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 verification batches 14–55: state-specific charge variants for all 50 states + DC + territories.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Diversion program database expanded; 33 statewide entries added.</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111 diversion contact URLs verified live (April 10, 2026).</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API v1 + embeddable widgets: read-only REST, OpenAPI spec, CORS, rate limits.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timeline consolidation: /process merged into /case-timeline.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don't know my charges" flow added to AI intake.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Streaming AI guidance: live token-by-token rendering with stage-based progress UI.</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 sourceUrls + admin review interface.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PA/MN/NC/WA/VA citation scrapers; 607 citations promoted to confidence: high.</w:t>
      </w:r>
      <w:r w:rsidDel="00000000" w:rsidR="00000000" w:rsidRPr="00000000">
        <w:rPr>
          <w:rtl w:val="0"/>
        </w:rPr>
      </w:r>
    </w:p>
    <w:p w:rsidR="00000000" w:rsidDel="00000000" w:rsidP="00000000" w:rsidRDefault="00000000" w:rsidRPr="00000000" w14:paraId="000001A2">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B — Stakeholder Call Index</w:t>
      </w:r>
      <w:r w:rsidDel="00000000" w:rsidR="00000000" w:rsidRPr="00000000">
        <w:rPr>
          <w:rtl w:val="0"/>
        </w:rPr>
      </w:r>
    </w:p>
    <w:p w:rsidR="00000000" w:rsidDel="00000000" w:rsidP="00000000" w:rsidRDefault="00000000" w:rsidRPr="00000000" w14:paraId="000001A3">
      <w:pPr>
        <w:spacing w:after="80" w:before="80" w:line="300" w:lineRule="auto"/>
        <w:rPr/>
      </w:pPr>
      <w:r w:rsidDel="00000000" w:rsidR="00000000" w:rsidRPr="00000000">
        <w:rPr>
          <w:rFonts w:ascii="Calibri" w:cs="Calibri" w:eastAsia="Calibri" w:hAnsi="Calibri"/>
          <w:sz w:val="22"/>
          <w:szCs w:val="22"/>
          <w:rtl w:val="0"/>
        </w:rPr>
        <w:t xml:space="preserve">Personal names are kept in this appendix only. Remove before external distribution if needed.</w:t>
      </w:r>
      <w:r w:rsidDel="00000000" w:rsidR="00000000" w:rsidRPr="00000000">
        <w:rPr>
          <w:rtl w:val="0"/>
        </w:rPr>
      </w:r>
    </w:p>
    <w:tbl>
      <w:tblPr>
        <w:tblStyle w:val="Table8"/>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2700"/>
        <w:gridCol w:w="3750"/>
        <w:tblGridChange w:id="0">
          <w:tblGrid>
            <w:gridCol w:w="1200"/>
            <w:gridCol w:w="2400"/>
            <w:gridCol w:w="2700"/>
            <w:gridCol w:w="3750"/>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ffffff"/>
                <w:rtl w:val="0"/>
              </w:rPr>
              <w:t xml:space="preserve">Date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Calibri" w:cs="Calibri" w:eastAsia="Calibri" w:hAnsi="Calibri"/>
                <w:b w:val="1"/>
                <w:bCs w:val="1"/>
                <w:color w:val="ffffff"/>
                <w:rtl w:val="0"/>
              </w:rPr>
              <w:t xml:space="preserve">Person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ffffff"/>
                <w:rtl w:val="0"/>
              </w:rPr>
              <w:t xml:space="preserve">Organization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color w:val="ffffff"/>
                <w:rtl w:val="0"/>
              </w:rPr>
              <w:t xml:space="preserve">Their lens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alibri" w:cs="Calibri" w:eastAsia="Calibri" w:hAnsi="Calibri"/>
                <w:rtl w:val="0"/>
              </w:rPr>
              <w:t xml:space="preserve">2026-03-13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rtl w:val="0"/>
              </w:rPr>
              <w:t xml:space="preserve">Nikhil Ramnaney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alibri" w:cs="Calibri" w:eastAsia="Calibri" w:hAnsi="Calibri"/>
                <w:rtl w:val="0"/>
              </w:rPr>
              <w:t xml:space="preserve">Former Public Defender (10 yrs) + DOJ (5 yrs, civil rights &amp; criminal access)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Calibri" w:cs="Calibri" w:eastAsia="Calibri" w:hAnsi="Calibri"/>
                <w:rtl w:val="0"/>
              </w:rPr>
              <w:t xml:space="preserve">Practitioner. What clients actually need in the first 48 hours; UPL risk; procedural-myth warnings.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Calibri" w:cs="Calibri" w:eastAsia="Calibri" w:hAnsi="Calibri"/>
                <w:rtl w:val="0"/>
              </w:rPr>
              <w:t xml:space="preserve">2026-03-17</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Calibri" w:cs="Calibri" w:eastAsia="Calibri" w:hAnsi="Calibri"/>
                <w:rtl w:val="0"/>
              </w:rPr>
              <w:t xml:space="preserve">Jyoti Nanda + Tali Gires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Calibri" w:cs="Calibri" w:eastAsia="Calibri" w:hAnsi="Calibri"/>
                <w:rtl w:val="0"/>
              </w:rPr>
              <w:t xml:space="preserve">Youth Justice Navigator (UCLA / Code for America origins)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alibri" w:cs="Calibri" w:eastAsia="Calibri" w:hAnsi="Calibri"/>
                <w:rtl w:val="0"/>
              </w:rPr>
              <w:t xml:space="preserve">Adjacent product. Built a similar tool for juveniles + families. Offered distribution help when public.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Calibri" w:cs="Calibri" w:eastAsia="Calibri" w:hAnsi="Calibri"/>
                <w:rtl w:val="0"/>
              </w:rPr>
              <w:t xml:space="preserve">2026-03-25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Calibri" w:cs="Calibri" w:eastAsia="Calibri" w:hAnsi="Calibri"/>
                <w:rtl w:val="0"/>
              </w:rPr>
              <w:t xml:space="preserve">Hope Williams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Calibri" w:cs="Calibri" w:eastAsia="Calibri" w:hAnsi="Calibri"/>
                <w:rtl w:val="0"/>
              </w:rPr>
              <w:t xml:space="preserve">SELC — Director of Legislative Advocacy; SF City Commissioner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Calibri" w:cs="Calibri" w:eastAsia="Calibri" w:hAnsi="Calibri"/>
                <w:rtl w:val="0"/>
              </w:rPr>
              <w:t xml:space="preserve">Accessibility-first. Tenants' rights / union organizing background. Strong views on removing middlemen.</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Calibri" w:cs="Calibri" w:eastAsia="Calibri" w:hAnsi="Calibri"/>
                <w:rtl w:val="0"/>
              </w:rPr>
              <w:t xml:space="preserve">2026-04-17</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Calibri" w:cs="Calibri" w:eastAsia="Calibri" w:hAnsi="Calibri"/>
                <w:rtl w:val="0"/>
              </w:rPr>
              <w:t xml:space="preserve">Poof</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alibri" w:cs="Calibri" w:eastAsia="Calibri" w:hAnsi="Calibri"/>
                <w:rtl w:val="0"/>
              </w:rPr>
              <w:t xml:space="preserve">Founder, dxrg.ai (MIT)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Calibri" w:cs="Calibri" w:eastAsia="Calibri" w:hAnsi="Calibri"/>
                <w:rtl w:val="0"/>
              </w:rPr>
              <w:t xml:space="preserve">AI engineering. Custom LLMs, evals, abstracted model layer, separating data lab from production.</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2026-04-29</w:t>
            </w:r>
          </w:p>
        </w:tc>
        <w:tc>
          <w:tcPr>
            <w:shd w:fill="f2f8fa"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Emily Galvin Almanza</w:t>
            </w:r>
          </w:p>
        </w:tc>
        <w:tc>
          <w:tcPr>
            <w:shd w:fill="f2f8fa"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Partners for Justice (Executive Director); former public defender</w:t>
            </w:r>
          </w:p>
        </w:tc>
        <w:tc>
          <w:tcPr>
            <w:shd w:fill="f2f8fa"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t xml:space="preserve">Practitioner + system-design lens. Early lawyer involvement data; one-size-fits-all guidance risk; AI as second-class-of-citizenship accelerator; court connectivity gap; public legal data accessibility. Positive signal on project direction.</w:t>
            </w:r>
          </w:p>
        </w:tc>
      </w:tr>
    </w:tbl>
    <w:p w:rsidR="00000000" w:rsidDel="00000000" w:rsidP="00000000" w:rsidRDefault="00000000" w:rsidRPr="00000000" w14:paraId="000001BC">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C — Contacts &amp; Leads to Pursue</w:t>
      </w:r>
      <w:r w:rsidDel="00000000" w:rsidR="00000000" w:rsidRPr="00000000">
        <w:rPr>
          <w:rtl w:val="0"/>
        </w:rPr>
      </w:r>
    </w:p>
    <w:p w:rsidR="00000000" w:rsidDel="00000000" w:rsidP="00000000" w:rsidRDefault="00000000" w:rsidRPr="00000000" w14:paraId="000001BD">
      <w:pPr>
        <w:spacing w:after="80" w:before="80" w:line="300" w:lineRule="auto"/>
        <w:rPr/>
      </w:pPr>
      <w:r w:rsidDel="00000000" w:rsidR="00000000" w:rsidRPr="00000000">
        <w:rPr>
          <w:rFonts w:ascii="Calibri" w:cs="Calibri" w:eastAsia="Calibri" w:hAnsi="Calibri"/>
          <w:sz w:val="22"/>
          <w:szCs w:val="22"/>
          <w:rtl w:val="0"/>
        </w:rPr>
        <w:t xml:space="preserve">Mentioned across the calls — captured here so we don't lose them. Remove before external distribution if needed.</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Skadden Fellowships chair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Nikhil Ramnaney) — long-running well-funded fellowship program, sympathetic to non-lawyer support work.</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tl w:val="0"/>
        </w:rPr>
        <w:t xml:space="preserve">Emily Galvin Almanza — Partners for Justice, Executive Director; former public defender. Contacted via Nikhil Ramnaney. Called April 29, 2026. Strong advocate for early lawyer involvement (precinct-level representation). Skeptical of AI replacing human service; concerned about AI as second-class-of-citizenship accelerator. Interested in connectivity tools and making public legal data actually accessible. See Section 11 for synthesized feedback.</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Amela Metsker / Brink at SMU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Nikhil Ramnaney) — innovative criminal defense work, rural CJ gap, Texas coverage.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TTA (training and technical assistance) NGOs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 management, technical expertise, national orgs.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Youth Justice Navigator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(Jyoti Nanda / Tali Gires) — offered distribution help. Strong PD office relationships. Texas + immigration org leads.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Police, judges, legislators in CJ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Hope Williams / SELC) — adjacent stakeholders worth talking to for credibility + distribution.</w:t>
      </w:r>
      <w:r w:rsidDel="00000000" w:rsidR="00000000" w:rsidRPr="00000000">
        <w:rPr>
          <w:rtl w:val="0"/>
        </w:rPr>
      </w:r>
    </w:p>
    <w:p w:rsidR="00000000" w:rsidDel="00000000" w:rsidP="00000000" w:rsidRDefault="00000000" w:rsidRPr="00000000" w14:paraId="000001C4">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D — Glossary</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Practice of Law. Giving "legal advice" without a license. Each state defines it slightly differently.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EOIR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Office for Immigration Review. The immigration court system, with its own document formatting.</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RECAP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 archive of federal court documents (PACER mirror).</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PACER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Federal court document system. Charges per page; we use sparingly as a fallback.</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Humphrey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re Humphrey, 2021 CA Supreme Court case that limited bail-setting based on inability to pay.</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Tier 1 / 2 / 3 citation verification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taxonomy: Tier 1 = curated seed data, Tier 2 = case-law cross-check via CourtListener, Tier 3 = live OpenLaws lookup.</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Rule-based fallback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non-AI guidance engine that runs when Claude fails or hits a budget cap. Less personalized but always honest.</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OpenLaws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live statute API covering 53 jurisdictions. Our primary statute source.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 (Caselaw Access Project)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Harvard Law's 6.7M case dataset, now fully open as of March 2024. Historical coverage only (pre-~2020).</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ublicdefenderai@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defender.ai/" TargetMode="External"/><Relationship Id="rId8" Type="http://schemas.openxmlformats.org/officeDocument/2006/relationships/hyperlink" Target="https://github.com/publicdefenderai-ai/OpenDefe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ud3gcVpQ1wPF8Kz55xpOA1YmA==">CgMxLjA4AHIhMXA0bktIVDhMV1RRNVpVR09UNXl0NV9USVJpdmdaV2JF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