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Marietta_SternwheelerBoat.jpg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44th annual Ohio River Sternwheel Festival attracted an estimated 30,000 people to Marietta, Ohio, from Sept. 11 to 13, 2019. (Photo by Julie Grant/The Allegheny Front)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CarrieAnkrom.jpg.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Carrie Ankrom, president of the Marietta Chamber of Commerce, says attracting tourists to events like the Sternwheel Festival is helping to revitalize the city’s downtown. (Photo by Julie Grant/The Allegheny Front)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Marietta_SternwheelerFestivalBarge.jpg: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People line the banks of the Ohio River, waiting for the official announcements from the Sternwheel Festival barge. (Photo by Julie Grant/The Allegheny Front)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BargeAnnouncements.jpg.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Carrie Ankrom of the Marietta Chamber of Commerce and other officials kick off the Sternwheel Festival. (Photo by Julie Grant/The Allegheny Front)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Marietta_touristboat</w:t>
      </w:r>
      <w:r w:rsidDel="00000000" w:rsidR="00000000" w:rsidRPr="00000000">
        <w:rPr>
          <w:rtl w:val="0"/>
        </w:rPr>
        <w:t xml:space="preserve">.jpg: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Tourists on the Valley Gem Sternwheeler, facing the city of Marietta during the Ohio River Sternwheel Festival. (Photo by Julie Grant/The Allegheny Front)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Marietta_SternwheelCloseUp</w:t>
      </w:r>
      <w:r w:rsidDel="00000000" w:rsidR="00000000" w:rsidRPr="00000000">
        <w:rPr>
          <w:rtl w:val="0"/>
        </w:rPr>
        <w:t xml:space="preserve">.jpg: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Sternwheel boats harken back to an earlier time in the Ohio Valley. (Photo by Julie Grant/The Allegheny Front)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Sternwheel.jpg.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Sternwheel Festival is one of several events each year that focuses on the Ohio and Muskinghum rivers. (Photo by Julie Grant/The Allegheny Front)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MariettaAdventureCompany.jpg. Or MariettaAdventureCompany_CloseUp: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Ryan Smith and Hallie Taylor own the </w:t>
      </w:r>
      <w:r w:rsidDel="00000000" w:rsidR="00000000" w:rsidRPr="00000000">
        <w:rPr>
          <w:rtl w:val="0"/>
        </w:rPr>
        <w:t xml:space="preserve">Marietta Adventure Company. (Photo by Julie Grant/The Allegheny Front)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