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rFonts w:ascii="맑은 고딕" w:cs="맑은 고딕" w:hAnsi="맑은 고딕" w:eastAsia="맑은 고딕"/>
          <w:sz w:val="32"/>
          <w:szCs w:val="32"/>
        </w:rPr>
      </w:pP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실습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4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 xml:space="preserve">] 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웹 스크래핑 데이터 수집</w:t>
      </w:r>
    </w:p>
    <w:p>
      <w:pPr>
        <w:pStyle w:val="Body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Node.js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를 이용하여 웹 스크래핑한 데이터를 </w:t>
      </w:r>
      <w:r>
        <w:rPr>
          <w:rFonts w:ascii="맑은 고딕" w:cs="맑은 고딕" w:hAnsi="맑은 고딕" w:eastAsia="맑은 고딕"/>
          <w:rtl w:val="0"/>
          <w:lang w:val="en-US"/>
        </w:rPr>
        <w:t>MongoDB</w:t>
      </w:r>
      <w:r>
        <w:rPr>
          <w:rFonts w:ascii="맑은 고딕" w:cs="맑은 고딕" w:hAnsi="맑은 고딕" w:eastAsia="맑은 고딕"/>
          <w:rtl w:val="0"/>
          <w:lang w:val="en-US"/>
        </w:rPr>
        <w:t>에 저장하는 기능을 구현해보자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Body"/>
        <w:rPr>
          <w:rFonts w:ascii="맑은 고딕" w:cs="맑은 고딕" w:hAnsi="맑은 고딕" w:eastAsia="맑은 고딕"/>
        </w:rPr>
      </w:pPr>
    </w:p>
    <w:p>
      <w:pPr>
        <w:pStyle w:val="heading 2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수집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정보</w:t>
      </w:r>
    </w:p>
    <w:p>
      <w:pPr>
        <w:pStyle w:val="Body"/>
        <w:numPr>
          <w:ilvl w:val="0"/>
          <w:numId w:val="3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스크래핑하여 수집한 데이터의 스키마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는 다음과 같이 구성한다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numPr>
          <w:ilvl w:val="0"/>
          <w:numId w:val="6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ID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id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"/>
        <w:numPr>
          <w:ilvl w:val="0"/>
          <w:numId w:val="7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측정소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명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area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"/>
        <w:numPr>
          <w:ilvl w:val="0"/>
          <w:numId w:val="8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미세먼지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(pm10)</w:t>
      </w:r>
    </w:p>
    <w:p>
      <w:pPr>
        <w:pStyle w:val="Body"/>
        <w:numPr>
          <w:ilvl w:val="0"/>
          <w:numId w:val="9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초미세먼지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(pm25)</w:t>
      </w:r>
    </w:p>
    <w:p>
      <w:pPr>
        <w:pStyle w:val="Body"/>
        <w:numPr>
          <w:ilvl w:val="0"/>
          <w:numId w:val="10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등급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(grade)</w:t>
      </w:r>
    </w:p>
    <w:p>
      <w:pPr>
        <w:pStyle w:val="Body"/>
        <w:numPr>
          <w:ilvl w:val="0"/>
          <w:numId w:val="11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결정물질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(material)</w:t>
      </w:r>
    </w:p>
    <w:p>
      <w:pPr>
        <w:pStyle w:val="Body"/>
        <w:numPr>
          <w:ilvl w:val="0"/>
          <w:numId w:val="12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en-US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날짜시간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date)</w:t>
      </w:r>
    </w:p>
    <w:p>
      <w:pPr>
        <w:pStyle w:val="Body"/>
        <w:ind w:left="800" w:firstLine="0"/>
        <w:rPr>
          <w:rFonts w:ascii="맑은 고딕" w:cs="맑은 고딕" w:hAnsi="맑은 고딕" w:eastAsia="맑은 고딕"/>
        </w:rPr>
      </w:pPr>
    </w:p>
    <w:p>
      <w:pPr>
        <w:pStyle w:val="Body"/>
        <w:numPr>
          <w:ilvl w:val="0"/>
          <w:numId w:val="13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스크래핑 사이트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URL : </w:t>
      </w:r>
      <w:r>
        <w:rPr>
          <w:rFonts w:ascii="Courier"/>
          <w:rtl w:val="0"/>
          <w:lang w:val="ko-KR" w:eastAsia="ko-KR"/>
        </w:rPr>
        <w:t>http://cleanair.seoul.go.kr/air_city.htm?method=measure</w:t>
      </w:r>
    </w:p>
    <w:p>
      <w:pPr>
        <w:pStyle w:val="Body"/>
        <w:numPr>
          <w:ilvl w:val="0"/>
          <w:numId w:val="14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수집된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정보는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MongoDB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를 이용하여 저장한다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rPr>
          <w:rFonts w:ascii="맑은 고딕" w:cs="맑은 고딕" w:hAnsi="맑은 고딕" w:eastAsia="맑은 고딕"/>
        </w:rPr>
      </w:pPr>
    </w:p>
    <w:p>
      <w:pPr>
        <w:pStyle w:val="heading 2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수집 정보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 xml:space="preserve"> 입출력</w:t>
      </w:r>
    </w:p>
    <w:p>
      <w:pPr>
        <w:pStyle w:val="Body"/>
        <w:numPr>
          <w:ilvl w:val="0"/>
          <w:numId w:val="15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프로그램을 실행하면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default"/>
          <w:rtl w:val="0"/>
          <w:lang w:val="ko-KR" w:eastAsia="ko-KR"/>
        </w:rPr>
        <w:t>“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서울특별시 대기환경정보</w:t>
      </w:r>
      <w:r>
        <w:rPr>
          <w:rFonts w:ascii="맑은 고딕" w:cs="맑은 고딕" w:hAnsi="맑은 고딕" w:eastAsia="맑은 고딕" w:hint="default"/>
          <w:rtl w:val="0"/>
          <w:lang w:val="ko-KR" w:eastAsia="ko-KR"/>
        </w:rPr>
        <w:t xml:space="preserve">” 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사이트에 접속하여 </w:t>
      </w:r>
      <w:r>
        <w:rPr>
          <w:rFonts w:ascii="맑은 고딕" w:cs="맑은 고딕" w:hAnsi="맑은 고딕" w:eastAsia="맑은 고딕"/>
          <w:rtl w:val="0"/>
          <w:lang w:val="ko-KR" w:eastAsia="ko-KR"/>
        </w:rPr>
        <w:t>HTML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을 수신한다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수신된 </w:t>
      </w:r>
      <w:r>
        <w:rPr>
          <w:rFonts w:ascii="맑은 고딕" w:cs="맑은 고딕" w:hAnsi="맑은 고딕" w:eastAsia="맑은 고딕"/>
          <w:rtl w:val="0"/>
          <w:lang w:val="ko-KR" w:eastAsia="ko-KR"/>
        </w:rPr>
        <w:t>HTML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문서 중에 수집하고자 하는 데이터를 선별적으로 추출하여 </w:t>
      </w:r>
      <w:r>
        <w:rPr>
          <w:rFonts w:ascii="맑은 고딕" w:cs="맑은 고딕" w:hAnsi="맑은 고딕" w:eastAsia="맑은 고딕"/>
          <w:rtl w:val="0"/>
          <w:lang w:val="ko-KR" w:eastAsia="ko-KR"/>
        </w:rPr>
        <w:t>MongoDB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에 저장한다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numPr>
          <w:ilvl w:val="0"/>
          <w:numId w:val="16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웹브라우저를 이용하여 루트 폴더에 </w:t>
      </w:r>
      <w:r>
        <w:rPr>
          <w:rFonts w:ascii="맑은 고딕" w:cs="맑은 고딕" w:hAnsi="맑은 고딕" w:eastAsia="맑은 고딕"/>
          <w:rtl w:val="0"/>
          <w:lang w:val="ko-KR" w:eastAsia="ko-KR"/>
        </w:rPr>
        <w:t>GET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방식으로 접근하면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rtl w:val="0"/>
          <w:lang w:val="ko-KR" w:eastAsia="ko-KR"/>
        </w:rPr>
        <w:t>MongoDB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에 저장된 대기오염 정보를 </w:t>
      </w:r>
      <w:r>
        <w:rPr>
          <w:rFonts w:ascii="맑은 고딕" w:cs="맑은 고딕" w:hAnsi="맑은 고딕" w:eastAsia="맑은 고딕"/>
          <w:rtl w:val="0"/>
          <w:lang w:val="ko-KR" w:eastAsia="ko-KR"/>
        </w:rPr>
        <w:t>HTML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로 렌더링하여 출력한다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bidi w:val="0"/>
        <w:ind w:left="0" w:right="0" w:firstLine="0"/>
        <w:jc w:val="left"/>
        <w:rPr>
          <w:rFonts w:ascii="맑은 고딕" w:cs="맑은 고딕" w:hAnsi="맑은 고딕" w:eastAsia="맑은 고딕"/>
          <w:rtl w:val="0"/>
        </w:rPr>
      </w:pPr>
    </w:p>
    <w:p>
      <w:pPr>
        <w:pStyle w:val="Body"/>
        <w:jc w:val="center"/>
        <w:rPr>
          <w:rFonts w:ascii="맑은 고딕" w:cs="맑은 고딕" w:hAnsi="맑은 고딕" w:eastAsia="맑은 고딕"/>
        </w:rPr>
      </w:pPr>
    </w:p>
    <w:p>
      <w:pPr>
        <w:pStyle w:val="Normal"/>
      </w:pPr>
      <w:r>
        <w:rPr>
          <w:rFonts w:ascii="맑은 고딕" w:cs="맑은 고딕" w:hAnsi="맑은 고딕" w:eastAsia="맑은 고딕"/>
        </w:rPr>
        <w:drawing>
          <wp:inline distT="0" distB="0" distL="0" distR="0">
            <wp:extent cx="2373201" cy="31337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87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201" cy="3133725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3">
    <w:multiLevelType w:val="multilevel"/>
    <w:lvl w:ilvl="0">
      <w:start w:val="1"/>
      <w:numFmt w:val="bullet"/>
      <w:suff w:val="tab"/>
      <w:lvlText w:val="✓"/>
      <w:lvlJc w:val="left"/>
      <w:pPr/>
      <w:rPr>
        <w:rFonts w:ascii="맑은 고딕" w:cs="맑은 고딕" w:hAnsi="맑은 고딕" w:eastAsia="맑은 고딕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✓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ko-KR" w:eastAsia="ko-K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ko-KR" w:eastAsia="ko-KR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ko-KR" w:eastAsia="ko-KR"/>
    </w:rPr>
  </w:style>
  <w:style w:type="numbering" w:styleId="List 0">
    <w:name w:val="List 0"/>
    <w:basedOn w:val="가져온 스타일 1"/>
    <w:next w:val="List 0"/>
    <w:pPr>
      <w:numPr>
        <w:numId w:val="1"/>
      </w:numPr>
    </w:pPr>
  </w:style>
  <w:style w:type="numbering" w:styleId="가져온 스타일 1">
    <w:name w:val="가져온 스타일 1"/>
    <w:next w:val="가져온 스타일 1"/>
    <w:pPr>
      <w:numPr>
        <w:numId w:val="2"/>
      </w:numPr>
    </w:pPr>
  </w:style>
  <w:style w:type="numbering" w:styleId="List 1">
    <w:name w:val="List 1"/>
    <w:basedOn w:val="가져온 스타일 2"/>
    <w:next w:val="List 1"/>
    <w:pPr>
      <w:numPr>
        <w:numId w:val="4"/>
      </w:numPr>
    </w:pPr>
  </w:style>
  <w:style w:type="numbering" w:styleId="가져온 스타일 2">
    <w:name w:val="가져온 스타일 2"/>
    <w:next w:val="가져온 스타일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일반체"/>
        <a:ea typeface="Apple SD 산돌고딕 Neo 일반체"/>
        <a:cs typeface="Apple SD 산돌고딕 Neo 일반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