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C26" w:rsidRDefault="00B93E9D" w:rsidP="00B93E9D">
      <w:pPr>
        <w:bidi w:val="0"/>
      </w:pPr>
      <w:r>
        <w:t>Pump-up the volume</w:t>
      </w:r>
    </w:p>
    <w:p w:rsidR="00B93E9D" w:rsidRDefault="00B93E9D" w:rsidP="00B93E9D">
      <w:pPr>
        <w:bidi w:val="0"/>
      </w:pPr>
      <w:r>
        <w:t>Looking for new ways to accelerate your volume business on SAP Business One cloud? this article is for you.</w:t>
      </w:r>
    </w:p>
    <w:p w:rsidR="00B93E9D" w:rsidRPr="00B93E9D" w:rsidRDefault="00B93E9D" w:rsidP="00B93E9D">
      <w:pPr>
        <w:bidi w:val="0"/>
      </w:pPr>
      <w:r w:rsidRPr="00B93E9D">
        <w:t xml:space="preserve">With the ongoing growth of SAP Business One on the cloud, more and more partners seek </w:t>
      </w:r>
      <w:r>
        <w:t xml:space="preserve">for a </w:t>
      </w:r>
      <w:r w:rsidRPr="00B93E9D">
        <w:t>way to automate the process of tenant configuration and creation</w:t>
      </w:r>
      <w:r w:rsidR="002610E8">
        <w:t>,</w:t>
      </w:r>
      <w:r w:rsidRPr="00B93E9D">
        <w:t xml:space="preserve"> </w:t>
      </w:r>
      <w:proofErr w:type="gramStart"/>
      <w:r w:rsidRPr="00B93E9D">
        <w:t>in order to</w:t>
      </w:r>
      <w:proofErr w:type="gramEnd"/>
      <w:r w:rsidRPr="00B93E9D">
        <w:t xml:space="preserve"> </w:t>
      </w:r>
      <w:r>
        <w:t>automate</w:t>
      </w:r>
      <w:r w:rsidRPr="00B93E9D">
        <w:t xml:space="preserve"> this process and avoid </w:t>
      </w:r>
      <w:r>
        <w:t xml:space="preserve">manual work. In this way, they can increase the volume of their business.   </w:t>
      </w:r>
    </w:p>
    <w:p w:rsidR="00B93E9D" w:rsidRPr="00B93E9D" w:rsidRDefault="00B93E9D" w:rsidP="00B93E9D">
      <w:pPr>
        <w:bidi w:val="0"/>
      </w:pPr>
      <w:r w:rsidRPr="00B93E9D">
        <w:t xml:space="preserve">To answer this need, </w:t>
      </w:r>
      <w:r>
        <w:t xml:space="preserve">a new service has been recently in GitHub, </w:t>
      </w:r>
      <w:r w:rsidRPr="00B93E9D">
        <w:t xml:space="preserve">the </w:t>
      </w:r>
      <w:r>
        <w:t>‘</w:t>
      </w:r>
      <w:r w:rsidRPr="00B93E9D">
        <w:t>Tenant Configurator</w:t>
      </w:r>
      <w:r>
        <w:t>’</w:t>
      </w:r>
      <w:r>
        <w:t xml:space="preserve"> </w:t>
      </w:r>
      <w:r>
        <w:t>–</w:t>
      </w:r>
      <w:r>
        <w:t xml:space="preserve"> </w:t>
      </w:r>
      <w:r w:rsidR="002610E8">
        <w:t xml:space="preserve">a service that streamlines the tenant provisioning process in the cloud, targeting partners who sells </w:t>
      </w:r>
      <w:r w:rsidRPr="00B93E9D">
        <w:rPr>
          <w:b/>
          <w:bCs/>
          <w:lang w:val="en-GB"/>
        </w:rPr>
        <w:t>pre-configured</w:t>
      </w:r>
      <w:r w:rsidRPr="00B93E9D">
        <w:rPr>
          <w:lang w:val="en-GB"/>
        </w:rPr>
        <w:t xml:space="preserve"> solutions</w:t>
      </w:r>
      <w:r w:rsidR="002610E8">
        <w:rPr>
          <w:lang w:val="en-GB"/>
        </w:rPr>
        <w:t>, such as</w:t>
      </w:r>
      <w:r w:rsidRPr="00B93E9D">
        <w:t>:</w:t>
      </w:r>
    </w:p>
    <w:p w:rsidR="00B93E9D" w:rsidRPr="00B93E9D" w:rsidRDefault="00B93E9D" w:rsidP="00B93E9D">
      <w:pPr>
        <w:numPr>
          <w:ilvl w:val="0"/>
          <w:numId w:val="1"/>
        </w:numPr>
        <w:bidi w:val="0"/>
      </w:pPr>
      <w:r w:rsidRPr="00B93E9D">
        <w:t xml:space="preserve">OEM </w:t>
      </w:r>
      <w:r w:rsidR="002610E8">
        <w:t>Deals</w:t>
      </w:r>
    </w:p>
    <w:p w:rsidR="00B93E9D" w:rsidRPr="00B93E9D" w:rsidRDefault="00B93E9D" w:rsidP="00B93E9D">
      <w:pPr>
        <w:numPr>
          <w:ilvl w:val="0"/>
          <w:numId w:val="1"/>
        </w:numPr>
        <w:bidi w:val="0"/>
      </w:pPr>
      <w:r w:rsidRPr="00B93E9D">
        <w:rPr>
          <w:lang w:val="en-GB"/>
        </w:rPr>
        <w:t xml:space="preserve">Packaged solutions </w:t>
      </w:r>
    </w:p>
    <w:p w:rsidR="00B93E9D" w:rsidRPr="00B93E9D" w:rsidRDefault="00B93E9D" w:rsidP="00B93E9D">
      <w:pPr>
        <w:numPr>
          <w:ilvl w:val="0"/>
          <w:numId w:val="1"/>
        </w:numPr>
        <w:bidi w:val="0"/>
      </w:pPr>
      <w:r w:rsidRPr="00B93E9D">
        <w:rPr>
          <w:lang w:val="en-GB"/>
        </w:rPr>
        <w:t xml:space="preserve">Vertical/Micro-vertical solutions </w:t>
      </w:r>
    </w:p>
    <w:p w:rsidR="00B93E9D" w:rsidRPr="00B93E9D" w:rsidRDefault="00B93E9D" w:rsidP="00B93E9D">
      <w:pPr>
        <w:bidi w:val="0"/>
      </w:pPr>
    </w:p>
    <w:p w:rsidR="00B93E9D" w:rsidRDefault="002610E8" w:rsidP="00B93E9D">
      <w:pPr>
        <w:bidi w:val="0"/>
      </w:pPr>
      <w:r>
        <w:t xml:space="preserve">The concept in all these cases is the same </w:t>
      </w:r>
      <w:r>
        <w:t>–</w:t>
      </w:r>
      <w:r>
        <w:t xml:space="preserve"> the partner has an on-boarding process that is published as web pages for his customers and meant to on-board the customers to his cloud environment. Although this on-boarding process is different from partner to partner and between solutions, there is one common piece that repeats itself in any process </w:t>
      </w:r>
      <w:r>
        <w:t>–</w:t>
      </w:r>
      <w:r>
        <w:t xml:space="preserve"> tenant provisioning</w:t>
      </w:r>
      <w:r w:rsidR="006D0A70">
        <w:t xml:space="preserve">. Since the provisioning is the same in all cases, it makes no sense that each partner will develop this part and here the Tenant Configurator comes into the picture </w:t>
      </w:r>
      <w:r w:rsidR="006D0A70">
        <w:t>–</w:t>
      </w:r>
      <w:r w:rsidR="006D0A70">
        <w:t xml:space="preserve"> it is like a black-box that partners can use it and integrate it in their on-boarding process. For example, in OEM </w:t>
      </w:r>
      <w:proofErr w:type="gramStart"/>
      <w:r w:rsidR="006D0A70">
        <w:t>deals,,</w:t>
      </w:r>
      <w:proofErr w:type="gramEnd"/>
      <w:r w:rsidR="006D0A70">
        <w:t xml:space="preserve"> as illustrated in the following diagram:</w:t>
      </w:r>
    </w:p>
    <w:p w:rsidR="006D0A70" w:rsidRDefault="006D0A70" w:rsidP="006D0A70">
      <w:pPr>
        <w:bidi w:val="0"/>
      </w:pPr>
    </w:p>
    <w:p w:rsidR="006D0A70" w:rsidRDefault="006D0A70" w:rsidP="006D0A70">
      <w:pPr>
        <w:bidi w:val="0"/>
      </w:pPr>
      <w:r>
        <w:t>Explain diagram for OEM</w:t>
      </w:r>
    </w:p>
    <w:p w:rsidR="006D0A70" w:rsidRPr="006D0A70" w:rsidRDefault="006D0A70" w:rsidP="006D0A70">
      <w:pPr>
        <w:bidi w:val="0"/>
      </w:pPr>
      <w:r>
        <w:t xml:space="preserve">This </w:t>
      </w:r>
      <w:r>
        <w:t>“</w:t>
      </w:r>
      <w:r>
        <w:t>black-box</w:t>
      </w:r>
      <w:r>
        <w:t>”</w:t>
      </w:r>
      <w:r>
        <w:t xml:space="preserve"> consists from 2 main </w:t>
      </w:r>
      <w:r w:rsidRPr="006D0A70">
        <w:t>web user interfaces: one user interface is used by the _cloud operator_ to configure the tenant provisioning parameters and the second one integrates with the on-boarding process of the partner</w:t>
      </w:r>
      <w:r w:rsidRPr="006D0A70">
        <w:t>’</w:t>
      </w:r>
      <w:r w:rsidRPr="006D0A70">
        <w:t>s customers and is used by the _customer_. The user i</w:t>
      </w:r>
      <w:bookmarkStart w:id="0" w:name="_GoBack"/>
      <w:bookmarkEnd w:id="0"/>
      <w:r w:rsidRPr="006D0A70">
        <w:t xml:space="preserve">nterface is written in java script (based on SAPUI5) and it interacts with a server-side component, written in NodeJS. </w:t>
      </w:r>
    </w:p>
    <w:p w:rsidR="006D0A70" w:rsidRPr="006D0A70" w:rsidRDefault="006D0A70" w:rsidP="006D0A70">
      <w:pPr>
        <w:bidi w:val="0"/>
      </w:pPr>
      <w:r>
        <w:t xml:space="preserve">Using the Tenant </w:t>
      </w:r>
      <w:proofErr w:type="spellStart"/>
      <w:r>
        <w:t>Confirator</w:t>
      </w:r>
      <w:proofErr w:type="spellEnd"/>
      <w:r>
        <w:t xml:space="preserve"> is </w:t>
      </w:r>
      <w:proofErr w:type="gramStart"/>
      <w:r>
        <w:t xml:space="preserve">pretty </w:t>
      </w:r>
      <w:r>
        <w:t>straight</w:t>
      </w:r>
      <w:proofErr w:type="gramEnd"/>
      <w:r>
        <w:t xml:space="preserve"> forward </w:t>
      </w:r>
      <w:r>
        <w:t>–</w:t>
      </w:r>
      <w:r>
        <w:t xml:space="preserve"> t</w:t>
      </w:r>
      <w:r w:rsidRPr="006D0A70">
        <w:t>here are 3 main steps to work with the solution:</w:t>
      </w:r>
    </w:p>
    <w:p w:rsidR="006D0A70" w:rsidRPr="006D0A70" w:rsidRDefault="006D0A70" w:rsidP="006D0A70">
      <w:pPr>
        <w:bidi w:val="0"/>
      </w:pPr>
      <w:r w:rsidRPr="006D0A70">
        <w:t>* Prepare Pre-configured template, using the **Tenant Configurator wizard**</w:t>
      </w:r>
    </w:p>
    <w:p w:rsidR="006D0A70" w:rsidRPr="006D0A70" w:rsidRDefault="006D0A70" w:rsidP="006D0A70">
      <w:pPr>
        <w:bidi w:val="0"/>
      </w:pPr>
      <w:r w:rsidRPr="006D0A70">
        <w:t xml:space="preserve">* Build on-boarding web pages  </w:t>
      </w:r>
    </w:p>
    <w:p w:rsidR="006D0A70" w:rsidRPr="006D0A70" w:rsidRDefault="006D0A70" w:rsidP="006D0A70">
      <w:pPr>
        <w:bidi w:val="0"/>
      </w:pPr>
      <w:r w:rsidRPr="006D0A70">
        <w:t xml:space="preserve">* Integrate **customer configuration page** in the on-boarding pages </w:t>
      </w:r>
    </w:p>
    <w:p w:rsidR="00B93E9D" w:rsidRDefault="00B93E9D" w:rsidP="00B93E9D">
      <w:pPr>
        <w:bidi w:val="0"/>
      </w:pPr>
      <w:r w:rsidRPr="00B93E9D">
        <w:t>One of the classic cases to illustrate the solution is OEM deals. For the sake of simplicity, this document explains the solution in the context of OEM but is not limited only to OEM.</w:t>
      </w:r>
    </w:p>
    <w:sectPr w:rsidR="00B93E9D" w:rsidSect="000801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84EB6"/>
    <w:multiLevelType w:val="hybridMultilevel"/>
    <w:tmpl w:val="ABCE91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9D"/>
    <w:rsid w:val="00080131"/>
    <w:rsid w:val="00203422"/>
    <w:rsid w:val="002610E8"/>
    <w:rsid w:val="0035697F"/>
    <w:rsid w:val="006D0A70"/>
    <w:rsid w:val="00882B9A"/>
    <w:rsid w:val="00B93E9D"/>
    <w:rsid w:val="00C76F9A"/>
    <w:rsid w:val="00DC33E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5870"/>
  <w15:chartTrackingRefBased/>
  <w15:docId w15:val="{B42DC6BA-B391-4374-839E-39875403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3272">
      <w:bodyDiv w:val="1"/>
      <w:marLeft w:val="0"/>
      <w:marRight w:val="0"/>
      <w:marTop w:val="0"/>
      <w:marBottom w:val="0"/>
      <w:divBdr>
        <w:top w:val="none" w:sz="0" w:space="0" w:color="auto"/>
        <w:left w:val="none" w:sz="0" w:space="0" w:color="auto"/>
        <w:bottom w:val="none" w:sz="0" w:space="0" w:color="auto"/>
        <w:right w:val="none" w:sz="0" w:space="0" w:color="auto"/>
      </w:divBdr>
    </w:div>
    <w:div w:id="47946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Ofer</dc:creator>
  <cp:keywords/>
  <dc:description/>
  <cp:lastModifiedBy>Oz, Ofer</cp:lastModifiedBy>
  <cp:revision>1</cp:revision>
  <dcterms:created xsi:type="dcterms:W3CDTF">2019-01-02T11:52:00Z</dcterms:created>
  <dcterms:modified xsi:type="dcterms:W3CDTF">2019-01-02T12:22:00Z</dcterms:modified>
</cp:coreProperties>
</file>