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3075C" w14:textId="58BE3FA5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Guía de usuario - Módulo Logística (Importaciones / Paquetería)</w:t>
      </w:r>
    </w:p>
    <w:p w14:paraId="4BD83601" w14:textId="409C9F54" w:rsidR="00AF3632" w:rsidRDefault="00AF3632">
      <w:r>
        <w:t>Módulo Tracking en NovaHub ERP. Ruta: menú lateral &gt; Tracking. Aquí se explica cada pestaña, qué hace cada botón y cómo completar el flujo de un paquete desde que llega hasta que se entrega. Las marcas [CAPTURA N] indican dónde colocar tus screenshots.</w:t>
      </w:r>
    </w:p>
    <w:p w14:paraId="07C501B1" w14:textId="2BDE86E5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0. Acceso y permisos</w:t>
      </w:r>
    </w:p>
    <w:p w14:paraId="66E51DEF" w14:textId="7EBA4724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Para ver y operar el módulo, el rol del usuario debe tener el permiso TRACKING (lectura) en Configuración &gt; Roles y permisos.</w:t>
      </w:r>
    </w:p>
    <w:p w14:paraId="53497235" w14:textId="43AF3578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Para facturar, conciliar y anular se necesita SALES (lectura/escritura/eliminación).</w:t>
      </w:r>
    </w:p>
    <w:p w14:paraId="70DF8422" w14:textId="49DD0AC1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Si una pantalla responde 403, el rol no tiene el permiso. [CAPTURA 1: Matriz de roles con TRACKING y SALES marcados]</w:t>
      </w:r>
    </w:p>
    <w:p w14:paraId="6AD0CFF9" w14:textId="67C76E14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1. Pestaña En tránsito</w:t>
      </w:r>
    </w:p>
    <w:p w14:paraId="5029D09A" w14:textId="6F3486C6" w:rsidR="00AF3632" w:rsidRDefault="00AF3632">
      <w:r>
        <w:t>Consulta el estado de un envío contra el transportista (AWBOX / CargoTrack) por código de tracking. Botones y qué hacen:</w:t>
      </w:r>
    </w:p>
    <w:p w14:paraId="765CA6DA" w14:textId="5B7A0144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**Consultar**: busca el código en el transportista y muestra cliente, origen, destino, estado y línea de tiempo de eventos.</w:t>
      </w:r>
    </w:p>
    <w:p w14:paraId="09FF0A77" w14:textId="18411C66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**Nuevo ticket**: registra manualmente un envío (código, transportista, cliente, origen, destino, fecha estimada) y genera número de ticket TKT-XXXXXXXX.</w:t>
      </w:r>
    </w:p>
    <w:p w14:paraId="5CD64FFD" w14:textId="24C77F71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**Sincronizar con transportista**: vuelve a consultar el proveedor y agrega los eventos nuevos.</w:t>
      </w:r>
    </w:p>
    <w:p w14:paraId="20D51841" w14:textId="2A1035E7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**Copiar enlace público**: genera y copia el enlace que compartes con tu cliente (ver sección 8).</w:t>
      </w:r>
    </w:p>
    <w:p w14:paraId="3BDDF793" w14:textId="4D6F9473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**Recibir paquete** (deshabilitado): la recepción física se hace en la pestaña Recepción de paquetes.</w:t>
      </w:r>
    </w:p>
    <w:p w14:paraId="05B850F1" w14:textId="0B05F423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En el detalle puedes registrar estados manualmente (ubicación + botón Registrar) y ver el historial completo. [CAPTURA 2: Resultado de consulta con eventos]</w:t>
      </w:r>
    </w:p>
    <w:p w14:paraId="64415D81" w14:textId="3AAD11A1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2. Pestaña Recepción de paquetes</w:t>
      </w:r>
    </w:p>
    <w:p w14:paraId="45170A79" w14:textId="1FF9A404" w:rsidR="00AF3632" w:rsidRDefault="00AF3632">
      <w:r>
        <w:t>Registra la llegada de paquetes al almacén. El asistente tiene 4 pasos:</w:t>
      </w:r>
    </w:p>
    <w:p w14:paraId="0F4109E0" w14:textId="4D248C19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1 - Tipo y sucursal**: elige el tipo de envío (Aéreo, Marítimo, Courier... se agregan en la pestaña Configuración), la sucursal y el SKU (opcional, auto-crea si no existe).</w:t>
      </w:r>
    </w:p>
    <w:p w14:paraId="2DB8CCBF" w14:textId="25938305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2 - Peso**: ingresa el peso físico (libras). Se calcula el peso facturable según la regla configurada.</w:t>
      </w:r>
    </w:p>
    <w:p w14:paraId="186F0A63" w14:textId="76EE316F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3 - Identificación**: se autocompleta con el código de tracking (escáner o escrito) y número de ticket.</w:t>
      </w:r>
    </w:p>
    <w:p w14:paraId="39B05E41" w14:textId="3E1CB18A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4 - Propietario y bodega**: asigna el cliente y la bodega/destino.</w:t>
      </w:r>
    </w:p>
    <w:p w14:paraId="10A4A28D" w14:textId="16FCAEED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**Siguiente / Guardar**: avanza y al final registra el paquete. Si el tracking ya existe, el sistema lo marca como duplicado y NO lo inserta.</w:t>
      </w:r>
    </w:p>
    <w:p w14:paraId="1AAB79F2" w14:textId="3F71ED70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Botones alternos: **Recepción rápida** (varias filas a la vez) e **Importar Excel** (ver sección 2.1). [CAPTURA 3: Asistente de recepción]</w:t>
      </w:r>
    </w:p>
    <w:p w14:paraId="3DBE4F81" w14:textId="48FCE646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2.1 Importación masiva (Excel)</w:t>
      </w:r>
    </w:p>
    <w:p w14:paraId="7A6B5028" w14:textId="01EF09F1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**Importar Excel**: sube el archivo o pega las filas. El sistema valida cada fila y muestra el resultado: OK (se importa), WARNING (se importa con observación, ej. SKU no existe) o ERROR (no se importa, ej. tracking duplicado).</w:t>
      </w:r>
    </w:p>
    <w:p w14:paraId="1775EB12" w14:textId="21C7C2D8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**Importar**: confirma la importación y muestra el resumen (importados, duplicados, errores). [CAPTURA 4: Previsualización con OK/WARNING/ERROR]</w:t>
      </w:r>
    </w:p>
    <w:p w14:paraId="56F85D56" w14:textId="1121954B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3. Pestaña Paquetes recibidos</w:t>
      </w:r>
    </w:p>
    <w:p w14:paraId="205000D3" w14:textId="383C7066" w:rsidR="00AF3632" w:rsidRDefault="00AF3632">
      <w:r>
        <w:t>Inventario de paquetes con indicadores arriba (total, libras aéreas/marítimas, unidades custom, pendientes de compra, disponibles para facturar).</w:t>
      </w:r>
    </w:p>
    <w:p w14:paraId="31129ACB" w14:textId="31C927ED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**Buscar**: filtra por tracking, dígitos, warehouse, SKU, cliente o agencia.</w:t>
      </w:r>
    </w:p>
    <w:p w14:paraId="59AA4D33" w14:textId="75608680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**Filtros**: por tipo, bodega, sucursal, usuario y rango de fechas.</w:t>
      </w:r>
    </w:p>
    <w:p w14:paraId="69C684FA" w14:textId="7FE84A20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**Ver**: abre el detalle del paquete (datos, historial y acciones: editar tarifas, cambiar bodega, entregar).</w:t>
      </w:r>
    </w:p>
    <w:p w14:paraId="14582F80" w14:textId="162305D6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**Recepción rápida** e **Importar Excel**: accesos directos a la sección 2. [CAPTURA 5: Listado con KPIs]</w:t>
      </w:r>
    </w:p>
    <w:p w14:paraId="230C2ED3" w14:textId="256D2667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4. Pestaña Conciliación de compras</w:t>
      </w:r>
    </w:p>
    <w:p w14:paraId="2F1119B7" w14:textId="3E144DC2" w:rsidR="00AF3632" w:rsidRDefault="00AF3632">
      <w:r>
        <w:t>Vincula los paquetes recibidos con la orden de compra al proveedor y genera la factura de compra.</w:t>
      </w:r>
    </w:p>
    <w:p w14:paraId="133894DC" w14:textId="7CB369D9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Elige **proveedor** y **OC** (o crea una nueva OC desde el botón correspondiente: proveedor + detalle + aprobar).</w:t>
      </w:r>
    </w:p>
    <w:p w14:paraId="65E609D0" w14:textId="45136719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El sistema muestra los paquetes sin vincular. Selecciona los que corresponden a esa OC.</w:t>
      </w:r>
    </w:p>
    <w:p w14:paraId="5B05B41D" w14:textId="04DB9388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**Previsualizar factura**: calcula totales (costo, subtotal, IVA, total) en la moneda del proveedor.</w:t>
      </w:r>
    </w:p>
    <w:p w14:paraId="713D9AFE" w14:textId="63700745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**Confirmar factura**: emite la factura de compra y marca los paquetes como vinculados. El número de factura debe ser único por empresa (si se repite, error de conflicto). [CAPTURA 6: Conciliación con previsualización]</w:t>
      </w:r>
    </w:p>
    <w:p w14:paraId="0787921F" w14:textId="76FD6954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5. Pestaña Disponibles para facturar</w:t>
      </w:r>
    </w:p>
    <w:p w14:paraId="49E5B21F" w14:textId="0BEF3432" w:rsidR="00AF3632" w:rsidRDefault="00AF3632">
      <w:r>
        <w:t>Factura la venta de paquetería al cliente final con tarifa por libra.</w:t>
      </w:r>
    </w:p>
    <w:p w14:paraId="0D5DB569" w14:textId="5F05321E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Marca con los checkboxes los paquetes a facturar. Llena **Cliente**, **Fecha**, **Vence** y **Tarifa por libra** (o usa el botón para aplicar la tarifa del tipo de envío).</w:t>
      </w:r>
    </w:p>
    <w:p w14:paraId="1A11CCE4" w14:textId="37EDF655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**Previsualizar**: muestra libras, tarifa, subtotal, impuestos y total.</w:t>
      </w:r>
    </w:p>
    <w:p w14:paraId="6AC673D2" w14:textId="5A561D2C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**Confirmar factura**: emite la factura (el paquete pasa a Facturado y sale de la lista). La factura queda pendiente de cobro en Ventas.</w:t>
      </w:r>
    </w:p>
    <w:p w14:paraId="3A94D7D8" w14:textId="7B2948BD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**Entregar paquetes**: marca como entregado (con observación opcional). Un paquete entregado no se puede anular ni refacturar. [CAPTURA 7: Previsualización de factura]</w:t>
      </w:r>
    </w:p>
    <w:p w14:paraId="0EA8C5EF" w14:textId="7BBE106D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6. Pestaña Configuración</w:t>
      </w:r>
    </w:p>
    <w:p w14:paraId="68A56877" w14:textId="2CA58C93" w:rsidR="00AF3632" w:rsidRDefault="00AF3632">
      <w:r>
        <w:t>Aquí se configuran los valores que usan las demás pestañas:</w:t>
      </w:r>
    </w:p>
    <w:p w14:paraId="2FE4354C" w14:textId="60DD6AD1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**Ajustes**: peso mínimo facturable, redondeo, unidad de medida y país por defecto.</w:t>
      </w:r>
    </w:p>
    <w:p w14:paraId="5A4C64E8" w14:textId="3FC7FFFC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**Bodegas**: crea/edita bodegas (país, nombre, proveedor, estrategia de peso, dígitos del tracking).</w:t>
      </w:r>
    </w:p>
    <w:p w14:paraId="1F1E2478" w14:textId="6269C983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**Tipos de envío**: agrega Aéreo, Marítimo, Courier u otros (aparecen en la recepción). Si solo ves Aéreo, agrega aquí los demás.</w:t>
      </w:r>
    </w:p>
    <w:p w14:paraId="5B712820" w14:textId="1F1D3EA0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**Prefijos**: reglas de generación de códigos/tickets.</w:t>
      </w:r>
    </w:p>
    <w:p w14:paraId="44B1F55A" w14:textId="7A1E49BF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**Campos personalizados**: define campos extra por contexto (paquete, factura...). [CAPTURA 8: Configuración &gt; Tipos de envío]</w:t>
      </w:r>
    </w:p>
    <w:p w14:paraId="2EE6CC4E" w14:textId="67388E58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7. Pestaña Facturación y reversiones</w:t>
      </w:r>
    </w:p>
    <w:p w14:paraId="08C76CF8" w14:textId="65AC264E" w:rsidR="00AF3632" w:rsidRDefault="00AF3632">
      <w:r>
        <w:t>Historial de facturas emitidas y correcciones.</w:t>
      </w:r>
    </w:p>
    <w:p w14:paraId="722DF19F" w14:textId="679B4743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**Anular / Reversar**: ingresa la razón (ej. tarifa incorrecta) y confirma. La factura pasa a Anulada, el paquete vuelve a Disponible y los asientos contables se revierten.</w:t>
      </w:r>
    </w:p>
    <w:p w14:paraId="1B1149CA" w14:textId="014878C5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**Corregir y refacturar**: tras anular, el sistema precarga paquetes y tarifas para ajustar y volver a facturar. La nueva factura queda como reemplazo de la anterior.</w:t>
      </w:r>
    </w:p>
    <w:p w14:paraId="5FA52A6D" w14:textId="5E598D4F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**Nota de crédito**: delega al módulo de Ventas. Ojo: requiere los datos de ese módulo (producto, cantidades enteras, límite de crédito); si tu empresa no los usa, el camino recomendado es Anular + Refacturar.</w:t>
      </w:r>
    </w:p>
    <w:p w14:paraId="2BB6F067" w14:textId="243172E4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**Auditoría**: por factura se ve la reversión, el reemplazo y el historial de paquetes (facturado &gt; anulado &gt; refacturado), con quién y cuándo. [CAPTURA 9: Auditoría de factura]</w:t>
      </w:r>
    </w:p>
    <w:p w14:paraId="5A5A594A" w14:textId="572057EE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8. Enlace público para tu cliente</w:t>
      </w:r>
    </w:p>
    <w:p w14:paraId="74071865" w14:textId="4F3FDF8A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En el detalle de un envío (En tránsito), el botón **Copiar enlace público** copia una URL del tipo:</w:t>
      </w:r>
    </w:p>
    <w:p w14:paraId="69E89FBC" w14:textId="1C44D294" w:rsidR="00AF3632" w:rsidRDefault="00AF3632">
      <w:r>
        <w:t>http://tu-servidor/public/tracking/CODIGO</w:t>
      </w:r>
    </w:p>
    <w:p w14:paraId="227399C5" w14:textId="47DECC9E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El cliente abre esa URL sin necesidad de login y ve el estado del paquete y su historial de eventos. Si el paquete ya fue recibido, muestra también su estado (Disponible / Facturado / Entregado). [CAPTURA 10: Vista pública del cliente]</w:t>
      </w:r>
    </w:p>
    <w:p w14:paraId="4310F6AB" w14:textId="7CD3D1F6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9. Flujo completo recomendado (día a día)</w:t>
      </w:r>
    </w:p>
    <w:p w14:paraId="19351ECC" w14:textId="25EB43A4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1. **En tránsito**: consulta el código (o crea el ticket). Copia el enlace público para el cliente.</w:t>
      </w:r>
    </w:p>
    <w:p w14:paraId="514A4BAE" w14:textId="2A463BB6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2. **Recepción de paquetes**: registra la llegada (asistente, rápida o Excel).</w:t>
      </w:r>
    </w:p>
    <w:p w14:paraId="08C75483" w14:textId="6201C85B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3. **Paquetes recibidos**: revisa tarifas, asigna cliente/bodega.</w:t>
      </w:r>
    </w:p>
    <w:p w14:paraId="5EB68108" w14:textId="1A80F164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4. **Conciliación de compras**: vincula con la OC y emite la factura de compra.</w:t>
      </w:r>
    </w:p>
    <w:p w14:paraId="4514CC45" w14:textId="49ED475C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5. **Disponibles para facturar**: factura al cliente con la tarifa por libra.</w:t>
      </w:r>
    </w:p>
    <w:p w14:paraId="5B832ECC" w14:textId="52A730C9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6. **Facturación y reversiones**: si algo salió mal, anula y refactura.</w:t>
      </w:r>
    </w:p>
    <w:p w14:paraId="79B93E17" w14:textId="528FE048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7. **Entrega**: marca entregado cuando el cliente recoge.</w:t>
      </w:r>
    </w:p>
    <w:p w14:paraId="560140D5" w14:textId="092112DC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10. Errores comunes y qué significan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AF3632" w14:paraId="58027F8B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B22A6D3" w14:textId="0E3F6EF7" w:rsidR="00AF3632" w:rsidRDefault="00AF3632">
            <w:r>
              <w:t>Mensaje</w:t>
            </w:r>
          </w:p>
        </w:tc>
        <w:tc>
          <w:tcPr>
            <w:tcW w:w="2946" w:type="dxa"/>
          </w:tcPr>
          <w:p w14:paraId="3B66D301" w14:textId="3290B945" w:rsidR="00AF3632" w:rsidRDefault="00AF3632">
            <w:r>
              <w:t>Significado</w:t>
            </w:r>
          </w:p>
        </w:tc>
        <w:tc>
          <w:tcPr>
            <w:tcW w:w="2946" w:type="dxa"/>
          </w:tcPr>
          <w:p w14:paraId="72B9ABD8" w14:textId="7520671A" w:rsidR="00AF3632" w:rsidRDefault="00AF3632">
            <w:r>
              <w:t>Solución</w:t>
            </w:r>
          </w:p>
        </w:tc>
      </w:tr>
      <w:tr w:rsidR="00AF3632" w14:paraId="4C27E416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2E3DDEC" w14:textId="772044E1" w:rsidR="00AF3632" w:rsidRDefault="00AF3632">
            <w:r>
              <w:t>Tracking duplicado (ya registrado)</w:t>
            </w:r>
          </w:p>
        </w:tc>
        <w:tc>
          <w:tcPr>
            <w:tcW w:w="2946" w:type="dxa"/>
          </w:tcPr>
          <w:p w14:paraId="2AC58C30" w14:textId="2BFF766F" w:rsidR="00AF3632" w:rsidRDefault="00AF3632">
            <w:r>
              <w:t>El paquete ya existe</w:t>
            </w:r>
          </w:p>
        </w:tc>
        <w:tc>
          <w:tcPr>
            <w:tcW w:w="2946" w:type="dxa"/>
          </w:tcPr>
          <w:p w14:paraId="779FE52D" w14:textId="026F3C32" w:rsidR="00AF3632" w:rsidRDefault="00AF3632">
            <w:r>
              <w:t>No se inserta; fila ERROR en la importación</w:t>
            </w:r>
          </w:p>
        </w:tc>
      </w:tr>
      <w:tr w:rsidR="00AF3632" w14:paraId="5EE884C2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165F9D5" w14:textId="006502AA" w:rsidR="00AF3632" w:rsidRDefault="00AF3632">
            <w:r>
              <w:t>El número de factura ... ya existe</w:t>
            </w:r>
          </w:p>
        </w:tc>
        <w:tc>
          <w:tcPr>
            <w:tcW w:w="2946" w:type="dxa"/>
          </w:tcPr>
          <w:p w14:paraId="302E320D" w14:textId="3E23E597" w:rsidR="00AF3632" w:rsidRDefault="00AF3632">
            <w:r>
              <w:t>Número repetido en la empresa</w:t>
            </w:r>
          </w:p>
        </w:tc>
        <w:tc>
          <w:tcPr>
            <w:tcW w:w="2946" w:type="dxa"/>
          </w:tcPr>
          <w:p w14:paraId="7742F61C" w14:textId="022B9451" w:rsidR="00AF3632" w:rsidRDefault="00AF3632">
            <w:r>
              <w:t>Usa otro número de factura</w:t>
            </w:r>
          </w:p>
        </w:tc>
      </w:tr>
      <w:tr w:rsidR="00AF3632" w14:paraId="66E666E0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939F898" w14:textId="5CE58F10" w:rsidR="00AF3632" w:rsidRDefault="00AF3632">
            <w:r>
              <w:t>Paquete ya facturado / entregado</w:t>
            </w:r>
          </w:p>
        </w:tc>
        <w:tc>
          <w:tcPr>
            <w:tcW w:w="2946" w:type="dxa"/>
          </w:tcPr>
          <w:p w14:paraId="6002AB32" w14:textId="6DAE3606" w:rsidR="00AF3632" w:rsidRDefault="00AF3632">
            <w:r>
              <w:t>Intentas facturar dos veces o anular uno entregado</w:t>
            </w:r>
          </w:p>
        </w:tc>
        <w:tc>
          <w:tcPr>
            <w:tcW w:w="2946" w:type="dxa"/>
          </w:tcPr>
          <w:p w14:paraId="616E7E0B" w14:textId="4F5B7386" w:rsidR="00AF3632" w:rsidRDefault="00AF3632">
            <w:r>
              <w:t>Revisa el estado en el historial</w:t>
            </w:r>
          </w:p>
        </w:tc>
      </w:tr>
      <w:tr w:rsidR="00AF3632" w14:paraId="693F6E22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0059B62" w14:textId="026BB287" w:rsidR="00AF3632" w:rsidRDefault="00AF3632">
            <w:r>
              <w:t>El proveedor no respondió / Verifica el código</w:t>
            </w:r>
          </w:p>
        </w:tc>
        <w:tc>
          <w:tcPr>
            <w:tcW w:w="2946" w:type="dxa"/>
          </w:tcPr>
          <w:p w14:paraId="6226C9AE" w14:textId="78AC8628" w:rsidR="00AF3632" w:rsidRDefault="00AF3632">
            <w:r>
              <w:t>El transportista no encontró el envío</w:t>
            </w:r>
          </w:p>
        </w:tc>
        <w:tc>
          <w:tcPr>
            <w:tcW w:w="2946" w:type="dxa"/>
          </w:tcPr>
          <w:p w14:paraId="0513F234" w14:textId="0DA3B7AE" w:rsidR="00AF3632" w:rsidRDefault="00AF3632">
            <w:r>
              <w:t>Verifica el código de tracking o el proveedor</w:t>
            </w:r>
          </w:p>
        </w:tc>
      </w:tr>
      <w:tr w:rsidR="00AF3632" w14:paraId="19371CDB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17105DD" w14:textId="5CCA3E17" w:rsidR="00AF3632" w:rsidRDefault="00AF3632">
            <w:r>
              <w:t>403 en pantalla</w:t>
            </w:r>
          </w:p>
        </w:tc>
        <w:tc>
          <w:tcPr>
            <w:tcW w:w="2946" w:type="dxa"/>
          </w:tcPr>
          <w:p w14:paraId="27FABE43" w14:textId="55BCD4D1" w:rsidR="00AF3632" w:rsidRDefault="00AF3632">
            <w:r>
              <w:t>El rol no tiene el permiso</w:t>
            </w:r>
          </w:p>
        </w:tc>
        <w:tc>
          <w:tcPr>
            <w:tcW w:w="2946" w:type="dxa"/>
          </w:tcPr>
          <w:p w14:paraId="5961D50C" w14:textId="483D354F" w:rsidR="00AF3632" w:rsidRDefault="00AF3632">
            <w:r>
              <w:t>Habilita TRACKING/SALES en Roles y permisos</w:t>
            </w:r>
          </w:p>
        </w:tc>
      </w:tr>
      <w:tr w:rsidR="00AF3632" w14:paraId="1D9F95B8" w14:textId="77777777" w:rsidTr="00AF3632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25ABBD2" w14:textId="6F32FA4D" w:rsidR="00AF3632" w:rsidRDefault="00AF3632">
            <w:r>
              <w:t>Nota de crédito no permitida</w:t>
            </w:r>
          </w:p>
        </w:tc>
        <w:tc>
          <w:tcPr>
            <w:tcW w:w="2946" w:type="dxa"/>
          </w:tcPr>
          <w:p w14:paraId="1DE46552" w14:textId="11B95DAD" w:rsidR="00AF3632" w:rsidRDefault="00AF3632">
            <w:r>
              <w:t>Regla del módulo de Ventas</w:t>
            </w:r>
          </w:p>
        </w:tc>
        <w:tc>
          <w:tcPr>
            <w:tcW w:w="2946" w:type="dxa"/>
          </w:tcPr>
          <w:p w14:paraId="5E0FC258" w14:textId="0F4B7983" w:rsidR="00AF3632" w:rsidRDefault="00AF3632">
            <w:r>
              <w:t>Usa Anular + Corregir y refacturar</w:t>
            </w:r>
          </w:p>
        </w:tc>
      </w:tr>
    </w:tbl>
    <w:p w14:paraId="4422DE6D" w14:textId="77777777" w:rsidR="00AF3632" w:rsidRDefault="00AF3632"/>
    <w:p w14:paraId="2564E2B7" w14:textId="2A5A559B" w:rsidR="00AF3632" w:rsidRDefault="00AF36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11. Notas importantes</w:t>
      </w:r>
    </w:p>
    <w:p w14:paraId="4045A1E1" w14:textId="4A5FF94C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Los estados del paquete se muestran en español (Disponible, Facturado, Entregado...).</w:t>
      </w:r>
    </w:p>
    <w:p w14:paraId="20AED4BC" w14:textId="6E23EA97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La recepción rápida e importación son idempotentes: repetir el mismo archivo no duplica paquetes.</w:t>
      </w:r>
    </w:p>
    <w:p w14:paraId="317BC5B0" w14:textId="745BBDE3" w:rsidR="00AF3632" w:rsidRDefault="00AF3632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La factura de paquetería se crea como pendiente de cobro; el cobro se registra desde Ventas.</w:t>
      </w:r>
    </w:p>
    <w:p w14:paraId="0CC58914" w14:textId="77777777" w:rsidR="00AF3632" w:rsidRDefault="00AF3632"/>
    <w:sectPr w:rsidR="00AF363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632"/>
    <w:rsid w:val="00261084"/>
    <w:rsid w:val="00AF3632"/>
    <w:rsid w:val="00F963F3"/>
    <w:rsid w:val="00FC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CC9545"/>
  <w15:chartTrackingRefBased/>
  <w15:docId w15:val="{3C09C19B-7027-4346-AA8D-CDCB891FC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3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3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3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3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3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3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3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3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3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3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3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3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36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36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36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36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36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36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3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3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3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3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3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36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36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36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3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36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3632"/>
    <w:rPr>
      <w:b/>
      <w:bCs/>
      <w:smallCaps/>
      <w:color w:val="0F4761" w:themeColor="accent1" w:themeShade="BF"/>
      <w:spacing w:val="5"/>
    </w:rPr>
  </w:style>
  <w:style w:type="paragraph" w:styleId="Encabezadodelista">
    <w:name w:val="toa heading"/>
    <w:basedOn w:val="Normal"/>
    <w:next w:val="Normal"/>
    <w:uiPriority w:val="99"/>
    <w:unhideWhenUsed/>
    <w:rsid w:val="00AF363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1234</Words>
  <Characters>6793</Characters>
  <Application>Microsoft Office Word</Application>
  <DocSecurity>0</DocSecurity>
  <Lines>56</Lines>
  <Paragraphs>16</Paragraphs>
  <ScaleCrop>false</ScaleCrop>
  <Company/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AK7931</dc:creator>
  <cp:keywords/>
  <dc:description/>
  <cp:lastModifiedBy>AK7931</cp:lastModifiedBy>
  <cp:revision>1</cp:revision>
  <dcterms:created xsi:type="dcterms:W3CDTF">2026-09-07T03:47:00Z</dcterms:created>
  <dcterms:modified xsi:type="dcterms:W3CDTF">2026-09-07T03:47:00Z</dcterms:modified>
</cp:coreProperties>
</file>