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1294" w14:textId="77777777" w:rsidR="004E55B6" w:rsidRPr="006F2A0E" w:rsidRDefault="004E55B6">
      <w:pPr>
        <w:spacing w:after="400" w:line="240" w:lineRule="auto"/>
      </w:pPr>
    </w:p>
    <w:p w14:paraId="6DBFC0F5" w14:textId="77777777" w:rsidR="004E55B6" w:rsidRPr="006F2A0E" w:rsidRDefault="00B72D01">
      <w:pPr>
        <w:jc w:val="center"/>
      </w:pPr>
      <w:r w:rsidRPr="006F2A0E">
        <w:rPr>
          <w:b/>
          <w:sz w:val="28"/>
        </w:rPr>
        <w:t>PONTIFÍCIA UNIVERSIDADE CATÓLICA DE MINAS GERAIS</w:t>
      </w:r>
    </w:p>
    <w:p w14:paraId="705A6752" w14:textId="77777777" w:rsidR="004E55B6" w:rsidRPr="006F2A0E" w:rsidRDefault="00B72D01">
      <w:pPr>
        <w:jc w:val="center"/>
      </w:pPr>
      <w:r w:rsidRPr="006F2A0E">
        <w:t>Curso de Machine Learning</w:t>
      </w:r>
    </w:p>
    <w:p w14:paraId="573A996B" w14:textId="77777777" w:rsidR="004E55B6" w:rsidRPr="006F2A0E" w:rsidRDefault="004E55B6">
      <w:pPr>
        <w:spacing w:after="2600" w:line="240" w:lineRule="auto"/>
      </w:pPr>
    </w:p>
    <w:p w14:paraId="7E1C759C" w14:textId="77777777" w:rsidR="004E55B6" w:rsidRPr="006F2A0E" w:rsidRDefault="00B72D01">
      <w:pPr>
        <w:jc w:val="center"/>
      </w:pPr>
      <w:r w:rsidRPr="006F2A0E">
        <w:rPr>
          <w:b/>
          <w:sz w:val="32"/>
        </w:rPr>
        <w:t>DIABETESAI: CLASSIFICAÇÃO DE RISCO DE DIABETES COM MACHINE LEARNING</w:t>
      </w:r>
    </w:p>
    <w:p w14:paraId="24D8D66A" w14:textId="77777777" w:rsidR="004E55B6" w:rsidRPr="006F2A0E" w:rsidRDefault="00B72D01">
      <w:pPr>
        <w:jc w:val="center"/>
      </w:pPr>
      <w:r w:rsidRPr="006F2A0E">
        <w:t>Relatório do Trabalho Final</w:t>
      </w:r>
    </w:p>
    <w:p w14:paraId="2DA653FC" w14:textId="77777777" w:rsidR="004E55B6" w:rsidRPr="006F2A0E" w:rsidRDefault="004E55B6">
      <w:pPr>
        <w:spacing w:after="2600" w:line="240" w:lineRule="auto"/>
      </w:pPr>
    </w:p>
    <w:p w14:paraId="60F0BC38" w14:textId="77777777" w:rsidR="004E55B6" w:rsidRPr="006F2A0E" w:rsidRDefault="00B72D01">
      <w:pPr>
        <w:jc w:val="center"/>
      </w:pPr>
      <w:r w:rsidRPr="006F2A0E">
        <w:rPr>
          <w:b/>
        </w:rPr>
        <w:t>Leonardo Soares Castro</w:t>
      </w:r>
    </w:p>
    <w:p w14:paraId="0E7189BD" w14:textId="77777777" w:rsidR="004E55B6" w:rsidRPr="006F2A0E" w:rsidRDefault="004E55B6">
      <w:pPr>
        <w:spacing w:after="2600" w:line="240" w:lineRule="auto"/>
      </w:pPr>
    </w:p>
    <w:p w14:paraId="34BDBF86" w14:textId="77777777" w:rsidR="004E55B6" w:rsidRPr="006F2A0E" w:rsidRDefault="00B72D01">
      <w:pPr>
        <w:jc w:val="center"/>
      </w:pPr>
      <w:r w:rsidRPr="006F2A0E">
        <w:t>Belo Horizonte</w:t>
      </w:r>
    </w:p>
    <w:p w14:paraId="6E69436E" w14:textId="77777777" w:rsidR="004E55B6" w:rsidRPr="006F2A0E" w:rsidRDefault="00B72D01">
      <w:pPr>
        <w:jc w:val="center"/>
      </w:pPr>
      <w:r w:rsidRPr="006F2A0E">
        <w:t>2026</w:t>
      </w:r>
    </w:p>
    <w:p w14:paraId="574CC54D" w14:textId="77777777" w:rsidR="004E55B6" w:rsidRPr="006F2A0E" w:rsidRDefault="004E55B6">
      <w:pPr>
        <w:sectPr w:rsidR="004E55B6" w:rsidRPr="006F2A0E"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3739FC01" w14:textId="77777777" w:rsidR="004E55B6" w:rsidRPr="006F2A0E" w:rsidRDefault="00B72D01">
      <w:pPr>
        <w:spacing w:after="240"/>
      </w:pPr>
      <w:r w:rsidRPr="006F2A0E">
        <w:rPr>
          <w:b/>
        </w:rPr>
        <w:lastRenderedPageBreak/>
        <w:t>SUMÁRIO</w:t>
      </w:r>
    </w:p>
    <w:p w14:paraId="01F5D41B" w14:textId="35CA4F89" w:rsidR="00897FDC" w:rsidRPr="006F2A0E" w:rsidRDefault="00B72D01">
      <w:pPr>
        <w:pStyle w:val="Sumrio1"/>
        <w:tabs>
          <w:tab w:val="right" w:leader="dot" w:pos="9061"/>
        </w:tabs>
        <w:rPr>
          <w:noProof/>
        </w:rPr>
      </w:pPr>
      <w:r w:rsidRPr="006F2A0E">
        <w:fldChar w:fldCharType="begin"/>
      </w:r>
      <w:r w:rsidRPr="006F2A0E">
        <w:instrText>TOC \o "1-1" \h \z \u</w:instrText>
      </w:r>
      <w:r w:rsidRPr="006F2A0E">
        <w:fldChar w:fldCharType="separate"/>
      </w:r>
      <w:hyperlink w:anchor="_Toc235293362" w:history="1">
        <w:r w:rsidR="00897FDC" w:rsidRPr="006F2A0E">
          <w:rPr>
            <w:rStyle w:val="Hyperlink"/>
            <w:noProof/>
          </w:rPr>
          <w:t>1 INTRODUÇÃO</w:t>
        </w:r>
        <w:r w:rsidR="00897FDC" w:rsidRPr="006F2A0E">
          <w:rPr>
            <w:noProof/>
            <w:webHidden/>
          </w:rPr>
          <w:tab/>
        </w:r>
        <w:r w:rsidR="00897FDC" w:rsidRPr="006F2A0E">
          <w:rPr>
            <w:noProof/>
            <w:webHidden/>
          </w:rPr>
          <w:fldChar w:fldCharType="begin"/>
        </w:r>
        <w:r w:rsidR="00897FDC" w:rsidRPr="006F2A0E">
          <w:rPr>
            <w:noProof/>
            <w:webHidden/>
          </w:rPr>
          <w:instrText xml:space="preserve"> PAGEREF _Toc235293362 \h </w:instrText>
        </w:r>
        <w:r w:rsidR="00897FDC" w:rsidRPr="006F2A0E">
          <w:rPr>
            <w:noProof/>
            <w:webHidden/>
          </w:rPr>
        </w:r>
        <w:r w:rsidR="00897FDC" w:rsidRPr="006F2A0E">
          <w:rPr>
            <w:noProof/>
            <w:webHidden/>
          </w:rPr>
          <w:fldChar w:fldCharType="separate"/>
        </w:r>
        <w:r w:rsidR="00897FDC" w:rsidRPr="006F2A0E">
          <w:rPr>
            <w:noProof/>
            <w:webHidden/>
          </w:rPr>
          <w:t>2</w:t>
        </w:r>
        <w:r w:rsidR="00897FDC" w:rsidRPr="006F2A0E">
          <w:rPr>
            <w:noProof/>
            <w:webHidden/>
          </w:rPr>
          <w:fldChar w:fldCharType="end"/>
        </w:r>
      </w:hyperlink>
    </w:p>
    <w:p w14:paraId="4ED6BBF1" w14:textId="73A1B8AB" w:rsidR="00897FDC" w:rsidRPr="006F2A0E" w:rsidRDefault="00897FDC">
      <w:pPr>
        <w:pStyle w:val="Sumrio1"/>
        <w:tabs>
          <w:tab w:val="right" w:leader="dot" w:pos="9061"/>
        </w:tabs>
        <w:rPr>
          <w:noProof/>
        </w:rPr>
      </w:pPr>
      <w:hyperlink w:anchor="_Toc235293363" w:history="1">
        <w:r w:rsidRPr="006F2A0E">
          <w:rPr>
            <w:rStyle w:val="Hyperlink"/>
            <w:noProof/>
          </w:rPr>
          <w:t>2 O CONJUNTO DE DADOS</w:t>
        </w:r>
        <w:r w:rsidRPr="006F2A0E">
          <w:rPr>
            <w:noProof/>
            <w:webHidden/>
          </w:rPr>
          <w:tab/>
        </w:r>
        <w:r w:rsidRPr="006F2A0E">
          <w:rPr>
            <w:noProof/>
            <w:webHidden/>
          </w:rPr>
          <w:fldChar w:fldCharType="begin"/>
        </w:r>
        <w:r w:rsidRPr="006F2A0E">
          <w:rPr>
            <w:noProof/>
            <w:webHidden/>
          </w:rPr>
          <w:instrText xml:space="preserve"> PAGEREF _Toc235293363 \h </w:instrText>
        </w:r>
        <w:r w:rsidRPr="006F2A0E">
          <w:rPr>
            <w:noProof/>
            <w:webHidden/>
          </w:rPr>
        </w:r>
        <w:r w:rsidRPr="006F2A0E">
          <w:rPr>
            <w:noProof/>
            <w:webHidden/>
          </w:rPr>
          <w:fldChar w:fldCharType="separate"/>
        </w:r>
        <w:r w:rsidRPr="006F2A0E">
          <w:rPr>
            <w:noProof/>
            <w:webHidden/>
          </w:rPr>
          <w:t>2</w:t>
        </w:r>
        <w:r w:rsidRPr="006F2A0E">
          <w:rPr>
            <w:noProof/>
            <w:webHidden/>
          </w:rPr>
          <w:fldChar w:fldCharType="end"/>
        </w:r>
      </w:hyperlink>
    </w:p>
    <w:p w14:paraId="1EF4E5DF" w14:textId="2A3FDF13" w:rsidR="00897FDC" w:rsidRPr="006F2A0E" w:rsidRDefault="00897FDC">
      <w:pPr>
        <w:pStyle w:val="Sumrio1"/>
        <w:tabs>
          <w:tab w:val="right" w:leader="dot" w:pos="9061"/>
        </w:tabs>
        <w:rPr>
          <w:noProof/>
        </w:rPr>
      </w:pPr>
      <w:hyperlink w:anchor="_Toc235293364" w:history="1">
        <w:r w:rsidRPr="006F2A0E">
          <w:rPr>
            <w:rStyle w:val="Hyperlink"/>
            <w:noProof/>
          </w:rPr>
          <w:t>3 METODOLOGIA</w:t>
        </w:r>
        <w:r w:rsidRPr="006F2A0E">
          <w:rPr>
            <w:noProof/>
            <w:webHidden/>
          </w:rPr>
          <w:tab/>
        </w:r>
        <w:r w:rsidRPr="006F2A0E">
          <w:rPr>
            <w:noProof/>
            <w:webHidden/>
          </w:rPr>
          <w:fldChar w:fldCharType="begin"/>
        </w:r>
        <w:r w:rsidRPr="006F2A0E">
          <w:rPr>
            <w:noProof/>
            <w:webHidden/>
          </w:rPr>
          <w:instrText xml:space="preserve"> PAGEREF _Toc235293364 \h </w:instrText>
        </w:r>
        <w:r w:rsidRPr="006F2A0E">
          <w:rPr>
            <w:noProof/>
            <w:webHidden/>
          </w:rPr>
        </w:r>
        <w:r w:rsidRPr="006F2A0E">
          <w:rPr>
            <w:noProof/>
            <w:webHidden/>
          </w:rPr>
          <w:fldChar w:fldCharType="separate"/>
        </w:r>
        <w:r w:rsidRPr="006F2A0E">
          <w:rPr>
            <w:noProof/>
            <w:webHidden/>
          </w:rPr>
          <w:t>3</w:t>
        </w:r>
        <w:r w:rsidRPr="006F2A0E">
          <w:rPr>
            <w:noProof/>
            <w:webHidden/>
          </w:rPr>
          <w:fldChar w:fldCharType="end"/>
        </w:r>
      </w:hyperlink>
    </w:p>
    <w:p w14:paraId="342353E9" w14:textId="76014F00" w:rsidR="00897FDC" w:rsidRPr="006F2A0E" w:rsidRDefault="00897FDC">
      <w:pPr>
        <w:pStyle w:val="Sumrio1"/>
        <w:tabs>
          <w:tab w:val="right" w:leader="dot" w:pos="9061"/>
        </w:tabs>
        <w:rPr>
          <w:noProof/>
        </w:rPr>
      </w:pPr>
      <w:hyperlink w:anchor="_Toc235293365" w:history="1">
        <w:r w:rsidRPr="006F2A0E">
          <w:rPr>
            <w:rStyle w:val="Hyperlink"/>
            <w:noProof/>
          </w:rPr>
          <w:t>4 RESULTADOS</w:t>
        </w:r>
        <w:r w:rsidRPr="006F2A0E">
          <w:rPr>
            <w:noProof/>
            <w:webHidden/>
          </w:rPr>
          <w:tab/>
        </w:r>
        <w:r w:rsidRPr="006F2A0E">
          <w:rPr>
            <w:noProof/>
            <w:webHidden/>
          </w:rPr>
          <w:fldChar w:fldCharType="begin"/>
        </w:r>
        <w:r w:rsidRPr="006F2A0E">
          <w:rPr>
            <w:noProof/>
            <w:webHidden/>
          </w:rPr>
          <w:instrText xml:space="preserve"> PAGEREF _Toc235293365 \h </w:instrText>
        </w:r>
        <w:r w:rsidRPr="006F2A0E">
          <w:rPr>
            <w:noProof/>
            <w:webHidden/>
          </w:rPr>
        </w:r>
        <w:r w:rsidRPr="006F2A0E">
          <w:rPr>
            <w:noProof/>
            <w:webHidden/>
          </w:rPr>
          <w:fldChar w:fldCharType="separate"/>
        </w:r>
        <w:r w:rsidRPr="006F2A0E">
          <w:rPr>
            <w:noProof/>
            <w:webHidden/>
          </w:rPr>
          <w:t>4</w:t>
        </w:r>
        <w:r w:rsidRPr="006F2A0E">
          <w:rPr>
            <w:noProof/>
            <w:webHidden/>
          </w:rPr>
          <w:fldChar w:fldCharType="end"/>
        </w:r>
      </w:hyperlink>
    </w:p>
    <w:p w14:paraId="4A56D874" w14:textId="683990E6" w:rsidR="00897FDC" w:rsidRPr="006F2A0E" w:rsidRDefault="00897FDC">
      <w:pPr>
        <w:pStyle w:val="Sumrio1"/>
        <w:tabs>
          <w:tab w:val="right" w:leader="dot" w:pos="9061"/>
        </w:tabs>
        <w:rPr>
          <w:noProof/>
        </w:rPr>
      </w:pPr>
      <w:hyperlink w:anchor="_Toc235293366" w:history="1">
        <w:r w:rsidRPr="006F2A0E">
          <w:rPr>
            <w:rStyle w:val="Hyperlink"/>
            <w:noProof/>
          </w:rPr>
          <w:t>5 INTERFACE GRÁFICA</w:t>
        </w:r>
        <w:r w:rsidRPr="006F2A0E">
          <w:rPr>
            <w:noProof/>
            <w:webHidden/>
          </w:rPr>
          <w:tab/>
        </w:r>
        <w:r w:rsidRPr="006F2A0E">
          <w:rPr>
            <w:noProof/>
            <w:webHidden/>
          </w:rPr>
          <w:fldChar w:fldCharType="begin"/>
        </w:r>
        <w:r w:rsidRPr="006F2A0E">
          <w:rPr>
            <w:noProof/>
            <w:webHidden/>
          </w:rPr>
          <w:instrText xml:space="preserve"> PAGEREF _Toc235293366 \h </w:instrText>
        </w:r>
        <w:r w:rsidRPr="006F2A0E">
          <w:rPr>
            <w:noProof/>
            <w:webHidden/>
          </w:rPr>
        </w:r>
        <w:r w:rsidRPr="006F2A0E">
          <w:rPr>
            <w:noProof/>
            <w:webHidden/>
          </w:rPr>
          <w:fldChar w:fldCharType="separate"/>
        </w:r>
        <w:r w:rsidRPr="006F2A0E">
          <w:rPr>
            <w:noProof/>
            <w:webHidden/>
          </w:rPr>
          <w:t>7</w:t>
        </w:r>
        <w:r w:rsidRPr="006F2A0E">
          <w:rPr>
            <w:noProof/>
            <w:webHidden/>
          </w:rPr>
          <w:fldChar w:fldCharType="end"/>
        </w:r>
      </w:hyperlink>
    </w:p>
    <w:p w14:paraId="00BAA692" w14:textId="4A3E1E8A" w:rsidR="00897FDC" w:rsidRPr="006F2A0E" w:rsidRDefault="00897FDC">
      <w:pPr>
        <w:pStyle w:val="Sumrio1"/>
        <w:tabs>
          <w:tab w:val="right" w:leader="dot" w:pos="9061"/>
        </w:tabs>
        <w:rPr>
          <w:noProof/>
        </w:rPr>
      </w:pPr>
      <w:hyperlink w:anchor="_Toc235293367" w:history="1">
        <w:r w:rsidRPr="006F2A0E">
          <w:rPr>
            <w:rStyle w:val="Hyperlink"/>
            <w:noProof/>
          </w:rPr>
          <w:t>6 CONCLUSÃO</w:t>
        </w:r>
        <w:r w:rsidRPr="006F2A0E">
          <w:rPr>
            <w:noProof/>
            <w:webHidden/>
          </w:rPr>
          <w:tab/>
        </w:r>
        <w:r w:rsidRPr="006F2A0E">
          <w:rPr>
            <w:noProof/>
            <w:webHidden/>
          </w:rPr>
          <w:fldChar w:fldCharType="begin"/>
        </w:r>
        <w:r w:rsidRPr="006F2A0E">
          <w:rPr>
            <w:noProof/>
            <w:webHidden/>
          </w:rPr>
          <w:instrText xml:space="preserve"> PAGEREF _Toc235293367 \h </w:instrText>
        </w:r>
        <w:r w:rsidRPr="006F2A0E">
          <w:rPr>
            <w:noProof/>
            <w:webHidden/>
          </w:rPr>
        </w:r>
        <w:r w:rsidRPr="006F2A0E">
          <w:rPr>
            <w:noProof/>
            <w:webHidden/>
          </w:rPr>
          <w:fldChar w:fldCharType="separate"/>
        </w:r>
        <w:r w:rsidRPr="006F2A0E">
          <w:rPr>
            <w:noProof/>
            <w:webHidden/>
          </w:rPr>
          <w:t>9</w:t>
        </w:r>
        <w:r w:rsidRPr="006F2A0E">
          <w:rPr>
            <w:noProof/>
            <w:webHidden/>
          </w:rPr>
          <w:fldChar w:fldCharType="end"/>
        </w:r>
      </w:hyperlink>
    </w:p>
    <w:p w14:paraId="1394ED02" w14:textId="78056A42" w:rsidR="00897FDC" w:rsidRPr="006F2A0E" w:rsidRDefault="00897FDC">
      <w:pPr>
        <w:pStyle w:val="Sumrio1"/>
        <w:tabs>
          <w:tab w:val="right" w:leader="dot" w:pos="9061"/>
        </w:tabs>
        <w:rPr>
          <w:noProof/>
        </w:rPr>
      </w:pPr>
      <w:hyperlink w:anchor="_Toc235293368" w:history="1">
        <w:r w:rsidRPr="006F2A0E">
          <w:rPr>
            <w:rStyle w:val="Hyperlink"/>
            <w:noProof/>
          </w:rPr>
          <w:t>REFERÊNCIAS</w:t>
        </w:r>
        <w:r w:rsidRPr="006F2A0E">
          <w:rPr>
            <w:noProof/>
            <w:webHidden/>
          </w:rPr>
          <w:tab/>
        </w:r>
        <w:r w:rsidRPr="006F2A0E">
          <w:rPr>
            <w:noProof/>
            <w:webHidden/>
          </w:rPr>
          <w:fldChar w:fldCharType="begin"/>
        </w:r>
        <w:r w:rsidRPr="006F2A0E">
          <w:rPr>
            <w:noProof/>
            <w:webHidden/>
          </w:rPr>
          <w:instrText xml:space="preserve"> PAGEREF _Toc235293368 \h </w:instrText>
        </w:r>
        <w:r w:rsidRPr="006F2A0E">
          <w:rPr>
            <w:noProof/>
            <w:webHidden/>
          </w:rPr>
        </w:r>
        <w:r w:rsidRPr="006F2A0E">
          <w:rPr>
            <w:noProof/>
            <w:webHidden/>
          </w:rPr>
          <w:fldChar w:fldCharType="separate"/>
        </w:r>
        <w:r w:rsidRPr="006F2A0E">
          <w:rPr>
            <w:noProof/>
            <w:webHidden/>
          </w:rPr>
          <w:t>10</w:t>
        </w:r>
        <w:r w:rsidRPr="006F2A0E">
          <w:rPr>
            <w:noProof/>
            <w:webHidden/>
          </w:rPr>
          <w:fldChar w:fldCharType="end"/>
        </w:r>
      </w:hyperlink>
    </w:p>
    <w:p w14:paraId="468594D2" w14:textId="53552185" w:rsidR="004E55B6" w:rsidRPr="006F2A0E" w:rsidRDefault="00B72D01">
      <w:r w:rsidRPr="006F2A0E">
        <w:fldChar w:fldCharType="end"/>
      </w:r>
    </w:p>
    <w:p w14:paraId="0DAB09B2" w14:textId="77777777" w:rsidR="004E55B6" w:rsidRPr="006F2A0E" w:rsidRDefault="00B72D01">
      <w:r w:rsidRPr="006F2A0E">
        <w:br w:type="page"/>
      </w:r>
    </w:p>
    <w:p w14:paraId="759F9720" w14:textId="77777777" w:rsidR="004E55B6" w:rsidRPr="006F2A0E" w:rsidRDefault="00B72D01">
      <w:pPr>
        <w:pStyle w:val="Ttulo1"/>
        <w:spacing w:after="240"/>
      </w:pPr>
      <w:bookmarkStart w:id="0" w:name="_Toc235293362"/>
      <w:r w:rsidRPr="006F2A0E">
        <w:rPr>
          <w:rFonts w:ascii="Times New Roman" w:hAnsi="Times New Roman"/>
        </w:rPr>
        <w:lastRenderedPageBreak/>
        <w:t>1 INTRODUÇÃO</w:t>
      </w:r>
      <w:bookmarkEnd w:id="0"/>
    </w:p>
    <w:p w14:paraId="06759FF0" w14:textId="77777777" w:rsidR="004E55B6" w:rsidRDefault="00B72D01">
      <w:pPr>
        <w:ind w:firstLine="709"/>
        <w:jc w:val="both"/>
      </w:pPr>
      <w:r w:rsidRPr="006F2A0E">
        <w:t xml:space="preserve">O presente trabalho foi desenvolvido como projeto final da disciplina </w:t>
      </w:r>
      <w:r w:rsidRPr="006F2A0E">
        <w:rPr>
          <w:b/>
          <w:bCs/>
        </w:rPr>
        <w:t>Machine Learning, na Pontifícia Universidade Católica de Minas Gerais (PUC Minas)</w:t>
      </w:r>
      <w:r w:rsidRPr="006F2A0E">
        <w:t xml:space="preserve">. Tomando como inspiração o projeto </w:t>
      </w:r>
      <w:proofErr w:type="spellStart"/>
      <w:r w:rsidRPr="006F2A0E">
        <w:rPr>
          <w:b/>
          <w:bCs/>
        </w:rPr>
        <w:t>DiabetesAI</w:t>
      </w:r>
      <w:proofErr w:type="spellEnd"/>
      <w:r w:rsidRPr="006F2A0E">
        <w:t>, que combina um modelo de classificação com uma API e uma interface web, este trabalho propõe uma solução construída do zero para estimar o risco de diabetes em pacientes a partir de indicadores clínicos de rotina.</w:t>
      </w:r>
    </w:p>
    <w:p w14:paraId="1B44B9DD" w14:textId="77777777" w:rsidR="006F2A0E" w:rsidRPr="006F2A0E" w:rsidRDefault="006F2A0E">
      <w:pPr>
        <w:ind w:firstLine="709"/>
        <w:jc w:val="both"/>
      </w:pPr>
    </w:p>
    <w:p w14:paraId="698570A8" w14:textId="77777777" w:rsidR="004E55B6" w:rsidRDefault="00B72D01">
      <w:pPr>
        <w:ind w:firstLine="709"/>
        <w:jc w:val="both"/>
      </w:pPr>
      <w:r w:rsidRPr="006F2A0E">
        <w:t xml:space="preserve">O </w:t>
      </w:r>
      <w:r w:rsidRPr="006F2A0E">
        <w:rPr>
          <w:b/>
          <w:bCs/>
        </w:rPr>
        <w:t>diabetes mellitus</w:t>
      </w:r>
      <w:r w:rsidRPr="006F2A0E">
        <w:t xml:space="preserve"> é uma das doenças crônicas mais prevalentes no mundo, e seu diagnóstico tardio está associado a complicações graves, como doenças cardiovasculares, insuficiência renal e neuropatias. Ferramentas de triagem baseadas em dados clínicos simples e de baixo custo podem auxiliar profissionais de saúde a identificar precocemente indivíduos com maior risco, reforçando a importância de investigações complementares. Nesse contexto, técnicas de aprendizado de máquina se mostram adequadas por conseguirem capturar relações não triviais entre múltiplos indicadores clínicos e o desfecho da doença.</w:t>
      </w:r>
    </w:p>
    <w:p w14:paraId="7384C256" w14:textId="77777777" w:rsidR="006F2A0E" w:rsidRPr="006F2A0E" w:rsidRDefault="006F2A0E">
      <w:pPr>
        <w:ind w:firstLine="709"/>
        <w:jc w:val="both"/>
      </w:pPr>
    </w:p>
    <w:p w14:paraId="3F3FDF42" w14:textId="77777777" w:rsidR="004E55B6" w:rsidRDefault="00B72D01">
      <w:pPr>
        <w:ind w:firstLine="709"/>
        <w:jc w:val="both"/>
      </w:pPr>
      <w:r w:rsidRPr="006F2A0E">
        <w:t>O objetivo geral deste trabalho é percorrer o ciclo completo de um projeto de ciência de dados: da exploração e do pré-processamento dos dados à comparação de diferentes algoritmos de classificação, culminando na disponibilização do melhor modelo por meio de uma API e de uma interface gráfica web. Especificamente, buscou-se: (i) treinar e comparar quatro algoritmos de classificação supervisionada; (</w:t>
      </w:r>
      <w:proofErr w:type="spellStart"/>
      <w:r w:rsidRPr="006F2A0E">
        <w:t>ii</w:t>
      </w:r>
      <w:proofErr w:type="spellEnd"/>
      <w:r w:rsidRPr="006F2A0E">
        <w:t>) avaliar os modelos por métricas de desempenho amplamente aceitas na literatura; (</w:t>
      </w:r>
      <w:proofErr w:type="spellStart"/>
      <w:r w:rsidRPr="006F2A0E">
        <w:t>iii</w:t>
      </w:r>
      <w:proofErr w:type="spellEnd"/>
      <w:r w:rsidRPr="006F2A0E">
        <w:t>) interpretar as predições do melhor modelo; e (</w:t>
      </w:r>
      <w:proofErr w:type="spellStart"/>
      <w:r w:rsidRPr="006F2A0E">
        <w:t>iv</w:t>
      </w:r>
      <w:proofErr w:type="spellEnd"/>
      <w:r w:rsidRPr="006F2A0E">
        <w:t>) construir uma aplicação web funcional capaz de consumir esse modelo em tempo real.</w:t>
      </w:r>
    </w:p>
    <w:p w14:paraId="4F4CF888" w14:textId="77777777" w:rsidR="006F2A0E" w:rsidRDefault="006F2A0E">
      <w:pPr>
        <w:ind w:firstLine="709"/>
        <w:jc w:val="both"/>
      </w:pPr>
    </w:p>
    <w:p w14:paraId="18BB3B4C" w14:textId="77777777" w:rsidR="006F2A0E" w:rsidRDefault="006F2A0E">
      <w:pPr>
        <w:ind w:firstLine="709"/>
        <w:jc w:val="both"/>
      </w:pPr>
    </w:p>
    <w:p w14:paraId="33D5C89E" w14:textId="77777777" w:rsidR="006F2A0E" w:rsidRDefault="006F2A0E">
      <w:pPr>
        <w:ind w:firstLine="709"/>
        <w:jc w:val="both"/>
      </w:pPr>
    </w:p>
    <w:p w14:paraId="56758E6A" w14:textId="77777777" w:rsidR="006F2A0E" w:rsidRDefault="006F2A0E">
      <w:pPr>
        <w:ind w:firstLine="709"/>
        <w:jc w:val="both"/>
      </w:pPr>
    </w:p>
    <w:p w14:paraId="7ADD8602" w14:textId="77777777" w:rsidR="006F2A0E" w:rsidRDefault="006F2A0E">
      <w:pPr>
        <w:ind w:firstLine="709"/>
        <w:jc w:val="both"/>
      </w:pPr>
    </w:p>
    <w:p w14:paraId="74380022" w14:textId="77777777" w:rsidR="006F2A0E" w:rsidRDefault="006F2A0E">
      <w:pPr>
        <w:ind w:firstLine="709"/>
        <w:jc w:val="both"/>
      </w:pPr>
    </w:p>
    <w:p w14:paraId="265B299E" w14:textId="77777777" w:rsidR="006F2A0E" w:rsidRPr="006F2A0E" w:rsidRDefault="006F2A0E">
      <w:pPr>
        <w:ind w:firstLine="709"/>
        <w:jc w:val="both"/>
      </w:pPr>
    </w:p>
    <w:p w14:paraId="1064B4FB" w14:textId="77777777" w:rsidR="004E55B6" w:rsidRPr="006F2A0E" w:rsidRDefault="00B72D01">
      <w:pPr>
        <w:pStyle w:val="Ttulo1"/>
        <w:spacing w:after="240"/>
      </w:pPr>
      <w:bookmarkStart w:id="1" w:name="_Toc235293363"/>
      <w:r w:rsidRPr="006F2A0E">
        <w:rPr>
          <w:rFonts w:ascii="Times New Roman" w:hAnsi="Times New Roman"/>
        </w:rPr>
        <w:lastRenderedPageBreak/>
        <w:t>2 O CONJUNTO DE DADOS</w:t>
      </w:r>
      <w:bookmarkEnd w:id="1"/>
    </w:p>
    <w:p w14:paraId="027FB809" w14:textId="77777777" w:rsidR="004E55B6" w:rsidRPr="006F2A0E" w:rsidRDefault="00B72D01">
      <w:pPr>
        <w:ind w:firstLine="709"/>
        <w:jc w:val="both"/>
      </w:pPr>
      <w:r w:rsidRPr="006F2A0E">
        <w:t xml:space="preserve">Foi utilizado o conjunto de dados </w:t>
      </w:r>
      <w:proofErr w:type="spellStart"/>
      <w:r w:rsidRPr="006F2A0E">
        <w:rPr>
          <w:i/>
          <w:iCs/>
        </w:rPr>
        <w:t>Pima</w:t>
      </w:r>
      <w:proofErr w:type="spellEnd"/>
      <w:r w:rsidRPr="006F2A0E">
        <w:rPr>
          <w:i/>
          <w:iCs/>
        </w:rPr>
        <w:t xml:space="preserve"> </w:t>
      </w:r>
      <w:proofErr w:type="spellStart"/>
      <w:r w:rsidRPr="006F2A0E">
        <w:rPr>
          <w:i/>
          <w:iCs/>
        </w:rPr>
        <w:t>Indians</w:t>
      </w:r>
      <w:proofErr w:type="spellEnd"/>
      <w:r w:rsidRPr="006F2A0E">
        <w:rPr>
          <w:i/>
          <w:iCs/>
        </w:rPr>
        <w:t xml:space="preserve"> Diabetes </w:t>
      </w:r>
      <w:proofErr w:type="spellStart"/>
      <w:r w:rsidRPr="006F2A0E">
        <w:rPr>
          <w:i/>
          <w:iCs/>
        </w:rPr>
        <w:t>Database</w:t>
      </w:r>
      <w:proofErr w:type="spellEnd"/>
      <w:r w:rsidRPr="006F2A0E">
        <w:t xml:space="preserve">, disponibilizado publicamente pelo </w:t>
      </w:r>
      <w:r w:rsidRPr="006F2A0E">
        <w:rPr>
          <w:i/>
          <w:iCs/>
        </w:rPr>
        <w:t xml:space="preserve">UCI Machine Learning </w:t>
      </w:r>
      <w:proofErr w:type="spellStart"/>
      <w:r w:rsidRPr="006F2A0E">
        <w:rPr>
          <w:i/>
          <w:iCs/>
        </w:rPr>
        <w:t>Repository</w:t>
      </w:r>
      <w:proofErr w:type="spellEnd"/>
      <w:r w:rsidRPr="006F2A0E">
        <w:t xml:space="preserve"> e amplamente utilizado em trabalhos de classificação binária na área da saúde. O conjunto contém 768 registros de pacientes do sexo feminino, descritos por 8 variáveis preditoras e uma variável-alvo binária (</w:t>
      </w:r>
      <w:proofErr w:type="spellStart"/>
      <w:r w:rsidRPr="006F2A0E">
        <w:rPr>
          <w:i/>
          <w:iCs/>
        </w:rPr>
        <w:t>Outcome</w:t>
      </w:r>
      <w:proofErr w:type="spellEnd"/>
      <w:r w:rsidRPr="006F2A0E">
        <w:t>), indicando a presença (1) ou a ausência (0) de diabetes.</w:t>
      </w:r>
    </w:p>
    <w:p w14:paraId="78C3E33E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Tabela 1 – Descrição das variáveis do conjunto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E55B6" w:rsidRPr="006F2A0E" w14:paraId="7BA1FF71" w14:textId="77777777">
        <w:trPr>
          <w:jc w:val="center"/>
        </w:trPr>
        <w:tc>
          <w:tcPr>
            <w:tcW w:w="4535" w:type="dxa"/>
          </w:tcPr>
          <w:p w14:paraId="0DF1C7A7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Variável</w:t>
            </w:r>
          </w:p>
        </w:tc>
        <w:tc>
          <w:tcPr>
            <w:tcW w:w="4535" w:type="dxa"/>
          </w:tcPr>
          <w:p w14:paraId="0F84FB1B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Descrição</w:t>
            </w:r>
          </w:p>
        </w:tc>
      </w:tr>
      <w:tr w:rsidR="004E55B6" w:rsidRPr="006F2A0E" w14:paraId="07F18955" w14:textId="77777777">
        <w:trPr>
          <w:jc w:val="center"/>
        </w:trPr>
        <w:tc>
          <w:tcPr>
            <w:tcW w:w="4535" w:type="dxa"/>
          </w:tcPr>
          <w:p w14:paraId="10D17A94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Pregnancies</w:t>
            </w:r>
            <w:proofErr w:type="spellEnd"/>
          </w:p>
        </w:tc>
        <w:tc>
          <w:tcPr>
            <w:tcW w:w="4535" w:type="dxa"/>
          </w:tcPr>
          <w:p w14:paraId="4F58423A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Número de gestações</w:t>
            </w:r>
          </w:p>
        </w:tc>
      </w:tr>
      <w:tr w:rsidR="004E55B6" w:rsidRPr="006F2A0E" w14:paraId="685C581D" w14:textId="77777777">
        <w:trPr>
          <w:jc w:val="center"/>
        </w:trPr>
        <w:tc>
          <w:tcPr>
            <w:tcW w:w="4535" w:type="dxa"/>
          </w:tcPr>
          <w:p w14:paraId="582E48AF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Glucose</w:t>
            </w:r>
          </w:p>
        </w:tc>
        <w:tc>
          <w:tcPr>
            <w:tcW w:w="4535" w:type="dxa"/>
          </w:tcPr>
          <w:p w14:paraId="02A7545E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Concentração de glicose no plasma</w:t>
            </w:r>
          </w:p>
        </w:tc>
      </w:tr>
      <w:tr w:rsidR="004E55B6" w:rsidRPr="006F2A0E" w14:paraId="48AE1469" w14:textId="77777777">
        <w:trPr>
          <w:jc w:val="center"/>
        </w:trPr>
        <w:tc>
          <w:tcPr>
            <w:tcW w:w="4535" w:type="dxa"/>
          </w:tcPr>
          <w:p w14:paraId="39AD32B2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BloodPressure</w:t>
            </w:r>
            <w:proofErr w:type="spellEnd"/>
          </w:p>
        </w:tc>
        <w:tc>
          <w:tcPr>
            <w:tcW w:w="4535" w:type="dxa"/>
          </w:tcPr>
          <w:p w14:paraId="447E9F32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Pressão sanguínea diastólica (mm Hg)</w:t>
            </w:r>
          </w:p>
        </w:tc>
      </w:tr>
      <w:tr w:rsidR="004E55B6" w:rsidRPr="006F2A0E" w14:paraId="7243F8C6" w14:textId="77777777">
        <w:trPr>
          <w:jc w:val="center"/>
        </w:trPr>
        <w:tc>
          <w:tcPr>
            <w:tcW w:w="4535" w:type="dxa"/>
          </w:tcPr>
          <w:p w14:paraId="5951D26A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SkinThickness</w:t>
            </w:r>
            <w:proofErr w:type="spellEnd"/>
          </w:p>
        </w:tc>
        <w:tc>
          <w:tcPr>
            <w:tcW w:w="4535" w:type="dxa"/>
          </w:tcPr>
          <w:p w14:paraId="33021748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Espessura da dobra cutânea do tríceps (mm)</w:t>
            </w:r>
          </w:p>
        </w:tc>
      </w:tr>
      <w:tr w:rsidR="004E55B6" w:rsidRPr="006F2A0E" w14:paraId="3F2A4D9F" w14:textId="77777777">
        <w:trPr>
          <w:jc w:val="center"/>
        </w:trPr>
        <w:tc>
          <w:tcPr>
            <w:tcW w:w="4535" w:type="dxa"/>
          </w:tcPr>
          <w:p w14:paraId="34ABB90B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Insulin</w:t>
            </w:r>
            <w:proofErr w:type="spellEnd"/>
          </w:p>
        </w:tc>
        <w:tc>
          <w:tcPr>
            <w:tcW w:w="4535" w:type="dxa"/>
          </w:tcPr>
          <w:p w14:paraId="3AE6B13D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Insulina sérica em 2 horas (µU/</w:t>
            </w:r>
            <w:proofErr w:type="spellStart"/>
            <w:r w:rsidRPr="006F2A0E">
              <w:rPr>
                <w:sz w:val="20"/>
              </w:rPr>
              <w:t>mL</w:t>
            </w:r>
            <w:proofErr w:type="spellEnd"/>
            <w:r w:rsidRPr="006F2A0E">
              <w:rPr>
                <w:sz w:val="20"/>
              </w:rPr>
              <w:t>)</w:t>
            </w:r>
          </w:p>
        </w:tc>
      </w:tr>
      <w:tr w:rsidR="004E55B6" w:rsidRPr="006F2A0E" w14:paraId="6107A9B2" w14:textId="77777777">
        <w:trPr>
          <w:jc w:val="center"/>
        </w:trPr>
        <w:tc>
          <w:tcPr>
            <w:tcW w:w="4535" w:type="dxa"/>
          </w:tcPr>
          <w:p w14:paraId="54F0AC25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BMI</w:t>
            </w:r>
          </w:p>
        </w:tc>
        <w:tc>
          <w:tcPr>
            <w:tcW w:w="4535" w:type="dxa"/>
          </w:tcPr>
          <w:p w14:paraId="3008EA0C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Índice de massa corporal</w:t>
            </w:r>
          </w:p>
        </w:tc>
      </w:tr>
      <w:tr w:rsidR="004E55B6" w:rsidRPr="006F2A0E" w14:paraId="7EBAA0B9" w14:textId="77777777">
        <w:trPr>
          <w:jc w:val="center"/>
        </w:trPr>
        <w:tc>
          <w:tcPr>
            <w:tcW w:w="4535" w:type="dxa"/>
          </w:tcPr>
          <w:p w14:paraId="7E05FB9C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DiabetesPedigreeFunction</w:t>
            </w:r>
            <w:proofErr w:type="spellEnd"/>
          </w:p>
        </w:tc>
        <w:tc>
          <w:tcPr>
            <w:tcW w:w="4535" w:type="dxa"/>
          </w:tcPr>
          <w:p w14:paraId="469289BB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Função de histórico familiar de diabetes</w:t>
            </w:r>
          </w:p>
        </w:tc>
      </w:tr>
      <w:tr w:rsidR="004E55B6" w:rsidRPr="006F2A0E" w14:paraId="05A63886" w14:textId="77777777">
        <w:trPr>
          <w:jc w:val="center"/>
        </w:trPr>
        <w:tc>
          <w:tcPr>
            <w:tcW w:w="4535" w:type="dxa"/>
          </w:tcPr>
          <w:p w14:paraId="58B4D895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Age</w:t>
            </w:r>
          </w:p>
        </w:tc>
        <w:tc>
          <w:tcPr>
            <w:tcW w:w="4535" w:type="dxa"/>
          </w:tcPr>
          <w:p w14:paraId="2CE5C43E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Idade (anos)</w:t>
            </w:r>
          </w:p>
        </w:tc>
      </w:tr>
      <w:tr w:rsidR="004E55B6" w:rsidRPr="006F2A0E" w14:paraId="1E6B773E" w14:textId="77777777">
        <w:trPr>
          <w:jc w:val="center"/>
        </w:trPr>
        <w:tc>
          <w:tcPr>
            <w:tcW w:w="4535" w:type="dxa"/>
          </w:tcPr>
          <w:p w14:paraId="54D3106B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Outcome</w:t>
            </w:r>
            <w:proofErr w:type="spellEnd"/>
          </w:p>
        </w:tc>
        <w:tc>
          <w:tcPr>
            <w:tcW w:w="4535" w:type="dxa"/>
          </w:tcPr>
          <w:p w14:paraId="4029CB5D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1 = diabético, 0 = não diabético (variável-alvo)</w:t>
            </w:r>
          </w:p>
        </w:tc>
      </w:tr>
    </w:tbl>
    <w:p w14:paraId="1BCA51CE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3BB0FBDE" w14:textId="77777777" w:rsidR="004E55B6" w:rsidRPr="006F2A0E" w:rsidRDefault="00B72D01">
      <w:pPr>
        <w:ind w:firstLine="709"/>
        <w:jc w:val="both"/>
      </w:pPr>
      <w:r w:rsidRPr="006F2A0E">
        <w:t>Uma inspeção inicial revelou que o conjunto de dados não possui valores nulos (</w:t>
      </w:r>
      <w:proofErr w:type="spellStart"/>
      <w:r w:rsidRPr="006F2A0E">
        <w:t>NaN</w:t>
      </w:r>
      <w:proofErr w:type="spellEnd"/>
      <w:r w:rsidRPr="006F2A0E">
        <w:t>); entretanto, cinco colunas apresentam o valor zero em situações clinicamente impossíveis — por exemplo, pressão sanguínea ou glicose iguais a zero —, o que indica dados ausentes codificados como zero. A Tabela 2 resume a ocorrência desses valores. Não foram identificadas linhas duplicadas no conjunto de dados.</w:t>
      </w:r>
    </w:p>
    <w:p w14:paraId="0FBB37B0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Tabela 2 – Ocorrência de zeros clinicamente inválidos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E55B6" w:rsidRPr="006F2A0E" w14:paraId="71B70C5E" w14:textId="77777777">
        <w:trPr>
          <w:jc w:val="center"/>
        </w:trPr>
        <w:tc>
          <w:tcPr>
            <w:tcW w:w="3024" w:type="dxa"/>
          </w:tcPr>
          <w:p w14:paraId="1C540BB8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Coluna</w:t>
            </w:r>
          </w:p>
        </w:tc>
        <w:tc>
          <w:tcPr>
            <w:tcW w:w="3024" w:type="dxa"/>
          </w:tcPr>
          <w:p w14:paraId="5F524ED5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Zeros</w:t>
            </w:r>
          </w:p>
        </w:tc>
        <w:tc>
          <w:tcPr>
            <w:tcW w:w="3024" w:type="dxa"/>
          </w:tcPr>
          <w:p w14:paraId="73A73C09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Percentual</w:t>
            </w:r>
          </w:p>
        </w:tc>
      </w:tr>
      <w:tr w:rsidR="004E55B6" w:rsidRPr="006F2A0E" w14:paraId="2C5A2AC3" w14:textId="77777777">
        <w:trPr>
          <w:jc w:val="center"/>
        </w:trPr>
        <w:tc>
          <w:tcPr>
            <w:tcW w:w="3024" w:type="dxa"/>
          </w:tcPr>
          <w:p w14:paraId="16626FF5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Glucose</w:t>
            </w:r>
          </w:p>
        </w:tc>
        <w:tc>
          <w:tcPr>
            <w:tcW w:w="3024" w:type="dxa"/>
          </w:tcPr>
          <w:p w14:paraId="596DBC94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5</w:t>
            </w:r>
          </w:p>
        </w:tc>
        <w:tc>
          <w:tcPr>
            <w:tcW w:w="3024" w:type="dxa"/>
          </w:tcPr>
          <w:p w14:paraId="61E86AE8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0,7%</w:t>
            </w:r>
          </w:p>
        </w:tc>
      </w:tr>
      <w:tr w:rsidR="004E55B6" w:rsidRPr="006F2A0E" w14:paraId="416C778E" w14:textId="77777777">
        <w:trPr>
          <w:jc w:val="center"/>
        </w:trPr>
        <w:tc>
          <w:tcPr>
            <w:tcW w:w="3024" w:type="dxa"/>
          </w:tcPr>
          <w:p w14:paraId="1A274492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BloodPressure</w:t>
            </w:r>
            <w:proofErr w:type="spellEnd"/>
          </w:p>
        </w:tc>
        <w:tc>
          <w:tcPr>
            <w:tcW w:w="3024" w:type="dxa"/>
          </w:tcPr>
          <w:p w14:paraId="6F7E64AF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35</w:t>
            </w:r>
          </w:p>
        </w:tc>
        <w:tc>
          <w:tcPr>
            <w:tcW w:w="3024" w:type="dxa"/>
          </w:tcPr>
          <w:p w14:paraId="5EE990FF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4,6%</w:t>
            </w:r>
          </w:p>
        </w:tc>
      </w:tr>
      <w:tr w:rsidR="004E55B6" w:rsidRPr="006F2A0E" w14:paraId="5A6625D2" w14:textId="77777777">
        <w:trPr>
          <w:jc w:val="center"/>
        </w:trPr>
        <w:tc>
          <w:tcPr>
            <w:tcW w:w="3024" w:type="dxa"/>
          </w:tcPr>
          <w:p w14:paraId="79335228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SkinThickness</w:t>
            </w:r>
            <w:proofErr w:type="spellEnd"/>
          </w:p>
        </w:tc>
        <w:tc>
          <w:tcPr>
            <w:tcW w:w="3024" w:type="dxa"/>
          </w:tcPr>
          <w:p w14:paraId="40E3C4FD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227</w:t>
            </w:r>
          </w:p>
        </w:tc>
        <w:tc>
          <w:tcPr>
            <w:tcW w:w="3024" w:type="dxa"/>
          </w:tcPr>
          <w:p w14:paraId="7D08EC82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29,6%</w:t>
            </w:r>
          </w:p>
        </w:tc>
      </w:tr>
      <w:tr w:rsidR="004E55B6" w:rsidRPr="006F2A0E" w14:paraId="6D2F1DC9" w14:textId="77777777">
        <w:trPr>
          <w:jc w:val="center"/>
        </w:trPr>
        <w:tc>
          <w:tcPr>
            <w:tcW w:w="3024" w:type="dxa"/>
          </w:tcPr>
          <w:p w14:paraId="1BC5C707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Insulin</w:t>
            </w:r>
            <w:proofErr w:type="spellEnd"/>
          </w:p>
        </w:tc>
        <w:tc>
          <w:tcPr>
            <w:tcW w:w="3024" w:type="dxa"/>
          </w:tcPr>
          <w:p w14:paraId="0D7113F0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374</w:t>
            </w:r>
          </w:p>
        </w:tc>
        <w:tc>
          <w:tcPr>
            <w:tcW w:w="3024" w:type="dxa"/>
          </w:tcPr>
          <w:p w14:paraId="4616A119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48,7%</w:t>
            </w:r>
          </w:p>
        </w:tc>
      </w:tr>
      <w:tr w:rsidR="004E55B6" w:rsidRPr="006F2A0E" w14:paraId="2F55E802" w14:textId="77777777">
        <w:trPr>
          <w:jc w:val="center"/>
        </w:trPr>
        <w:tc>
          <w:tcPr>
            <w:tcW w:w="3024" w:type="dxa"/>
          </w:tcPr>
          <w:p w14:paraId="4396A2D4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BMI</w:t>
            </w:r>
          </w:p>
        </w:tc>
        <w:tc>
          <w:tcPr>
            <w:tcW w:w="3024" w:type="dxa"/>
          </w:tcPr>
          <w:p w14:paraId="04F16DC5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11</w:t>
            </w:r>
          </w:p>
        </w:tc>
        <w:tc>
          <w:tcPr>
            <w:tcW w:w="3024" w:type="dxa"/>
          </w:tcPr>
          <w:p w14:paraId="3D0CCE5F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1,4%</w:t>
            </w:r>
          </w:p>
        </w:tc>
      </w:tr>
    </w:tbl>
    <w:p w14:paraId="0DB251DF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0CFB93E2" w14:textId="77777777" w:rsidR="004E55B6" w:rsidRPr="006F2A0E" w:rsidRDefault="00B72D01">
      <w:pPr>
        <w:pStyle w:val="Ttulo1"/>
        <w:spacing w:after="240"/>
      </w:pPr>
      <w:bookmarkStart w:id="2" w:name="_Toc235293364"/>
      <w:r w:rsidRPr="006F2A0E">
        <w:rPr>
          <w:rFonts w:ascii="Times New Roman" w:hAnsi="Times New Roman"/>
        </w:rPr>
        <w:t>3 METODOLOGIA</w:t>
      </w:r>
      <w:bookmarkEnd w:id="2"/>
    </w:p>
    <w:p w14:paraId="2A64FD99" w14:textId="77777777" w:rsidR="004E55B6" w:rsidRDefault="00B72D01">
      <w:pPr>
        <w:ind w:firstLine="709"/>
        <w:jc w:val="both"/>
      </w:pPr>
      <w:r w:rsidRPr="006F2A0E">
        <w:t xml:space="preserve">Os valores zero identificados nas colunas </w:t>
      </w:r>
      <w:r w:rsidRPr="006F2A0E">
        <w:rPr>
          <w:i/>
          <w:iCs/>
        </w:rPr>
        <w:t xml:space="preserve">Glucose, </w:t>
      </w:r>
      <w:proofErr w:type="spellStart"/>
      <w:r w:rsidRPr="006F2A0E">
        <w:rPr>
          <w:i/>
          <w:iCs/>
        </w:rPr>
        <w:t>BloodPressure</w:t>
      </w:r>
      <w:proofErr w:type="spellEnd"/>
      <w:r w:rsidRPr="006F2A0E">
        <w:rPr>
          <w:i/>
          <w:iCs/>
        </w:rPr>
        <w:t xml:space="preserve">, </w:t>
      </w:r>
      <w:proofErr w:type="spellStart"/>
      <w:r w:rsidRPr="006F2A0E">
        <w:rPr>
          <w:i/>
          <w:iCs/>
        </w:rPr>
        <w:t>SkinThickness</w:t>
      </w:r>
      <w:proofErr w:type="spellEnd"/>
      <w:r w:rsidRPr="006F2A0E">
        <w:rPr>
          <w:i/>
          <w:iCs/>
        </w:rPr>
        <w:t xml:space="preserve">, </w:t>
      </w:r>
      <w:proofErr w:type="spellStart"/>
      <w:r w:rsidRPr="006F2A0E">
        <w:rPr>
          <w:i/>
          <w:iCs/>
        </w:rPr>
        <w:t>Insulin</w:t>
      </w:r>
      <w:proofErr w:type="spellEnd"/>
      <w:r w:rsidRPr="006F2A0E">
        <w:t xml:space="preserve"> e </w:t>
      </w:r>
      <w:r w:rsidRPr="006F2A0E">
        <w:rPr>
          <w:i/>
          <w:iCs/>
        </w:rPr>
        <w:t>BMI</w:t>
      </w:r>
      <w:r w:rsidRPr="006F2A0E">
        <w:t xml:space="preserve"> foram substituídos pela mediana da respectiva coluna, por ser menos sensível a valores extremos do que a média. Em seguida, o conjunto de dados foi dividido em 70% para </w:t>
      </w:r>
      <w:r w:rsidRPr="006F2A0E">
        <w:lastRenderedPageBreak/>
        <w:t xml:space="preserve">treino e 30% para teste, com estratificação pela variável-alvo, de modo a preservar a proporção original das classes (aproximadamente 65% não diabético e 35% diabético). Por fim, todas as variáveis preditoras foram padronizadas com o </w:t>
      </w:r>
      <w:proofErr w:type="spellStart"/>
      <w:r w:rsidRPr="006F2A0E">
        <w:rPr>
          <w:i/>
          <w:iCs/>
        </w:rPr>
        <w:t>StandardScaler</w:t>
      </w:r>
      <w:proofErr w:type="spellEnd"/>
      <w:r w:rsidRPr="006F2A0E">
        <w:t xml:space="preserve"> da biblioteca </w:t>
      </w:r>
      <w:proofErr w:type="spellStart"/>
      <w:r w:rsidRPr="006F2A0E">
        <w:t>scikit-learn</w:t>
      </w:r>
      <w:proofErr w:type="spellEnd"/>
      <w:r w:rsidRPr="006F2A0E">
        <w:t xml:space="preserve"> — etapa necessária ao bom funcionamento da Regressão Logística e </w:t>
      </w:r>
      <w:proofErr w:type="gramStart"/>
      <w:r w:rsidRPr="006F2A0E">
        <w:t>inócua</w:t>
      </w:r>
      <w:proofErr w:type="gramEnd"/>
      <w:r w:rsidRPr="006F2A0E">
        <w:t xml:space="preserve"> para os modelos baseados em árvores.</w:t>
      </w:r>
    </w:p>
    <w:p w14:paraId="07CA2BFB" w14:textId="77777777" w:rsidR="006F2A0E" w:rsidRPr="006F2A0E" w:rsidRDefault="006F2A0E">
      <w:pPr>
        <w:ind w:firstLine="709"/>
        <w:jc w:val="both"/>
      </w:pPr>
    </w:p>
    <w:p w14:paraId="7F61AEC5" w14:textId="77777777" w:rsidR="004E55B6" w:rsidRDefault="00B72D01">
      <w:pPr>
        <w:ind w:firstLine="709"/>
        <w:jc w:val="both"/>
      </w:pPr>
      <w:r w:rsidRPr="006F2A0E">
        <w:t xml:space="preserve">Foram treinados e comparados quatro algoritmos de classificação supervisionada, escolhidos por representarem abordagens distintas: Regressão Logística (modelo linear), Árvore de Decisão (modelo baseado em regras), </w:t>
      </w:r>
      <w:r w:rsidRPr="006F2A0E">
        <w:rPr>
          <w:i/>
          <w:iCs/>
        </w:rPr>
        <w:t>Random Forest</w:t>
      </w:r>
      <w:r w:rsidRPr="006F2A0E">
        <w:t xml:space="preserve"> e </w:t>
      </w:r>
      <w:proofErr w:type="spellStart"/>
      <w:r w:rsidRPr="006F2A0E">
        <w:rPr>
          <w:i/>
          <w:iCs/>
        </w:rPr>
        <w:t>XGBoost</w:t>
      </w:r>
      <w:proofErr w:type="spellEnd"/>
      <w:r w:rsidRPr="006F2A0E">
        <w:t xml:space="preserve"> (ambos ensembles de árvores, respectivamente por </w:t>
      </w:r>
      <w:proofErr w:type="spellStart"/>
      <w:r w:rsidRPr="006F2A0E">
        <w:t>bagging</w:t>
      </w:r>
      <w:proofErr w:type="spellEnd"/>
      <w:r w:rsidRPr="006F2A0E">
        <w:t xml:space="preserve"> e por </w:t>
      </w:r>
      <w:proofErr w:type="spellStart"/>
      <w:r w:rsidRPr="006F2A0E">
        <w:t>boosting</w:t>
      </w:r>
      <w:proofErr w:type="spellEnd"/>
      <w:r w:rsidRPr="006F2A0E">
        <w:t>). Todos os modelos foram treinados com semente aleatória fixa (</w:t>
      </w:r>
      <w:proofErr w:type="spellStart"/>
      <w:r w:rsidRPr="006F2A0E">
        <w:rPr>
          <w:i/>
          <w:iCs/>
        </w:rPr>
        <w:t>random_state</w:t>
      </w:r>
      <w:proofErr w:type="spellEnd"/>
      <w:r w:rsidRPr="006F2A0E">
        <w:rPr>
          <w:i/>
          <w:iCs/>
        </w:rPr>
        <w:t xml:space="preserve"> = 42</w:t>
      </w:r>
      <w:r w:rsidRPr="006F2A0E">
        <w:t>), garantindo a reprodutibilidade dos resultados.</w:t>
      </w:r>
    </w:p>
    <w:p w14:paraId="6BB35670" w14:textId="77777777" w:rsidR="006F2A0E" w:rsidRPr="006F2A0E" w:rsidRDefault="006F2A0E">
      <w:pPr>
        <w:ind w:firstLine="709"/>
        <w:jc w:val="both"/>
      </w:pPr>
    </w:p>
    <w:p w14:paraId="617AB3C0" w14:textId="77777777" w:rsidR="004E55B6" w:rsidRPr="006F2A0E" w:rsidRDefault="00B72D01">
      <w:pPr>
        <w:ind w:firstLine="709"/>
        <w:jc w:val="both"/>
      </w:pPr>
      <w:r w:rsidRPr="006F2A0E">
        <w:t>O desempenho dos modelos foi avaliado no conjunto de teste por meio de cinco métricas: Acurácia, Precisão, Recall, F1-Score e Área sob a Curva ROC (AUC-ROC). Em razão do desbalanceamento das classes, a AUC-ROC foi adotada como critério principal para a escolha do melhor modelo, por ser menos sensível a esse desbalanceamento do que a acurácia.</w:t>
      </w:r>
    </w:p>
    <w:p w14:paraId="3B4EB414" w14:textId="77777777" w:rsidR="004E55B6" w:rsidRPr="006F2A0E" w:rsidRDefault="00B72D01">
      <w:pPr>
        <w:pStyle w:val="Ttulo1"/>
        <w:spacing w:after="240"/>
      </w:pPr>
      <w:bookmarkStart w:id="3" w:name="_Toc235293365"/>
      <w:r w:rsidRPr="006F2A0E">
        <w:rPr>
          <w:rFonts w:ascii="Times New Roman" w:hAnsi="Times New Roman"/>
        </w:rPr>
        <w:t>4 RESULTADOS</w:t>
      </w:r>
      <w:bookmarkEnd w:id="3"/>
    </w:p>
    <w:p w14:paraId="555F293F" w14:textId="77777777" w:rsidR="004E55B6" w:rsidRPr="006F2A0E" w:rsidRDefault="00B72D01">
      <w:pPr>
        <w:ind w:firstLine="709"/>
        <w:jc w:val="both"/>
      </w:pPr>
      <w:r w:rsidRPr="006F2A0E">
        <w:t>A Tabela 3 apresenta a comparação de desempenho dos quatro modelos no conjunto de teste.</w:t>
      </w:r>
    </w:p>
    <w:p w14:paraId="3EBE48C1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Tabela 3 – Comparação de desempenho dos modelos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4E55B6" w:rsidRPr="006F2A0E" w14:paraId="476FE631" w14:textId="77777777">
        <w:trPr>
          <w:jc w:val="center"/>
        </w:trPr>
        <w:tc>
          <w:tcPr>
            <w:tcW w:w="1512" w:type="dxa"/>
          </w:tcPr>
          <w:p w14:paraId="24F9D90D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Modelo</w:t>
            </w:r>
          </w:p>
        </w:tc>
        <w:tc>
          <w:tcPr>
            <w:tcW w:w="1512" w:type="dxa"/>
          </w:tcPr>
          <w:p w14:paraId="20087F66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Acurácia</w:t>
            </w:r>
          </w:p>
        </w:tc>
        <w:tc>
          <w:tcPr>
            <w:tcW w:w="1512" w:type="dxa"/>
          </w:tcPr>
          <w:p w14:paraId="010C1DF6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Precisão</w:t>
            </w:r>
          </w:p>
        </w:tc>
        <w:tc>
          <w:tcPr>
            <w:tcW w:w="1512" w:type="dxa"/>
          </w:tcPr>
          <w:p w14:paraId="48E618CB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Recall</w:t>
            </w:r>
          </w:p>
        </w:tc>
        <w:tc>
          <w:tcPr>
            <w:tcW w:w="1512" w:type="dxa"/>
          </w:tcPr>
          <w:p w14:paraId="3E5206F4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F1-Score</w:t>
            </w:r>
          </w:p>
        </w:tc>
        <w:tc>
          <w:tcPr>
            <w:tcW w:w="1512" w:type="dxa"/>
          </w:tcPr>
          <w:p w14:paraId="6BE19076" w14:textId="77777777" w:rsidR="004E55B6" w:rsidRPr="006F2A0E" w:rsidRDefault="00B72D01">
            <w:pPr>
              <w:jc w:val="center"/>
            </w:pPr>
            <w:r w:rsidRPr="006F2A0E">
              <w:rPr>
                <w:b/>
                <w:sz w:val="20"/>
              </w:rPr>
              <w:t>AUC-ROC</w:t>
            </w:r>
          </w:p>
        </w:tc>
      </w:tr>
      <w:tr w:rsidR="004E55B6" w:rsidRPr="006F2A0E" w14:paraId="53972591" w14:textId="77777777">
        <w:trPr>
          <w:jc w:val="center"/>
        </w:trPr>
        <w:tc>
          <w:tcPr>
            <w:tcW w:w="1512" w:type="dxa"/>
          </w:tcPr>
          <w:p w14:paraId="2ADED239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Regressão Logística</w:t>
            </w:r>
          </w:p>
        </w:tc>
        <w:tc>
          <w:tcPr>
            <w:tcW w:w="1512" w:type="dxa"/>
          </w:tcPr>
          <w:p w14:paraId="4133A82D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0,7446</w:t>
            </w:r>
          </w:p>
        </w:tc>
        <w:tc>
          <w:tcPr>
            <w:tcW w:w="1512" w:type="dxa"/>
          </w:tcPr>
          <w:p w14:paraId="75C7AD85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0,6719</w:t>
            </w:r>
          </w:p>
        </w:tc>
        <w:tc>
          <w:tcPr>
            <w:tcW w:w="1512" w:type="dxa"/>
          </w:tcPr>
          <w:p w14:paraId="0858CC18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0,5309</w:t>
            </w:r>
          </w:p>
        </w:tc>
        <w:tc>
          <w:tcPr>
            <w:tcW w:w="1512" w:type="dxa"/>
          </w:tcPr>
          <w:p w14:paraId="519A6319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0,5931</w:t>
            </w:r>
          </w:p>
        </w:tc>
        <w:tc>
          <w:tcPr>
            <w:tcW w:w="1512" w:type="dxa"/>
          </w:tcPr>
          <w:p w14:paraId="2AD8A0A2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0,8361</w:t>
            </w:r>
          </w:p>
        </w:tc>
      </w:tr>
      <w:tr w:rsidR="004E55B6" w:rsidRPr="006F2A0E" w14:paraId="763D352A" w14:textId="77777777">
        <w:trPr>
          <w:jc w:val="center"/>
        </w:trPr>
        <w:tc>
          <w:tcPr>
            <w:tcW w:w="1512" w:type="dxa"/>
          </w:tcPr>
          <w:p w14:paraId="688906C9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Random Forest</w:t>
            </w:r>
          </w:p>
        </w:tc>
        <w:tc>
          <w:tcPr>
            <w:tcW w:w="1512" w:type="dxa"/>
          </w:tcPr>
          <w:p w14:paraId="6BD6486D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0,7359</w:t>
            </w:r>
          </w:p>
        </w:tc>
        <w:tc>
          <w:tcPr>
            <w:tcW w:w="1512" w:type="dxa"/>
          </w:tcPr>
          <w:p w14:paraId="16A55DA9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0,6562</w:t>
            </w:r>
          </w:p>
        </w:tc>
        <w:tc>
          <w:tcPr>
            <w:tcW w:w="1512" w:type="dxa"/>
          </w:tcPr>
          <w:p w14:paraId="6106CAC6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0,5185</w:t>
            </w:r>
          </w:p>
        </w:tc>
        <w:tc>
          <w:tcPr>
            <w:tcW w:w="1512" w:type="dxa"/>
          </w:tcPr>
          <w:p w14:paraId="5C9DF87A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0,5793</w:t>
            </w:r>
          </w:p>
        </w:tc>
        <w:tc>
          <w:tcPr>
            <w:tcW w:w="1512" w:type="dxa"/>
          </w:tcPr>
          <w:p w14:paraId="33524566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0,8230</w:t>
            </w:r>
          </w:p>
        </w:tc>
      </w:tr>
      <w:tr w:rsidR="004E55B6" w:rsidRPr="006F2A0E" w14:paraId="53E9D8CB" w14:textId="77777777">
        <w:trPr>
          <w:jc w:val="center"/>
        </w:trPr>
        <w:tc>
          <w:tcPr>
            <w:tcW w:w="1512" w:type="dxa"/>
          </w:tcPr>
          <w:p w14:paraId="252D87AB" w14:textId="77777777" w:rsidR="004E55B6" w:rsidRPr="006F2A0E" w:rsidRDefault="00B72D01">
            <w:pPr>
              <w:jc w:val="center"/>
            </w:pPr>
            <w:proofErr w:type="spellStart"/>
            <w:r w:rsidRPr="006F2A0E">
              <w:rPr>
                <w:sz w:val="20"/>
              </w:rPr>
              <w:t>XGBoost</w:t>
            </w:r>
            <w:proofErr w:type="spellEnd"/>
          </w:p>
        </w:tc>
        <w:tc>
          <w:tcPr>
            <w:tcW w:w="1512" w:type="dxa"/>
          </w:tcPr>
          <w:p w14:paraId="5EBA64E4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0,7446</w:t>
            </w:r>
          </w:p>
        </w:tc>
        <w:tc>
          <w:tcPr>
            <w:tcW w:w="1512" w:type="dxa"/>
          </w:tcPr>
          <w:p w14:paraId="2FBD5A64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0,6528</w:t>
            </w:r>
          </w:p>
        </w:tc>
        <w:tc>
          <w:tcPr>
            <w:tcW w:w="1512" w:type="dxa"/>
          </w:tcPr>
          <w:p w14:paraId="0E4186D2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0,5802</w:t>
            </w:r>
          </w:p>
        </w:tc>
        <w:tc>
          <w:tcPr>
            <w:tcW w:w="1512" w:type="dxa"/>
          </w:tcPr>
          <w:p w14:paraId="02DDEDA0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0,6144</w:t>
            </w:r>
          </w:p>
        </w:tc>
        <w:tc>
          <w:tcPr>
            <w:tcW w:w="1512" w:type="dxa"/>
          </w:tcPr>
          <w:p w14:paraId="16F1C39B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0,8172</w:t>
            </w:r>
          </w:p>
        </w:tc>
      </w:tr>
      <w:tr w:rsidR="004E55B6" w:rsidRPr="006F2A0E" w14:paraId="589322DB" w14:textId="77777777">
        <w:trPr>
          <w:jc w:val="center"/>
        </w:trPr>
        <w:tc>
          <w:tcPr>
            <w:tcW w:w="1512" w:type="dxa"/>
          </w:tcPr>
          <w:p w14:paraId="4D2EB92A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Árvore de Decisão</w:t>
            </w:r>
          </w:p>
        </w:tc>
        <w:tc>
          <w:tcPr>
            <w:tcW w:w="1512" w:type="dxa"/>
          </w:tcPr>
          <w:p w14:paraId="14825CCC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0,7316</w:t>
            </w:r>
          </w:p>
        </w:tc>
        <w:tc>
          <w:tcPr>
            <w:tcW w:w="1512" w:type="dxa"/>
          </w:tcPr>
          <w:p w14:paraId="682EBE19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0,6338</w:t>
            </w:r>
          </w:p>
        </w:tc>
        <w:tc>
          <w:tcPr>
            <w:tcW w:w="1512" w:type="dxa"/>
          </w:tcPr>
          <w:p w14:paraId="643FA391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0,5556</w:t>
            </w:r>
          </w:p>
        </w:tc>
        <w:tc>
          <w:tcPr>
            <w:tcW w:w="1512" w:type="dxa"/>
          </w:tcPr>
          <w:p w14:paraId="7872CD63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0,5921</w:t>
            </w:r>
          </w:p>
        </w:tc>
        <w:tc>
          <w:tcPr>
            <w:tcW w:w="1512" w:type="dxa"/>
          </w:tcPr>
          <w:p w14:paraId="673E3564" w14:textId="77777777" w:rsidR="004E55B6" w:rsidRPr="006F2A0E" w:rsidRDefault="00B72D01">
            <w:pPr>
              <w:jc w:val="center"/>
            </w:pPr>
            <w:r w:rsidRPr="006F2A0E">
              <w:rPr>
                <w:sz w:val="20"/>
              </w:rPr>
              <w:t>0,7488</w:t>
            </w:r>
          </w:p>
        </w:tc>
      </w:tr>
    </w:tbl>
    <w:p w14:paraId="1FAD0A1F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01592671" w14:textId="77777777" w:rsidR="006F2A0E" w:rsidRDefault="006F2A0E">
      <w:pPr>
        <w:ind w:firstLine="709"/>
        <w:jc w:val="both"/>
      </w:pPr>
    </w:p>
    <w:p w14:paraId="1373EE70" w14:textId="77777777" w:rsidR="006F2A0E" w:rsidRDefault="006F2A0E">
      <w:pPr>
        <w:ind w:firstLine="709"/>
        <w:jc w:val="both"/>
      </w:pPr>
    </w:p>
    <w:p w14:paraId="4C6A0394" w14:textId="54246643" w:rsidR="004E55B6" w:rsidRPr="006F2A0E" w:rsidRDefault="00B72D01">
      <w:pPr>
        <w:ind w:firstLine="709"/>
        <w:jc w:val="both"/>
      </w:pPr>
      <w:r w:rsidRPr="006F2A0E">
        <w:lastRenderedPageBreak/>
        <w:t>A Regressão Logística obteve o melhor desempenho pelo critério AUC-ROC (0,8361), superando inclusive os modelos de ensemble, o que sugere que as relações entre as variáveis preditoras e o desfecho são majoritariamente lineares neste conjunto de dados. As Figuras 1 a 5 ilustram, respectivamente, a distribuição da variável-alvo, a matriz de correlação entre as variáveis, a comparação gráfica das métricas dos quatro modelos, a curva ROC comparativa e as matrizes de confusão de cada modelo.</w:t>
      </w:r>
    </w:p>
    <w:p w14:paraId="1A182713" w14:textId="77777777" w:rsidR="004E55B6" w:rsidRPr="006F2A0E" w:rsidRDefault="00B72D01">
      <w:pPr>
        <w:jc w:val="center"/>
      </w:pPr>
      <w:r w:rsidRPr="006F2A0E">
        <w:rPr>
          <w:noProof/>
        </w:rPr>
        <w:drawing>
          <wp:inline distT="0" distB="0" distL="0" distR="0" wp14:anchorId="33475F3C" wp14:editId="541D546A">
            <wp:extent cx="5040000" cy="4011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istribuicao_alv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C35E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Figura 1 – Distribuição da variável alvo (</w:t>
      </w:r>
      <w:proofErr w:type="spellStart"/>
      <w:r w:rsidRPr="006F2A0E">
        <w:rPr>
          <w:sz w:val="20"/>
        </w:rPr>
        <w:t>Outcome</w:t>
      </w:r>
      <w:proofErr w:type="spellEnd"/>
      <w:r w:rsidRPr="006F2A0E">
        <w:rPr>
          <w:sz w:val="20"/>
        </w:rPr>
        <w:t>)</w:t>
      </w:r>
    </w:p>
    <w:p w14:paraId="2B16C138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22FF538B" w14:textId="77777777" w:rsidR="004E55B6" w:rsidRPr="006F2A0E" w:rsidRDefault="00B72D01">
      <w:pPr>
        <w:jc w:val="center"/>
      </w:pPr>
      <w:r w:rsidRPr="006F2A0E">
        <w:rPr>
          <w:noProof/>
        </w:rPr>
        <w:lastRenderedPageBreak/>
        <w:drawing>
          <wp:inline distT="0" distB="0" distL="0" distR="0" wp14:anchorId="043C5BA0" wp14:editId="1A93B8EF">
            <wp:extent cx="5040000" cy="4539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atriz_correl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B8F0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Figura 2 – Matriz de correlação entre as variáveis</w:t>
      </w:r>
    </w:p>
    <w:p w14:paraId="59A7A6ED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0FBBC6D7" w14:textId="77777777" w:rsidR="004E55B6" w:rsidRPr="006F2A0E" w:rsidRDefault="00B72D01">
      <w:pPr>
        <w:jc w:val="center"/>
      </w:pPr>
      <w:r w:rsidRPr="006F2A0E">
        <w:rPr>
          <w:noProof/>
        </w:rPr>
        <w:drawing>
          <wp:inline distT="0" distB="0" distL="0" distR="0" wp14:anchorId="302A57F5" wp14:editId="637D0F25">
            <wp:extent cx="5040000" cy="2494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mparacao_mode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D96F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Figura 3 – Comparação das métricas dos quatro modelos</w:t>
      </w:r>
    </w:p>
    <w:p w14:paraId="5AED3B0F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59FF9014" w14:textId="77777777" w:rsidR="004E55B6" w:rsidRPr="006F2A0E" w:rsidRDefault="00B72D01">
      <w:pPr>
        <w:jc w:val="center"/>
      </w:pPr>
      <w:r w:rsidRPr="006F2A0E">
        <w:rPr>
          <w:noProof/>
        </w:rPr>
        <w:lastRenderedPageBreak/>
        <w:drawing>
          <wp:inline distT="0" distB="0" distL="0" distR="0" wp14:anchorId="4FBAE0AC" wp14:editId="4F4A0558">
            <wp:extent cx="5040000" cy="4309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urva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431B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Figura 4 – Curva ROC comparativa dos quatro modelos</w:t>
      </w:r>
    </w:p>
    <w:p w14:paraId="14E6359B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5EA34A22" w14:textId="77777777" w:rsidR="004E55B6" w:rsidRPr="006F2A0E" w:rsidRDefault="00B72D01">
      <w:pPr>
        <w:jc w:val="center"/>
      </w:pPr>
      <w:r w:rsidRPr="006F2A0E">
        <w:rPr>
          <w:noProof/>
        </w:rPr>
        <w:drawing>
          <wp:inline distT="0" distB="0" distL="0" distR="0" wp14:anchorId="65BBD928" wp14:editId="7286CBB7">
            <wp:extent cx="5040000" cy="997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matrizes_confu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9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D77D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Figura 5 – Matrizes de confusão dos quatro modelos</w:t>
      </w:r>
    </w:p>
    <w:p w14:paraId="2CDAA7C9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5B638789" w14:textId="77777777" w:rsidR="004E55B6" w:rsidRDefault="00B72D01">
      <w:pPr>
        <w:ind w:firstLine="709"/>
        <w:jc w:val="both"/>
      </w:pPr>
      <w:r w:rsidRPr="006F2A0E">
        <w:t xml:space="preserve">A análise de </w:t>
      </w:r>
      <w:proofErr w:type="spellStart"/>
      <w:r w:rsidRPr="006F2A0E">
        <w:t>interpretabilidade</w:t>
      </w:r>
      <w:proofErr w:type="spellEnd"/>
      <w:r w:rsidRPr="006F2A0E">
        <w:t xml:space="preserve"> com SHAP e LIME, realizada no notebook do experimento, indicou que Glucose, BMI, Age e </w:t>
      </w:r>
      <w:proofErr w:type="spellStart"/>
      <w:r w:rsidRPr="006F2A0E">
        <w:t>DiabetesPedigreeFunction</w:t>
      </w:r>
      <w:proofErr w:type="spellEnd"/>
      <w:r w:rsidRPr="006F2A0E">
        <w:t xml:space="preserve"> estão entre as variáveis mais influentes nas predições do modelo, resultado coerente com o conhecimento clínico sobre fatores de risco para diabetes tipo 2.</w:t>
      </w:r>
    </w:p>
    <w:p w14:paraId="43F2C6AC" w14:textId="77777777" w:rsidR="006F2A0E" w:rsidRPr="006F2A0E" w:rsidRDefault="006F2A0E">
      <w:pPr>
        <w:ind w:firstLine="709"/>
        <w:jc w:val="both"/>
      </w:pPr>
    </w:p>
    <w:p w14:paraId="1453717B" w14:textId="77777777" w:rsidR="004E55B6" w:rsidRPr="006F2A0E" w:rsidRDefault="00B72D01">
      <w:pPr>
        <w:pStyle w:val="Ttulo1"/>
        <w:spacing w:after="240"/>
      </w:pPr>
      <w:bookmarkStart w:id="4" w:name="_Toc235293366"/>
      <w:r w:rsidRPr="006F2A0E">
        <w:rPr>
          <w:rFonts w:ascii="Times New Roman" w:hAnsi="Times New Roman"/>
        </w:rPr>
        <w:lastRenderedPageBreak/>
        <w:t>5 INTERFACE GRÁFICA</w:t>
      </w:r>
      <w:bookmarkEnd w:id="4"/>
    </w:p>
    <w:p w14:paraId="603545F0" w14:textId="77777777" w:rsidR="004E55B6" w:rsidRDefault="00B72D01">
      <w:pPr>
        <w:ind w:firstLine="709"/>
        <w:jc w:val="both"/>
      </w:pPr>
      <w:r w:rsidRPr="006F2A0E">
        <w:t>O melhor modelo, juntamente com o normalizador (</w:t>
      </w:r>
      <w:proofErr w:type="spellStart"/>
      <w:r w:rsidRPr="006F2A0E">
        <w:t>StandardScaler</w:t>
      </w:r>
      <w:proofErr w:type="spellEnd"/>
      <w:r w:rsidRPr="006F2A0E">
        <w:t xml:space="preserve">) e a lista ordenada de variáveis, foi exportado com a biblioteca </w:t>
      </w:r>
      <w:proofErr w:type="spellStart"/>
      <w:r w:rsidRPr="006F2A0E">
        <w:t>joblib</w:t>
      </w:r>
      <w:proofErr w:type="spellEnd"/>
      <w:r w:rsidRPr="006F2A0E">
        <w:t xml:space="preserve"> e passou a ser consumido por uma API construída com o framework </w:t>
      </w:r>
      <w:proofErr w:type="spellStart"/>
      <w:r w:rsidRPr="006F2A0E">
        <w:t>FastAPI</w:t>
      </w:r>
      <w:proofErr w:type="spellEnd"/>
      <w:r w:rsidRPr="006F2A0E">
        <w:t xml:space="preserve">, que expõe o </w:t>
      </w:r>
      <w:proofErr w:type="spellStart"/>
      <w:r w:rsidRPr="006F2A0E">
        <w:t>endpoint</w:t>
      </w:r>
      <w:proofErr w:type="spellEnd"/>
      <w:r w:rsidRPr="006F2A0E">
        <w:t xml:space="preserve"> POST /</w:t>
      </w:r>
      <w:proofErr w:type="spellStart"/>
      <w:r w:rsidRPr="006F2A0E">
        <w:t>predict</w:t>
      </w:r>
      <w:proofErr w:type="spellEnd"/>
      <w:r w:rsidRPr="006F2A0E">
        <w:t xml:space="preserve">. Essa API é consumida por uma interface web construída em </w:t>
      </w:r>
      <w:proofErr w:type="spellStart"/>
      <w:r w:rsidRPr="006F2A0E">
        <w:t>React</w:t>
      </w:r>
      <w:proofErr w:type="spellEnd"/>
      <w:r w:rsidRPr="006F2A0E">
        <w:t>, que permite ao usuário informar os 8 indicadores clínicos do paciente e visualizar o resultado da predição.</w:t>
      </w:r>
    </w:p>
    <w:p w14:paraId="025F66D4" w14:textId="77777777" w:rsidR="006F2A0E" w:rsidRPr="006F2A0E" w:rsidRDefault="006F2A0E">
      <w:pPr>
        <w:ind w:firstLine="709"/>
        <w:jc w:val="both"/>
      </w:pPr>
    </w:p>
    <w:p w14:paraId="76C8E240" w14:textId="77777777" w:rsidR="004E55B6" w:rsidRDefault="00B72D01">
      <w:pPr>
        <w:ind w:firstLine="709"/>
        <w:jc w:val="both"/>
      </w:pPr>
      <w:r w:rsidRPr="006F2A0E">
        <w:t>O uso da aplicação consiste em preencher os 8 campos numéricos do formulário (Figura 6) com os dados do paciente e clicar no botão "Verificar risco de diabetes". Em caso de sucesso, a interface exibe um selo de risco (baixo, moderado ou alto), a classificação prevista (diabético ou não diabético) e a probabilidade estimada pelo modelo (Figura 7). Caso algum valor informado seja inválido — como um valor de glicose negativo —, a API rejeita a requisição e a interface exibe uma mensagem de erro amigável, identificando o campo e o motivo da rejeição (Figura 8).</w:t>
      </w:r>
    </w:p>
    <w:p w14:paraId="3CAC6565" w14:textId="77777777" w:rsidR="006F2A0E" w:rsidRPr="006F2A0E" w:rsidRDefault="006F2A0E">
      <w:pPr>
        <w:ind w:firstLine="709"/>
        <w:jc w:val="both"/>
      </w:pPr>
    </w:p>
    <w:p w14:paraId="139C97D4" w14:textId="77777777" w:rsidR="004E55B6" w:rsidRPr="006F2A0E" w:rsidRDefault="00B72D01">
      <w:pPr>
        <w:jc w:val="center"/>
      </w:pPr>
      <w:r w:rsidRPr="006F2A0E">
        <w:rPr>
          <w:noProof/>
        </w:rPr>
        <w:drawing>
          <wp:inline distT="0" distB="0" distL="0" distR="0" wp14:anchorId="384212CF" wp14:editId="59D85542">
            <wp:extent cx="4680000" cy="3202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t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6D1D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 xml:space="preserve">Figura 6 – Tela principal da aplicação </w:t>
      </w:r>
      <w:proofErr w:type="spellStart"/>
      <w:r w:rsidRPr="006F2A0E">
        <w:rPr>
          <w:sz w:val="20"/>
        </w:rPr>
        <w:t>DiabetesAI</w:t>
      </w:r>
      <w:proofErr w:type="spellEnd"/>
    </w:p>
    <w:p w14:paraId="425BEE37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5BCE9769" w14:textId="77777777" w:rsidR="004E55B6" w:rsidRPr="006F2A0E" w:rsidRDefault="00B72D01">
      <w:pPr>
        <w:jc w:val="center"/>
      </w:pPr>
      <w:r w:rsidRPr="006F2A0E">
        <w:rPr>
          <w:noProof/>
        </w:rPr>
        <w:lastRenderedPageBreak/>
        <w:drawing>
          <wp:inline distT="0" distB="0" distL="0" distR="0" wp14:anchorId="5B4B9872" wp14:editId="7E243496">
            <wp:extent cx="4680000" cy="34697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sult_highri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7269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Figura 7 – Resultado de uma predição de alto risco (caso de sucesso)</w:t>
      </w:r>
    </w:p>
    <w:p w14:paraId="7698E2C2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62402AA7" w14:textId="77777777" w:rsidR="004E55B6" w:rsidRPr="006F2A0E" w:rsidRDefault="00B72D01">
      <w:pPr>
        <w:jc w:val="center"/>
      </w:pPr>
      <w:r w:rsidRPr="006F2A0E">
        <w:rPr>
          <w:noProof/>
        </w:rPr>
        <w:drawing>
          <wp:inline distT="0" distB="0" distL="0" distR="0" wp14:anchorId="4E026344" wp14:editId="4CA6FC72">
            <wp:extent cx="4680000" cy="32979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sult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4460" w14:textId="77777777" w:rsidR="004E55B6" w:rsidRPr="006F2A0E" w:rsidRDefault="00B72D01">
      <w:pPr>
        <w:spacing w:after="40" w:line="240" w:lineRule="auto"/>
        <w:jc w:val="center"/>
      </w:pPr>
      <w:r w:rsidRPr="006F2A0E">
        <w:rPr>
          <w:sz w:val="20"/>
        </w:rPr>
        <w:t>Figura 8 – Tratamento de erro para uma entrada inválida (caso negativo)</w:t>
      </w:r>
    </w:p>
    <w:p w14:paraId="7598EC71" w14:textId="77777777" w:rsidR="004E55B6" w:rsidRPr="006F2A0E" w:rsidRDefault="00B72D01">
      <w:pPr>
        <w:spacing w:after="240" w:line="240" w:lineRule="auto"/>
        <w:jc w:val="center"/>
      </w:pPr>
      <w:r w:rsidRPr="006F2A0E">
        <w:rPr>
          <w:sz w:val="20"/>
        </w:rPr>
        <w:t>Fonte: elaborado pelo autor.</w:t>
      </w:r>
    </w:p>
    <w:p w14:paraId="618601BB" w14:textId="77777777" w:rsidR="006F2A0E" w:rsidRDefault="006F2A0E">
      <w:pPr>
        <w:pStyle w:val="Ttulo1"/>
        <w:spacing w:after="240"/>
        <w:rPr>
          <w:rFonts w:ascii="Times New Roman" w:hAnsi="Times New Roman"/>
        </w:rPr>
      </w:pPr>
      <w:bookmarkStart w:id="5" w:name="_Toc235293367"/>
    </w:p>
    <w:p w14:paraId="06B39587" w14:textId="3CBAB386" w:rsidR="004E55B6" w:rsidRPr="006F2A0E" w:rsidRDefault="00B72D01">
      <w:pPr>
        <w:pStyle w:val="Ttulo1"/>
        <w:spacing w:after="240"/>
      </w:pPr>
      <w:r w:rsidRPr="006F2A0E">
        <w:rPr>
          <w:rFonts w:ascii="Times New Roman" w:hAnsi="Times New Roman"/>
        </w:rPr>
        <w:t>6 CONCLUSÃO</w:t>
      </w:r>
      <w:bookmarkEnd w:id="5"/>
    </w:p>
    <w:p w14:paraId="327C13DE" w14:textId="77777777" w:rsidR="004E55B6" w:rsidRDefault="00B72D01">
      <w:pPr>
        <w:ind w:firstLine="709"/>
        <w:jc w:val="both"/>
      </w:pPr>
      <w:r w:rsidRPr="006F2A0E">
        <w:t xml:space="preserve">Este trabalho percorreu o ciclo completo de um projeto de classificação supervisionada, da exploração dos dados à disponibilização do modelo em uma aplicação web. Na etapa de pré-processamento, optou-se por substituir os zeros clinicamente inválidos pela mediana de cada coluna, já que tratá-los como valores reais distorceria a análise — a coluna </w:t>
      </w:r>
      <w:proofErr w:type="spellStart"/>
      <w:r w:rsidRPr="006F2A0E">
        <w:t>Insulin</w:t>
      </w:r>
      <w:proofErr w:type="spellEnd"/>
      <w:r w:rsidRPr="006F2A0E">
        <w:t xml:space="preserve">, por exemplo, apresentava 48,7% de zeros. Também foram padronizadas todas as variáveis com </w:t>
      </w:r>
      <w:proofErr w:type="spellStart"/>
      <w:r w:rsidRPr="006F2A0E">
        <w:t>StandardScaler</w:t>
      </w:r>
      <w:proofErr w:type="spellEnd"/>
      <w:r w:rsidRPr="006F2A0E">
        <w:t>, o que permitiu usar o mesmo pipeline de inferência para os quatro modelos avaliados.</w:t>
      </w:r>
    </w:p>
    <w:p w14:paraId="11329FF3" w14:textId="77777777" w:rsidR="001B67FD" w:rsidRPr="006F2A0E" w:rsidRDefault="001B67FD">
      <w:pPr>
        <w:ind w:firstLine="709"/>
        <w:jc w:val="both"/>
      </w:pPr>
    </w:p>
    <w:p w14:paraId="5D12EB7C" w14:textId="77777777" w:rsidR="004E55B6" w:rsidRDefault="00B72D01">
      <w:pPr>
        <w:ind w:firstLine="709"/>
        <w:jc w:val="both"/>
      </w:pPr>
      <w:r w:rsidRPr="006F2A0E">
        <w:t xml:space="preserve">Entre os quatro algoritmos comparados, a Regressão Logística obteve o melhor resultado pelo critério AUC-ROC (0,8361), seguida por Random Forest (0,8230), </w:t>
      </w:r>
      <w:proofErr w:type="spellStart"/>
      <w:r w:rsidRPr="006F2A0E">
        <w:t>XGBoost</w:t>
      </w:r>
      <w:proofErr w:type="spellEnd"/>
      <w:r w:rsidRPr="006F2A0E">
        <w:t xml:space="preserve"> (0,8172) e Árvore de Decisão (0,7488). O fato de um modelo linear e interpretável ter superado os ensembles mais complexos reforça que, neste conjunto de dados relativamente pequeno, a relação entre os indicadores clínicos e o risco de diabetes é majoritariamente linear.</w:t>
      </w:r>
    </w:p>
    <w:p w14:paraId="47EF9818" w14:textId="77777777" w:rsidR="001B67FD" w:rsidRPr="006F2A0E" w:rsidRDefault="001B67FD">
      <w:pPr>
        <w:ind w:firstLine="709"/>
        <w:jc w:val="both"/>
      </w:pPr>
    </w:p>
    <w:p w14:paraId="39E0EAF5" w14:textId="77777777" w:rsidR="004E55B6" w:rsidRDefault="00B72D01">
      <w:pPr>
        <w:ind w:firstLine="709"/>
        <w:jc w:val="both"/>
      </w:pPr>
      <w:r w:rsidRPr="006F2A0E">
        <w:t>Do ponto de vista do problema de negócio, a aplicação desenvolvida cumpre o papel de uma ferramenta de triagem preventiva: a partir de indicadores clínicos de rotina, é possível estimar rapidamente o risco de um paciente ser diabético, auxiliando profissionais de saúde a priorizar exames complementares e conduta clínica. É importante ressaltar, contudo, que a ferramenta tem caráter educacional e não substitui o diagnóstico médico, devendo seu resultado ser sempre interpretado em conjunto com avaliação profissional.</w:t>
      </w:r>
    </w:p>
    <w:p w14:paraId="28DF304B" w14:textId="77777777" w:rsidR="001B67FD" w:rsidRPr="006F2A0E" w:rsidRDefault="001B67FD">
      <w:pPr>
        <w:ind w:firstLine="709"/>
        <w:jc w:val="both"/>
      </w:pPr>
    </w:p>
    <w:p w14:paraId="04A29CF6" w14:textId="77777777" w:rsidR="004E55B6" w:rsidRPr="006F2A0E" w:rsidRDefault="00B72D01">
      <w:pPr>
        <w:ind w:firstLine="709"/>
        <w:jc w:val="both"/>
      </w:pPr>
      <w:r w:rsidRPr="006F2A0E">
        <w:t>Como limitações, destacam-se o tamanho reduzido e o desbalanceamento do conjunto de dados, o que penaliza o Recall de todos os modelos testados, e a simplicidade da imputação por mediana. Como melhorias futuras, sugerem-se: o uso de técnicas de imputação mais sofisticadas (</w:t>
      </w:r>
      <w:proofErr w:type="spellStart"/>
      <w:r w:rsidRPr="006F2A0E">
        <w:t>KNNImputer</w:t>
      </w:r>
      <w:proofErr w:type="spellEnd"/>
      <w:r w:rsidRPr="006F2A0E">
        <w:t xml:space="preserve">, MICE); a otimização de </w:t>
      </w:r>
      <w:proofErr w:type="spellStart"/>
      <w:r w:rsidRPr="006F2A0E">
        <w:t>hiperparâmetros</w:t>
      </w:r>
      <w:proofErr w:type="spellEnd"/>
      <w:r w:rsidRPr="006F2A0E">
        <w:t xml:space="preserve"> com </w:t>
      </w:r>
      <w:proofErr w:type="spellStart"/>
      <w:r w:rsidRPr="006F2A0E">
        <w:t>GridSearch</w:t>
      </w:r>
      <w:proofErr w:type="spellEnd"/>
      <w:r w:rsidRPr="006F2A0E">
        <w:t xml:space="preserve"> ou </w:t>
      </w:r>
      <w:proofErr w:type="spellStart"/>
      <w:r w:rsidRPr="006F2A0E">
        <w:t>Optuna</w:t>
      </w:r>
      <w:proofErr w:type="spellEnd"/>
      <w:r w:rsidRPr="006F2A0E">
        <w:t>; a ampliação da base de dados; e a implantação da aplicação em um ambiente de produção, com monitoramento contínuo da qualidade das predições ao longo do tempo.</w:t>
      </w:r>
    </w:p>
    <w:p w14:paraId="6D6C48AE" w14:textId="77777777" w:rsidR="004E55B6" w:rsidRPr="006F2A0E" w:rsidRDefault="00B72D01">
      <w:pPr>
        <w:pStyle w:val="Ttulo1"/>
        <w:spacing w:after="240"/>
      </w:pPr>
      <w:bookmarkStart w:id="6" w:name="_Toc235293368"/>
      <w:r w:rsidRPr="006F2A0E">
        <w:rPr>
          <w:rFonts w:ascii="Times New Roman" w:hAnsi="Times New Roman"/>
        </w:rPr>
        <w:lastRenderedPageBreak/>
        <w:t>REFERÊNCIAS</w:t>
      </w:r>
      <w:bookmarkEnd w:id="6"/>
    </w:p>
    <w:p w14:paraId="6E2D27B4" w14:textId="77777777" w:rsidR="004E55B6" w:rsidRPr="006F2A0E" w:rsidRDefault="00B72D01">
      <w:pPr>
        <w:spacing w:after="240" w:line="240" w:lineRule="auto"/>
      </w:pPr>
      <w:r w:rsidRPr="006F2A0E">
        <w:t xml:space="preserve">UCI MACHINE LEARNING REPOSITORY. </w:t>
      </w:r>
      <w:proofErr w:type="spellStart"/>
      <w:r w:rsidRPr="006F2A0E">
        <w:t>Pima</w:t>
      </w:r>
      <w:proofErr w:type="spellEnd"/>
      <w:r w:rsidRPr="006F2A0E">
        <w:t xml:space="preserve"> </w:t>
      </w:r>
      <w:proofErr w:type="spellStart"/>
      <w:r w:rsidRPr="006F2A0E">
        <w:t>Indians</w:t>
      </w:r>
      <w:proofErr w:type="spellEnd"/>
      <w:r w:rsidRPr="006F2A0E">
        <w:t xml:space="preserve"> Diabetes </w:t>
      </w:r>
      <w:proofErr w:type="spellStart"/>
      <w:r w:rsidRPr="006F2A0E">
        <w:t>Database</w:t>
      </w:r>
      <w:proofErr w:type="spellEnd"/>
      <w:r w:rsidRPr="006F2A0E">
        <w:t>. Disponível em: https://archive.ics.uci.edu/dataset/34/diabetes. Acesso em: 18 jul. 2026.</w:t>
      </w:r>
    </w:p>
    <w:p w14:paraId="55592531" w14:textId="77777777" w:rsidR="004E55B6" w:rsidRPr="006F2A0E" w:rsidRDefault="00B72D01">
      <w:pPr>
        <w:spacing w:after="240" w:line="240" w:lineRule="auto"/>
      </w:pPr>
      <w:r w:rsidRPr="006F2A0E">
        <w:t xml:space="preserve">PEDREGOSA, F. et al. </w:t>
      </w:r>
      <w:proofErr w:type="spellStart"/>
      <w:r w:rsidRPr="006F2A0E">
        <w:t>Scikit-learn</w:t>
      </w:r>
      <w:proofErr w:type="spellEnd"/>
      <w:r w:rsidRPr="006F2A0E">
        <w:t>: Machine Learning in Python. Disponível em: https://scikit-learn.org/. Acesso em: 18 jul. 2026.</w:t>
      </w:r>
    </w:p>
    <w:p w14:paraId="57F4ABEE" w14:textId="77777777" w:rsidR="004E55B6" w:rsidRPr="006F2A0E" w:rsidRDefault="00B72D01">
      <w:pPr>
        <w:spacing w:after="240" w:line="240" w:lineRule="auto"/>
      </w:pPr>
      <w:r w:rsidRPr="006F2A0E">
        <w:t xml:space="preserve">XGBOOST DEVELOPERS. </w:t>
      </w:r>
      <w:proofErr w:type="spellStart"/>
      <w:r w:rsidRPr="006F2A0E">
        <w:t>XGBoost</w:t>
      </w:r>
      <w:proofErr w:type="spellEnd"/>
      <w:r w:rsidRPr="006F2A0E">
        <w:t xml:space="preserve"> </w:t>
      </w:r>
      <w:proofErr w:type="spellStart"/>
      <w:r w:rsidRPr="006F2A0E">
        <w:t>Documentation</w:t>
      </w:r>
      <w:proofErr w:type="spellEnd"/>
      <w:r w:rsidRPr="006F2A0E">
        <w:t>. Disponível em: https://xgboost.readthedocs.io/. Acesso em: 18 jul. 2026.</w:t>
      </w:r>
    </w:p>
    <w:p w14:paraId="6074AF36" w14:textId="77777777" w:rsidR="004E55B6" w:rsidRPr="006F2A0E" w:rsidRDefault="00B72D01">
      <w:pPr>
        <w:spacing w:after="240" w:line="240" w:lineRule="auto"/>
      </w:pPr>
      <w:r w:rsidRPr="006F2A0E">
        <w:t>LUNDBERG, S. SHAP (</w:t>
      </w:r>
      <w:proofErr w:type="spellStart"/>
      <w:r w:rsidRPr="006F2A0E">
        <w:t>SHapley</w:t>
      </w:r>
      <w:proofErr w:type="spellEnd"/>
      <w:r w:rsidRPr="006F2A0E">
        <w:t xml:space="preserve"> </w:t>
      </w:r>
      <w:proofErr w:type="spellStart"/>
      <w:r w:rsidRPr="006F2A0E">
        <w:t>Additive</w:t>
      </w:r>
      <w:proofErr w:type="spellEnd"/>
      <w:r w:rsidRPr="006F2A0E">
        <w:t xml:space="preserve"> </w:t>
      </w:r>
      <w:proofErr w:type="spellStart"/>
      <w:r w:rsidRPr="006F2A0E">
        <w:t>exPlanations</w:t>
      </w:r>
      <w:proofErr w:type="spellEnd"/>
      <w:r w:rsidRPr="006F2A0E">
        <w:t xml:space="preserve">) </w:t>
      </w:r>
      <w:proofErr w:type="spellStart"/>
      <w:r w:rsidRPr="006F2A0E">
        <w:t>Documentation</w:t>
      </w:r>
      <w:proofErr w:type="spellEnd"/>
      <w:r w:rsidRPr="006F2A0E">
        <w:t>. Disponível em: https://shap.readthedocs.io/. Acesso em: 18 jul. 2026.</w:t>
      </w:r>
    </w:p>
    <w:p w14:paraId="77729E14" w14:textId="77777777" w:rsidR="004E55B6" w:rsidRPr="006F2A0E" w:rsidRDefault="00B72D01">
      <w:pPr>
        <w:spacing w:after="240" w:line="240" w:lineRule="auto"/>
      </w:pPr>
      <w:r w:rsidRPr="006F2A0E">
        <w:t xml:space="preserve">RIBEIRO, M. T.; SINGH, S.; GUESTRIN, C. LIME (Local </w:t>
      </w:r>
      <w:proofErr w:type="spellStart"/>
      <w:r w:rsidRPr="006F2A0E">
        <w:t>Interpretable</w:t>
      </w:r>
      <w:proofErr w:type="spellEnd"/>
      <w:r w:rsidRPr="006F2A0E">
        <w:t xml:space="preserve"> Model-</w:t>
      </w:r>
      <w:proofErr w:type="spellStart"/>
      <w:r w:rsidRPr="006F2A0E">
        <w:t>agnostic</w:t>
      </w:r>
      <w:proofErr w:type="spellEnd"/>
      <w:r w:rsidRPr="006F2A0E">
        <w:t xml:space="preserve"> </w:t>
      </w:r>
      <w:proofErr w:type="spellStart"/>
      <w:r w:rsidRPr="006F2A0E">
        <w:t>Explanations</w:t>
      </w:r>
      <w:proofErr w:type="spellEnd"/>
      <w:r w:rsidRPr="006F2A0E">
        <w:t>). Disponível em: https://github.com/marcotcr/lime. Acesso em: 18 jul. 2026.</w:t>
      </w:r>
    </w:p>
    <w:p w14:paraId="032761F3" w14:textId="77777777" w:rsidR="004E55B6" w:rsidRPr="006F2A0E" w:rsidRDefault="00B72D01">
      <w:pPr>
        <w:spacing w:after="240" w:line="240" w:lineRule="auto"/>
      </w:pPr>
      <w:r w:rsidRPr="006F2A0E">
        <w:t xml:space="preserve">FASTAPI. </w:t>
      </w:r>
      <w:proofErr w:type="spellStart"/>
      <w:r w:rsidRPr="006F2A0E">
        <w:t>FastAPI</w:t>
      </w:r>
      <w:proofErr w:type="spellEnd"/>
      <w:r w:rsidRPr="006F2A0E">
        <w:t xml:space="preserve"> Framework </w:t>
      </w:r>
      <w:proofErr w:type="spellStart"/>
      <w:r w:rsidRPr="006F2A0E">
        <w:t>Documentation</w:t>
      </w:r>
      <w:proofErr w:type="spellEnd"/>
      <w:r w:rsidRPr="006F2A0E">
        <w:t>. Disponível em: https://fastapi.tiangolo.com/. Acesso em: 18 jul. 2026.</w:t>
      </w:r>
    </w:p>
    <w:p w14:paraId="18E56459" w14:textId="77777777" w:rsidR="004E55B6" w:rsidRPr="006F2A0E" w:rsidRDefault="00B72D01">
      <w:pPr>
        <w:spacing w:after="240" w:line="240" w:lineRule="auto"/>
      </w:pPr>
      <w:r w:rsidRPr="006F2A0E">
        <w:t xml:space="preserve">REACT. </w:t>
      </w:r>
      <w:proofErr w:type="spellStart"/>
      <w:r w:rsidRPr="006F2A0E">
        <w:t>React</w:t>
      </w:r>
      <w:proofErr w:type="spellEnd"/>
      <w:r w:rsidRPr="006F2A0E">
        <w:t xml:space="preserve"> – A </w:t>
      </w:r>
      <w:proofErr w:type="spellStart"/>
      <w:r w:rsidRPr="006F2A0E">
        <w:t>JavaScript</w:t>
      </w:r>
      <w:proofErr w:type="spellEnd"/>
      <w:r w:rsidRPr="006F2A0E">
        <w:t xml:space="preserve"> Library for Building </w:t>
      </w:r>
      <w:proofErr w:type="spellStart"/>
      <w:r w:rsidRPr="006F2A0E">
        <w:t>User</w:t>
      </w:r>
      <w:proofErr w:type="spellEnd"/>
      <w:r w:rsidRPr="006F2A0E">
        <w:t xml:space="preserve"> Interfaces. Disponível em: https://react.dev/. Acesso em: 18 jul. 2026.</w:t>
      </w:r>
    </w:p>
    <w:sectPr w:rsidR="004E55B6" w:rsidRPr="006F2A0E" w:rsidSect="00034616">
      <w:headerReference w:type="default" r:id="rId16"/>
      <w:pgSz w:w="11906" w:h="16838"/>
      <w:pgMar w:top="1701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FDC03" w14:textId="77777777" w:rsidR="00800701" w:rsidRDefault="00800701">
      <w:pPr>
        <w:spacing w:line="240" w:lineRule="auto"/>
      </w:pPr>
      <w:r>
        <w:separator/>
      </w:r>
    </w:p>
  </w:endnote>
  <w:endnote w:type="continuationSeparator" w:id="0">
    <w:p w14:paraId="7AB1C25F" w14:textId="77777777" w:rsidR="00800701" w:rsidRDefault="008007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DB2C6" w14:textId="77777777" w:rsidR="00800701" w:rsidRDefault="00800701">
      <w:pPr>
        <w:spacing w:line="240" w:lineRule="auto"/>
      </w:pPr>
      <w:r>
        <w:separator/>
      </w:r>
    </w:p>
  </w:footnote>
  <w:footnote w:type="continuationSeparator" w:id="0">
    <w:p w14:paraId="24DC01B5" w14:textId="77777777" w:rsidR="00800701" w:rsidRDefault="008007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3995" w14:textId="77777777" w:rsidR="004E55B6" w:rsidRDefault="00B72D01">
    <w:pPr>
      <w:pStyle w:val="Cabealho"/>
      <w:jc w:val="right"/>
    </w:pPr>
    <w:r>
      <w:fldChar w:fldCharType="begin"/>
    </w:r>
    <w:r>
      <w:instrText>PAGE</w:instrText>
    </w:r>
    <w:r>
      <w:fldChar w:fldCharType="separate"/>
    </w:r>
    <w:r w:rsidR="00897FDC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115592">
    <w:abstractNumId w:val="8"/>
  </w:num>
  <w:num w:numId="2" w16cid:durableId="2005163107">
    <w:abstractNumId w:val="6"/>
  </w:num>
  <w:num w:numId="3" w16cid:durableId="1739280348">
    <w:abstractNumId w:val="5"/>
  </w:num>
  <w:num w:numId="4" w16cid:durableId="229965978">
    <w:abstractNumId w:val="4"/>
  </w:num>
  <w:num w:numId="5" w16cid:durableId="2082822561">
    <w:abstractNumId w:val="7"/>
  </w:num>
  <w:num w:numId="6" w16cid:durableId="1874920246">
    <w:abstractNumId w:val="3"/>
  </w:num>
  <w:num w:numId="7" w16cid:durableId="1209680681">
    <w:abstractNumId w:val="2"/>
  </w:num>
  <w:num w:numId="8" w16cid:durableId="1971089704">
    <w:abstractNumId w:val="1"/>
  </w:num>
  <w:num w:numId="9" w16cid:durableId="118864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7FD"/>
    <w:rsid w:val="0029639D"/>
    <w:rsid w:val="00326F90"/>
    <w:rsid w:val="004E55B6"/>
    <w:rsid w:val="006F2A0E"/>
    <w:rsid w:val="00800701"/>
    <w:rsid w:val="00897FDC"/>
    <w:rsid w:val="00AA1D8D"/>
    <w:rsid w:val="00B47730"/>
    <w:rsid w:val="00B72D01"/>
    <w:rsid w:val="00CB0664"/>
    <w:rsid w:val="00E93972"/>
    <w:rsid w:val="00F60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E30E1"/>
  <w14:defaultImageDpi w14:val="300"/>
  <w15:docId w15:val="{EA50B48D-8340-45BE-B0AC-20BD01B2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color w:val="000000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897FDC"/>
    <w:pPr>
      <w:spacing w:after="100"/>
    </w:pPr>
  </w:style>
  <w:style w:type="character" w:styleId="Hyperlink">
    <w:name w:val="Hyperlink"/>
    <w:basedOn w:val="Fontepargpadro"/>
    <w:uiPriority w:val="99"/>
    <w:unhideWhenUsed/>
    <w:rsid w:val="00897F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1778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Soares Castro</cp:lastModifiedBy>
  <cp:revision>4</cp:revision>
  <dcterms:created xsi:type="dcterms:W3CDTF">2013-12-23T23:15:00Z</dcterms:created>
  <dcterms:modified xsi:type="dcterms:W3CDTF">2026-07-18T22:03:00Z</dcterms:modified>
  <cp:category/>
</cp:coreProperties>
</file>