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Roboto" w:cs="Roboto" w:eastAsia="Roboto" w:hAnsi="Roboto"/>
          <w:b/>
          <w:bCs/>
          <w:sz w:val="28"/>
          <w:szCs w:val="28"/>
        </w:rPr>
        <w:t xml:space="preserve">&lt;orderHeading&gt;</w:t>
      </w:r>
    </w:p>
    <w:p>
      <w:pPr>
        <w:spacing w:after="80" w:before="0"/>
        <w:jc w:val="center"/>
      </w:pPr>
      <w:r>
        <w:rPr>
          <w:rFonts w:ascii="Roboto" w:cs="Roboto" w:eastAsia="Roboto" w:hAnsi="Roboto"/>
          <w:b/>
          <w:bCs/>
          <w:sz w:val="28"/>
          <w:szCs w:val="28"/>
        </w:rPr>
        <w:t xml:space="preserve">Case No: &lt;caseNumber&gt;</w:t>
      </w:r>
    </w:p>
    <w:p>
      <w:pPr>
        <w:spacing w:after="80" w:before="0"/>
        <w:jc w:val="center"/>
      </w:pPr>
      <w:r>
        <w:rPr>
          <w:rFonts w:ascii="Roboto" w:cs="Roboto" w:eastAsia="Roboto" w:hAnsi="Roboto"/>
          <w:b/>
          <w:bCs/>
          <w:sz w:val="28"/>
          <w:szCs w:val="28"/>
        </w:rPr>
        <w:t xml:space="preserve">In the matter of: &lt;caseName&gt;</w:t>
      </w:r>
    </w:p>
    <w:p>
      <w:pPr>
        <w:spacing w:after="300" w:before="0"/>
        <w:jc w:val="center"/>
      </w:pPr>
      <w:r>
        <w:rPr>
          <w:rFonts w:ascii="Roboto" w:cs="Roboto" w:eastAsia="Roboto" w:hAnsi="Roboto"/>
          <w:b/>
          <w:bCs/>
          <w:sz w:val="28"/>
          <w:szCs w:val="28"/>
        </w:rPr>
        <w:t xml:space="preserve">Date: &lt;date&gt;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sz w:val="26"/>
                <w:szCs w:val="26"/>
              </w:rPr>
              <w:t xml:space="preserve">Complainant 1</w:t>
            </w:r>
          </w:p>
        </w:tc>
        <w:tc>
          <w:tcPr>
            <w:tcW w:type="pct" w:w="7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sz w:val="26"/>
                <w:szCs w:val="26"/>
              </w:rPr>
              <w:t xml:space="preserve">&lt;name&gt;</w:t>
            </w:r>
          </w:p>
        </w:tc>
      </w:tr>
      <w:tr>
        <w:tc>
          <w:tcPr>
            <w:tcW w:type="pct" w:w="3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sz w:val="26"/>
                <w:szCs w:val="26"/>
              </w:rPr>
              <w:t xml:space="preserve">Advocate(s)</w:t>
            </w:r>
          </w:p>
        </w:tc>
        <w:tc>
          <w:tcPr>
            <w:tcW w:type="pct" w:w="7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sz w:val="26"/>
                <w:szCs w:val="26"/>
              </w:rPr>
              <w:t xml:space="preserve">&lt;listOfAdvocatesRepresenting&gt;</w:t>
            </w:r>
          </w:p>
        </w:tc>
      </w:tr>
      <w:tr>
        <w:tc>
          <w:tcPr>
            <w:tcW w:type="pct" w:w="3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sz w:val="26"/>
                <w:szCs w:val="26"/>
              </w:rPr>
              <w:t xml:space="preserve">Accused 1</w:t>
            </w:r>
          </w:p>
        </w:tc>
        <w:tc>
          <w:tcPr>
            <w:tcW w:type="pct" w:w="7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sz w:val="26"/>
                <w:szCs w:val="26"/>
              </w:rPr>
              <w:t xml:space="preserve">&lt;name&gt;</w:t>
            </w:r>
          </w:p>
        </w:tc>
      </w:tr>
      <w:tr>
        <w:tc>
          <w:tcPr>
            <w:tcW w:type="pct" w:w="3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sz w:val="26"/>
                <w:szCs w:val="26"/>
              </w:rPr>
              <w:t xml:space="preserve">Advocate(s)</w:t>
            </w:r>
          </w:p>
        </w:tc>
        <w:tc>
          <w:tcPr>
            <w:tcW w:type="pct" w:w="7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sz w:val="26"/>
                <w:szCs w:val="26"/>
              </w:rPr>
              <w:t xml:space="preserve">&lt;listOfAdvocatesRepresenting&gt;</w:t>
            </w:r>
          </w:p>
        </w:tc>
      </w:tr>
      <w:tr>
        <w:tc>
          <w:tcPr>
            <w:tcW w:type="pct" w:w="3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sz w:val="26"/>
                <w:szCs w:val="26"/>
              </w:rPr>
              <w:t xml:space="preserve">Offence</w:t>
            </w:r>
          </w:p>
        </w:tc>
        <w:tc>
          <w:tcPr>
            <w:tcW w:type="pct" w:w="7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sz w:val="26"/>
                <w:szCs w:val="26"/>
              </w:rPr>
              <w:t xml:space="preserve">S.138 of the Negotiable Instruments Act, 1881</w:t>
            </w:r>
          </w:p>
        </w:tc>
      </w:tr>
    </w:tbl>
    <w:p>
      <w:pPr>
        <w:spacing w:after="300" w:before="300"/>
        <w:jc w:val="center"/>
      </w:pPr>
      <w:r>
        <w:rPr>
          <w:rFonts w:ascii="Roboto" w:cs="Roboto" w:eastAsia="Roboto" w:hAnsi="Roboto"/>
          <w:b/>
          <w:bCs/>
          <w:sz w:val="28"/>
          <w:szCs w:val="28"/>
        </w:rPr>
        <w:t xml:space="preserve">ORDER</w:t>
      </w:r>
    </w:p>
    <w:p>
      <w:pPr>
        <w:spacing w:after="60" w:before="0"/>
      </w:pPr>
      <w:r>
        <w:rPr>
          <w:rFonts w:ascii="Roboto" w:cs="Roboto" w:eastAsia="Roboto" w:hAnsi="Roboto"/>
          <w:b w:val="false"/>
          <w:bCs w:val="false"/>
          <w:sz w:val="26"/>
          <w:szCs w:val="26"/>
        </w:rPr>
        <w:t xml:space="preserve">Present: </w:t>
      </w:r>
      <w:r>
        <w:rPr>
          <w:rFonts w:ascii="Roboto" w:cs="Roboto" w:eastAsia="Roboto" w:hAnsi="Roboto"/>
          <w:b w:val="false"/>
          <w:bCs w:val="false"/>
          <w:sz w:val="26"/>
          <w:szCs w:val="26"/>
        </w:rPr>
        <w:t xml:space="preserve">&lt;listOfPresentAttendees&gt;</w:t>
      </w:r>
    </w:p>
    <w:p>
      <w:pPr>
        <w:spacing w:after="300" w:before="0"/>
      </w:pPr>
      <w:r>
        <w:rPr>
          <w:rFonts w:ascii="Roboto" w:cs="Roboto" w:eastAsia="Roboto" w:hAnsi="Roboto"/>
          <w:b w:val="false"/>
          <w:bCs w:val="false"/>
          <w:sz w:val="26"/>
          <w:szCs w:val="26"/>
        </w:rPr>
        <w:t xml:space="preserve">Absent: </w:t>
      </w:r>
      <w:r>
        <w:rPr>
          <w:rFonts w:ascii="Roboto" w:cs="Roboto" w:eastAsia="Roboto" w:hAnsi="Roboto"/>
          <w:b w:val="false"/>
          <w:bCs w:val="false"/>
          <w:sz w:val="26"/>
          <w:szCs w:val="26"/>
        </w:rPr>
        <w:t xml:space="preserve">&lt;listOfAbsentAttendees&gt;</w:t>
      </w:r>
    </w:p>
    <w:p>
      <w:pPr>
        <w:spacing w:after="300" w:before="0"/>
      </w:pPr>
      <w:r>
        <w:rPr>
          <w:rFonts w:ascii="Roboto" w:cs="Roboto" w:eastAsia="Roboto" w:hAnsi="Roboto"/>
          <w:b w:val="false"/>
          <w:bCs w:val="false"/>
          <w:sz w:val="26"/>
          <w:szCs w:val="26"/>
        </w:rPr>
        <w:t xml:space="preserve">&lt;itemText&gt;</w:t>
      </w:r>
    </w:p>
    <w:p>
      <w:pPr>
        <w:spacing w:after="60" w:before="0"/>
      </w:pPr>
      <w:r>
        <w:rPr>
          <w:rFonts w:ascii="Roboto" w:cs="Roboto" w:eastAsia="Roboto" w:hAnsi="Roboto"/>
          <w:b w:val="false"/>
          <w:bCs w:val="false"/>
          <w:sz w:val="26"/>
          <w:szCs w:val="26"/>
        </w:rPr>
        <w:t xml:space="preserve">Purpose of Next Hearing: </w:t>
      </w:r>
      <w:r>
        <w:rPr>
          <w:rFonts w:ascii="Roboto" w:cs="Roboto" w:eastAsia="Roboto" w:hAnsi="Roboto"/>
          <w:b w:val="false"/>
          <w:bCs w:val="false"/>
          <w:sz w:val="26"/>
          <w:szCs w:val="26"/>
        </w:rPr>
        <w:t xml:space="preserve">&lt;purposeOfNextHearing&gt;</w:t>
      </w:r>
    </w:p>
    <w:p>
      <w:pPr>
        <w:spacing w:after="300" w:before="0"/>
      </w:pPr>
      <w:r>
        <w:rPr>
          <w:rFonts w:ascii="Roboto" w:cs="Roboto" w:eastAsia="Roboto" w:hAnsi="Roboto"/>
          <w:b w:val="false"/>
          <w:bCs w:val="false"/>
          <w:sz w:val="26"/>
          <w:szCs w:val="26"/>
        </w:rPr>
        <w:t xml:space="preserve">Date of Next Hearing: </w:t>
      </w:r>
      <w:r>
        <w:rPr>
          <w:rFonts w:ascii="Roboto" w:cs="Roboto" w:eastAsia="Roboto" w:hAnsi="Roboto"/>
          <w:b w:val="false"/>
          <w:bCs w:val="false"/>
          <w:sz w:val="26"/>
          <w:szCs w:val="26"/>
        </w:rPr>
        <w:t xml:space="preserve">&lt;nextHearingDate&gt;</w:t>
      </w:r>
    </w:p>
    <w:p>
      <w:pPr>
        <w:spacing w:after="300" w:before="0"/>
      </w:pPr>
      <w:r>
        <w:rPr>
          <w:rFonts w:ascii="Roboto" w:cs="Roboto" w:eastAsia="Roboto" w:hAnsi="Roboto"/>
          <w:b w:val="false"/>
          <w:bCs w:val="false"/>
          <w:sz w:val="26"/>
          <w:szCs w:val="26"/>
        </w:rPr>
        <w:t xml:space="preserve">Number of Sureties: &lt;noOfSureties&gt; and Bail Amount: &lt;bailAmount&gt;</w:t>
      </w:r>
    </w:p>
    <w:p>
      <w:pPr>
        <w:spacing w:after="200" w:before="500"/>
      </w:pPr>
      <w:r>
        <w:rPr>
          <w:rFonts w:ascii="Roboto" w:cs="Roboto" w:eastAsia="Roboto" w:hAnsi="Roboto"/>
          <w:b w:val="false"/>
          <w:bCs w:val="false"/>
          <w:sz w:val="26"/>
          <w:szCs w:val="26"/>
        </w:rPr>
        <w:t xml:space="preserve">&lt;judgeSignature&gt;</w:t>
      </w:r>
    </w:p>
    <w:p>
      <w:pPr>
        <w:spacing w:after="200" w:before="0"/>
      </w:pPr>
      <w:r>
        <w:rPr>
          <w:rFonts w:ascii="Roboto" w:cs="Roboto" w:eastAsia="Roboto" w:hAnsi="Roboto"/>
          <w:b w:val="false"/>
          <w:bCs w:val="false"/>
          <w:sz w:val="26"/>
          <w:szCs w:val="26"/>
        </w:rPr>
        <w:t xml:space="preserve">&lt;judgeName&gt;</w:t>
      </w:r>
    </w:p>
    <w:p>
      <w:pPr>
        <w:spacing w:after="200" w:before="0"/>
      </w:pPr>
      <w:r>
        <w:rPr>
          <w:rFonts w:ascii="Roboto" w:cs="Roboto" w:eastAsia="Roboto" w:hAnsi="Roboto"/>
          <w:b w:val="false"/>
          <w:bCs w:val="false"/>
          <w:sz w:val="26"/>
          <w:szCs w:val="26"/>
        </w:rPr>
        <w:t xml:space="preserve">&lt;judgeDesignation&gt;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2026-06-16T04:12:56.366Z</dcterms:created>
  <dcterms:modified xsi:type="dcterms:W3CDTF">2026-06-16T04:12:56.366Z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