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0"/>
        <w:gridCol w:w="6026"/>
        <w:gridCol w:w="2000"/>
      </w:tblGrid>
      <w:tr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drawing>
                <wp:inline distT="0" distB="0" distL="0" distR="0">
                  <wp:extent cx="714375" cy="714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 w:before="560"/>
              <w:ind w:left="1520"/>
              <w:jc w:val="left"/>
            </w:pPr>
            <w:r>
              <w:rPr>
                <w:b/>
                <w:bCs/>
                <w:color w:val="484848"/>
                <w:sz w:val="32"/>
                <w:szCs w:val="32"/>
              </w:rPr>
              <w:t xml:space="preserve">Kollam District Court </w:t>
            </w:r>
          </w:p>
          <w:p>
            <w:pPr>
              <w:spacing w:after="0" w:before="120"/>
              <w:jc w:val="left"/>
            </w:pPr>
            <w:r>
              <w:rPr>
                <w:color w:val="484848"/>
                <w:sz w:val="26"/>
                <w:szCs w:val="26"/>
              </w:rPr>
              <w:t xml:space="preserve">Under High Court of Kerala</w:t>
            </w:r>
          </w:p>
        </w:tc>
        <w:tc>
          <w:tcPr>
            <w:tcW w:type="dxa" w:w="2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40" w:before="600"/>
              <w:ind w:left="-1000"/>
              <w:jc w:val="center"/>
            </w:pPr>
            <w:r>
              <w:rPr>
                <w:b/>
                <w:bCs/>
                <w:color w:val="484848"/>
                <w:sz w:val="20"/>
                <w:szCs w:val="20"/>
              </w:rPr>
              <w:t xml:space="preserve"/>
            </w:r>
          </w:p>
          <w:p>
            <w:pPr>
              <w:spacing w:after="40" w:before="600"/>
              <w:ind w:left="-1000"/>
              <w:jc w:val="center"/>
            </w:pPr>
            <w:r>
              <w:rPr>
                <w:b/>
                <w:bCs/>
                <w:color w:val="484848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320"/>
        <w:jc w:val="center"/>
      </w:pPr>
      <w:r>
        <w:rPr>
          <w:b/>
          <w:bCs/>
          <w:color w:val="484848"/>
          <w:sz w:val="20"/>
          <w:szCs w:val="20"/>
        </w:rPr>
        <w:t xml:space="preserve">Cause List / Daily Board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faec71b585a0093fbb907fbe517bb526b70d83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2026-06-15T12:30:44.832Z</dcterms:created>
  <dcterms:modified xsi:type="dcterms:W3CDTF">2026-06-15T12:30:44.832Z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