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0"/>
          <w:szCs w:val="30"/>
        </w:rPr>
        <w:t>INFRASTRUTTURA PER IL WEB-OF-THINGS</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both"/>
        <w:rPr>
          <w:b/>
          <w:b/>
          <w:bCs/>
          <w:sz w:val="26"/>
          <w:szCs w:val="26"/>
          <w:u w:val="single"/>
        </w:rPr>
      </w:pPr>
      <w:r>
        <w:rPr>
          <w:b/>
          <w:bCs/>
          <w:sz w:val="26"/>
          <w:szCs w:val="26"/>
          <w:u w:val="single"/>
        </w:rPr>
        <w:t>Indice</w:t>
      </w:r>
    </w:p>
    <w:p>
      <w:pPr>
        <w:pStyle w:val="Normal"/>
        <w:jc w:val="both"/>
        <w:rPr>
          <w:b/>
          <w:b/>
          <w:bCs/>
          <w:sz w:val="26"/>
          <w:szCs w:val="26"/>
          <w:u w:val="single"/>
        </w:rPr>
      </w:pPr>
      <w:r>
        <w:rPr>
          <w:b/>
          <w:bCs/>
          <w:sz w:val="26"/>
          <w:szCs w:val="26"/>
          <w:u w:val="single"/>
        </w:rPr>
      </w:r>
    </w:p>
    <w:p>
      <w:pPr>
        <w:pStyle w:val="Normal"/>
        <w:jc w:val="both"/>
        <w:rPr>
          <w:sz w:val="26"/>
          <w:szCs w:val="26"/>
        </w:rPr>
      </w:pPr>
      <w:r>
        <w:rPr>
          <w:sz w:val="26"/>
          <w:szCs w:val="26"/>
        </w:rPr>
      </w:r>
    </w:p>
    <w:p>
      <w:pPr>
        <w:pStyle w:val="Normal"/>
        <w:jc w:val="both"/>
        <w:rPr>
          <w:sz w:val="26"/>
          <w:szCs w:val="26"/>
        </w:rPr>
      </w:pPr>
      <w:r>
        <w:rPr>
          <w:sz w:val="26"/>
          <w:szCs w:val="26"/>
        </w:rPr>
        <w:t>Analisi del problema………………………………………………………………………....1</w:t>
      </w:r>
    </w:p>
    <w:p>
      <w:pPr>
        <w:pStyle w:val="Normal"/>
        <w:jc w:val="both"/>
        <w:rPr>
          <w:sz w:val="26"/>
          <w:szCs w:val="26"/>
        </w:rPr>
      </w:pPr>
      <w:r>
        <w:rPr>
          <w:sz w:val="26"/>
          <w:szCs w:val="26"/>
        </w:rPr>
      </w:r>
    </w:p>
    <w:p>
      <w:pPr>
        <w:pStyle w:val="Normal"/>
        <w:jc w:val="both"/>
        <w:rPr>
          <w:sz w:val="26"/>
          <w:szCs w:val="26"/>
        </w:rPr>
      </w:pPr>
      <w:r>
        <w:rPr>
          <w:sz w:val="26"/>
          <w:szCs w:val="26"/>
        </w:rPr>
        <w:t>Architettura del sistema………………………………………………………………………</w:t>
      </w:r>
    </w:p>
    <w:p>
      <w:pPr>
        <w:pStyle w:val="Normal"/>
        <w:jc w:val="both"/>
        <w:rPr>
          <w:sz w:val="26"/>
          <w:szCs w:val="26"/>
        </w:rPr>
      </w:pPr>
      <w:r>
        <w:rPr>
          <w:sz w:val="26"/>
          <w:szCs w:val="26"/>
        </w:rPr>
      </w:r>
    </w:p>
    <w:p>
      <w:pPr>
        <w:pStyle w:val="Normal"/>
        <w:jc w:val="both"/>
        <w:rPr/>
      </w:pPr>
      <w:r>
        <w:rPr>
          <w:sz w:val="26"/>
          <w:szCs w:val="26"/>
        </w:rPr>
        <w:t>Implementazione………………………………………………………………..</w:t>
      </w:r>
    </w:p>
    <w:p>
      <w:pPr>
        <w:pStyle w:val="Normal"/>
        <w:jc w:val="both"/>
        <w:rPr>
          <w:sz w:val="26"/>
          <w:szCs w:val="26"/>
        </w:rPr>
      </w:pPr>
      <w:r>
        <w:rPr>
          <w:sz w:val="26"/>
          <w:szCs w:val="26"/>
        </w:rPr>
      </w:r>
    </w:p>
    <w:p>
      <w:pPr>
        <w:pStyle w:val="Normal"/>
        <w:jc w:val="both"/>
        <w:rPr/>
      </w:pPr>
      <w:r>
        <w:rPr>
          <w:sz w:val="26"/>
          <w:szCs w:val="26"/>
        </w:rPr>
        <w:t>Guida all'utilizzo……………………………………………………………………………..</w:t>
      </w:r>
    </w:p>
    <w:p>
      <w:pPr>
        <w:pStyle w:val="Normal"/>
        <w:jc w:val="both"/>
        <w:rPr>
          <w:sz w:val="26"/>
          <w:szCs w:val="26"/>
        </w:rPr>
      </w:pPr>
      <w:r>
        <w:rPr>
          <w:sz w:val="26"/>
          <w:szCs w:val="26"/>
        </w:rPr>
      </w:r>
    </w:p>
    <w:p>
      <w:pPr>
        <w:pStyle w:val="Normal"/>
        <w:jc w:val="both"/>
        <w:rPr/>
      </w:pPr>
      <w:r>
        <w:rPr>
          <w:sz w:val="26"/>
          <w:szCs w:val="26"/>
        </w:rPr>
        <w:t>Risultati ottenuti……………………………………………………………………………….</w:t>
      </w:r>
    </w:p>
    <w:p>
      <w:pPr>
        <w:pStyle w:val="Normal"/>
        <w:jc w:val="both"/>
        <w:rPr>
          <w:sz w:val="30"/>
          <w:szCs w:val="30"/>
        </w:rPr>
      </w:pPr>
      <w:r>
        <w:rPr>
          <w:sz w:val="30"/>
          <w:szCs w:val="30"/>
        </w:rPr>
      </w:r>
    </w:p>
    <w:p>
      <w:pPr>
        <w:pStyle w:val="Normal"/>
        <w:jc w:val="both"/>
        <w:rPr/>
      </w:pPr>
      <w:r>
        <w:rPr>
          <w:sz w:val="26"/>
          <w:szCs w:val="26"/>
        </w:rPr>
        <w:t>Possibili sviluppi futuri……………………………………………………………………….</w:t>
      </w:r>
    </w:p>
    <w:p>
      <w:pPr>
        <w:pStyle w:val="Normal"/>
        <w:jc w:val="both"/>
        <w:rPr>
          <w:sz w:val="26"/>
          <w:szCs w:val="26"/>
        </w:rPr>
      </w:pPr>
      <w:r>
        <w:rPr>
          <w:sz w:val="26"/>
          <w:szCs w:val="26"/>
        </w:rPr>
      </w:r>
    </w:p>
    <w:p>
      <w:pPr>
        <w:pStyle w:val="Normal"/>
        <w:jc w:val="both"/>
        <w:rPr/>
      </w:pPr>
      <w:r>
        <w:rPr>
          <w:sz w:val="26"/>
          <w:szCs w:val="26"/>
        </w:rPr>
        <w:t>Bibliografia…………………………………………………………………………………...</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pPr>
      <w:r>
        <w:rPr>
          <w:b/>
          <w:bCs/>
          <w:sz w:val="26"/>
          <w:szCs w:val="26"/>
          <w:u w:val="single"/>
        </w:rPr>
        <w:t>Analisi del problema</w:t>
      </w:r>
    </w:p>
    <w:p>
      <w:pPr>
        <w:pStyle w:val="Normal"/>
        <w:jc w:val="both"/>
        <w:rPr>
          <w:b/>
          <w:b/>
          <w:bCs/>
          <w:sz w:val="26"/>
          <w:szCs w:val="26"/>
          <w:u w:val="single"/>
        </w:rPr>
      </w:pPr>
      <w:r>
        <w:rPr>
          <w:b/>
          <w:bCs/>
          <w:sz w:val="26"/>
          <w:szCs w:val="26"/>
          <w:u w:val="single"/>
        </w:rPr>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rFonts w:eastAsia="Droid Sans Fallback" w:cs="FreeSans"/>
          <w:b w:val="false"/>
          <w:bCs w:val="false"/>
          <w:color w:val="00000A"/>
          <w:sz w:val="24"/>
          <w:szCs w:val="24"/>
          <w:u w:val="none"/>
          <w:lang w:val="it-IT" w:eastAsia="zh-CN" w:bidi="hi-IN"/>
        </w:rPr>
        <w:t xml:space="preserve">L'obiettivo dell'attività di tirocinio consiste nella progettazione e sviluppo di supporti infrastrutturali e middleware per sistemi IoT e WoT (Web-Of-Things) che prevedono l'integrazione di dispositivi eterogenei quali Arduino e Raspberry Pi, usando REST-ful web service come architettura di riferimento e protocolli Bluetooth e Wifi come tecnologie wireless. </w:t>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t xml:space="preserve">Il nostro scopo è abilitare l'utilizzatore del middleware alla connettività con oggetti del mondo fisico, rappresentati nels nostro caso dai dispositivi Arduino, attraverso una API che interagisca con un Server REST. Quest'ultimo sarà allocato su un dispositivo Raspberry Pi che fungerà da coordinatore delle “Things” del sistema e delle richieste provenienti dall'esterno della rete. I sistemi Arduino sono visti come risorsa rappresentante la Thing ma potrebbero gestire anche più risorse come sensori e attuatori. </w:t>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r>
    </w:p>
    <w:p>
      <w:pPr>
        <w:pStyle w:val="Normal"/>
        <w:jc w:val="both"/>
        <w:rPr>
          <w:b w:val="false"/>
          <w:b w:val="false"/>
          <w:bCs w:val="false"/>
          <w:sz w:val="20"/>
          <w:szCs w:val="26"/>
          <w:u w:val="none"/>
        </w:rPr>
      </w:pPr>
      <w:r>
        <w:rPr>
          <w:rFonts w:eastAsia="Droid Sans Fallback" w:cs="FreeSans"/>
          <w:b w:val="false"/>
          <w:bCs w:val="false"/>
          <w:color w:val="00000A"/>
          <w:sz w:val="24"/>
          <w:szCs w:val="24"/>
          <w:u w:val="none"/>
          <w:lang w:val="it-IT" w:eastAsia="zh-CN" w:bidi="hi-IN"/>
        </w:rPr>
        <w:t>Il nostro obiettivo di partenza è la realizzazione di un sistema Button-Led che riceva chiamate da un REST-ful Client e che permetta di reperire informazioni riguardo lo stato di un Led e un bottone e di modificarne lo stato tramite chiamata REST.</w:t>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r>
    </w:p>
    <w:p>
      <w:pPr>
        <w:pStyle w:val="Normal"/>
        <w:jc w:val="both"/>
        <w:rPr>
          <w:b w:val="false"/>
          <w:b w:val="false"/>
          <w:bCs w:val="false"/>
          <w:sz w:val="20"/>
          <w:szCs w:val="26"/>
          <w:u w:val="none"/>
        </w:rPr>
      </w:pPr>
      <w:r>
        <w:rPr>
          <w:rFonts w:eastAsia="Droid Sans Fallback" w:cs="FreeSans"/>
          <w:b w:val="false"/>
          <w:bCs w:val="false"/>
          <w:color w:val="00000A"/>
          <w:sz w:val="24"/>
          <w:szCs w:val="24"/>
          <w:u w:val="none"/>
          <w:lang w:val="it-IT" w:eastAsia="zh-CN" w:bidi="hi-IN"/>
        </w:rPr>
        <w:t>Il nostro caso di studio è limitato ad un solo coordinatore Raspberry Pi dei dispositivi Arduino che vengono fisicamente contattati tramite la tecnologia Bluetooth: questa tecnologia wireless vincola il numero dei dispositivi connessi simultaneamente ad un massimo di 7 device per master. Per risolvere questo vincolo dettato dal Bluetooth ci prefiggiamo di mettere a disposizione due modalità di comunicazione:</w:t>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r>
    </w:p>
    <w:p>
      <w:pPr>
        <w:pStyle w:val="Normal"/>
        <w:jc w:val="both"/>
        <w:rPr>
          <w:b w:val="false"/>
          <w:b w:val="false"/>
          <w:bCs w:val="false"/>
          <w:sz w:val="20"/>
          <w:szCs w:val="26"/>
          <w:u w:val="none"/>
        </w:rPr>
      </w:pPr>
      <w:r>
        <w:rPr>
          <w:rFonts w:eastAsia="Droid Sans Fallback" w:cs="FreeSans"/>
          <w:b w:val="false"/>
          <w:bCs w:val="false"/>
          <w:color w:val="00000A"/>
          <w:sz w:val="24"/>
          <w:szCs w:val="24"/>
          <w:u w:val="none"/>
          <w:lang w:val="it-IT" w:eastAsia="zh-CN" w:bidi="hi-IN"/>
        </w:rPr>
        <w:t>- Persistente: il device Bluetooth viene connesso con un apposita chiamata ed occupa una delle 7 connessioni disponibili. Da utilizzare se si necessita di efficienza in termini temporali nella comunicazione;</w:t>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r>
    </w:p>
    <w:p>
      <w:pPr>
        <w:pStyle w:val="Normal"/>
        <w:jc w:val="both"/>
        <w:rPr>
          <w:b w:val="false"/>
          <w:b w:val="false"/>
          <w:bCs w:val="false"/>
          <w:sz w:val="20"/>
          <w:szCs w:val="26"/>
          <w:u w:val="none"/>
        </w:rPr>
      </w:pPr>
      <w:r>
        <w:rPr>
          <w:rFonts w:eastAsia="Droid Sans Fallback" w:cs="FreeSans"/>
          <w:b w:val="false"/>
          <w:bCs w:val="false"/>
          <w:color w:val="00000A"/>
          <w:sz w:val="24"/>
          <w:szCs w:val="24"/>
          <w:u w:val="none"/>
          <w:lang w:val="it-IT" w:eastAsia="zh-CN" w:bidi="hi-IN"/>
        </w:rPr>
        <w:t>- Non persistente: il device Bluetooth viene connesso dinamicamente nel momento in cui si richiede una comunicazione con la Thing e la connessione viene chiusa subito dopo l'avvenuto scambio di messaggi. In questo modo non si occupano in modo persistente spazi per la connessione ed è possibile anche comunicare con più di 7 dispositivi, occorre però considerare che i tempi di risposta crescono rispetto alla modalità descritta precedentemente.</w:t>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r>
    </w:p>
    <w:p>
      <w:pPr>
        <w:pStyle w:val="Normal"/>
        <w:jc w:val="both"/>
        <w:rPr>
          <w:b w:val="false"/>
          <w:b w:val="false"/>
          <w:bCs w:val="false"/>
          <w:sz w:val="20"/>
          <w:szCs w:val="26"/>
          <w:u w:val="none"/>
        </w:rPr>
      </w:pPr>
      <w:r>
        <w:rPr>
          <w:rFonts w:eastAsia="Droid Sans Fallback" w:cs="FreeSans"/>
          <w:b w:val="false"/>
          <w:bCs w:val="false"/>
          <w:color w:val="00000A"/>
          <w:sz w:val="24"/>
          <w:szCs w:val="24"/>
          <w:u w:val="none"/>
          <w:lang w:val="it-IT" w:eastAsia="zh-CN" w:bidi="hi-IN"/>
        </w:rPr>
        <w:t xml:space="preserve">L'analisi delle prestazioni del sistema verrà discussa con maggiore precisione nelle sezioni successive, per ora ci siamo limitati a descrivere logicamente il sistema. </w:t>
      </w:r>
    </w:p>
    <w:p>
      <w:pPr>
        <w:pStyle w:val="Normal"/>
        <w:jc w:val="both"/>
        <w:rPr>
          <w:rFonts w:ascii="Liberation Serif" w:hAnsi="Liberation Serif" w:eastAsia="Droid Sans Fallback" w:cs="FreeSans"/>
          <w:b w:val="false"/>
          <w:b w:val="false"/>
          <w:bCs w:val="false"/>
          <w:color w:val="00000A"/>
          <w:sz w:val="24"/>
          <w:szCs w:val="24"/>
          <w:u w:val="none"/>
          <w:lang w:val="it-IT" w:eastAsia="zh-CN" w:bidi="hi-IN"/>
        </w:rPr>
      </w:pPr>
      <w:r>
        <w:rPr>
          <w:rFonts w:eastAsia="Droid Sans Fallback" w:cs="FreeSans"/>
          <w:b w:val="false"/>
          <w:bCs w:val="false"/>
          <w:color w:val="00000A"/>
          <w:sz w:val="24"/>
          <w:szCs w:val="24"/>
          <w:u w:val="none"/>
          <w:lang w:val="it-IT" w:eastAsia="zh-CN" w:bidi="hi-IN"/>
        </w:rPr>
      </w:r>
    </w:p>
    <w:p>
      <w:pPr>
        <w:pStyle w:val="Normal"/>
        <w:jc w:val="both"/>
        <w:rPr>
          <w:b w:val="false"/>
          <w:b w:val="false"/>
          <w:bCs w:val="false"/>
          <w:sz w:val="20"/>
          <w:szCs w:val="26"/>
          <w:u w:val="none"/>
        </w:rPr>
      </w:pPr>
      <w:r>
        <w:rPr>
          <w:rFonts w:eastAsia="Droid Sans Fallback" w:cs="FreeSans"/>
          <w:b w:val="false"/>
          <w:bCs w:val="false"/>
          <w:color w:val="00000A"/>
          <w:sz w:val="24"/>
          <w:szCs w:val="24"/>
          <w:u w:val="none"/>
          <w:lang w:val="it-IT" w:eastAsia="zh-CN" w:bidi="hi-IN"/>
        </w:rPr>
        <w:t>Nella prossima sezione verranno discusse le scelte relative all'architettura delle sottoparti del sistema con maggior dettaglio.</w:t>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b w:val="false"/>
          <w:bCs w:val="false"/>
          <w:sz w:val="20"/>
          <w:szCs w:val="26"/>
          <w:u w:val="none"/>
        </w:rPr>
      </w:r>
    </w:p>
    <w:p>
      <w:pPr>
        <w:pStyle w:val="Normal"/>
        <w:jc w:val="both"/>
        <w:rPr>
          <w:b w:val="false"/>
          <w:b w:val="false"/>
          <w:bCs w:val="false"/>
          <w:sz w:val="20"/>
          <w:szCs w:val="26"/>
          <w:u w:val="none"/>
        </w:rPr>
      </w:pPr>
      <w:r>
        <w:rPr>
          <w:b w:val="false"/>
          <w:bCs w:val="false"/>
          <w:sz w:val="20"/>
          <w:szCs w:val="26"/>
          <w:u w:val="none"/>
        </w:rPr>
      </w:r>
    </w:p>
    <w:p>
      <w:pPr>
        <w:pStyle w:val="Normal"/>
        <w:jc w:val="both"/>
        <w:rPr/>
      </w:pPr>
      <w:r>
        <w:rPr>
          <w:b/>
          <w:bCs/>
          <w:sz w:val="30"/>
          <w:szCs w:val="30"/>
          <w:u w:val="single"/>
        </w:rPr>
        <w:t>Architettura del sistema</w:t>
      </w:r>
    </w:p>
    <w:p>
      <w:pPr>
        <w:pStyle w:val="Normal"/>
        <w:jc w:val="both"/>
        <w:rPr>
          <w:b w:val="false"/>
          <w:b w:val="false"/>
          <w:bCs w:val="false"/>
          <w:sz w:val="24"/>
          <w:szCs w:val="24"/>
          <w:u w:val="none"/>
        </w:rPr>
      </w:pPr>
      <w:r>
        <w:rPr>
          <w:b w:val="false"/>
          <w:bCs w:val="false"/>
          <w:sz w:val="24"/>
          <w:szCs w:val="24"/>
          <w:u w:val="none"/>
        </w:rPr>
      </w:r>
    </w:p>
    <w:p>
      <w:pPr>
        <w:pStyle w:val="Normal"/>
        <w:jc w:val="both"/>
        <w:rPr/>
      </w:pPr>
      <w:r>
        <w:rPr>
          <w:b w:val="false"/>
          <w:bCs w:val="false"/>
          <w:sz w:val="24"/>
          <w:szCs w:val="24"/>
          <w:u w:val="none"/>
        </w:rPr>
        <w:t>La struttura del sistema Button-Led è composta dai sottosistemi:</w:t>
      </w:r>
    </w:p>
    <w:p>
      <w:pPr>
        <w:pStyle w:val="Normal"/>
        <w:jc w:val="both"/>
        <w:rPr>
          <w:b w:val="false"/>
          <w:b w:val="false"/>
          <w:bCs w:val="false"/>
          <w:sz w:val="24"/>
          <w:szCs w:val="24"/>
          <w:u w:val="none"/>
        </w:rPr>
      </w:pPr>
      <w:r>
        <w:rPr>
          <w:b w:val="false"/>
          <w:bCs w:val="false"/>
          <w:sz w:val="24"/>
          <w:szCs w:val="24"/>
          <w:u w:val="none"/>
        </w:rPr>
      </w:r>
    </w:p>
    <w:p>
      <w:pPr>
        <w:pStyle w:val="Normal"/>
        <w:jc w:val="both"/>
        <w:rPr/>
      </w:pPr>
      <w:r>
        <w:rPr>
          <w:b w:val="false"/>
          <w:bCs w:val="false"/>
          <w:sz w:val="24"/>
          <w:szCs w:val="24"/>
          <w:u w:val="none"/>
        </w:rPr>
        <w:t>-</w:t>
        <w:tab/>
        <w:t>Master rappresentato nello specifico da Raspberry Pi 3;</w:t>
      </w:r>
    </w:p>
    <w:p>
      <w:pPr>
        <w:pStyle w:val="Normal"/>
        <w:jc w:val="both"/>
        <w:rPr>
          <w:b w:val="false"/>
          <w:b w:val="false"/>
          <w:bCs w:val="false"/>
          <w:sz w:val="24"/>
          <w:szCs w:val="24"/>
          <w:u w:val="none"/>
        </w:rPr>
      </w:pPr>
      <w:r>
        <w:rPr>
          <w:b w:val="false"/>
          <w:bCs w:val="false"/>
          <w:sz w:val="24"/>
          <w:szCs w:val="24"/>
          <w:u w:val="none"/>
        </w:rPr>
      </w:r>
    </w:p>
    <w:p>
      <w:pPr>
        <w:pStyle w:val="Normal"/>
        <w:jc w:val="both"/>
        <w:rPr/>
      </w:pPr>
      <w:r>
        <w:rPr>
          <w:b w:val="false"/>
          <w:bCs w:val="false"/>
          <w:sz w:val="24"/>
          <w:szCs w:val="24"/>
          <w:u w:val="none"/>
        </w:rPr>
        <w:t>-</w:t>
        <w:tab/>
        <w:t>Things rappresentato da uno o più Arduino e relativi componenti.</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jc w:val="both"/>
        <w:rPr>
          <w:u w:val="single"/>
        </w:rPr>
      </w:pPr>
      <w:r>
        <w:rPr>
          <w:b w:val="false"/>
          <w:bCs w:val="false"/>
          <w:sz w:val="24"/>
          <w:szCs w:val="24"/>
          <w:u w:val="single"/>
        </w:rPr>
        <w:t>Sottosistema Master</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u w:val="none"/>
        </w:rPr>
        <w:t>Il Master gestisce le richieste provenienti dall'esterno, le indirizza alle things e restituisce al chiamante le relative risposte.</w:t>
      </w:r>
    </w:p>
    <w:p>
      <w:pPr>
        <w:pStyle w:val="Normal"/>
        <w:jc w:val="both"/>
        <w:rPr>
          <w:b w:val="false"/>
          <w:b w:val="false"/>
          <w:bCs w:val="false"/>
          <w:sz w:val="24"/>
          <w:szCs w:val="24"/>
          <w:u w:val="none"/>
        </w:rPr>
      </w:pPr>
      <w:r>
        <w:rPr>
          <w:b w:val="false"/>
          <w:bCs w:val="false"/>
          <w:sz w:val="24"/>
          <w:szCs w:val="24"/>
          <w:u w:val="none"/>
        </w:rPr>
      </w:r>
    </w:p>
    <w:p>
      <w:pPr>
        <w:pStyle w:val="Normal"/>
        <w:jc w:val="both"/>
        <w:rPr/>
      </w:pPr>
      <w:r>
        <w:rPr>
          <w:b w:val="false"/>
          <w:bCs w:val="false"/>
          <w:sz w:val="24"/>
          <w:szCs w:val="24"/>
          <w:u w:val="none"/>
        </w:rPr>
        <w:t>A livello software il problema è stato decomposto in 3 layer differenti che gestiscono differenti aspetti della comunicazione:</w:t>
      </w:r>
    </w:p>
    <w:p>
      <w:pPr>
        <w:pStyle w:val="Normal"/>
        <w:jc w:val="both"/>
        <w:rPr>
          <w:b w:val="false"/>
          <w:b w:val="false"/>
          <w:bCs w:val="false"/>
          <w:sz w:val="24"/>
          <w:szCs w:val="24"/>
          <w:u w:val="none"/>
        </w:rPr>
      </w:pPr>
      <w:r>
        <w:rPr>
          <w:b w:val="false"/>
          <w:bCs w:val="false"/>
          <w:sz w:val="24"/>
          <w:szCs w:val="24"/>
          <w:u w:val="none"/>
        </w:rPr>
      </w:r>
    </w:p>
    <w:p>
      <w:pPr>
        <w:pStyle w:val="Normal"/>
        <w:numPr>
          <w:ilvl w:val="0"/>
          <w:numId w:val="3"/>
        </w:numPr>
        <w:jc w:val="both"/>
        <w:rPr/>
      </w:pPr>
      <w:r>
        <w:rPr>
          <w:b w:val="false"/>
          <w:bCs w:val="false"/>
          <w:sz w:val="24"/>
          <w:szCs w:val="24"/>
          <w:u w:val="none"/>
        </w:rPr>
        <w:t>REST-ful Server: è il layer di più alto livello. Gestisce la ricezione delle richieste provenienti da rete attraverso un server HTTP e le relative risposte ai Client. Alla ricezione di chiamate REST, le richieste vengono propagate agli strati inferiori tramite il layer sottostante</w:t>
      </w:r>
      <w:r>
        <w:rPr>
          <w:b w:val="false"/>
          <w:bCs w:val="false"/>
          <w:sz w:val="24"/>
          <w:szCs w:val="24"/>
          <w:u w:val="none"/>
          <w:vertAlign w:val="subscript"/>
        </w:rPr>
        <w:t xml:space="preserve"> </w:t>
      </w:r>
      <w:r>
        <w:rPr>
          <w:b w:val="false"/>
          <w:bCs w:val="false"/>
          <w:position w:val="0"/>
          <w:sz w:val="24"/>
          <w:sz w:val="24"/>
          <w:szCs w:val="24"/>
          <w:u w:val="none"/>
          <w:vertAlign w:val="baseline"/>
        </w:rPr>
        <w:t>detto EventBus;</w:t>
      </w:r>
    </w:p>
    <w:p>
      <w:pPr>
        <w:pStyle w:val="Normal"/>
        <w:numPr>
          <w:ilvl w:val="0"/>
          <w:numId w:val="0"/>
        </w:numPr>
        <w:jc w:val="both"/>
        <w:rPr>
          <w:b w:val="false"/>
          <w:b w:val="false"/>
          <w:bCs w:val="false"/>
          <w:position w:val="0"/>
          <w:sz w:val="24"/>
          <w:sz w:val="24"/>
          <w:szCs w:val="24"/>
          <w:u w:val="none"/>
          <w:vertAlign w:val="baseline"/>
        </w:rPr>
      </w:pPr>
      <w:r>
        <w:rPr/>
      </w:r>
    </w:p>
    <w:p>
      <w:pPr>
        <w:pStyle w:val="Normal"/>
        <w:numPr>
          <w:ilvl w:val="0"/>
          <w:numId w:val="3"/>
        </w:numPr>
        <w:jc w:val="both"/>
        <w:rPr/>
      </w:pPr>
      <w:r>
        <w:rPr>
          <w:b w:val="false"/>
          <w:bCs w:val="false"/>
          <w:position w:val="0"/>
          <w:sz w:val="24"/>
          <w:sz w:val="24"/>
          <w:szCs w:val="24"/>
          <w:u w:val="none"/>
          <w:vertAlign w:val="baseline"/>
        </w:rPr>
        <w:t>EventBus Server: rappresenta un canale di comunicazione tra gli altri due layer del sottosistema che si possono iscrivere ed ascoltare i messaggi sul bus per questo fa da collante tra il REST-ful Server e il CommunicationManager. Gestisce le richieste dall'alto e risposte dal basso in delle code di messaggi garantendo la corrispondenza tra request/response;</w:t>
      </w:r>
    </w:p>
    <w:p>
      <w:pPr>
        <w:pStyle w:val="Normal"/>
        <w:numPr>
          <w:ilvl w:val="0"/>
          <w:numId w:val="0"/>
        </w:numPr>
        <w:jc w:val="both"/>
        <w:rPr>
          <w:b w:val="false"/>
          <w:b w:val="false"/>
          <w:bCs w:val="false"/>
          <w:position w:val="0"/>
          <w:sz w:val="24"/>
          <w:sz w:val="24"/>
          <w:szCs w:val="24"/>
          <w:u w:val="none"/>
          <w:vertAlign w:val="baseline"/>
        </w:rPr>
      </w:pPr>
      <w:r>
        <w:rPr/>
      </w:r>
    </w:p>
    <w:p>
      <w:pPr>
        <w:pStyle w:val="Normal"/>
        <w:numPr>
          <w:ilvl w:val="0"/>
          <w:numId w:val="3"/>
        </w:numPr>
        <w:jc w:val="both"/>
        <w:rPr/>
      </w:pPr>
      <w:r>
        <w:rPr>
          <w:b w:val="false"/>
          <w:bCs w:val="false"/>
          <w:position w:val="0"/>
          <w:sz w:val="24"/>
          <w:sz w:val="24"/>
          <w:szCs w:val="24"/>
          <w:u w:val="none"/>
          <w:vertAlign w:val="baseline"/>
        </w:rPr>
        <w:t>Communication Manager: si occupa dell'indirizzamento, invio/ricezione fisica dell'informazione con i sottosistemi Things. Mantiene una lista delle Things associate disponibili e di quelle connesse nello specifico istante e controlla la comunicazione con più dispositivi offrendo la possibilità di una connessione persistente o non persistente. La comunicazione avviene utilizzando il formato JSON.</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u w:val="single"/>
        </w:rPr>
        <w:t>Sottosistemi Things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Rappresenta l'oggetto fisico con cui comunicare ed è gestito da un Arduino Uno.</w:t>
      </w:r>
    </w:p>
    <w:p>
      <w:pPr>
        <w:pStyle w:val="Normal"/>
        <w:jc w:val="both"/>
        <w:rPr/>
      </w:pPr>
      <w:r>
        <w:rPr>
          <w:b w:val="false"/>
          <w:bCs w:val="false"/>
          <w:sz w:val="24"/>
          <w:szCs w:val="24"/>
        </w:rPr>
        <w:t>Nel nostro caso di studio a livello hardware disponiamo della configurazione hardware rappresentata in Figura 1.</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3771900" cy="3461385"/>
                <wp:effectExtent l="0" t="0" r="0" b="0"/>
                <wp:wrapTopAndBottom/>
                <wp:docPr id="1" name="Cornice1"/>
                <a:graphic xmlns:a="http://schemas.openxmlformats.org/drawingml/2006/main">
                  <a:graphicData uri="http://schemas.microsoft.com/office/word/2010/wordprocessingShape">
                    <wps:wsp>
                      <wps:cNvSpPr txBox="1"/>
                      <wps:spPr>
                        <a:xfrm>
                          <a:off x="0" y="0"/>
                          <a:ext cx="3771900" cy="3461385"/>
                        </a:xfrm>
                        <a:prstGeom prst="rect"/>
                      </wps:spPr>
                      <wps:txbx>
                        <w:txbxContent>
                          <w:p>
                            <w:pPr>
                              <w:pStyle w:val="Figura"/>
                              <w:spacing w:before="120" w:after="120"/>
                              <w:rPr/>
                            </w:pPr>
                            <w:r>
                              <w:rPr/>
                              <w:t xml:space="preserve">Figura </w:t>
                              <w:drawing>
                                <wp:inline distT="0" distB="0" distL="0" distR="0">
                                  <wp:extent cx="3771900" cy="3209925"/>
                                  <wp:effectExtent l="0" t="0" r="0" b="0"/>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2"/>
                                          <a:stretch>
                                            <a:fillRect/>
                                          </a:stretch>
                                        </pic:blipFill>
                                        <pic:spPr bwMode="auto">
                                          <a:xfrm>
                                            <a:off x="0" y="0"/>
                                            <a:ext cx="3771900" cy="3209925"/>
                                          </a:xfrm>
                                          <a:prstGeom prst="rect">
                                            <a:avLst/>
                                          </a:prstGeom>
                                        </pic:spPr>
                                      </pic:pic>
                                    </a:graphicData>
                                  </a:graphic>
                                </wp:inline>
                              </w:drawing>
                            </w:r>
                            <w:r>
                              <w:rPr/>
                              <w:fldChar w:fldCharType="begin"/>
                            </w:r>
                            <w:r>
                              <w:instrText> SEQ Figura \* ARABIC </w:instrText>
                            </w:r>
                            <w:r>
                              <w:fldChar w:fldCharType="separate"/>
                            </w:r>
                            <w:r>
                              <w:t>1</w:t>
                            </w:r>
                            <w:r>
                              <w:fldChar w:fldCharType="end"/>
                            </w:r>
                            <w:r>
                              <w:rPr/>
                              <w:t>: Schema circuitale del caso di studio Button-Led</w:t>
                            </w:r>
                          </w:p>
                        </w:txbxContent>
                      </wps:txbx>
                      <wps:bodyPr anchor="t" lIns="0" tIns="0" rIns="0" bIns="0">
                        <a:noAutofit/>
                      </wps:bodyPr>
                    </wps:wsp>
                  </a:graphicData>
                </a:graphic>
              </wp:anchor>
            </w:drawing>
          </mc:Choice>
          <mc:Fallback>
            <w:pict>
              <v:rect style="position:absolute;rotation:0;width:297pt;height:272.55pt;mso-wrap-distance-left:0pt;mso-wrap-distance-right:0pt;mso-wrap-distance-top:0pt;mso-wrap-distance-bottom:0pt;margin-top:0pt;mso-position-vertical:top;mso-position-vertical-relative:text;margin-left:92.45pt;mso-position-horizontal:center;mso-position-horizontal-relative:text">
                <v:textbox inset="0in,0in,0in,0in">
                  <w:txbxContent>
                    <w:p>
                      <w:pPr>
                        <w:pStyle w:val="Figura"/>
                        <w:spacing w:before="120" w:after="120"/>
                        <w:rPr/>
                      </w:pPr>
                      <w:r>
                        <w:rPr/>
                        <w:t xml:space="preserve">Figura </w:t>
                        <w:drawing>
                          <wp:inline distT="0" distB="0" distL="0" distR="0">
                            <wp:extent cx="3771900" cy="3209925"/>
                            <wp:effectExtent l="0" t="0" r="0" b="0"/>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2"/>
                                    <a:stretch>
                                      <a:fillRect/>
                                    </a:stretch>
                                  </pic:blipFill>
                                  <pic:spPr bwMode="auto">
                                    <a:xfrm>
                                      <a:off x="0" y="0"/>
                                      <a:ext cx="3771900" cy="3209925"/>
                                    </a:xfrm>
                                    <a:prstGeom prst="rect">
                                      <a:avLst/>
                                    </a:prstGeom>
                                  </pic:spPr>
                                </pic:pic>
                              </a:graphicData>
                            </a:graphic>
                          </wp:inline>
                        </w:drawing>
                      </w:r>
                      <w:r>
                        <w:rPr/>
                        <w:fldChar w:fldCharType="begin"/>
                      </w:r>
                      <w:r>
                        <w:instrText> SEQ Figura \* ARABIC </w:instrText>
                      </w:r>
                      <w:r>
                        <w:fldChar w:fldCharType="separate"/>
                      </w:r>
                      <w:r>
                        <w:t>1</w:t>
                      </w:r>
                      <w:r>
                        <w:fldChar w:fldCharType="end"/>
                      </w:r>
                      <w:r>
                        <w:rPr/>
                        <w:t>: Schema circuitale del caso di studio Button-Led</w:t>
                      </w:r>
                    </w:p>
                  </w:txbxContent>
                </v:textbox>
                <w10:wrap type="topAndBottom"/>
              </v:rect>
            </w:pict>
          </mc:Fallback>
        </mc:AlternateConten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A livello software sono stati incapsulati in apposite classi di modello i componenti passivi del sottosistema rappresentati come risorse sulla base del modello REST. Per quanto riguarda la comunicazione è stata definita una classe di gestione della comunicazione che controlla a polling la presenza di un messaggio in ricezione ed invia la risposta in formato JSON.</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pPr>
      <w:r>
        <w:rPr>
          <w:b/>
          <w:bCs/>
          <w:sz w:val="24"/>
          <w:szCs w:val="24"/>
          <w:u w:val="single"/>
        </w:rPr>
        <w:t>Implementazione</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t xml:space="preserve">Sottosistema Master: è stato utilizzato il </w:t>
      </w:r>
      <w:r>
        <w:rPr/>
        <w:t>framework</w:t>
      </w:r>
      <w:r>
        <w:rPr/>
        <w:t xml:space="preserve"> Vertx per costruire un'applicazione reattiva e scalabile sulla base sul modello di programmazione asincrono ad eventi e di comunicazione non bloccante:</w:t>
      </w:r>
    </w:p>
    <w:p>
      <w:pPr>
        <w:pStyle w:val="Normal"/>
        <w:jc w:val="both"/>
        <w:rPr/>
      </w:pPr>
      <w:r>
        <w:rPr/>
      </w:r>
    </w:p>
    <w:p>
      <w:pPr>
        <w:pStyle w:val="Normal"/>
        <w:numPr>
          <w:ilvl w:val="0"/>
          <w:numId w:val="4"/>
        </w:numPr>
        <w:jc w:val="both"/>
        <w:rPr/>
      </w:pPr>
      <w:r>
        <w:rPr>
          <w:u w:val="single"/>
        </w:rPr>
        <w:t>REST-ful Server</w:t>
      </w:r>
      <w:r>
        <w:rPr/>
        <w:t>: implementa in Java un server REST HTTP contattabile dalla rete;</w:t>
      </w:r>
    </w:p>
    <w:p>
      <w:pPr>
        <w:pStyle w:val="Normal"/>
        <w:numPr>
          <w:ilvl w:val="0"/>
          <w:numId w:val="0"/>
        </w:numPr>
        <w:jc w:val="both"/>
        <w:rPr/>
      </w:pPr>
      <w:r>
        <w:rPr/>
      </w:r>
    </w:p>
    <w:p>
      <w:pPr>
        <w:pStyle w:val="Normal"/>
        <w:numPr>
          <w:ilvl w:val="0"/>
          <w:numId w:val="4"/>
        </w:numPr>
        <w:jc w:val="both"/>
        <w:rPr/>
      </w:pPr>
      <w:r>
        <w:rPr>
          <w:u w:val="single"/>
        </w:rPr>
        <w:t>Eventbus Server</w:t>
      </w:r>
      <w:r>
        <w:rPr/>
        <w:t xml:space="preserve">: codificato anch'esso in Java. Permette di avviare il canale chiamato                 </w:t>
        <w:tab/>
        <w:tab/>
        <w:t xml:space="preserve">       Eventbus fornito da Vertx attraverso il quale gli altri due layer del Master </w:t>
        <w:tab/>
        <w:tab/>
        <w:t xml:space="preserve">       comunicano;</w:t>
      </w:r>
    </w:p>
    <w:p>
      <w:pPr>
        <w:pStyle w:val="Normal"/>
        <w:numPr>
          <w:ilvl w:val="0"/>
          <w:numId w:val="0"/>
        </w:numPr>
        <w:jc w:val="both"/>
        <w:rPr/>
      </w:pPr>
      <w:r>
        <w:rPr/>
      </w:r>
    </w:p>
    <w:p>
      <w:pPr>
        <w:pStyle w:val="Normal"/>
        <w:numPr>
          <w:ilvl w:val="0"/>
          <w:numId w:val="4"/>
        </w:numPr>
        <w:jc w:val="both"/>
        <w:rPr/>
      </w:pPr>
      <w:r>
        <w:rPr>
          <w:u w:val="single"/>
        </w:rPr>
        <w:t>Communication Manager</w:t>
      </w:r>
      <w:r>
        <w:rPr/>
        <w:t xml:space="preserve">: scritto in Python. Include la libreria Pybluez per implementare la </w:t>
        <w:tab/>
        <w:tab/>
        <w:tab/>
        <w:t xml:space="preserve">        comunicazione Bluetooth.</w:t>
      </w:r>
    </w:p>
    <w:p>
      <w:pPr>
        <w:pStyle w:val="Normal"/>
        <w:jc w:val="both"/>
        <w:rPr/>
      </w:pPr>
      <w:r>
        <w:rPr/>
      </w:r>
    </w:p>
    <w:p>
      <w:pPr>
        <w:pStyle w:val="Normal"/>
        <w:jc w:val="both"/>
        <w:rPr/>
      </w:pPr>
      <w:r>
        <w:rPr/>
      </w:r>
    </w:p>
    <w:p>
      <w:pPr>
        <w:pStyle w:val="Normal"/>
        <w:jc w:val="both"/>
        <w:rPr/>
      </w:pPr>
      <w:r>
        <w:rPr/>
      </w:r>
    </w:p>
    <w:p>
      <w:pPr>
        <w:pStyle w:val="Normal"/>
        <w:jc w:val="both"/>
        <w:rPr/>
      </w:pPr>
      <w:r>
        <w:rPr/>
        <w:t>Sottosistema Things: implementazione realizzata mediante linguaggio standard C/C++, usando le strutture dati incluse nella libreria AVR-STL (Standard Template Library).</w:t>
      </w:r>
    </w:p>
    <w:p>
      <w:pPr>
        <w:pStyle w:val="Normal"/>
        <w:jc w:val="both"/>
        <w:rPr/>
      </w:pPr>
      <w:r>
        <w:rPr/>
      </w:r>
    </w:p>
    <w:p>
      <w:pPr>
        <w:pStyle w:val="Normal"/>
        <w:jc w:val="both"/>
        <w:rPr/>
      </w:pPr>
      <w:r>
        <w:rPr/>
        <w:t>La comunicazione è stata realizzata mediante il protocollo Bluetooth RFCOMM che sfrutta la seriale per inviare dati tramite Wireless BT.</w:t>
      </w:r>
    </w:p>
    <w:p>
      <w:pPr>
        <w:pStyle w:val="Normal"/>
        <w:jc w:val="both"/>
        <w:rPr/>
      </w:pPr>
      <w:r>
        <w:rPr/>
      </w:r>
    </w:p>
    <w:p>
      <w:pPr>
        <w:pStyle w:val="Normal"/>
        <w:jc w:val="both"/>
        <w:rPr/>
      </w:pPr>
      <w:r>
        <w:rPr/>
        <w:t>Per la codifica/decodifica dei messaggi in formato JSON è stata utilizzata un apposita libreria chiamata ArduinoJson.</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u w:val="single"/>
        </w:rPr>
        <w:t>Guida all'utilizzo</w:t>
      </w:r>
    </w:p>
    <w:p>
      <w:pPr>
        <w:pStyle w:val="Normal"/>
        <w:jc w:val="both"/>
        <w:rPr>
          <w:u w:val="single"/>
        </w:rPr>
      </w:pPr>
      <w:r>
        <w:rPr>
          <w:u w:val="single"/>
        </w:rPr>
      </w:r>
    </w:p>
    <w:p>
      <w:pPr>
        <w:pStyle w:val="Normal"/>
        <w:jc w:val="both"/>
        <w:rPr>
          <w:u w:val="single"/>
        </w:rPr>
      </w:pPr>
      <w:r>
        <w:rPr>
          <w:u w:val="single"/>
        </w:rPr>
      </w:r>
    </w:p>
    <w:p>
      <w:pPr>
        <w:pStyle w:val="Normal"/>
        <w:jc w:val="both"/>
        <w:rPr>
          <w:u w:val="none"/>
        </w:rPr>
      </w:pPr>
      <w:r>
        <w:rPr>
          <w:u w:val="none"/>
        </w:rPr>
        <w:t>Ai fini dell'operatività del sistema vanno avviati i seguenti componenti raggruppati per sottosistemi:</w:t>
      </w:r>
    </w:p>
    <w:p>
      <w:pPr>
        <w:pStyle w:val="Normal"/>
        <w:jc w:val="both"/>
        <w:rPr>
          <w:u w:val="single"/>
        </w:rPr>
      </w:pPr>
      <w:r>
        <w:rPr>
          <w:u w:val="single"/>
        </w:rPr>
      </w:r>
    </w:p>
    <w:p>
      <w:pPr>
        <w:pStyle w:val="Normal"/>
        <w:numPr>
          <w:ilvl w:val="0"/>
          <w:numId w:val="5"/>
        </w:numPr>
        <w:jc w:val="both"/>
        <w:rPr/>
      </w:pPr>
      <w:r>
        <w:rPr>
          <w:b/>
          <w:bCs/>
          <w:u w:val="none"/>
        </w:rPr>
        <w:t>Sottosistema Master</w:t>
      </w:r>
      <w:r>
        <w:rPr>
          <w:u w:val="none"/>
        </w:rPr>
        <w:t>: si riportano i comandi di avvio dei componenti e le istruzioni per eseguirli, ricordando che è necessario avere installato sul Raspberry Pi Vertx 3 e Python:</w:t>
      </w:r>
    </w:p>
    <w:p>
      <w:pPr>
        <w:pStyle w:val="Normal"/>
        <w:jc w:val="both"/>
        <w:rPr>
          <w:u w:val="none"/>
        </w:rPr>
      </w:pPr>
      <w:r>
        <w:rPr>
          <w:u w:val="none"/>
        </w:rPr>
        <w:tab/>
      </w:r>
    </w:p>
    <w:p>
      <w:pPr>
        <w:pStyle w:val="Normal"/>
        <w:numPr>
          <w:ilvl w:val="0"/>
          <w:numId w:val="7"/>
        </w:numPr>
        <w:jc w:val="both"/>
        <w:rPr/>
      </w:pPr>
      <w:r>
        <w:rPr>
          <w:u w:val="none"/>
        </w:rPr>
        <w:tab/>
      </w:r>
      <w:r>
        <w:rPr>
          <w:b w:val="false"/>
          <w:bCs w:val="false"/>
          <w:u w:val="single"/>
        </w:rPr>
        <w:t>REST-ful Server</w:t>
      </w:r>
      <w:r>
        <w:rPr>
          <w:u w:val="none"/>
        </w:rPr>
        <w:t>: posizionarsi con il terminale nella cartella middleware/bt-</w:t>
        <w:tab/>
        <w:t>connectivity/src/main/java/it/unibo/restapi e lanciare il comando</w:t>
      </w:r>
    </w:p>
    <w:p>
      <w:pPr>
        <w:pStyle w:val="Normal"/>
        <w:jc w:val="both"/>
        <w:rPr>
          <w:u w:val="none"/>
        </w:rPr>
      </w:pPr>
      <w:r>
        <w:rPr>
          <w:u w:val="none"/>
        </w:rPr>
      </w:r>
    </w:p>
    <w:p>
      <w:pPr>
        <w:pStyle w:val="Normal"/>
        <w:jc w:val="both"/>
        <w:rPr>
          <w:b/>
          <w:b/>
          <w:bCs/>
          <w:u w:val="none"/>
        </w:rPr>
      </w:pPr>
      <w:r>
        <w:rPr>
          <w:b/>
          <w:bCs/>
          <w:u w:val="none"/>
        </w:rPr>
        <w:tab/>
        <w:tab/>
        <w:t>vertx run RESTfulServer.java -ha</w:t>
      </w:r>
    </w:p>
    <w:p>
      <w:pPr>
        <w:pStyle w:val="Normal"/>
        <w:jc w:val="both"/>
        <w:rPr>
          <w:b/>
          <w:b/>
          <w:bCs/>
          <w:u w:val="none"/>
        </w:rPr>
      </w:pPr>
      <w:r>
        <w:rPr>
          <w:b/>
          <w:bCs/>
          <w:u w:val="none"/>
        </w:rPr>
      </w:r>
    </w:p>
    <w:p>
      <w:pPr>
        <w:pStyle w:val="Normal"/>
        <w:jc w:val="both"/>
        <w:rPr>
          <w:b/>
          <w:b/>
          <w:bCs/>
          <w:u w:val="none"/>
        </w:rPr>
      </w:pPr>
      <w:r>
        <w:rPr>
          <w:b/>
          <w:bCs/>
          <w:u w:val="none"/>
        </w:rPr>
      </w:r>
    </w:p>
    <w:p>
      <w:pPr>
        <w:pStyle w:val="Normal"/>
        <w:numPr>
          <w:ilvl w:val="0"/>
          <w:numId w:val="8"/>
        </w:numPr>
        <w:jc w:val="both"/>
        <w:rPr/>
      </w:pPr>
      <w:r>
        <w:rPr>
          <w:u w:val="none"/>
        </w:rPr>
        <w:tab/>
      </w:r>
      <w:r>
        <w:rPr>
          <w:u w:val="single"/>
        </w:rPr>
        <w:t>Eventbus Server</w:t>
      </w:r>
      <w:r>
        <w:rPr>
          <w:u w:val="none"/>
        </w:rPr>
        <w:t>: posizionarsi con il terminale nella cartella middleware/bt-</w:t>
        <w:tab/>
        <w:t>connectivity/src/main/java/it/unibo/server e lanciare il comando</w:t>
      </w:r>
    </w:p>
    <w:p>
      <w:pPr>
        <w:pStyle w:val="Normal"/>
        <w:jc w:val="both"/>
        <w:rPr>
          <w:u w:val="none"/>
        </w:rPr>
      </w:pPr>
      <w:r>
        <w:rPr>
          <w:u w:val="none"/>
        </w:rPr>
      </w:r>
    </w:p>
    <w:p>
      <w:pPr>
        <w:pStyle w:val="Normal"/>
        <w:jc w:val="both"/>
        <w:rPr>
          <w:b/>
          <w:b/>
          <w:bCs/>
          <w:u w:val="none"/>
        </w:rPr>
      </w:pPr>
      <w:r>
        <w:rPr>
          <w:b/>
          <w:bCs/>
          <w:u w:val="none"/>
        </w:rPr>
        <w:tab/>
        <w:tab/>
        <w:t>vertx run EventBusServer.java -ha</w:t>
      </w:r>
    </w:p>
    <w:p>
      <w:pPr>
        <w:pStyle w:val="Normal"/>
        <w:jc w:val="both"/>
        <w:rPr>
          <w:u w:val="none"/>
        </w:rPr>
      </w:pPr>
      <w:r>
        <w:rPr>
          <w:u w:val="none"/>
        </w:rPr>
      </w:r>
    </w:p>
    <w:p>
      <w:pPr>
        <w:pStyle w:val="Normal"/>
        <w:jc w:val="both"/>
        <w:rPr>
          <w:u w:val="none"/>
        </w:rPr>
      </w:pPr>
      <w:r>
        <w:rPr>
          <w:u w:val="none"/>
        </w:rPr>
      </w:r>
    </w:p>
    <w:p>
      <w:pPr>
        <w:pStyle w:val="Normal"/>
        <w:numPr>
          <w:ilvl w:val="0"/>
          <w:numId w:val="9"/>
        </w:numPr>
        <w:jc w:val="both"/>
        <w:rPr/>
      </w:pPr>
      <w:r>
        <w:rPr>
          <w:u w:val="single"/>
        </w:rPr>
        <w:t>CommunicationManager</w:t>
      </w:r>
      <w:r>
        <w:rPr>
          <w:u w:val="none"/>
        </w:rPr>
        <w:t>: posizionarsi con il terminale nella cartella middleware/bt- connectivity/src/main/python e lanciare il comando</w:t>
      </w:r>
    </w:p>
    <w:p>
      <w:pPr>
        <w:pStyle w:val="Normal"/>
        <w:jc w:val="both"/>
        <w:rPr>
          <w:u w:val="none"/>
        </w:rPr>
      </w:pPr>
      <w:r>
        <w:rPr>
          <w:u w:val="none"/>
        </w:rPr>
      </w:r>
    </w:p>
    <w:p>
      <w:pPr>
        <w:pStyle w:val="Normal"/>
        <w:jc w:val="both"/>
        <w:rPr>
          <w:b/>
          <w:b/>
          <w:bCs/>
          <w:u w:val="none"/>
        </w:rPr>
      </w:pPr>
      <w:r>
        <w:rPr>
          <w:b/>
          <w:bCs/>
          <w:u w:val="none"/>
        </w:rPr>
        <w:tab/>
        <w:tab/>
        <w:t>python communicationmanager_v2.py</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numPr>
          <w:ilvl w:val="0"/>
          <w:numId w:val="6"/>
        </w:numPr>
        <w:jc w:val="both"/>
        <w:rPr/>
      </w:pPr>
      <w:r>
        <w:rPr>
          <w:b/>
          <w:bCs/>
          <w:u w:val="none"/>
        </w:rPr>
        <w:t>Sottosistemi Things</w:t>
      </w:r>
      <w:r>
        <w:rPr>
          <w:u w:val="none"/>
        </w:rPr>
        <w:t xml:space="preserve">: dopo aver costruito il sistema circuitale descritto in Figura 1, è sufficiente caricare sul microcontrollore lo Sketch Arduino “testbluetooth”presente nella </w:t>
      </w:r>
      <w:r>
        <w:rPr>
          <w:u w:val="none"/>
        </w:rPr>
        <w:t>c</w:t>
      </w:r>
      <w:r>
        <w:rPr>
          <w:u w:val="none"/>
        </w:rPr>
        <w:t>artella del progetto middleware//bt-connectivity/src/main/arduino/testbluetooth.</w:t>
      </w:r>
    </w:p>
    <w:p>
      <w:pPr>
        <w:pStyle w:val="Normal"/>
        <w:jc w:val="both"/>
        <w:rPr>
          <w:u w:val="single"/>
        </w:rPr>
      </w:pPr>
      <w:r>
        <w:rPr>
          <w:u w:val="single"/>
        </w:rPr>
      </w:r>
    </w:p>
    <w:p>
      <w:pPr>
        <w:pStyle w:val="Normal"/>
        <w:jc w:val="both"/>
        <w:rPr>
          <w:u w:val="single"/>
        </w:rPr>
      </w:pPr>
      <w:r>
        <w:rPr>
          <w:u w:val="single"/>
        </w:rPr>
      </w:r>
    </w:p>
    <w:p>
      <w:pPr>
        <w:pStyle w:val="Normal"/>
        <w:jc w:val="both"/>
        <w:rPr/>
      </w:pPr>
      <w:r>
        <w:rPr>
          <w:u w:val="none"/>
        </w:rPr>
        <w:t xml:space="preserve">Dopo aver caricato tutti i componenti descritti in precedenza è possibile contattare il REST-ful Server all'indirizzo associato al Raspberry Pi sulla porta 8080 (es: </w:t>
      </w:r>
      <w:hyperlink r:id="rId3">
        <w:r>
          <w:rPr>
            <w:rStyle w:val="CollegamentoInternet"/>
            <w:u w:val="none"/>
          </w:rPr>
          <w:t>http://10.0.0.119:8080/</w:t>
        </w:r>
      </w:hyperlink>
      <w:r>
        <w:rPr>
          <w:u w:val="none"/>
        </w:rPr>
        <w:t>) attraverso un qualsiasi REST Client (es: Advanced Rest Client, Postman, ecc).</w:t>
      </w:r>
    </w:p>
    <w:p>
      <w:pPr>
        <w:pStyle w:val="Normal"/>
        <w:jc w:val="both"/>
        <w:rPr>
          <w:u w:val="single"/>
        </w:rPr>
      </w:pPr>
      <w:r>
        <w:rPr>
          <w:u w:val="single"/>
        </w:rPr>
      </w:r>
    </w:p>
    <w:p>
      <w:pPr>
        <w:pStyle w:val="Normal"/>
        <w:jc w:val="both"/>
        <w:rPr/>
      </w:pPr>
      <w:r>
        <w:rPr>
          <w:u w:val="none"/>
        </w:rPr>
        <w:t xml:space="preserve">Per conoscere informazioni riguardo alle risorse disponibili è possibile avviare una procedura di inquiry che scansiona le risorse nell'ambiente e ne restituisce i relativi dati. Per farlo è sufficiente avviare una chiamata GET all'indirizzo: </w:t>
      </w:r>
      <w:hyperlink r:id="rId4">
        <w:r>
          <w:rPr>
            <w:rStyle w:val="CollegamentoInternet"/>
            <w:u w:val="none"/>
          </w:rPr>
          <w:t>http://xxx:8080/api/devices/inquiry</w:t>
        </w:r>
      </w:hyperlink>
    </w:p>
    <w:p>
      <w:pPr>
        <w:pStyle w:val="Normal"/>
        <w:jc w:val="both"/>
        <w:rPr>
          <w:u w:val="single"/>
        </w:rPr>
      </w:pPr>
      <w:r>
        <w:rPr>
          <w:u w:val="single"/>
        </w:rPr>
      </w:r>
    </w:p>
    <w:p>
      <w:pPr>
        <w:pStyle w:val="Normal"/>
        <w:jc w:val="both"/>
        <w:rPr>
          <w:u w:val="none"/>
        </w:rPr>
      </w:pPr>
      <w:r>
        <w:rPr>
          <w:u w:val="none"/>
        </w:rPr>
        <w:t xml:space="preserve">Sono disponibili due tipi di indirizzi per contattare una stessa risorsa del sistema: </w:t>
      </w:r>
    </w:p>
    <w:p>
      <w:pPr>
        <w:pStyle w:val="Normal"/>
        <w:numPr>
          <w:ilvl w:val="0"/>
          <w:numId w:val="1"/>
        </w:numPr>
        <w:jc w:val="both"/>
        <w:rPr/>
      </w:pPr>
      <w:r>
        <w:rPr>
          <w:u w:val="none"/>
        </w:rPr>
        <w:t xml:space="preserve">Semplificato→URL: </w:t>
      </w:r>
      <w:hyperlink r:id="rId5">
        <w:r>
          <w:rPr>
            <w:rStyle w:val="CollegamentoInternet"/>
            <w:u w:val="none"/>
          </w:rPr>
          <w:t>http://xxx:8080/api/devices/nomeRisorsa</w:t>
        </w:r>
      </w:hyperlink>
      <w:r>
        <w:rPr>
          <w:u w:val="none"/>
        </w:rPr>
        <w:t xml:space="preserve"> </w:t>
      </w:r>
    </w:p>
    <w:p>
      <w:pPr>
        <w:pStyle w:val="Normal"/>
        <w:numPr>
          <w:ilvl w:val="0"/>
          <w:numId w:val="1"/>
        </w:numPr>
        <w:jc w:val="both"/>
        <w:rPr/>
      </w:pPr>
      <w:r>
        <w:rPr>
          <w:u w:val="none"/>
        </w:rPr>
        <w:t>Esteso→URL: http://xxx:8080/api/devices/nomeBluetooth/resources/categoriaRisorsa/idRisorsa</w:t>
      </w:r>
    </w:p>
    <w:p>
      <w:pPr>
        <w:pStyle w:val="Normal"/>
        <w:jc w:val="both"/>
        <w:rPr>
          <w:u w:val="none"/>
        </w:rPr>
      </w:pPr>
      <w:r>
        <w:rPr>
          <w:u w:val="none"/>
        </w:rPr>
      </w:r>
    </w:p>
    <w:p>
      <w:pPr>
        <w:pStyle w:val="Normal"/>
        <w:jc w:val="both"/>
        <w:rPr>
          <w:u w:val="none"/>
        </w:rPr>
      </w:pPr>
      <w:r>
        <w:rPr>
          <w:u w:val="none"/>
        </w:rPr>
      </w:r>
    </w:p>
    <w:p>
      <w:pPr>
        <w:pStyle w:val="Normal"/>
        <w:jc w:val="both"/>
        <w:rPr/>
      </w:pPr>
      <w:r>
        <w:rPr>
          <w:u w:val="none"/>
        </w:rPr>
        <w:t xml:space="preserve">Metodi disponibili: </w:t>
      </w:r>
    </w:p>
    <w:p>
      <w:pPr>
        <w:pStyle w:val="Normal"/>
        <w:jc w:val="both"/>
        <w:rPr>
          <w:u w:val="none"/>
        </w:rPr>
      </w:pPr>
      <w:r>
        <w:rPr/>
      </w:r>
    </w:p>
    <w:p>
      <w:pPr>
        <w:pStyle w:val="Normal"/>
        <w:numPr>
          <w:ilvl w:val="0"/>
          <w:numId w:val="2"/>
        </w:numPr>
        <w:jc w:val="both"/>
        <w:rPr/>
      </w:pPr>
      <w:r>
        <w:rPr>
          <w:u w:val="none"/>
        </w:rPr>
        <w:t>GET → restituisce lo stato di una risorsa</w:t>
      </w:r>
    </w:p>
    <w:p>
      <w:pPr>
        <w:pStyle w:val="Normal"/>
        <w:numPr>
          <w:ilvl w:val="0"/>
          <w:numId w:val="0"/>
        </w:numPr>
        <w:jc w:val="both"/>
        <w:rPr>
          <w:u w:val="none"/>
        </w:rPr>
      </w:pPr>
      <w:r>
        <w:rPr/>
      </w:r>
    </w:p>
    <w:p>
      <w:pPr>
        <w:pStyle w:val="Normal"/>
        <w:numPr>
          <w:ilvl w:val="0"/>
          <w:numId w:val="2"/>
        </w:numPr>
        <w:jc w:val="both"/>
        <w:rPr/>
      </w:pPr>
      <w:r>
        <w:rPr>
          <w:u w:val="none"/>
        </w:rPr>
        <w:t xml:space="preserve">POST → utilizzato per creare una connessione persistente con la risorsa. Può essere usato specificando all'indirizzo </w:t>
      </w:r>
      <w:hyperlink r:id="rId6">
        <w:r>
          <w:rPr>
            <w:rStyle w:val="CollegamentoInternet"/>
            <w:u w:val="none"/>
          </w:rPr>
          <w:t>http://xxx:8080/api/devices/nomeBluetooth/resources</w:t>
        </w:r>
      </w:hyperlink>
      <w:r>
        <w:rPr>
          <w:u w:val="none"/>
        </w:rPr>
        <w:t xml:space="preserve"> nel payload della richiesta, il campo “resourceName” con valore associato il nome della risorsa;</w:t>
      </w:r>
    </w:p>
    <w:p>
      <w:pPr>
        <w:pStyle w:val="Normal"/>
        <w:numPr>
          <w:ilvl w:val="0"/>
          <w:numId w:val="0"/>
        </w:numPr>
        <w:jc w:val="both"/>
        <w:rPr>
          <w:u w:val="none"/>
        </w:rPr>
      </w:pPr>
      <w:r>
        <w:rPr/>
      </w:r>
    </w:p>
    <w:p>
      <w:pPr>
        <w:pStyle w:val="Normal"/>
        <w:numPr>
          <w:ilvl w:val="0"/>
          <w:numId w:val="2"/>
        </w:numPr>
        <w:jc w:val="both"/>
        <w:rPr/>
      </w:pPr>
      <w:r>
        <w:rPr>
          <w:u w:val="none"/>
        </w:rPr>
        <w:t>PUT → modifica lo stato di una risorsa;</w:t>
      </w:r>
    </w:p>
    <w:p>
      <w:pPr>
        <w:pStyle w:val="Normal"/>
        <w:numPr>
          <w:ilvl w:val="0"/>
          <w:numId w:val="0"/>
        </w:numPr>
        <w:jc w:val="both"/>
        <w:rPr>
          <w:u w:val="none"/>
        </w:rPr>
      </w:pPr>
      <w:r>
        <w:rPr/>
      </w:r>
    </w:p>
    <w:p>
      <w:pPr>
        <w:pStyle w:val="Normal"/>
        <w:numPr>
          <w:ilvl w:val="0"/>
          <w:numId w:val="2"/>
        </w:numPr>
        <w:jc w:val="both"/>
        <w:rPr/>
      </w:pPr>
      <w:r>
        <w:rPr>
          <w:u w:val="none"/>
        </w:rPr>
        <w:t>DELETE → elimina la connessione persistente precedentemente creata.</w:t>
      </w:r>
    </w:p>
    <w:p>
      <w:pPr>
        <w:pStyle w:val="Normal"/>
        <w:jc w:val="both"/>
        <w:rPr>
          <w:u w:val="single"/>
        </w:rPr>
      </w:pPr>
      <w:r>
        <w:rPr>
          <w:u w:val="single"/>
        </w:rPr>
      </w:r>
    </w:p>
    <w:p>
      <w:pPr>
        <w:pStyle w:val="Normal"/>
        <w:jc w:val="both"/>
        <w:rPr>
          <w:u w:val="single"/>
        </w:rPr>
      </w:pPr>
      <w:r>
        <w:rPr>
          <w:u w:val="single"/>
        </w:rPr>
      </w:r>
    </w:p>
    <w:p>
      <w:pPr>
        <w:pStyle w:val="Normal"/>
        <w:jc w:val="both"/>
        <w:rPr>
          <w:u w:val="single"/>
        </w:rPr>
      </w:pPr>
      <w:r>
        <w:rPr>
          <w:u w:val="single"/>
        </w:rPr>
      </w:r>
    </w:p>
    <w:p>
      <w:pPr>
        <w:pStyle w:val="Normal"/>
        <w:jc w:val="both"/>
        <w:rPr>
          <w:u w:val="single"/>
        </w:rPr>
      </w:pPr>
      <w:r>
        <w:rPr>
          <w:u w:val="single"/>
        </w:rPr>
      </w:r>
    </w:p>
    <w:p>
      <w:pPr>
        <w:pStyle w:val="Normal"/>
        <w:jc w:val="both"/>
        <w:rPr>
          <w:u w:val="single"/>
        </w:rPr>
      </w:pPr>
      <w:r>
        <w:rPr>
          <w:u w:val="single"/>
        </w:rPr>
      </w:r>
    </w:p>
    <w:p>
      <w:pPr>
        <w:pStyle w:val="Normal"/>
        <w:jc w:val="both"/>
        <w:rPr/>
      </w:pPr>
      <w:r>
        <w:rPr>
          <w:b/>
          <w:bCs/>
          <w:u w:val="single"/>
        </w:rPr>
        <w:t>Risultati ottenuti</w:t>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Il sistema realizzato permette di leggere e modificare risorse attraverso chiamate REST con un buon grado di affidabilità nella comunicazione anche se non sempre in maniera tempestiva.</w:t>
      </w:r>
    </w:p>
    <w:p>
      <w:pPr>
        <w:pStyle w:val="Normal"/>
        <w:jc w:val="both"/>
        <w:rPr>
          <w:b w:val="false"/>
          <w:b w:val="false"/>
          <w:bCs w:val="false"/>
          <w:u w:val="none"/>
        </w:rPr>
      </w:pPr>
      <w:r>
        <w:rPr>
          <w:b w:val="false"/>
          <w:bCs w:val="false"/>
          <w:u w:val="none"/>
        </w:rPr>
        <w:t>I tempi di risposta alle chiamate effettuate da noi rilevati, si aggirano in media sui 2,5 secondi utilizzando una connessione non persistente e sui 0,5 secondi utilizzando una connessione persistente.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La maggior parte del ritardo nella comunicazione è dettata dal limite fisico del Bluetooth utilizzato sia per la procedura di connessione (circa 2 secondi) sia per l'invio/ricezione di dati (dai 100 ai 400 ms circa): infatti provando ad effettuare richieste che non necessitano di comunicazione BT (inoltrate fino allo strato del Communication Manager), si ottengono tempi di risposta sull'ordine dei 90ms.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 xml:space="preserve">Mentre i tempi di risposta ottenuti con connessione persistente sono accettabili, la comunicazione con connessione dinamica risulta eccessivamente lenta. Quest'ultima però ha il vantaggio di scollegare automaticamente il dispositivo al termine della comunicazione il che influisce positivamente sul numero di connessioni simultanee disponibili (max 7). </w:t>
      </w:r>
    </w:p>
    <w:p>
      <w:pPr>
        <w:pStyle w:val="Normal"/>
        <w:jc w:val="both"/>
        <w:rPr>
          <w:b w:val="false"/>
          <w:b w:val="false"/>
          <w:bCs w:val="false"/>
          <w:u w:val="none"/>
        </w:rPr>
      </w:pPr>
      <w:r>
        <w:rPr>
          <w:b w:val="false"/>
          <w:bCs w:val="false"/>
          <w:u w:val="none"/>
        </w:rPr>
        <w:t>Per questo se si necessita di prestazioni in termini temporali è indispensabile utilizzare connessioni persistenti mentre se non si hanno vincoli temporali stringenti ed un numero di dispositivi maggiore di 7 è possibile fare ricorso a connessioni non persistenti.</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pPr>
      <w:r>
        <w:rPr>
          <w:b/>
          <w:bCs/>
          <w:u w:val="single"/>
        </w:rPr>
        <w:t>Possibili sviluppi futuri</w:t>
      </w:r>
    </w:p>
    <w:p>
      <w:pPr>
        <w:pStyle w:val="Normal"/>
        <w:jc w:val="both"/>
        <w:rPr>
          <w:b/>
          <w:b/>
          <w:bCs/>
          <w:u w:val="single"/>
        </w:rPr>
      </w:pPr>
      <w:r>
        <w:rPr>
          <w:b/>
          <w:bCs/>
          <w:u w:val="single"/>
        </w:rPr>
      </w:r>
    </w:p>
    <w:p>
      <w:pPr>
        <w:pStyle w:val="Normal"/>
        <w:jc w:val="both"/>
        <w:rPr/>
      </w:pPr>
      <w:r>
        <w:rPr>
          <w:b w:val="false"/>
          <w:bCs w:val="false"/>
          <w:u w:val="none"/>
        </w:rPr>
        <w:t>Il naturale sviluppo di questo progetto è rappresentato dall'integrazione dell'interazione del mondo fisico con il mondo digitale.</w:t>
      </w:r>
    </w:p>
    <w:p>
      <w:pPr>
        <w:pStyle w:val="Normal"/>
        <w:jc w:val="both"/>
        <w:rPr>
          <w:b w:val="false"/>
          <w:b w:val="false"/>
          <w:bCs w:val="false"/>
          <w:u w:val="none"/>
        </w:rPr>
      </w:pPr>
      <w:r>
        <w:rPr/>
      </w:r>
    </w:p>
    <w:p>
      <w:pPr>
        <w:pStyle w:val="Normal"/>
        <w:jc w:val="both"/>
        <w:rPr/>
      </w:pPr>
      <w:r>
        <w:rPr>
          <w:b w:val="false"/>
          <w:bCs w:val="false"/>
          <w:u w:val="none"/>
        </w:rPr>
        <w:t>Sarebbe interessante sviluppare la parte di comunicazione che viene scatenata dagli effetti sul mondo fisico e propaga informazione attraverso i vari sottosistemi fino ad arrivare in maniera digitale all'utente.</w:t>
      </w:r>
    </w:p>
    <w:p>
      <w:pPr>
        <w:pStyle w:val="Normal"/>
        <w:jc w:val="both"/>
        <w:rPr>
          <w:b w:val="false"/>
          <w:b w:val="false"/>
          <w:bCs w:val="false"/>
          <w:u w:val="none"/>
        </w:rPr>
      </w:pPr>
      <w:r>
        <w:rPr/>
      </w:r>
    </w:p>
    <w:p>
      <w:pPr>
        <w:pStyle w:val="Normal"/>
        <w:jc w:val="both"/>
        <w:rPr/>
      </w:pPr>
      <w:r>
        <w:rPr>
          <w:b w:val="false"/>
          <w:bCs w:val="false"/>
          <w:u w:val="none"/>
        </w:rPr>
        <w:t>Un semplice esempio con cui partire potrebbe essere l'invio dello stato del bottone su una pagina web alla pressione dello stesso (e non su richiesta GET dell'utente).</w:t>
      </w:r>
    </w:p>
    <w:p>
      <w:pPr>
        <w:pStyle w:val="Normal"/>
        <w:jc w:val="both"/>
        <w:rPr>
          <w:b w:val="false"/>
          <w:b w:val="false"/>
          <w:bCs w:val="false"/>
          <w:u w:val="none"/>
        </w:rPr>
      </w:pPr>
      <w:r>
        <w:rPr/>
      </w:r>
    </w:p>
    <w:p>
      <w:pPr>
        <w:pStyle w:val="Normal"/>
        <w:jc w:val="both"/>
        <w:rPr/>
      </w:pPr>
      <w:r>
        <w:rPr>
          <w:b w:val="false"/>
          <w:bCs w:val="false"/>
          <w:u w:val="none"/>
        </w:rPr>
        <w:t xml:space="preserve">L'implementazione potrebbe essere realizzata a livello di Master attraverso l'utilizzo di Web Socket, mentre lato Things si potrebbe </w:t>
      </w:r>
      <w:r>
        <w:rPr>
          <w:b w:val="false"/>
          <w:bCs w:val="false"/>
          <w:u w:val="none"/>
        </w:rPr>
        <w:t>associare</w:t>
      </w:r>
      <w:r>
        <w:rPr>
          <w:b w:val="false"/>
          <w:bCs w:val="false"/>
          <w:u w:val="none"/>
        </w:rPr>
        <w:t xml:space="preserve"> un interrupt al bottone oppure utilizzare una strategia a polling.</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Un ulteriore sviluppo del progetto potrebbe riguardare l'inserimento d</w:t>
      </w:r>
      <w:r>
        <w:rPr>
          <w:b w:val="false"/>
          <w:bCs w:val="false"/>
          <w:u w:val="none"/>
        </w:rPr>
        <w:t>i un pool di thread</w:t>
      </w:r>
      <w:r>
        <w:rPr>
          <w:b w:val="false"/>
          <w:bCs w:val="false"/>
          <w:u w:val="none"/>
        </w:rPr>
        <w:t>Executor sulla parte del Communication Manager in Python</w:t>
      </w:r>
      <w:r>
        <w:rPr>
          <w:b w:val="false"/>
          <w:bCs w:val="false"/>
          <w:u w:val="none"/>
        </w:rPr>
        <w:t xml:space="preserve"> al posto di allocare thread per ogni nuova connessione, al fine di </w:t>
      </w:r>
      <w:r>
        <w:rPr>
          <w:b w:val="false"/>
          <w:bCs w:val="false"/>
          <w:u w:val="none"/>
        </w:rPr>
        <w:t>ottimizzare il consumo di risorse in termini di memoria all'aumentare delle connessioni da gestire.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pPr>
      <w:r>
        <w:rPr>
          <w:b/>
          <w:bCs/>
          <w:u w:val="single"/>
        </w:rPr>
        <w:t>Bibliografia</w:t>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pPr>
      <w:r>
        <w:rPr>
          <w:b w:val="false"/>
          <w:bCs w:val="false"/>
          <w:u w:val="single"/>
        </w:rPr>
        <w:t xml:space="preserve">Vertx: </w:t>
      </w:r>
      <w:hyperlink r:id="rId7">
        <w:r>
          <w:rPr>
            <w:rStyle w:val="CollegamentoInternet"/>
            <w:b w:val="false"/>
            <w:bCs w:val="false"/>
            <w:u w:val="none"/>
          </w:rPr>
          <w:t>http://vertx.io/</w:t>
        </w:r>
      </w:hyperlink>
    </w:p>
    <w:p>
      <w:pPr>
        <w:pStyle w:val="Normal"/>
        <w:jc w:val="both"/>
        <w:rPr>
          <w:b w:val="false"/>
          <w:b w:val="false"/>
          <w:bCs w:val="false"/>
          <w:u w:val="single"/>
        </w:rPr>
      </w:pPr>
      <w:r>
        <w:rPr>
          <w:b w:val="false"/>
          <w:bCs w:val="false"/>
          <w:u w:val="single"/>
        </w:rPr>
      </w:r>
    </w:p>
    <w:p>
      <w:pPr>
        <w:pStyle w:val="Normal"/>
        <w:jc w:val="both"/>
        <w:rPr/>
      </w:pPr>
      <w:r>
        <w:rPr>
          <w:b w:val="false"/>
          <w:bCs w:val="false"/>
          <w:u w:val="single"/>
        </w:rPr>
        <w:t xml:space="preserve">Pybluez: </w:t>
      </w:r>
      <w:hyperlink r:id="rId8">
        <w:r>
          <w:rPr>
            <w:rStyle w:val="CollegamentoInternet"/>
            <w:b w:val="false"/>
            <w:bCs w:val="false"/>
            <w:u w:val="none"/>
          </w:rPr>
          <w:t>https://github.com/karulis/pybluez</w:t>
        </w:r>
      </w:hyperlink>
    </w:p>
    <w:p>
      <w:pPr>
        <w:pStyle w:val="Normal"/>
        <w:jc w:val="both"/>
        <w:rPr>
          <w:b w:val="false"/>
          <w:b w:val="false"/>
          <w:bCs w:val="false"/>
          <w:u w:val="single"/>
        </w:rPr>
      </w:pPr>
      <w:r>
        <w:rPr>
          <w:b w:val="false"/>
          <w:bCs w:val="false"/>
          <w:u w:val="single"/>
        </w:rPr>
      </w:r>
    </w:p>
    <w:p>
      <w:pPr>
        <w:pStyle w:val="Normal"/>
        <w:jc w:val="both"/>
        <w:rPr/>
      </w:pPr>
      <w:r>
        <w:rPr>
          <w:b w:val="false"/>
          <w:bCs w:val="false"/>
          <w:u w:val="single"/>
        </w:rPr>
        <w:t xml:space="preserve">ArduinoJson: </w:t>
      </w:r>
      <w:hyperlink r:id="rId9">
        <w:r>
          <w:rPr>
            <w:rStyle w:val="CollegamentoInternet"/>
            <w:b w:val="false"/>
            <w:bCs w:val="false"/>
            <w:u w:val="none"/>
          </w:rPr>
          <w:t>https://github.com/bblanchon/ArduinoJson</w:t>
        </w:r>
      </w:hyperlink>
    </w:p>
    <w:p>
      <w:pPr>
        <w:pStyle w:val="Normal"/>
        <w:jc w:val="both"/>
        <w:rPr>
          <w:b w:val="false"/>
          <w:b w:val="false"/>
          <w:bCs w:val="false"/>
          <w:u w:val="single"/>
        </w:rPr>
      </w:pPr>
      <w:r>
        <w:rPr>
          <w:b w:val="false"/>
          <w:bCs w:val="false"/>
          <w:u w:val="single"/>
        </w:rPr>
      </w:r>
    </w:p>
    <w:p>
      <w:pPr>
        <w:pStyle w:val="Normal"/>
        <w:jc w:val="both"/>
        <w:rPr>
          <w:b w:val="false"/>
          <w:b w:val="false"/>
          <w:bCs w:val="false"/>
          <w:u w:val="single"/>
        </w:rPr>
      </w:pPr>
      <w:r>
        <w:rPr>
          <w:b w:val="false"/>
          <w:bCs w:val="false"/>
          <w:u w:val="single"/>
        </w:rPr>
        <w:t xml:space="preserve">Python: </w:t>
      </w:r>
      <w:hyperlink r:id="rId10">
        <w:r>
          <w:rPr>
            <w:rStyle w:val="CollegamentoInternet"/>
            <w:b w:val="false"/>
            <w:bCs w:val="false"/>
            <w:u w:val="none"/>
          </w:rPr>
          <w:t>https://www.python.org/</w:t>
        </w:r>
      </w:hyperlink>
    </w:p>
    <w:p>
      <w:pPr>
        <w:pStyle w:val="Normal"/>
        <w:jc w:val="both"/>
        <w:rPr/>
      </w:pPr>
      <w:r>
        <w:rPr/>
      </w:r>
    </w:p>
    <w:p>
      <w:pPr>
        <w:pStyle w:val="Normal"/>
        <w:jc w:val="both"/>
        <w:rPr/>
      </w:pPr>
      <w:r>
        <w:rPr>
          <w:u w:val="single"/>
        </w:rPr>
        <w:t>ThreadPoolExecutor</w:t>
      </w:r>
      <w:r>
        <w:rPr/>
        <w:t xml:space="preserve">: </w:t>
      </w:r>
      <w:r>
        <w:fldChar w:fldCharType="begin"/>
      </w:r>
      <w:r>
        <w:instrText> HYPERLINK "https://docs.python.org/3/library/concurrent.futures.html" \l "concurrent.futures.ThreadPoolExecutor"</w:instrText>
      </w:r>
      <w:r>
        <w:fldChar w:fldCharType="separate"/>
      </w:r>
      <w:r>
        <w:rPr>
          <w:rStyle w:val="CollegamentoInternet"/>
          <w:u w:val="none"/>
        </w:rPr>
        <w:t>https://docs.python.org/3/library/concurrent.futures.html#concurrent.futures.ThreadPoolExecutor</w:t>
      </w:r>
      <w:r>
        <w:fldChar w:fldCharType="end"/>
      </w:r>
    </w:p>
    <w:p>
      <w:pPr>
        <w:pStyle w:val="Normal"/>
        <w:jc w:val="both"/>
        <w:rPr/>
      </w:pPr>
      <w:r>
        <w:rPr/>
      </w:r>
    </w:p>
    <w:p>
      <w:pPr>
        <w:pStyle w:val="Normal"/>
        <w:jc w:val="both"/>
        <w:rPr/>
      </w:pPr>
      <w:r>
        <w:rPr>
          <w:u w:val="single"/>
        </w:rPr>
        <w:t>RFCOMM</w:t>
      </w:r>
      <w:r>
        <w:rPr/>
        <w:t xml:space="preserve">: </w:t>
      </w:r>
      <w:r>
        <w:fldChar w:fldCharType="begin"/>
      </w:r>
      <w:r>
        <w:instrText> HYPERLINK "https://en.wikipedia.org/wiki/List_of_Bluetooth_protocols" \l "Radio_frequency_communication_.28RFCOMM.29"</w:instrText>
      </w:r>
      <w:r>
        <w:fldChar w:fldCharType="separate"/>
      </w:r>
      <w:r>
        <w:rPr>
          <w:rStyle w:val="CollegamentoInternet"/>
          <w:u w:val="none"/>
        </w:rPr>
        <w:t>https://en.wikipedia.org/wiki/List_of_Bluetooth_protocols#Radio_frequency_communication_.28RFCOMM.29</w:t>
      </w:r>
      <w:r>
        <w:fldChar w:fldCharType="end"/>
      </w:r>
    </w:p>
    <w:p>
      <w:pPr>
        <w:pStyle w:val="Normal"/>
        <w:jc w:val="both"/>
        <w:rPr/>
      </w:pPr>
      <w:r>
        <w:rPr/>
      </w:r>
    </w:p>
    <w:sectPr>
      <w:headerReference w:type="default" r:id="rId11"/>
      <w:footerReference w:type="default" r:id="rId12"/>
      <w:type w:val="nextPage"/>
      <w:pgSz w:w="11906" w:h="16838"/>
      <w:pgMar w:left="1134" w:right="1134" w:header="1134" w:top="1693" w:footer="1134" w:bottom="2245"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Piscaglia Nicola</w:t>
    </w:r>
  </w:p>
  <w:p>
    <w:pPr>
      <w:pStyle w:val="Pidipagina"/>
      <w:rPr/>
    </w:pPr>
    <w:r>
      <w:rPr/>
      <w:t>Vandi Mattia</w:t>
    </w:r>
  </w:p>
  <w:p>
    <w:pPr>
      <w:pStyle w:val="Pidipagina"/>
      <w:rPr/>
    </w:pPr>
    <w:r>
      <w:rPr/>
      <w:t>Pucci Federico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right"/>
      <w:rPr/>
    </w:pP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it-IT"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it-IT" w:eastAsia="zh-CN" w:bidi="hi-IN"/>
    </w:rPr>
  </w:style>
  <w:style w:type="paragraph" w:styleId="Titolo2">
    <w:name w:val="Titolo 2"/>
    <w:basedOn w:val="Titolo"/>
    <w:pPr/>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Pidipagina">
    <w:name w:val="Piè di pagina"/>
    <w:basedOn w:val="Normal"/>
    <w:pPr>
      <w:suppressLineNumbers/>
      <w:tabs>
        <w:tab w:val="center" w:pos="4819" w:leader="none"/>
        <w:tab w:val="right" w:pos="9638" w:leader="none"/>
      </w:tabs>
    </w:pPr>
    <w:rPr/>
  </w:style>
  <w:style w:type="paragraph" w:styleId="Intestazione">
    <w:name w:val="Intestazione"/>
    <w:basedOn w:val="Normal"/>
    <w:pPr/>
    <w:rPr/>
  </w:style>
  <w:style w:type="paragraph" w:styleId="Figura">
    <w:name w:val="Figura"/>
    <w:basedOn w:val="Didascalia"/>
    <w:qFormat/>
    <w:pPr/>
    <w:rPr/>
  </w:style>
  <w:style w:type="paragraph" w:styleId="Contenutocornice">
    <w:name w:val="Contenuto cornic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0.0.0.119:8080/" TargetMode="External"/><Relationship Id="rId4" Type="http://schemas.openxmlformats.org/officeDocument/2006/relationships/hyperlink" Target="http://xxx:8080/api/devices/inquiry" TargetMode="External"/><Relationship Id="rId5" Type="http://schemas.openxmlformats.org/officeDocument/2006/relationships/hyperlink" Target="http://xxx:8080/api/devices/nomeRisorsa" TargetMode="External"/><Relationship Id="rId6" Type="http://schemas.openxmlformats.org/officeDocument/2006/relationships/hyperlink" Target="http://xxx:8080/api/devices/nomeBluetooth/resources" TargetMode="External"/><Relationship Id="rId7" Type="http://schemas.openxmlformats.org/officeDocument/2006/relationships/hyperlink" Target="http://vertx.io/" TargetMode="External"/><Relationship Id="rId8" Type="http://schemas.openxmlformats.org/officeDocument/2006/relationships/hyperlink" Target="https://github.com/karulis/pybluez" TargetMode="External"/><Relationship Id="rId9" Type="http://schemas.openxmlformats.org/officeDocument/2006/relationships/hyperlink" Target="https://github.com/bblanchon/ArduinoJson" TargetMode="External"/><Relationship Id="rId10" Type="http://schemas.openxmlformats.org/officeDocument/2006/relationships/hyperlink" Target="https://www.python.or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418</TotalTime>
  <Application>LibreOffice/5.0.3.2$Linux_x86 LibreOffice_project/00m0$Build-2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2017-05-15T09:10:46Z</dcterms:created>
  <dc:creator>Nik </dc:creator>
  <dc:language>it-IT</dc:language>
  <cp:lastModifiedBy>Nik </cp:lastModifiedBy>
  <dcterms:modified xsi:type="dcterms:W3CDTF">2017-05-18T10:19:21Z</dcterms:modified>
  <cp:revision>159</cp:revision>
</cp:coreProperties>
</file>