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SKALA 교육 기획 프로젝트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0"/>
          <w:szCs w:val="40"/>
        </w:rPr>
        <w:t xml:space="preserve">회  의  록  [1차 기획 회의]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문서번호: SKALA-MIN-2026-001  |  작성: WorkmA!te Agent(아라)  |  승인: 전략기획팀</w:t>
      </w:r>
    </w:p>
    <w:p>
      <w:pPr>
        <w:pStyle w:val="Heading1"/>
        <w:pBdr>
          <w:bottom w:val="single" w:color="1E3A5F" w:sz="4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1. 회의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안 건</w:t>
            </w:r>
          </w:p>
        </w:tc>
        <w:tc>
          <w:tcPr>
            <w:tcW w:type="dxa" w:w="37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SKALA 교육 기획 킥오프 및 기본 방향 확정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일 시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2026년 2월 25일(수) 14:00~16:30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 소</w:t>
            </w:r>
          </w:p>
        </w:tc>
        <w:tc>
          <w:tcPr>
            <w:tcW w:type="dxa" w:w="37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SK AX 본사 대회의실 A (서울 을지로)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회의차수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1차 회의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2. 참석자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성명 / 직책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위원장</w:t>
            </w:r>
          </w:p>
        </w:tc>
        <w:tc>
          <w:tcPr>
            <w:tcW w:type="dxa" w:w="7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이준혁 상무 (전략기획팀장)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심의위원</w:t>
            </w:r>
          </w:p>
        </w:tc>
        <w:tc>
          <w:tcPr>
            <w:tcW w:type="dxa" w:w="7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최영호 부장 (전략기획팀), 강다은 부장 (전략기획팀)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발의조직</w:t>
            </w:r>
          </w:p>
        </w:tc>
        <w:tc>
          <w:tcPr>
            <w:tcW w:type="dxa" w:w="7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김민지 과장 (교육과정개발팀), 이현우 대리 (교육과정개발팀), 정재훈 차장 (강사멘토링팀), 한수아 과장 (강사멘토링팀), 오지현 대리 (운영지원팀), 윤태호 사원 (운영지원팀)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간사부서</w:t>
            </w:r>
          </w:p>
        </w:tc>
        <w:tc>
          <w:tcPr>
            <w:tcW w:type="dxa" w:w="7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박지수 대리 (전략기획팀)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3. 주요 논의 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E3A5F"/>
          <w:sz w:val="24"/>
          <w:szCs w:val="24"/>
        </w:rPr>
        <w:t xml:space="preserve">안건 1. 커리큘럼 세부 설계안 검토 (교육과정개발팀)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교육과정개발팀이 6개월 24주 전체 커리큘럼 초안을 발표함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Phase 2 (AI 개발 실무) 기간이 8주로 설정되었으나, 심의위원단은 LLM Agent 개발 난도를 고려할 때 최소 10주 이상이 필요하다는 의견을 제시함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Phase 3 프로젝트 기간 중 현업 문제 발굴 프로세스가 불명확하다는 지적이 있었으며, 각 계열사 HR팀 협조를 통한 사전 과제 Pool 구성 방안이 논의됨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교육생 선발 기준 중 경력 3년 이상 조건에 대해 신입/주니어 포함 여부가 쟁점이 되었으나, 이번 1기는 3년 이상으로 유지하고 2기 이후 확대하기로 합의함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평가 체계에서 출석 비중 10%는 과하지 않으나, 결석 기준(연속 2회/누적 3회)을 명확히 규정할 것을 권고함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E3A5F"/>
          <w:sz w:val="24"/>
          <w:szCs w:val="24"/>
        </w:rPr>
        <w:t xml:space="preserve">안건 2. 강사진 구성 및 멘토링 계획 검토 (강사멘토링팀)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강사멘토링팀이 외부 강사 22명, 내부 멘토 12명 Pool 구성 현황을 보고함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외부 강사 섭외 예산이 미확정 상태로, 전략기획팀에서 예산 편성 후 계약 진행이 필요함을 확인함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멘토-멘티 매칭 알고리즘에서 "직무 유사성 40%"의 측정 방법이 모호하다는 의견이 있어, 구체적인 직무 분류 체계(예: ISCO 코드 기반)를 적용하는 방향으로 보완할 것을 요청함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멘토링 세션 횟수 주 1회 45분에 대해 멘토 부담이 과할 수 있다는 의견이 제기되어, 격주 1회로 하되 필요 시 추가 세션을 선택적으로 운영하는 방식으로 조정하기로 함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E3A5F"/>
          <w:sz w:val="24"/>
          <w:szCs w:val="24"/>
        </w:rPr>
        <w:t xml:space="preserve">안건 3. 운영 인프라 및 모집 계획 검토 (운영지원팀)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운영지원팀이 LMS 플랫폼 3개 비교 분석 결과를 발표함. Moodle 자체 구축안이 보안 및 커스터마이징 측면에서 우수하다고 평가됨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Moodle 구축에 필요한 서버 인프라 확보가 4월 개강 전 완료 가능한지 일정 검토가 필요함을 지적함. 운영지원팀은 3월 2주차까지 IT팀 협조를 받아 확정할 것을 약속함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교육장소 후보 3곳 중 "SK AX 을지로 본사 연수원"이 접근성 및 비용 면에서 가장 적합하나, 좌석 수가 80석으로 100명 수용이 어려움. 분반 운영(주 3일 50명×2반) 방안을 검토하기로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모집 공고 문구 중 "SK 그룹사 재직자 대상"의 범위에 SK 관계사 파견직 포함 여부를 법무팀 확인 후 명확히 할 것을 요청함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4. 심의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3400"/>
        <w:gridCol w:w="160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안건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심의 결과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SKALA 커리큘럼 초안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9"/>
                <w:szCs w:val="19"/>
              </w:rPr>
              <w:t xml:space="preserve">조건부 승인 (Phase 2 기간 10주로 연장, 프로젝트 과제 Pool 프로세스 보완)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2차 회의 전 수정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교육생 선발 기준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9"/>
                <w:szCs w:val="19"/>
              </w:rPr>
              <w:t xml:space="preserve">확정 (1기: 경력 3년 이상 유지)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2기 확대 재검토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강사·멘토링 계획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9"/>
                <w:szCs w:val="19"/>
              </w:rPr>
              <w:t xml:space="preserve">조건부 승인 (예산 확정 후 계약 진행, 멘토링 격주 1회로 조정)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예산 3월 초 확정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LMS 플랫폼 선정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9"/>
                <w:szCs w:val="19"/>
              </w:rPr>
              <w:t xml:space="preserve">보완 후 재검토 (Moodle 서버 일정 확인 필요)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운영지원팀 3/14 보고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교육 장소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9"/>
                <w:szCs w:val="19"/>
              </w:rPr>
              <w:t xml:space="preserve">보완 후 재검토 (분반 운영 방안 검토)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운영지원팀 3/14 보고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5. 다음 루프 주요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[교육과정개발팀] Phase 2 기간 10주 반영한 커리큘럼 수정안 제출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[교육과정개발팀] 각 계열사 HR팀 협조 통한 현업 프로젝트 과제 Pool 10개 이상 수집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[강사멘토링팀] 외부 강사 섭외 예산안 전략기획팀 제출 및 강사 계약 초안 작성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[강사멘토링팀] 직무 분류 체계(ISCO) 기반 멘토-멘티 매칭 알고리즘 수정안 제출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[운영지원팀] Moodle 서버 구축 가능 일정 IT팀 확인 후 보고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[운영지원팀] 교육장 분반 운영 방안 및 교육장 최종 후보 결정 (3/14까지)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[전략기획팀] 강사 섭외 예산 및 운영 전체 예산 편성 완료 (3/7까지)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 w:space="8"/>
        </w:pBdr>
        <w:spacing w:after="0" w:before="200"/>
        <w:jc w:val="right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작성: WorkmA!te Agent(아라)  |  HITL 검토·승인: 이준혁 상무 (전략기획팀)  |  2026년 2월 25일(수) 14:00~16:30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2026-05-04T00:05:26.104Z</dcterms:created>
  <dcterms:modified xsi:type="dcterms:W3CDTF">2026-05-04T00:05:26.106Z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