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76" w:rsidRDefault="00C27D86" w:rsidP="00A10A6C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textAlignment w:val="baseline"/>
        <w:rPr>
          <w:rFonts w:asciiTheme="minorHAnsi" w:hAnsiTheme="minorHAnsi" w:cstheme="minorHAnsi"/>
          <w:bCs w:val="0"/>
          <w:sz w:val="36"/>
          <w:szCs w:val="36"/>
          <w:u w:val="single"/>
        </w:rPr>
      </w:pPr>
      <w:r w:rsidRPr="00C52476">
        <w:rPr>
          <w:rFonts w:asciiTheme="minorHAnsi" w:hAnsiTheme="minorHAnsi" w:cstheme="minorHAnsi"/>
          <w:bCs w:val="0"/>
          <w:sz w:val="36"/>
          <w:szCs w:val="36"/>
          <w:u w:val="single"/>
        </w:rPr>
        <w:t>AIPMT MBBS, 2016</w:t>
      </w:r>
    </w:p>
    <w:p w:rsidR="00A10A6C" w:rsidRPr="00C52476" w:rsidRDefault="00A10A6C" w:rsidP="00A10A6C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textAlignment w:val="baseline"/>
        <w:rPr>
          <w:rFonts w:asciiTheme="minorHAnsi" w:hAnsiTheme="minorHAnsi" w:cstheme="minorHAnsi"/>
          <w:bCs w:val="0"/>
          <w:sz w:val="36"/>
          <w:szCs w:val="36"/>
          <w:u w:val="single"/>
        </w:rPr>
      </w:pPr>
    </w:p>
    <w:p w:rsidR="00C27D86" w:rsidRDefault="00C27D86" w:rsidP="00C27D86">
      <w:pPr>
        <w:pStyle w:val="Heading2"/>
        <w:shd w:val="clear" w:color="auto" w:fill="FFFFFF"/>
        <w:spacing w:before="150" w:after="150" w:line="600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z w:val="45"/>
          <w:szCs w:val="45"/>
        </w:rPr>
      </w:pPr>
      <w:r w:rsidRPr="00C52476">
        <w:rPr>
          <w:rFonts w:asciiTheme="minorHAnsi" w:hAnsiTheme="minorHAnsi" w:cstheme="minorHAnsi"/>
          <w:b w:val="0"/>
          <w:bCs w:val="0"/>
          <w:color w:val="auto"/>
          <w:sz w:val="45"/>
          <w:szCs w:val="45"/>
        </w:rPr>
        <w:t>Eligibility for AIPMT 2016</w:t>
      </w:r>
    </w:p>
    <w:p w:rsidR="00A10A6C" w:rsidRPr="00A10A6C" w:rsidRDefault="00A10A6C" w:rsidP="00A10A6C"/>
    <w:p w:rsidR="00C27D86" w:rsidRPr="00A10A6C" w:rsidRDefault="00C27D86" w:rsidP="00C27D86">
      <w:pPr>
        <w:shd w:val="clear" w:color="auto" w:fill="FFFFFF"/>
        <w:spacing w:line="360" w:lineRule="atLeast"/>
        <w:textAlignment w:val="baseline"/>
        <w:rPr>
          <w:rFonts w:cstheme="minorHAnsi"/>
          <w:b/>
          <w:sz w:val="24"/>
          <w:szCs w:val="24"/>
        </w:rPr>
      </w:pPr>
      <w:r w:rsidRPr="00A10A6C">
        <w:rPr>
          <w:rFonts w:cstheme="minorHAnsi"/>
          <w:b/>
          <w:i/>
          <w:iCs/>
          <w:bdr w:val="none" w:sz="0" w:space="0" w:color="auto" w:frame="1"/>
        </w:rPr>
        <w:t>*Highlights*</w:t>
      </w:r>
    </w:p>
    <w:p w:rsidR="00C27D86" w:rsidRPr="00C52476" w:rsidRDefault="00C27D86" w:rsidP="00C27D86">
      <w:pPr>
        <w:numPr>
          <w:ilvl w:val="0"/>
          <w:numId w:val="2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6A34C1">
        <w:rPr>
          <w:rFonts w:cstheme="minorHAnsi"/>
          <w:b/>
        </w:rPr>
        <w:t>Candidate should have got 50% marks in Physics, Chemistry and Biology in Class 12th</w:t>
      </w:r>
      <w:r w:rsidRPr="00C52476">
        <w:rPr>
          <w:rFonts w:cstheme="minorHAnsi"/>
        </w:rPr>
        <w:t>.</w:t>
      </w:r>
    </w:p>
    <w:p w:rsidR="00C27D86" w:rsidRPr="006A34C1" w:rsidRDefault="00C27D86" w:rsidP="00C27D86">
      <w:pPr>
        <w:numPr>
          <w:ilvl w:val="0"/>
          <w:numId w:val="2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  <w:b/>
        </w:rPr>
      </w:pPr>
      <w:r w:rsidRPr="00C52476">
        <w:rPr>
          <w:rFonts w:cstheme="minorHAnsi"/>
        </w:rPr>
        <w:t xml:space="preserve">Candidate should be at </w:t>
      </w:r>
      <w:r w:rsidRPr="006A34C1">
        <w:rPr>
          <w:rFonts w:cstheme="minorHAnsi"/>
          <w:b/>
        </w:rPr>
        <w:t>least 17 years old</w:t>
      </w:r>
      <w:r w:rsidRPr="00C52476">
        <w:rPr>
          <w:rFonts w:cstheme="minorHAnsi"/>
        </w:rPr>
        <w:t xml:space="preserve"> and not more than 25 years old as on </w:t>
      </w:r>
      <w:r w:rsidRPr="006A34C1">
        <w:rPr>
          <w:rFonts w:cstheme="minorHAnsi"/>
          <w:b/>
        </w:rPr>
        <w:t>31st of December of 2016.</w:t>
      </w:r>
    </w:p>
    <w:p w:rsidR="00C27D86" w:rsidRPr="00C52476" w:rsidRDefault="00C27D86" w:rsidP="00C27D86">
      <w:pPr>
        <w:numPr>
          <w:ilvl w:val="0"/>
          <w:numId w:val="2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C52476">
        <w:rPr>
          <w:rFonts w:cstheme="minorHAnsi"/>
        </w:rPr>
        <w:t>If a candidate is appearing for class 12th exam, can also apply for</w:t>
      </w:r>
      <w:r w:rsidRPr="00C52476">
        <w:rPr>
          <w:rStyle w:val="apple-converted-space"/>
          <w:rFonts w:cstheme="minorHAnsi"/>
        </w:rPr>
        <w:t> </w:t>
      </w:r>
      <w:r w:rsidRPr="00C52476">
        <w:rPr>
          <w:rFonts w:cstheme="minorHAnsi"/>
          <w:b/>
          <w:bCs/>
          <w:bdr w:val="none" w:sz="0" w:space="0" w:color="auto" w:frame="1"/>
        </w:rPr>
        <w:t>AIPMT 2016</w:t>
      </w:r>
      <w:r w:rsidRPr="00C52476">
        <w:rPr>
          <w:rFonts w:cstheme="minorHAnsi"/>
        </w:rPr>
        <w:t>.</w:t>
      </w:r>
    </w:p>
    <w:p w:rsidR="00C52476" w:rsidRPr="00C52476" w:rsidRDefault="00C52476" w:rsidP="00C52476">
      <w:pPr>
        <w:pStyle w:val="Heading2"/>
        <w:shd w:val="clear" w:color="auto" w:fill="FFFFFF"/>
        <w:spacing w:before="150" w:after="150" w:line="600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z w:val="45"/>
          <w:szCs w:val="45"/>
        </w:rPr>
      </w:pPr>
      <w:r w:rsidRPr="00C52476">
        <w:rPr>
          <w:rFonts w:asciiTheme="minorHAnsi" w:hAnsiTheme="minorHAnsi" w:cstheme="minorHAnsi"/>
          <w:b w:val="0"/>
          <w:bCs w:val="0"/>
          <w:color w:val="auto"/>
          <w:sz w:val="45"/>
          <w:szCs w:val="45"/>
        </w:rPr>
        <w:t>Exam Pattern of AIPMT 2016</w:t>
      </w:r>
    </w:p>
    <w:p w:rsidR="00C52476" w:rsidRPr="00C52476" w:rsidRDefault="00C52476" w:rsidP="00C52476">
      <w:pPr>
        <w:shd w:val="clear" w:color="auto" w:fill="FFFFFF"/>
        <w:spacing w:line="360" w:lineRule="atLeast"/>
        <w:textAlignment w:val="baseline"/>
        <w:rPr>
          <w:rFonts w:cstheme="minorHAnsi"/>
          <w:sz w:val="24"/>
          <w:szCs w:val="24"/>
        </w:rPr>
      </w:pPr>
      <w:r w:rsidRPr="00C52476">
        <w:rPr>
          <w:rFonts w:cstheme="minorHAnsi"/>
        </w:rPr>
        <w:t xml:space="preserve">The exam paper (question booklet) will have </w:t>
      </w:r>
      <w:r w:rsidRPr="006A34C1">
        <w:rPr>
          <w:rFonts w:cstheme="minorHAnsi"/>
          <w:b/>
        </w:rPr>
        <w:t>total 180 MCQs from Physics, Chemistry, Zoology and Botany.</w:t>
      </w:r>
      <w:r w:rsidRPr="006A34C1">
        <w:rPr>
          <w:rFonts w:cstheme="minorHAnsi"/>
        </w:rPr>
        <w:br/>
      </w:r>
      <w:r w:rsidRPr="00C52476">
        <w:rPr>
          <w:rFonts w:cstheme="minorHAnsi"/>
        </w:rPr>
        <w:t xml:space="preserve">There will be questions of total </w:t>
      </w:r>
      <w:r w:rsidRPr="006A34C1">
        <w:rPr>
          <w:rFonts w:cstheme="minorHAnsi"/>
          <w:b/>
        </w:rPr>
        <w:t>720 marks</w:t>
      </w:r>
      <w:r w:rsidRPr="00C52476">
        <w:rPr>
          <w:rFonts w:cstheme="minorHAnsi"/>
        </w:rPr>
        <w:t>.</w:t>
      </w:r>
    </w:p>
    <w:p w:rsidR="00C52476" w:rsidRPr="00A10A6C" w:rsidRDefault="00C52476" w:rsidP="00C52476">
      <w:pPr>
        <w:shd w:val="clear" w:color="auto" w:fill="FFFFFF"/>
        <w:spacing w:line="360" w:lineRule="atLeast"/>
        <w:textAlignment w:val="baseline"/>
        <w:rPr>
          <w:rFonts w:cstheme="minorHAnsi"/>
          <w:b/>
          <w:i/>
          <w:u w:val="single"/>
        </w:rPr>
      </w:pPr>
      <w:r w:rsidRPr="00A10A6C">
        <w:rPr>
          <w:rFonts w:cstheme="minorHAnsi"/>
          <w:b/>
          <w:i/>
          <w:u w:val="single"/>
          <w:bdr w:val="none" w:sz="0" w:space="0" w:color="auto" w:frame="1"/>
        </w:rPr>
        <w:t>Important points to look at:</w:t>
      </w:r>
    </w:p>
    <w:p w:rsidR="00C52476" w:rsidRPr="00C52476" w:rsidRDefault="00C52476" w:rsidP="00C52476">
      <w:pPr>
        <w:numPr>
          <w:ilvl w:val="0"/>
          <w:numId w:val="3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>
        <w:rPr>
          <w:rFonts w:cstheme="minorHAnsi"/>
        </w:rPr>
        <w:t>There will be fore</w:t>
      </w:r>
      <w:r w:rsidRPr="00C52476">
        <w:rPr>
          <w:rFonts w:cstheme="minorHAnsi"/>
        </w:rPr>
        <w:t xml:space="preserve"> sets of the Question Booklet.</w:t>
      </w:r>
      <w:r>
        <w:rPr>
          <w:rFonts w:cstheme="minorHAnsi"/>
        </w:rPr>
        <w:t xml:space="preserve"> </w:t>
      </w:r>
    </w:p>
    <w:p w:rsidR="00C52476" w:rsidRPr="00C52476" w:rsidRDefault="00C52476" w:rsidP="00C52476">
      <w:pPr>
        <w:numPr>
          <w:ilvl w:val="0"/>
          <w:numId w:val="3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C52476">
        <w:rPr>
          <w:rFonts w:cstheme="minorHAnsi"/>
        </w:rPr>
        <w:t>The question paper will be available in English and Hindi language.</w:t>
      </w:r>
    </w:p>
    <w:p w:rsidR="00C52476" w:rsidRPr="00C52476" w:rsidRDefault="00C52476" w:rsidP="00C52476">
      <w:pPr>
        <w:numPr>
          <w:ilvl w:val="0"/>
          <w:numId w:val="3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C52476">
        <w:rPr>
          <w:rFonts w:cstheme="minorHAnsi"/>
        </w:rPr>
        <w:t>Question will be based on syllabus as prescribed by NCERT.</w:t>
      </w:r>
    </w:p>
    <w:p w:rsidR="00C52476" w:rsidRPr="00C52476" w:rsidRDefault="00C52476" w:rsidP="00C52476">
      <w:pPr>
        <w:numPr>
          <w:ilvl w:val="0"/>
          <w:numId w:val="3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C52476">
        <w:rPr>
          <w:rFonts w:cstheme="minorHAnsi"/>
        </w:rPr>
        <w:t>The questions will be framed from high school and intermediate (first and second year) syllabus. </w:t>
      </w:r>
    </w:p>
    <w:p w:rsidR="00C27D86" w:rsidRPr="00C52476" w:rsidRDefault="00C52476" w:rsidP="00C52476">
      <w:pPr>
        <w:numPr>
          <w:ilvl w:val="0"/>
          <w:numId w:val="3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cstheme="minorHAnsi"/>
        </w:rPr>
      </w:pPr>
      <w:r w:rsidRPr="00C52476">
        <w:rPr>
          <w:rFonts w:cstheme="minorHAnsi"/>
        </w:rPr>
        <w:t>Each question will carry four marks and one mark will be deducted for each wrong answer.</w:t>
      </w:r>
    </w:p>
    <w:p w:rsidR="00C52476" w:rsidRPr="00C52476" w:rsidRDefault="00C52476" w:rsidP="00C52476">
      <w:pPr>
        <w:shd w:val="clear" w:color="auto" w:fill="FFFFFF"/>
        <w:spacing w:after="0" w:line="315" w:lineRule="atLeast"/>
        <w:ind w:left="300"/>
        <w:textAlignment w:val="baseline"/>
        <w:rPr>
          <w:rFonts w:cstheme="minorHAnsi"/>
        </w:rPr>
      </w:pPr>
    </w:p>
    <w:p w:rsidR="00C52476" w:rsidRPr="00C52476" w:rsidRDefault="00C52476" w:rsidP="00C52476">
      <w:pPr>
        <w:shd w:val="clear" w:color="auto" w:fill="FFFFFF"/>
        <w:spacing w:after="0" w:line="315" w:lineRule="atLeast"/>
        <w:ind w:left="300"/>
        <w:textAlignment w:val="baseline"/>
        <w:rPr>
          <w:rFonts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0"/>
        <w:gridCol w:w="1425"/>
        <w:gridCol w:w="1665"/>
        <w:gridCol w:w="3081"/>
      </w:tblGrid>
      <w:tr w:rsidR="00C27D86" w:rsidRPr="00C27D86" w:rsidTr="00C27D86">
        <w:tc>
          <w:tcPr>
            <w:tcW w:w="4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5247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 xml:space="preserve">           </w:t>
            </w:r>
            <w:r w:rsidRPr="00C27D8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>AIPMT 2016 Exam Pattern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7D86" w:rsidRPr="00C27D86" w:rsidTr="00C27D86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Subjects</w:t>
            </w:r>
          </w:p>
        </w:tc>
        <w:tc>
          <w:tcPr>
            <w:tcW w:w="3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Questions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Duration</w:t>
            </w:r>
          </w:p>
        </w:tc>
      </w:tr>
      <w:tr w:rsidR="00C27D86" w:rsidRPr="00C27D86" w:rsidTr="00C27D86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Physics</w:t>
            </w:r>
          </w:p>
        </w:tc>
        <w:tc>
          <w:tcPr>
            <w:tcW w:w="3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7D86" w:rsidRPr="00C27D86" w:rsidTr="00C27D86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Chemistry</w:t>
            </w:r>
          </w:p>
        </w:tc>
        <w:tc>
          <w:tcPr>
            <w:tcW w:w="3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3 Hours</w:t>
            </w:r>
          </w:p>
        </w:tc>
      </w:tr>
      <w:tr w:rsidR="00C27D86" w:rsidRPr="00C27D86" w:rsidTr="00C27D86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Botany</w:t>
            </w:r>
          </w:p>
        </w:tc>
        <w:tc>
          <w:tcPr>
            <w:tcW w:w="3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7D86" w:rsidRPr="00C27D86" w:rsidTr="00C27D86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Zoology</w:t>
            </w:r>
          </w:p>
        </w:tc>
        <w:tc>
          <w:tcPr>
            <w:tcW w:w="3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7D86" w:rsidRPr="00C27D86" w:rsidTr="00C27D86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1"/>
                <w:szCs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1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1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1"/>
                <w:szCs w:val="24"/>
              </w:rPr>
            </w:pPr>
          </w:p>
        </w:tc>
      </w:tr>
    </w:tbl>
    <w:p w:rsidR="00C27D86" w:rsidRPr="00C5247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AIPMT</w:t>
      </w:r>
      <w:r w:rsidRPr="00C52476">
        <w:rPr>
          <w:rFonts w:eastAsia="Times New Roman" w:cstheme="minorHAnsi"/>
          <w:b/>
          <w:bCs/>
          <w:i/>
          <w:iCs/>
          <w:sz w:val="24"/>
          <w:szCs w:val="24"/>
        </w:rPr>
        <w:t> </w:t>
      </w:r>
      <w:r w:rsidRPr="00C27D86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2016</w:t>
      </w:r>
      <w:r w:rsidRPr="00C52476">
        <w:rPr>
          <w:rFonts w:eastAsia="Times New Roman" w:cstheme="minorHAnsi"/>
          <w:sz w:val="24"/>
          <w:szCs w:val="24"/>
        </w:rPr>
        <w:t> </w:t>
      </w:r>
      <w:r w:rsidRPr="00C27D86">
        <w:rPr>
          <w:rFonts w:eastAsia="Times New Roman" w:cstheme="minorHAnsi"/>
          <w:sz w:val="24"/>
          <w:szCs w:val="24"/>
        </w:rPr>
        <w:t xml:space="preserve">will have both 11th and 12th class syllabus. As the official sources tell, </w:t>
      </w:r>
      <w:r w:rsidRPr="00C27D86">
        <w:rPr>
          <w:rFonts w:eastAsia="Times New Roman" w:cstheme="minorHAnsi"/>
          <w:b/>
          <w:sz w:val="24"/>
          <w:szCs w:val="24"/>
        </w:rPr>
        <w:t>40% questions will be asked from 11th class and 60% are to be asked from 12th class.</w:t>
      </w: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>The Multiple Choice Question (MCQ) type exam has the following subjects in</w:t>
      </w:r>
      <w:r w:rsidRPr="00C52476">
        <w:rPr>
          <w:rFonts w:eastAsia="Times New Roman" w:cstheme="minorHAnsi"/>
          <w:sz w:val="24"/>
          <w:szCs w:val="24"/>
        </w:rPr>
        <w:t> </w:t>
      </w:r>
      <w:r w:rsidRPr="00C27D86">
        <w:rPr>
          <w:rFonts w:eastAsia="Times New Roman" w:cstheme="minorHAnsi"/>
          <w:sz w:val="24"/>
          <w:szCs w:val="24"/>
          <w:u w:val="single"/>
          <w:bdr w:val="none" w:sz="0" w:space="0" w:color="auto" w:frame="1"/>
        </w:rPr>
        <w:t>AIPMT 2016</w:t>
      </w:r>
      <w:r w:rsidRPr="00C27D86">
        <w:rPr>
          <w:rFonts w:eastAsia="Times New Roman" w:cstheme="minorHAnsi"/>
          <w:sz w:val="24"/>
          <w:szCs w:val="24"/>
        </w:rPr>
        <w:t>.</w:t>
      </w:r>
    </w:p>
    <w:p w:rsid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A10A6C" w:rsidRDefault="00A10A6C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A10A6C" w:rsidRPr="00C27D86" w:rsidRDefault="00A10A6C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>(i)    Physics</w:t>
      </w: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>(ii)   Chemistry</w:t>
      </w:r>
      <w:r w:rsidRPr="00C27D86">
        <w:rPr>
          <w:rFonts w:eastAsia="Times New Roman" w:cstheme="minorHAnsi"/>
          <w:sz w:val="24"/>
          <w:szCs w:val="24"/>
        </w:rPr>
        <w:br/>
        <w:t>(iii)  Zoology</w:t>
      </w: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>(iv)  </w:t>
      </w:r>
      <w:r w:rsidR="006A34C1">
        <w:rPr>
          <w:rFonts w:eastAsia="Times New Roman" w:cstheme="minorHAnsi"/>
          <w:sz w:val="24"/>
          <w:szCs w:val="24"/>
        </w:rPr>
        <w:t xml:space="preserve"> </w:t>
      </w:r>
      <w:r w:rsidRPr="00C27D86">
        <w:rPr>
          <w:rFonts w:eastAsia="Times New Roman" w:cstheme="minorHAnsi"/>
          <w:sz w:val="24"/>
          <w:szCs w:val="24"/>
        </w:rPr>
        <w:t>Botany</w:t>
      </w:r>
    </w:p>
    <w:p w:rsidR="00C27D86" w:rsidRPr="00C27D86" w:rsidRDefault="00C27D86" w:rsidP="00C27D8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</w:p>
    <w:p w:rsidR="00C27D86" w:rsidRPr="00C27D86" w:rsidRDefault="00C27D86" w:rsidP="00C27D86">
      <w:pPr>
        <w:numPr>
          <w:ilvl w:val="0"/>
          <w:numId w:val="1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 xml:space="preserve">There will be </w:t>
      </w:r>
      <w:r w:rsidRPr="00C27D86">
        <w:rPr>
          <w:rFonts w:eastAsia="Times New Roman" w:cstheme="minorHAnsi"/>
          <w:b/>
          <w:sz w:val="24"/>
          <w:szCs w:val="24"/>
        </w:rPr>
        <w:t>45 questions for each subject</w:t>
      </w:r>
      <w:r w:rsidRPr="00C27D86">
        <w:rPr>
          <w:rFonts w:eastAsia="Times New Roman" w:cstheme="minorHAnsi"/>
          <w:sz w:val="24"/>
          <w:szCs w:val="24"/>
        </w:rPr>
        <w:t>.</w:t>
      </w:r>
    </w:p>
    <w:p w:rsidR="00C27D86" w:rsidRPr="00C27D86" w:rsidRDefault="00C27D86" w:rsidP="00C27D86">
      <w:pPr>
        <w:numPr>
          <w:ilvl w:val="0"/>
          <w:numId w:val="1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 xml:space="preserve">Every question will be </w:t>
      </w:r>
      <w:r w:rsidRPr="00C27D86">
        <w:rPr>
          <w:rFonts w:eastAsia="Times New Roman" w:cstheme="minorHAnsi"/>
          <w:b/>
          <w:sz w:val="24"/>
          <w:szCs w:val="24"/>
        </w:rPr>
        <w:t>objective type.</w:t>
      </w:r>
    </w:p>
    <w:p w:rsidR="00C27D86" w:rsidRPr="00C27D86" w:rsidRDefault="00C27D86" w:rsidP="00C27D86">
      <w:pPr>
        <w:numPr>
          <w:ilvl w:val="0"/>
          <w:numId w:val="1"/>
        </w:numPr>
        <w:shd w:val="clear" w:color="auto" w:fill="FFFFFF"/>
        <w:spacing w:after="0" w:line="315" w:lineRule="atLeast"/>
        <w:ind w:left="300" w:firstLine="0"/>
        <w:textAlignment w:val="baseline"/>
        <w:rPr>
          <w:rFonts w:eastAsia="Times New Roman" w:cstheme="minorHAnsi"/>
          <w:sz w:val="24"/>
          <w:szCs w:val="24"/>
        </w:rPr>
      </w:pPr>
      <w:r w:rsidRPr="00C27D86">
        <w:rPr>
          <w:rFonts w:eastAsia="Times New Roman" w:cstheme="minorHAnsi"/>
          <w:sz w:val="24"/>
          <w:szCs w:val="24"/>
        </w:rPr>
        <w:t xml:space="preserve">Each question will be of </w:t>
      </w:r>
      <w:r w:rsidRPr="00C27D86">
        <w:rPr>
          <w:rFonts w:eastAsia="Times New Roman" w:cstheme="minorHAnsi"/>
          <w:b/>
          <w:sz w:val="24"/>
          <w:szCs w:val="24"/>
        </w:rPr>
        <w:t>4 marks</w:t>
      </w:r>
      <w:r w:rsidRPr="00C27D86">
        <w:rPr>
          <w:rFonts w:eastAsia="Times New Roman" w:cstheme="minorHAnsi"/>
          <w:sz w:val="24"/>
          <w:szCs w:val="24"/>
        </w:rPr>
        <w:t>.</w:t>
      </w:r>
    </w:p>
    <w:p w:rsidR="006A34C1" w:rsidRPr="006A34C1" w:rsidRDefault="00C27D86" w:rsidP="00C27D86">
      <w:pPr>
        <w:pStyle w:val="Heading3"/>
        <w:shd w:val="clear" w:color="auto" w:fill="FFFFFF"/>
        <w:spacing w:before="150" w:beforeAutospacing="0" w:after="150" w:afterAutospacing="0" w:line="600" w:lineRule="atLeast"/>
        <w:textAlignment w:val="baseline"/>
        <w:rPr>
          <w:rFonts w:asciiTheme="minorHAnsi" w:hAnsiTheme="minorHAnsi" w:cstheme="minorHAnsi"/>
          <w:bCs w:val="0"/>
          <w:sz w:val="36"/>
          <w:szCs w:val="36"/>
        </w:rPr>
      </w:pPr>
      <w:r w:rsidRPr="006A34C1">
        <w:rPr>
          <w:rFonts w:asciiTheme="minorHAnsi" w:hAnsiTheme="minorHAnsi" w:cstheme="minorHAnsi"/>
          <w:bCs w:val="0"/>
          <w:sz w:val="36"/>
          <w:szCs w:val="36"/>
        </w:rPr>
        <w:t>AIPMT Physics Syllabus</w:t>
      </w:r>
      <w:r w:rsidR="006A34C1">
        <w:rPr>
          <w:rFonts w:asciiTheme="minorHAnsi" w:hAnsiTheme="minorHAnsi" w:cstheme="minorHAnsi"/>
          <w:bCs w:val="0"/>
          <w:sz w:val="36"/>
          <w:szCs w:val="36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1"/>
        <w:gridCol w:w="4621"/>
      </w:tblGrid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Class XI (11</w:t>
            </w:r>
            <w:r w:rsidRPr="00C27D86">
              <w:rPr>
                <w:rFonts w:eastAsia="Times New Roman" w:cstheme="minorHAnsi"/>
                <w:sz w:val="27"/>
                <w:szCs w:val="27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)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Class XII (12</w:t>
            </w:r>
            <w:r w:rsidRPr="00C27D86">
              <w:rPr>
                <w:rFonts w:eastAsia="Times New Roman" w:cstheme="minorHAnsi"/>
                <w:sz w:val="27"/>
                <w:szCs w:val="27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)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Physical world and measurement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Electronics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Kinematics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Current Electricity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Laws of Motion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Magnetic Effects of Current and Magnetism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Work, Energy and Power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Electromagnetic Induction and Alternating Current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Motion System of Particles and Rigid Body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Electromagnetic Waves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Gravitation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Optics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Properties of Bulk Matter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Dual Nature of Matter and Radiation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Thermodynamics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Atoms and Nuclei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Behaviour of Perfect Gas and Kinetic Theory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Electronic Devices</w:t>
            </w:r>
          </w:p>
        </w:tc>
      </w:tr>
      <w:tr w:rsidR="00C27D86" w:rsidRPr="00C27D86" w:rsidTr="00121D0C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</w:rPr>
              <w:t>Oscillations and Waves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D86" w:rsidRPr="00C27D86" w:rsidRDefault="00C27D86" w:rsidP="00121D0C">
            <w:pPr>
              <w:spacing w:after="0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C52476" w:rsidRDefault="00C52476" w:rsidP="00C27D86">
      <w:pPr>
        <w:shd w:val="clear" w:color="auto" w:fill="FFFFFF"/>
        <w:spacing w:before="150" w:after="150" w:line="600" w:lineRule="atLeast"/>
        <w:textAlignment w:val="baseline"/>
        <w:outlineLvl w:val="2"/>
        <w:rPr>
          <w:rFonts w:eastAsia="Times New Roman" w:cstheme="minorHAnsi"/>
          <w:sz w:val="36"/>
          <w:szCs w:val="36"/>
        </w:rPr>
      </w:pPr>
    </w:p>
    <w:p w:rsidR="00C27D86" w:rsidRPr="00C27D86" w:rsidRDefault="00C27D86" w:rsidP="00C27D86">
      <w:pPr>
        <w:shd w:val="clear" w:color="auto" w:fill="FFFFFF"/>
        <w:spacing w:before="150" w:after="150" w:line="600" w:lineRule="atLeast"/>
        <w:textAlignment w:val="baseline"/>
        <w:outlineLvl w:val="2"/>
        <w:rPr>
          <w:rFonts w:eastAsia="Times New Roman" w:cstheme="minorHAnsi"/>
          <w:b/>
          <w:sz w:val="36"/>
          <w:szCs w:val="36"/>
        </w:rPr>
      </w:pPr>
      <w:r w:rsidRPr="00C27D86">
        <w:rPr>
          <w:rFonts w:eastAsia="Times New Roman" w:cstheme="minorHAnsi"/>
          <w:b/>
          <w:sz w:val="36"/>
          <w:szCs w:val="36"/>
        </w:rPr>
        <w:t>AIPMT Chemistry Syllabus</w:t>
      </w:r>
      <w:r w:rsidR="006A34C1" w:rsidRPr="006A34C1">
        <w:rPr>
          <w:rFonts w:eastAsia="Times New Roman" w:cstheme="minorHAnsi"/>
          <w:b/>
          <w:sz w:val="36"/>
          <w:szCs w:val="36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97"/>
        <w:gridCol w:w="4813"/>
      </w:tblGrid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>CLASS XI (11</w:t>
            </w:r>
            <w:r w:rsidRPr="00C27D86">
              <w:rPr>
                <w:rFonts w:eastAsia="Times New Roman" w:cstheme="minorHAnsi"/>
                <w:sz w:val="30"/>
                <w:szCs w:val="30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>)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>CLASS XII (12</w:t>
            </w:r>
            <w:r w:rsidRPr="00C27D86">
              <w:rPr>
                <w:rFonts w:eastAsia="Times New Roman" w:cstheme="minorHAnsi"/>
                <w:sz w:val="30"/>
                <w:szCs w:val="30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40"/>
                <w:szCs w:val="40"/>
                <w:bdr w:val="none" w:sz="0" w:space="0" w:color="auto" w:frame="1"/>
              </w:rPr>
              <w:t>)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Some Basic Concepts of Chemistry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Solid State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Structure of Atom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Solutions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Classification of Elements and Periodicity in Properties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Electro chemistry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Chemical Bonding and Molecular Structure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Chemical Kinetics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States of Matter: Gases and Liquids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Surface Chemistry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Thermodynamics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General Principles and Processes of Isolation of Elements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lastRenderedPageBreak/>
              <w:t>Equilibrium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p- Block Elements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Redox Reactions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d and f Block Elements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Hydrogen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Coordination Compounds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s-Block Element (Alkali and Alkaline earth metals)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Haloalkanes and Haloarenes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Some p-Block Elements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Alcohols, Phenols and Ethers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Organic Chemistry- Some Basic Principles and Techniques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Aldehydes, Ketones and Carboxylic Acids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Hydrocarbons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Organic Compounds Containing Nitrogen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Environmental Chemistry</w:t>
            </w: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Biomolecules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Polymers</w:t>
            </w:r>
          </w:p>
        </w:tc>
      </w:tr>
      <w:tr w:rsidR="00C27D86" w:rsidRPr="00C27D86" w:rsidTr="00C27D86"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Chemistry in Everyday Life</w:t>
            </w:r>
          </w:p>
        </w:tc>
      </w:tr>
    </w:tbl>
    <w:p w:rsidR="006A34C1" w:rsidRDefault="006A34C1" w:rsidP="00C27D86">
      <w:pPr>
        <w:shd w:val="clear" w:color="auto" w:fill="FFFFFF"/>
        <w:spacing w:before="150" w:after="150" w:line="600" w:lineRule="atLeast"/>
        <w:textAlignment w:val="baseline"/>
        <w:outlineLvl w:val="2"/>
        <w:rPr>
          <w:rFonts w:eastAsia="Times New Roman" w:cstheme="minorHAnsi"/>
          <w:sz w:val="36"/>
          <w:szCs w:val="36"/>
        </w:rPr>
      </w:pPr>
    </w:p>
    <w:p w:rsidR="00C27D86" w:rsidRPr="00C27D86" w:rsidRDefault="00C27D86" w:rsidP="00C27D86">
      <w:pPr>
        <w:shd w:val="clear" w:color="auto" w:fill="FFFFFF"/>
        <w:spacing w:before="150" w:after="150" w:line="600" w:lineRule="atLeast"/>
        <w:textAlignment w:val="baseline"/>
        <w:outlineLvl w:val="2"/>
        <w:rPr>
          <w:rFonts w:eastAsia="Times New Roman" w:cstheme="minorHAnsi"/>
          <w:b/>
          <w:sz w:val="36"/>
          <w:szCs w:val="36"/>
        </w:rPr>
      </w:pPr>
      <w:r w:rsidRPr="00C27D86">
        <w:rPr>
          <w:rFonts w:eastAsia="Times New Roman" w:cstheme="minorHAnsi"/>
          <w:b/>
          <w:sz w:val="36"/>
          <w:szCs w:val="36"/>
        </w:rPr>
        <w:t>AIPMT Biology Syllabus</w:t>
      </w:r>
      <w:r w:rsidR="006A34C1" w:rsidRPr="006A34C1">
        <w:rPr>
          <w:rFonts w:eastAsia="Times New Roman" w:cstheme="minorHAnsi"/>
          <w:b/>
          <w:sz w:val="36"/>
          <w:szCs w:val="36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92"/>
        <w:gridCol w:w="4817"/>
      </w:tblGrid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CLASS XI (11</w:t>
            </w:r>
            <w:r w:rsidRPr="00C27D86">
              <w:rPr>
                <w:rFonts w:eastAsia="Times New Roman" w:cstheme="minorHAnsi"/>
                <w:sz w:val="27"/>
                <w:szCs w:val="27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)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CLASS XII (12</w:t>
            </w:r>
            <w:r w:rsidRPr="00C27D86">
              <w:rPr>
                <w:rFonts w:eastAsia="Times New Roman" w:cstheme="minorHAnsi"/>
                <w:sz w:val="27"/>
                <w:szCs w:val="27"/>
                <w:bdr w:val="none" w:sz="0" w:space="0" w:color="auto" w:frame="1"/>
                <w:vertAlign w:val="superscript"/>
              </w:rPr>
              <w:t>th</w:t>
            </w:r>
            <w:r w:rsidRPr="00C27D86">
              <w:rPr>
                <w:rFonts w:eastAsia="Times New Roman" w:cstheme="minorHAnsi"/>
                <w:sz w:val="36"/>
                <w:szCs w:val="36"/>
                <w:bdr w:val="none" w:sz="0" w:space="0" w:color="auto" w:frame="1"/>
              </w:rPr>
              <w:t>)</w:t>
            </w:r>
          </w:p>
        </w:tc>
      </w:tr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Diversity in Living World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Reproduction</w:t>
            </w:r>
          </w:p>
        </w:tc>
      </w:tr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Structural Organization in Animals and Plants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Genetics and Evolution</w:t>
            </w:r>
          </w:p>
        </w:tc>
      </w:tr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Cell Structure and Function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Biology and Human Welfare</w:t>
            </w:r>
          </w:p>
        </w:tc>
      </w:tr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Plant Physiology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Biotechnology and Its Applications</w:t>
            </w:r>
          </w:p>
        </w:tc>
      </w:tr>
      <w:tr w:rsidR="00C27D86" w:rsidRPr="00C27D86" w:rsidTr="00C27D86">
        <w:tc>
          <w:tcPr>
            <w:tcW w:w="3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Human physiology</w:t>
            </w:r>
          </w:p>
        </w:tc>
        <w:tc>
          <w:tcPr>
            <w:tcW w:w="4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7D86" w:rsidRPr="00C27D86" w:rsidRDefault="00C27D86" w:rsidP="00C27D86">
            <w:pPr>
              <w:spacing w:after="0" w:line="363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27D86">
              <w:rPr>
                <w:rFonts w:eastAsia="Times New Roman" w:cstheme="minorHAnsi"/>
                <w:sz w:val="28"/>
                <w:szCs w:val="28"/>
                <w:bdr w:val="none" w:sz="0" w:space="0" w:color="auto" w:frame="1"/>
              </w:rPr>
              <w:t>Ecology and environment</w:t>
            </w:r>
          </w:p>
        </w:tc>
      </w:tr>
    </w:tbl>
    <w:p w:rsidR="00EA4E5C" w:rsidRPr="00C52476" w:rsidRDefault="00C27D86">
      <w:pPr>
        <w:rPr>
          <w:rFonts w:cstheme="minorHAnsi"/>
        </w:rPr>
      </w:pPr>
      <w:r w:rsidRPr="00C52476">
        <w:rPr>
          <w:rFonts w:eastAsia="Times New Roman" w:cstheme="minorHAnsi"/>
          <w:sz w:val="24"/>
          <w:szCs w:val="24"/>
        </w:rPr>
        <w:br/>
      </w:r>
      <w:r w:rsidRPr="00C52476">
        <w:rPr>
          <w:rFonts w:eastAsia="Times New Roman" w:cstheme="minorHAnsi"/>
          <w:sz w:val="24"/>
          <w:szCs w:val="24"/>
        </w:rPr>
        <w:br/>
      </w:r>
      <w:r w:rsidRPr="00C52476">
        <w:rPr>
          <w:rFonts w:eastAsia="Times New Roman" w:cstheme="minorHAnsi"/>
          <w:sz w:val="24"/>
          <w:szCs w:val="24"/>
        </w:rPr>
        <w:br/>
      </w:r>
    </w:p>
    <w:sectPr w:rsidR="00EA4E5C" w:rsidRPr="00C52476" w:rsidSect="00A10A6C">
      <w:headerReference w:type="default" r:id="rId7"/>
      <w:pgSz w:w="12240" w:h="15840"/>
      <w:pgMar w:top="-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B86" w:rsidRDefault="00BD6B86" w:rsidP="00C27D86">
      <w:pPr>
        <w:spacing w:after="0" w:line="240" w:lineRule="auto"/>
      </w:pPr>
      <w:r>
        <w:separator/>
      </w:r>
    </w:p>
  </w:endnote>
  <w:endnote w:type="continuationSeparator" w:id="1">
    <w:p w:rsidR="00BD6B86" w:rsidRDefault="00BD6B86" w:rsidP="00C2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B86" w:rsidRDefault="00BD6B86" w:rsidP="00C27D86">
      <w:pPr>
        <w:spacing w:after="0" w:line="240" w:lineRule="auto"/>
      </w:pPr>
      <w:r>
        <w:separator/>
      </w:r>
    </w:p>
  </w:footnote>
  <w:footnote w:type="continuationSeparator" w:id="1">
    <w:p w:rsidR="00BD6B86" w:rsidRDefault="00BD6B86" w:rsidP="00C2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D86" w:rsidRDefault="00C27D86">
    <w:pPr>
      <w:pStyle w:val="Header"/>
    </w:pPr>
  </w:p>
  <w:p w:rsidR="00C27D86" w:rsidRDefault="00C27D86">
    <w:pPr>
      <w:pStyle w:val="Header"/>
    </w:pPr>
  </w:p>
  <w:p w:rsidR="00C27D86" w:rsidRDefault="00C27D86">
    <w:pPr>
      <w:pStyle w:val="Header"/>
    </w:pPr>
  </w:p>
  <w:p w:rsidR="00C27D86" w:rsidRDefault="00C27D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3BED"/>
    <w:multiLevelType w:val="multilevel"/>
    <w:tmpl w:val="619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F46A5"/>
    <w:multiLevelType w:val="multilevel"/>
    <w:tmpl w:val="09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25FDC"/>
    <w:multiLevelType w:val="multilevel"/>
    <w:tmpl w:val="6BB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D86"/>
    <w:rsid w:val="006A34C1"/>
    <w:rsid w:val="00A10A6C"/>
    <w:rsid w:val="00BD6B86"/>
    <w:rsid w:val="00C27D86"/>
    <w:rsid w:val="00C52476"/>
    <w:rsid w:val="00DD030C"/>
    <w:rsid w:val="00EA4E5C"/>
    <w:rsid w:val="00FF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5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7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D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7D86"/>
  </w:style>
  <w:style w:type="paragraph" w:styleId="Header">
    <w:name w:val="header"/>
    <w:basedOn w:val="Normal"/>
    <w:link w:val="HeaderChar"/>
    <w:uiPriority w:val="99"/>
    <w:semiHidden/>
    <w:unhideWhenUsed/>
    <w:rsid w:val="00C2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D86"/>
  </w:style>
  <w:style w:type="paragraph" w:styleId="Footer">
    <w:name w:val="footer"/>
    <w:basedOn w:val="Normal"/>
    <w:link w:val="FooterChar"/>
    <w:uiPriority w:val="99"/>
    <w:semiHidden/>
    <w:unhideWhenUsed/>
    <w:rsid w:val="00C2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D86"/>
  </w:style>
  <w:style w:type="character" w:customStyle="1" w:styleId="Heading2Char">
    <w:name w:val="Heading 2 Char"/>
    <w:basedOn w:val="DefaultParagraphFont"/>
    <w:link w:val="Heading2"/>
    <w:uiPriority w:val="9"/>
    <w:semiHidden/>
    <w:rsid w:val="00C2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2015-11-16T15:03:00Z</dcterms:created>
  <dcterms:modified xsi:type="dcterms:W3CDTF">2015-11-25T19:33:00Z</dcterms:modified>
</cp:coreProperties>
</file>