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F63" w:rsidRPr="004C2F63" w:rsidRDefault="004C2F63" w:rsidP="004C2F63">
      <w:pPr>
        <w:pStyle w:val="section1"/>
        <w:jc w:val="center"/>
        <w:rPr>
          <w:rFonts w:ascii="Arial" w:hAnsi="Arial" w:cs="Arial"/>
          <w:b/>
          <w:sz w:val="24"/>
          <w:szCs w:val="24"/>
        </w:rPr>
      </w:pPr>
      <w:r w:rsidRPr="004C2F63">
        <w:rPr>
          <w:b/>
        </w:rPr>
        <w:t>ARUN RAGHAVAN</w:t>
      </w:r>
    </w:p>
    <w:p w:rsidR="004C2F63" w:rsidRPr="004C2F63" w:rsidRDefault="004C2F63" w:rsidP="004C2F63">
      <w:pPr>
        <w:pStyle w:val="section1"/>
        <w:jc w:val="center"/>
        <w:rPr>
          <w:rFonts w:ascii="Arial" w:hAnsi="Arial" w:cs="Arial"/>
          <w:b/>
          <w:bCs/>
          <w:sz w:val="22"/>
          <w:szCs w:val="22"/>
        </w:rPr>
      </w:pPr>
      <w:r w:rsidRPr="004C2F63">
        <w:rPr>
          <w:b/>
        </w:rPr>
        <w:t>602-373-9678</w:t>
      </w:r>
    </w:p>
    <w:p w:rsidR="004C2F63" w:rsidRPr="004C2F63" w:rsidRDefault="004C2F63" w:rsidP="004C2F63">
      <w:pPr>
        <w:pStyle w:val="section1"/>
        <w:jc w:val="center"/>
        <w:rPr>
          <w:rFonts w:ascii="Arial" w:hAnsi="Arial" w:cs="Arial"/>
          <w:b/>
          <w:sz w:val="24"/>
          <w:szCs w:val="24"/>
        </w:rPr>
      </w:pPr>
      <w:hyperlink r:id="rId5" w:history="1">
        <w:r w:rsidRPr="004C2F63">
          <w:rPr>
            <w:rStyle w:val="Hyperlink"/>
            <w:rFonts w:ascii="Arial" w:hAnsi="Arial" w:cs="Arial"/>
            <w:b/>
            <w:bCs/>
          </w:rPr>
          <w:t>cognosresource@gmail.com</w:t>
        </w:r>
      </w:hyperlink>
    </w:p>
    <w:p w:rsidR="004C2F63" w:rsidRPr="005A68E0" w:rsidRDefault="004C2F63" w:rsidP="002313A9">
      <w:pPr>
        <w:pStyle w:val="Header"/>
        <w:pBdr>
          <w:bottom w:val="single" w:sz="4" w:space="1" w:color="auto"/>
        </w:pBdr>
        <w:rPr>
          <w:b/>
          <w:bCs/>
        </w:rPr>
      </w:pPr>
    </w:p>
    <w:p w:rsidR="002313A9" w:rsidRDefault="002313A9" w:rsidP="002313A9">
      <w:pPr>
        <w:keepNext/>
        <w:widowControl w:val="0"/>
        <w:tabs>
          <w:tab w:val="right" w:leader="underscore" w:pos="9360"/>
        </w:tabs>
        <w:autoSpaceDE w:val="0"/>
        <w:autoSpaceDN w:val="0"/>
        <w:adjustRightInd w:val="0"/>
        <w:spacing w:after="0" w:line="240" w:lineRule="auto"/>
        <w:ind w:left="270" w:hanging="270"/>
        <w:jc w:val="both"/>
        <w:outlineLvl w:val="0"/>
        <w:rPr>
          <w:rFonts w:ascii="Arial" w:hAnsi="Arial" w:cs="Arial"/>
          <w:b/>
          <w:bCs/>
          <w:sz w:val="20"/>
          <w:szCs w:val="20"/>
        </w:rPr>
      </w:pPr>
    </w:p>
    <w:p w:rsidR="002313A9" w:rsidRPr="005E55A3" w:rsidRDefault="002313A9" w:rsidP="002313A9">
      <w:pPr>
        <w:keepNext/>
        <w:widowControl w:val="0"/>
        <w:tabs>
          <w:tab w:val="right" w:leader="underscore" w:pos="9360"/>
        </w:tabs>
        <w:autoSpaceDE w:val="0"/>
        <w:autoSpaceDN w:val="0"/>
        <w:adjustRightInd w:val="0"/>
        <w:spacing w:after="0" w:line="240" w:lineRule="auto"/>
        <w:jc w:val="both"/>
        <w:outlineLvl w:val="0"/>
        <w:rPr>
          <w:rFonts w:ascii="Arial" w:hAnsi="Arial" w:cs="Arial"/>
          <w:b/>
          <w:bCs/>
          <w:sz w:val="20"/>
          <w:szCs w:val="20"/>
          <w:u w:val="single"/>
        </w:rPr>
      </w:pPr>
      <w:r w:rsidRPr="005E55A3">
        <w:rPr>
          <w:rFonts w:ascii="Arial" w:hAnsi="Arial" w:cs="Arial"/>
          <w:b/>
          <w:bCs/>
          <w:sz w:val="20"/>
          <w:szCs w:val="20"/>
          <w:u w:val="single"/>
        </w:rPr>
        <w:t>Summary:</w:t>
      </w:r>
    </w:p>
    <w:p w:rsidR="002313A9" w:rsidRPr="005E55A3" w:rsidRDefault="002313A9" w:rsidP="002313A9">
      <w:pPr>
        <w:widowControl w:val="0"/>
        <w:numPr>
          <w:ilvl w:val="0"/>
          <w:numId w:val="6"/>
        </w:numPr>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Over 11years of strong technical exposure and competence in handling Client server, Data Warehousing and Business Intelligence applications.</w:t>
      </w:r>
    </w:p>
    <w:p w:rsidR="002313A9" w:rsidRPr="005E55A3" w:rsidRDefault="002313A9" w:rsidP="002313A9">
      <w:pPr>
        <w:widowControl w:val="0"/>
        <w:numPr>
          <w:ilvl w:val="0"/>
          <w:numId w:val="6"/>
        </w:numPr>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 xml:space="preserve">Arun is an IBM Certified Specialist, IBM Certified Developer, and an IBM Certified Administrator (Please refer to the attached IBM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Transcripts) </w:t>
      </w:r>
    </w:p>
    <w:p w:rsidR="002313A9" w:rsidRPr="005E55A3" w:rsidRDefault="002313A9" w:rsidP="002313A9">
      <w:pPr>
        <w:widowControl w:val="0"/>
        <w:numPr>
          <w:ilvl w:val="0"/>
          <w:numId w:val="6"/>
        </w:numPr>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 xml:space="preserve">Technical expert with the necessary behavioral, domain , project management skills and customer  management skills </w:t>
      </w:r>
    </w:p>
    <w:p w:rsidR="002313A9" w:rsidRPr="005E55A3" w:rsidRDefault="002313A9" w:rsidP="002313A9">
      <w:pPr>
        <w:widowControl w:val="0"/>
        <w:numPr>
          <w:ilvl w:val="0"/>
          <w:numId w:val="6"/>
        </w:numPr>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 xml:space="preserve">Practical Knowledge of </w:t>
      </w:r>
      <w:r w:rsidRPr="005E55A3">
        <w:rPr>
          <w:rFonts w:ascii="Arial" w:hAnsi="Arial" w:cs="Arial"/>
          <w:b/>
          <w:bCs/>
          <w:sz w:val="20"/>
          <w:szCs w:val="20"/>
        </w:rPr>
        <w:t>DQM-Dynamic Query Mode</w:t>
      </w:r>
      <w:r w:rsidRPr="005E55A3">
        <w:rPr>
          <w:rFonts w:ascii="Arial" w:hAnsi="Arial" w:cs="Arial"/>
          <w:sz w:val="20"/>
          <w:szCs w:val="20"/>
        </w:rPr>
        <w:t xml:space="preserve">, implementation expertise with </w:t>
      </w:r>
      <w:proofErr w:type="spellStart"/>
      <w:r w:rsidRPr="005E55A3">
        <w:rPr>
          <w:rFonts w:ascii="Arial" w:hAnsi="Arial" w:cs="Arial"/>
          <w:b/>
          <w:bCs/>
          <w:sz w:val="20"/>
          <w:szCs w:val="20"/>
        </w:rPr>
        <w:t>Cognos</w:t>
      </w:r>
      <w:proofErr w:type="spellEnd"/>
      <w:r w:rsidRPr="005E55A3">
        <w:rPr>
          <w:rFonts w:ascii="Arial" w:hAnsi="Arial" w:cs="Arial"/>
          <w:b/>
          <w:bCs/>
          <w:sz w:val="20"/>
          <w:szCs w:val="20"/>
        </w:rPr>
        <w:t xml:space="preserve"> 10.2 Dynamic Cubes</w:t>
      </w:r>
      <w:r w:rsidRPr="005E55A3">
        <w:rPr>
          <w:rFonts w:ascii="Arial" w:hAnsi="Arial" w:cs="Arial"/>
          <w:sz w:val="20"/>
          <w:szCs w:val="20"/>
        </w:rPr>
        <w:t xml:space="preserve"> and deployed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10.2 Dynamic Cube applications. </w:t>
      </w:r>
    </w:p>
    <w:p w:rsidR="002313A9" w:rsidRPr="005E55A3" w:rsidRDefault="002313A9" w:rsidP="002313A9">
      <w:pPr>
        <w:widowControl w:val="0"/>
        <w:numPr>
          <w:ilvl w:val="0"/>
          <w:numId w:val="6"/>
        </w:numPr>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 xml:space="preserve">Managed the deployment of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8.4 and 10.1 including installation, configuration, maintenance, content management, and system optimization. </w:t>
      </w:r>
    </w:p>
    <w:p w:rsidR="002313A9" w:rsidRPr="005E55A3" w:rsidRDefault="002313A9" w:rsidP="002313A9">
      <w:pPr>
        <w:widowControl w:val="0"/>
        <w:numPr>
          <w:ilvl w:val="0"/>
          <w:numId w:val="6"/>
        </w:numPr>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 xml:space="preserve">Developed, deployed Consumer Centric Dashboards, Production, Drill through reports, and Ad-hoc packages using IBM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Suite of products. </w:t>
      </w:r>
    </w:p>
    <w:p w:rsidR="002313A9" w:rsidRPr="005E55A3" w:rsidRDefault="002313A9" w:rsidP="002313A9">
      <w:pPr>
        <w:widowControl w:val="0"/>
        <w:numPr>
          <w:ilvl w:val="0"/>
          <w:numId w:val="6"/>
        </w:numPr>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 xml:space="preserve">Extensive 10 years of hands on experience with </w:t>
      </w:r>
      <w:smartTag w:uri="urn:schemas-microsoft-com:office:smarttags" w:element="stockticker">
        <w:r w:rsidRPr="005E55A3">
          <w:rPr>
            <w:rFonts w:ascii="Arial" w:hAnsi="Arial" w:cs="Arial"/>
            <w:sz w:val="20"/>
            <w:szCs w:val="20"/>
          </w:rPr>
          <w:t>IBM</w:t>
        </w:r>
      </w:smartTag>
      <w:r w:rsidRPr="005E55A3">
        <w:rPr>
          <w:rFonts w:ascii="Arial" w:hAnsi="Arial" w:cs="Arial"/>
          <w:sz w:val="20"/>
          <w:szCs w:val="20"/>
        </w:rPr>
        <w:t xml:space="preserve">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Suite of Products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Impromptu, </w:t>
      </w:r>
      <w:proofErr w:type="spellStart"/>
      <w:r w:rsidRPr="005E55A3">
        <w:rPr>
          <w:rFonts w:ascii="Arial" w:hAnsi="Arial" w:cs="Arial"/>
          <w:sz w:val="20"/>
          <w:szCs w:val="20"/>
        </w:rPr>
        <w:t>Powerplay</w:t>
      </w:r>
      <w:proofErr w:type="spellEnd"/>
      <w:r w:rsidRPr="005E55A3">
        <w:rPr>
          <w:rFonts w:ascii="Arial" w:hAnsi="Arial" w:cs="Arial"/>
          <w:sz w:val="20"/>
          <w:szCs w:val="20"/>
        </w:rPr>
        <w:t xml:space="preserve">,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7 EP Series,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w:t>
      </w:r>
      <w:proofErr w:type="spellStart"/>
      <w:r w:rsidRPr="005E55A3">
        <w:rPr>
          <w:rFonts w:ascii="Arial" w:hAnsi="Arial" w:cs="Arial"/>
          <w:sz w:val="20"/>
          <w:szCs w:val="20"/>
        </w:rPr>
        <w:t>ReportNet</w:t>
      </w:r>
      <w:proofErr w:type="spellEnd"/>
      <w:r w:rsidRPr="005E55A3">
        <w:rPr>
          <w:rFonts w:ascii="Arial" w:hAnsi="Arial" w:cs="Arial"/>
          <w:sz w:val="20"/>
          <w:szCs w:val="20"/>
        </w:rPr>
        <w:t xml:space="preserve">,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8.4.1, 10.1, 10.2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TM1,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BI ,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Express) </w:t>
      </w:r>
    </w:p>
    <w:p w:rsidR="002313A9" w:rsidRPr="005E55A3" w:rsidRDefault="002313A9" w:rsidP="002313A9">
      <w:pPr>
        <w:widowControl w:val="0"/>
        <w:numPr>
          <w:ilvl w:val="0"/>
          <w:numId w:val="6"/>
        </w:numPr>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 xml:space="preserve">Automated the enterprise “Reports and Dashboards” scheduling process using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w:t>
      </w:r>
      <w:r w:rsidRPr="005E55A3">
        <w:rPr>
          <w:rFonts w:ascii="Arial" w:hAnsi="Arial" w:cs="Arial"/>
          <w:b/>
          <w:sz w:val="20"/>
          <w:szCs w:val="20"/>
        </w:rPr>
        <w:t>Event Studio</w:t>
      </w:r>
      <w:r w:rsidRPr="005E55A3">
        <w:rPr>
          <w:rFonts w:ascii="Arial" w:hAnsi="Arial" w:cs="Arial"/>
          <w:sz w:val="20"/>
          <w:szCs w:val="20"/>
        </w:rPr>
        <w:t xml:space="preserve"> and by creating the required Stored Procedures, Packages and Triggers.</w:t>
      </w:r>
    </w:p>
    <w:p w:rsidR="002313A9" w:rsidRPr="005E55A3" w:rsidRDefault="002313A9" w:rsidP="002313A9">
      <w:pPr>
        <w:widowControl w:val="0"/>
        <w:numPr>
          <w:ilvl w:val="0"/>
          <w:numId w:val="6"/>
        </w:numPr>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 xml:space="preserve">Created durable, flexible IBM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TM1 Models and TM1 application objects manually as well as using </w:t>
      </w:r>
      <w:proofErr w:type="spellStart"/>
      <w:r w:rsidRPr="005E55A3">
        <w:rPr>
          <w:rFonts w:ascii="Arial" w:hAnsi="Arial" w:cs="Arial"/>
          <w:b/>
          <w:bCs/>
          <w:sz w:val="20"/>
          <w:szCs w:val="20"/>
        </w:rPr>
        <w:t>Cognos</w:t>
      </w:r>
      <w:proofErr w:type="spellEnd"/>
      <w:r w:rsidRPr="005E55A3">
        <w:rPr>
          <w:rFonts w:ascii="Arial" w:hAnsi="Arial" w:cs="Arial"/>
          <w:b/>
          <w:bCs/>
          <w:sz w:val="20"/>
          <w:szCs w:val="20"/>
        </w:rPr>
        <w:t xml:space="preserve"> TM1 Turbo Integrator, TM1 Architect, TM1 Performance Modeler</w:t>
      </w:r>
      <w:r w:rsidRPr="005E55A3">
        <w:rPr>
          <w:rFonts w:ascii="Arial" w:hAnsi="Arial" w:cs="Arial"/>
          <w:sz w:val="20"/>
          <w:szCs w:val="20"/>
        </w:rPr>
        <w:t xml:space="preserve">, and </w:t>
      </w:r>
      <w:proofErr w:type="spellStart"/>
      <w:r w:rsidRPr="005E55A3">
        <w:rPr>
          <w:rFonts w:ascii="Arial" w:hAnsi="Arial" w:cs="Arial"/>
          <w:b/>
          <w:bCs/>
          <w:sz w:val="20"/>
          <w:szCs w:val="20"/>
        </w:rPr>
        <w:t>Cognos</w:t>
      </w:r>
      <w:proofErr w:type="spellEnd"/>
      <w:r w:rsidRPr="005E55A3">
        <w:rPr>
          <w:rFonts w:ascii="Arial" w:hAnsi="Arial" w:cs="Arial"/>
          <w:b/>
          <w:bCs/>
          <w:sz w:val="20"/>
          <w:szCs w:val="20"/>
        </w:rPr>
        <w:t xml:space="preserve"> Insight</w:t>
      </w:r>
      <w:r w:rsidRPr="005E55A3">
        <w:rPr>
          <w:rFonts w:ascii="Arial" w:hAnsi="Arial" w:cs="Arial"/>
          <w:sz w:val="20"/>
          <w:szCs w:val="20"/>
        </w:rPr>
        <w:t>.</w:t>
      </w:r>
    </w:p>
    <w:p w:rsidR="002313A9" w:rsidRPr="005E55A3" w:rsidRDefault="002313A9" w:rsidP="002313A9">
      <w:pPr>
        <w:widowControl w:val="0"/>
        <w:numPr>
          <w:ilvl w:val="0"/>
          <w:numId w:val="6"/>
        </w:numPr>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 xml:space="preserve">Used best design techniques, best practices for building consumer centric IBM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BI and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TM1 applications and to reduce maintenance.</w:t>
      </w:r>
    </w:p>
    <w:p w:rsidR="002313A9" w:rsidRDefault="002313A9" w:rsidP="002313A9">
      <w:pPr>
        <w:widowControl w:val="0"/>
        <w:numPr>
          <w:ilvl w:val="0"/>
          <w:numId w:val="6"/>
        </w:numPr>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 xml:space="preserve">Built processes to load, delete, update and to maintain the Models using TM1 </w:t>
      </w:r>
      <w:proofErr w:type="gramStart"/>
      <w:r w:rsidRPr="005E55A3">
        <w:rPr>
          <w:rFonts w:ascii="Arial" w:hAnsi="Arial" w:cs="Arial"/>
          <w:sz w:val="20"/>
          <w:szCs w:val="20"/>
        </w:rPr>
        <w:t>Architect ,</w:t>
      </w:r>
      <w:proofErr w:type="gramEnd"/>
      <w:r w:rsidRPr="005E55A3">
        <w:rPr>
          <w:rFonts w:ascii="Arial" w:hAnsi="Arial" w:cs="Arial"/>
          <w:sz w:val="20"/>
          <w:szCs w:val="20"/>
        </w:rPr>
        <w:t xml:space="preserve"> TM1 Performance Modeler, and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Insight. </w:t>
      </w:r>
    </w:p>
    <w:p w:rsidR="002313A9" w:rsidRPr="005E55A3" w:rsidRDefault="002313A9" w:rsidP="002313A9">
      <w:pPr>
        <w:widowControl w:val="0"/>
        <w:autoSpaceDE w:val="0"/>
        <w:autoSpaceDN w:val="0"/>
        <w:adjustRightInd w:val="0"/>
        <w:spacing w:after="0" w:line="240" w:lineRule="auto"/>
        <w:ind w:left="270"/>
        <w:jc w:val="both"/>
        <w:rPr>
          <w:rFonts w:ascii="Arial" w:hAnsi="Arial" w:cs="Arial"/>
          <w:sz w:val="20"/>
          <w:szCs w:val="20"/>
        </w:rPr>
      </w:pPr>
    </w:p>
    <w:p w:rsidR="002313A9" w:rsidRPr="005E55A3" w:rsidRDefault="002313A9" w:rsidP="002313A9">
      <w:pPr>
        <w:keepNext/>
        <w:widowControl w:val="0"/>
        <w:tabs>
          <w:tab w:val="right" w:leader="underscore" w:pos="9360"/>
        </w:tabs>
        <w:autoSpaceDE w:val="0"/>
        <w:autoSpaceDN w:val="0"/>
        <w:adjustRightInd w:val="0"/>
        <w:spacing w:after="0" w:line="240" w:lineRule="auto"/>
        <w:ind w:left="270" w:hanging="270"/>
        <w:jc w:val="both"/>
        <w:outlineLvl w:val="0"/>
        <w:rPr>
          <w:rFonts w:ascii="Arial" w:hAnsi="Arial" w:cs="Arial"/>
          <w:b/>
          <w:bCs/>
          <w:sz w:val="20"/>
          <w:szCs w:val="20"/>
          <w:u w:val="single"/>
        </w:rPr>
      </w:pPr>
      <w:r w:rsidRPr="005E55A3">
        <w:rPr>
          <w:rFonts w:ascii="Arial" w:hAnsi="Arial" w:cs="Arial"/>
          <w:b/>
          <w:bCs/>
          <w:sz w:val="20"/>
          <w:szCs w:val="20"/>
          <w:u w:val="single"/>
        </w:rPr>
        <w:t>Certifications:</w:t>
      </w:r>
    </w:p>
    <w:p w:rsidR="002313A9" w:rsidRPr="005E55A3" w:rsidRDefault="002313A9" w:rsidP="002313A9">
      <w:pPr>
        <w:widowControl w:val="0"/>
        <w:numPr>
          <w:ilvl w:val="0"/>
          <w:numId w:val="2"/>
        </w:numPr>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 xml:space="preserve">IBM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Certified Specialist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TM1 10.1 Data Analysis)</w:t>
      </w:r>
    </w:p>
    <w:p w:rsidR="002313A9" w:rsidRPr="005E55A3" w:rsidRDefault="002313A9" w:rsidP="002313A9">
      <w:pPr>
        <w:widowControl w:val="0"/>
        <w:numPr>
          <w:ilvl w:val="0"/>
          <w:numId w:val="2"/>
        </w:numPr>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 xml:space="preserve">IBM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Certified Developer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TM1 10.1)</w:t>
      </w:r>
    </w:p>
    <w:p w:rsidR="002313A9" w:rsidRPr="005E55A3" w:rsidRDefault="002313A9" w:rsidP="002313A9">
      <w:pPr>
        <w:widowControl w:val="0"/>
        <w:numPr>
          <w:ilvl w:val="0"/>
          <w:numId w:val="2"/>
        </w:numPr>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 xml:space="preserve">IBM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Certified Administrator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10 BI)</w:t>
      </w:r>
    </w:p>
    <w:p w:rsidR="002313A9" w:rsidRPr="005E55A3" w:rsidRDefault="002313A9" w:rsidP="002313A9">
      <w:pPr>
        <w:widowControl w:val="0"/>
        <w:numPr>
          <w:ilvl w:val="0"/>
          <w:numId w:val="2"/>
        </w:numPr>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 xml:space="preserve">IBM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Certified Developer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10 BI Metadata Models)</w:t>
      </w:r>
    </w:p>
    <w:p w:rsidR="002313A9" w:rsidRPr="005E55A3" w:rsidRDefault="002313A9" w:rsidP="002313A9">
      <w:pPr>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5E55A3">
        <w:rPr>
          <w:rFonts w:ascii="Arial" w:hAnsi="Arial" w:cs="Arial"/>
          <w:sz w:val="20"/>
          <w:szCs w:val="20"/>
        </w:rPr>
        <w:t>ReportNet</w:t>
      </w:r>
      <w:proofErr w:type="spellEnd"/>
      <w:r w:rsidRPr="005E55A3">
        <w:rPr>
          <w:rFonts w:ascii="Arial" w:hAnsi="Arial" w:cs="Arial"/>
          <w:sz w:val="20"/>
          <w:szCs w:val="20"/>
        </w:rPr>
        <w:t xml:space="preserve"> Product Professional Advanced Authoring </w:t>
      </w:r>
    </w:p>
    <w:p w:rsidR="002313A9" w:rsidRPr="005E55A3" w:rsidRDefault="002313A9" w:rsidP="002313A9">
      <w:pPr>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5E55A3">
        <w:rPr>
          <w:rFonts w:ascii="Arial" w:hAnsi="Arial" w:cs="Arial"/>
          <w:sz w:val="20"/>
          <w:szCs w:val="20"/>
        </w:rPr>
        <w:t>Cognos</w:t>
      </w:r>
      <w:proofErr w:type="spellEnd"/>
      <w:r w:rsidRPr="005E55A3">
        <w:rPr>
          <w:rFonts w:ascii="Arial" w:hAnsi="Arial" w:cs="Arial"/>
          <w:sz w:val="20"/>
          <w:szCs w:val="20"/>
        </w:rPr>
        <w:t xml:space="preserve"> </w:t>
      </w:r>
      <w:proofErr w:type="spellStart"/>
      <w:r w:rsidRPr="005E55A3">
        <w:rPr>
          <w:rFonts w:ascii="Arial" w:hAnsi="Arial" w:cs="Arial"/>
          <w:sz w:val="20"/>
          <w:szCs w:val="20"/>
        </w:rPr>
        <w:t>ReportNet</w:t>
      </w:r>
      <w:proofErr w:type="spellEnd"/>
      <w:r w:rsidRPr="005E55A3">
        <w:rPr>
          <w:rFonts w:ascii="Arial" w:hAnsi="Arial" w:cs="Arial"/>
          <w:sz w:val="20"/>
          <w:szCs w:val="20"/>
        </w:rPr>
        <w:t xml:space="preserve"> Administration Product Professional</w:t>
      </w:r>
    </w:p>
    <w:p w:rsidR="002313A9" w:rsidRPr="005E55A3" w:rsidRDefault="002313A9" w:rsidP="002313A9">
      <w:pPr>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5E55A3">
        <w:rPr>
          <w:rFonts w:ascii="Arial" w:hAnsi="Arial" w:cs="Arial"/>
          <w:sz w:val="20"/>
          <w:szCs w:val="20"/>
        </w:rPr>
        <w:t>Cognos</w:t>
      </w:r>
      <w:proofErr w:type="spellEnd"/>
      <w:r w:rsidRPr="005E55A3">
        <w:rPr>
          <w:rFonts w:ascii="Arial" w:hAnsi="Arial" w:cs="Arial"/>
          <w:sz w:val="20"/>
          <w:szCs w:val="20"/>
        </w:rPr>
        <w:t xml:space="preserve"> </w:t>
      </w:r>
      <w:proofErr w:type="spellStart"/>
      <w:r w:rsidRPr="005E55A3">
        <w:rPr>
          <w:rFonts w:ascii="Arial" w:hAnsi="Arial" w:cs="Arial"/>
          <w:sz w:val="20"/>
          <w:szCs w:val="20"/>
        </w:rPr>
        <w:t>ReportNet</w:t>
      </w:r>
      <w:proofErr w:type="spellEnd"/>
      <w:r w:rsidRPr="005E55A3">
        <w:rPr>
          <w:rFonts w:ascii="Arial" w:hAnsi="Arial" w:cs="Arial"/>
          <w:sz w:val="20"/>
          <w:szCs w:val="20"/>
        </w:rPr>
        <w:t xml:space="preserve"> Product Professional Metadata Modeling</w:t>
      </w:r>
    </w:p>
    <w:p w:rsidR="002313A9" w:rsidRPr="005E55A3" w:rsidRDefault="002313A9" w:rsidP="002313A9">
      <w:pPr>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5E55A3">
        <w:rPr>
          <w:rFonts w:ascii="Arial" w:hAnsi="Arial" w:cs="Arial"/>
          <w:sz w:val="20"/>
          <w:szCs w:val="20"/>
        </w:rPr>
        <w:t>Cognos</w:t>
      </w:r>
      <w:proofErr w:type="spellEnd"/>
      <w:r w:rsidRPr="005E55A3">
        <w:rPr>
          <w:rFonts w:ascii="Arial" w:hAnsi="Arial" w:cs="Arial"/>
          <w:sz w:val="20"/>
          <w:szCs w:val="20"/>
        </w:rPr>
        <w:t xml:space="preserve"> Impromptu Series 7 Product Professional</w:t>
      </w:r>
    </w:p>
    <w:p w:rsidR="002313A9" w:rsidRPr="005E55A3" w:rsidRDefault="002313A9" w:rsidP="002313A9">
      <w:pPr>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5E55A3">
        <w:rPr>
          <w:rFonts w:ascii="Arial" w:hAnsi="Arial" w:cs="Arial"/>
          <w:sz w:val="20"/>
          <w:szCs w:val="20"/>
        </w:rPr>
        <w:t>Cognos</w:t>
      </w:r>
      <w:proofErr w:type="spellEnd"/>
      <w:r w:rsidRPr="005E55A3">
        <w:rPr>
          <w:rFonts w:ascii="Arial" w:hAnsi="Arial" w:cs="Arial"/>
          <w:sz w:val="20"/>
          <w:szCs w:val="20"/>
        </w:rPr>
        <w:t xml:space="preserve"> </w:t>
      </w:r>
      <w:proofErr w:type="spellStart"/>
      <w:r w:rsidRPr="005E55A3">
        <w:rPr>
          <w:rFonts w:ascii="Arial" w:hAnsi="Arial" w:cs="Arial"/>
          <w:sz w:val="20"/>
          <w:szCs w:val="20"/>
        </w:rPr>
        <w:t>PowerPlay</w:t>
      </w:r>
      <w:proofErr w:type="spellEnd"/>
      <w:r w:rsidRPr="005E55A3">
        <w:rPr>
          <w:rFonts w:ascii="Arial" w:hAnsi="Arial" w:cs="Arial"/>
          <w:sz w:val="20"/>
          <w:szCs w:val="20"/>
        </w:rPr>
        <w:t xml:space="preserve"> Product Professional Version 2</w:t>
      </w:r>
    </w:p>
    <w:p w:rsidR="002313A9" w:rsidRPr="005E55A3" w:rsidRDefault="002313A9" w:rsidP="002313A9">
      <w:pPr>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5E55A3">
        <w:rPr>
          <w:rFonts w:ascii="Arial" w:hAnsi="Arial" w:cs="Arial"/>
          <w:sz w:val="20"/>
          <w:szCs w:val="20"/>
        </w:rPr>
        <w:t>Cognos</w:t>
      </w:r>
      <w:proofErr w:type="spellEnd"/>
      <w:r w:rsidRPr="005E55A3">
        <w:rPr>
          <w:rFonts w:ascii="Arial" w:hAnsi="Arial" w:cs="Arial"/>
          <w:sz w:val="20"/>
          <w:szCs w:val="20"/>
        </w:rPr>
        <w:t xml:space="preserve"> </w:t>
      </w:r>
      <w:proofErr w:type="spellStart"/>
      <w:r w:rsidRPr="005E55A3">
        <w:rPr>
          <w:rFonts w:ascii="Arial" w:hAnsi="Arial" w:cs="Arial"/>
          <w:sz w:val="20"/>
          <w:szCs w:val="20"/>
        </w:rPr>
        <w:t>PowerPlay</w:t>
      </w:r>
      <w:proofErr w:type="spellEnd"/>
      <w:r w:rsidRPr="005E55A3">
        <w:rPr>
          <w:rFonts w:ascii="Arial" w:hAnsi="Arial" w:cs="Arial"/>
          <w:sz w:val="20"/>
          <w:szCs w:val="20"/>
        </w:rPr>
        <w:t xml:space="preserve"> Series 7 Product User Version 2</w:t>
      </w:r>
    </w:p>
    <w:p w:rsidR="002313A9" w:rsidRPr="005E55A3" w:rsidRDefault="002313A9" w:rsidP="002313A9">
      <w:pPr>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5E55A3">
        <w:rPr>
          <w:rFonts w:ascii="Arial" w:hAnsi="Arial" w:cs="Arial"/>
          <w:sz w:val="20"/>
          <w:szCs w:val="20"/>
        </w:rPr>
        <w:t>Cognos</w:t>
      </w:r>
      <w:proofErr w:type="spellEnd"/>
      <w:r w:rsidRPr="005E55A3">
        <w:rPr>
          <w:rFonts w:ascii="Arial" w:hAnsi="Arial" w:cs="Arial"/>
          <w:sz w:val="20"/>
          <w:szCs w:val="20"/>
        </w:rPr>
        <w:t xml:space="preserve"> </w:t>
      </w:r>
      <w:proofErr w:type="spellStart"/>
      <w:r w:rsidRPr="005E55A3">
        <w:rPr>
          <w:rFonts w:ascii="Arial" w:hAnsi="Arial" w:cs="Arial"/>
          <w:sz w:val="20"/>
          <w:szCs w:val="20"/>
        </w:rPr>
        <w:t>PowerPlay</w:t>
      </w:r>
      <w:proofErr w:type="spellEnd"/>
      <w:r w:rsidRPr="005E55A3">
        <w:rPr>
          <w:rFonts w:ascii="Arial" w:hAnsi="Arial" w:cs="Arial"/>
          <w:sz w:val="20"/>
          <w:szCs w:val="20"/>
        </w:rPr>
        <w:t xml:space="preserve"> Web Series 7 Product User Version 2</w:t>
      </w:r>
    </w:p>
    <w:p w:rsidR="002313A9" w:rsidRPr="005E55A3" w:rsidRDefault="002313A9" w:rsidP="002313A9">
      <w:pPr>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5E55A3">
        <w:rPr>
          <w:rFonts w:ascii="Arial" w:hAnsi="Arial" w:cs="Arial"/>
          <w:sz w:val="20"/>
          <w:szCs w:val="20"/>
        </w:rPr>
        <w:t>Cognos</w:t>
      </w:r>
      <w:proofErr w:type="spellEnd"/>
      <w:r w:rsidRPr="005E55A3">
        <w:rPr>
          <w:rFonts w:ascii="Arial" w:hAnsi="Arial" w:cs="Arial"/>
          <w:sz w:val="20"/>
          <w:szCs w:val="20"/>
        </w:rPr>
        <w:t xml:space="preserve"> Impromptu Series 7 Product User</w:t>
      </w:r>
    </w:p>
    <w:p w:rsidR="002313A9" w:rsidRPr="005E55A3" w:rsidRDefault="002313A9" w:rsidP="002313A9">
      <w:pPr>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5E55A3">
        <w:rPr>
          <w:rFonts w:ascii="Arial" w:hAnsi="Arial" w:cs="Arial"/>
          <w:sz w:val="20"/>
          <w:szCs w:val="20"/>
        </w:rPr>
        <w:t>Cognos</w:t>
      </w:r>
      <w:proofErr w:type="spellEnd"/>
      <w:r w:rsidRPr="005E55A3">
        <w:rPr>
          <w:rFonts w:ascii="Arial" w:hAnsi="Arial" w:cs="Arial"/>
          <w:sz w:val="20"/>
          <w:szCs w:val="20"/>
        </w:rPr>
        <w:t xml:space="preserve"> </w:t>
      </w:r>
      <w:proofErr w:type="spellStart"/>
      <w:r w:rsidRPr="005E55A3">
        <w:rPr>
          <w:rFonts w:ascii="Arial" w:hAnsi="Arial" w:cs="Arial"/>
          <w:sz w:val="20"/>
          <w:szCs w:val="20"/>
        </w:rPr>
        <w:t>ReportNet</w:t>
      </w:r>
      <w:proofErr w:type="spellEnd"/>
      <w:r w:rsidRPr="005E55A3">
        <w:rPr>
          <w:rFonts w:ascii="Arial" w:hAnsi="Arial" w:cs="Arial"/>
          <w:sz w:val="20"/>
          <w:szCs w:val="20"/>
        </w:rPr>
        <w:t xml:space="preserve"> Product User</w:t>
      </w:r>
    </w:p>
    <w:p w:rsidR="002313A9" w:rsidRPr="005E55A3" w:rsidRDefault="002313A9" w:rsidP="002313A9">
      <w:pPr>
        <w:widowControl w:val="0"/>
        <w:numPr>
          <w:ilvl w:val="0"/>
          <w:numId w:val="2"/>
        </w:numPr>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 xml:space="preserve">M15 HP Quality Center 9.2 </w:t>
      </w:r>
    </w:p>
    <w:p w:rsidR="002313A9" w:rsidRPr="005E55A3" w:rsidRDefault="002313A9" w:rsidP="002313A9">
      <w:pPr>
        <w:widowControl w:val="0"/>
        <w:numPr>
          <w:ilvl w:val="0"/>
          <w:numId w:val="2"/>
        </w:numPr>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 xml:space="preserve">M16 HP </w:t>
      </w:r>
      <w:proofErr w:type="spellStart"/>
      <w:r w:rsidRPr="005E55A3">
        <w:rPr>
          <w:rFonts w:ascii="Arial" w:hAnsi="Arial" w:cs="Arial"/>
          <w:sz w:val="20"/>
          <w:szCs w:val="20"/>
        </w:rPr>
        <w:t>QuickTest</w:t>
      </w:r>
      <w:proofErr w:type="spellEnd"/>
      <w:r w:rsidRPr="005E55A3">
        <w:rPr>
          <w:rFonts w:ascii="Arial" w:hAnsi="Arial" w:cs="Arial"/>
          <w:sz w:val="20"/>
          <w:szCs w:val="20"/>
        </w:rPr>
        <w:t xml:space="preserve"> Professional 9.2</w:t>
      </w:r>
    </w:p>
    <w:p w:rsidR="002313A9" w:rsidRPr="005E55A3" w:rsidRDefault="002313A9" w:rsidP="002313A9">
      <w:pPr>
        <w:widowControl w:val="0"/>
        <w:autoSpaceDE w:val="0"/>
        <w:autoSpaceDN w:val="0"/>
        <w:adjustRightInd w:val="0"/>
        <w:spacing w:after="0" w:line="240" w:lineRule="auto"/>
        <w:ind w:left="270" w:hanging="270"/>
        <w:jc w:val="both"/>
        <w:rPr>
          <w:rFonts w:ascii="Arial" w:hAnsi="Arial" w:cs="Arial"/>
          <w:sz w:val="20"/>
          <w:szCs w:val="20"/>
        </w:rPr>
      </w:pPr>
    </w:p>
    <w:p w:rsidR="002313A9" w:rsidRPr="005E55A3" w:rsidRDefault="002313A9" w:rsidP="002313A9">
      <w:pPr>
        <w:keepNext/>
        <w:widowControl w:val="0"/>
        <w:tabs>
          <w:tab w:val="right" w:leader="underscore" w:pos="9360"/>
        </w:tabs>
        <w:autoSpaceDE w:val="0"/>
        <w:autoSpaceDN w:val="0"/>
        <w:adjustRightInd w:val="0"/>
        <w:spacing w:after="0" w:line="240" w:lineRule="auto"/>
        <w:ind w:left="270" w:hanging="270"/>
        <w:jc w:val="both"/>
        <w:outlineLvl w:val="0"/>
        <w:rPr>
          <w:rFonts w:ascii="Arial" w:hAnsi="Arial" w:cs="Arial"/>
          <w:b/>
          <w:bCs/>
          <w:sz w:val="20"/>
          <w:szCs w:val="20"/>
          <w:u w:val="single"/>
        </w:rPr>
      </w:pPr>
      <w:r>
        <w:rPr>
          <w:rFonts w:ascii="Arial" w:hAnsi="Arial" w:cs="Arial"/>
          <w:b/>
          <w:bCs/>
          <w:sz w:val="20"/>
          <w:szCs w:val="20"/>
          <w:u w:val="single"/>
        </w:rPr>
        <w:t>Technical Skills:</w:t>
      </w:r>
    </w:p>
    <w:p w:rsidR="002313A9" w:rsidRPr="005E55A3" w:rsidRDefault="002313A9" w:rsidP="002313A9">
      <w:pPr>
        <w:widowControl w:val="0"/>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Databases</w:t>
      </w:r>
      <w:r w:rsidRPr="005E55A3">
        <w:rPr>
          <w:rFonts w:ascii="Arial" w:hAnsi="Arial" w:cs="Arial"/>
          <w:sz w:val="20"/>
          <w:szCs w:val="20"/>
        </w:rPr>
        <w:tab/>
      </w:r>
      <w:r w:rsidRPr="005E55A3">
        <w:rPr>
          <w:rFonts w:ascii="Arial" w:hAnsi="Arial" w:cs="Arial"/>
          <w:sz w:val="20"/>
          <w:szCs w:val="20"/>
        </w:rPr>
        <w:tab/>
        <w:t xml:space="preserve">: Oracle 8i, 9i, 10, 11, SQL Server 2000, 2005, 2008 and DB2 </w:t>
      </w:r>
    </w:p>
    <w:p w:rsidR="002313A9" w:rsidRPr="005E55A3" w:rsidRDefault="002313A9" w:rsidP="002313A9">
      <w:pPr>
        <w:spacing w:after="0" w:line="240" w:lineRule="auto"/>
        <w:rPr>
          <w:rFonts w:ascii="Arial" w:hAnsi="Arial" w:cs="Arial"/>
          <w:sz w:val="20"/>
          <w:szCs w:val="20"/>
        </w:rPr>
      </w:pPr>
      <w:r w:rsidRPr="005E55A3">
        <w:rPr>
          <w:rFonts w:ascii="Arial" w:hAnsi="Arial" w:cs="Arial"/>
          <w:sz w:val="20"/>
          <w:szCs w:val="20"/>
        </w:rPr>
        <w:t>OLAP Tools</w:t>
      </w:r>
      <w:r w:rsidRPr="005E55A3">
        <w:rPr>
          <w:rFonts w:ascii="Arial" w:hAnsi="Arial" w:cs="Arial"/>
          <w:sz w:val="20"/>
          <w:szCs w:val="20"/>
        </w:rPr>
        <w:tab/>
      </w:r>
      <w:r w:rsidRPr="005E55A3">
        <w:rPr>
          <w:rFonts w:ascii="Arial" w:hAnsi="Arial" w:cs="Arial"/>
          <w:sz w:val="20"/>
          <w:szCs w:val="20"/>
        </w:rPr>
        <w:tab/>
        <w:t xml:space="preserve">: </w:t>
      </w:r>
      <w:smartTag w:uri="urn:schemas-microsoft-com:office:smarttags" w:element="stockticker">
        <w:r w:rsidRPr="005E55A3">
          <w:rPr>
            <w:rFonts w:ascii="Arial" w:hAnsi="Arial" w:cs="Arial"/>
            <w:sz w:val="20"/>
            <w:szCs w:val="20"/>
          </w:rPr>
          <w:t>IBM</w:t>
        </w:r>
      </w:smartTag>
      <w:r w:rsidRPr="005E55A3">
        <w:rPr>
          <w:rFonts w:ascii="Arial" w:hAnsi="Arial" w:cs="Arial"/>
          <w:sz w:val="20"/>
          <w:szCs w:val="20"/>
        </w:rPr>
        <w:t xml:space="preserve">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(6, 7, 8.1, 8.2, 8.3, 8.4</w:t>
      </w:r>
      <w:proofErr w:type="gramStart"/>
      <w:r w:rsidRPr="005E55A3">
        <w:rPr>
          <w:rFonts w:ascii="Arial" w:hAnsi="Arial" w:cs="Arial"/>
          <w:sz w:val="20"/>
          <w:szCs w:val="20"/>
        </w:rPr>
        <w:t>,10.1</w:t>
      </w:r>
      <w:proofErr w:type="gramEnd"/>
      <w:r w:rsidRPr="005E55A3">
        <w:rPr>
          <w:rFonts w:ascii="Arial" w:hAnsi="Arial" w:cs="Arial"/>
          <w:sz w:val="20"/>
          <w:szCs w:val="20"/>
        </w:rPr>
        <w:t xml:space="preserve"> and 10.2), </w:t>
      </w:r>
      <w:proofErr w:type="spellStart"/>
      <w:r w:rsidRPr="005E55A3">
        <w:rPr>
          <w:rFonts w:ascii="Arial" w:hAnsi="Arial" w:cs="Arial"/>
          <w:sz w:val="20"/>
          <w:szCs w:val="20"/>
        </w:rPr>
        <w:t>Microstrategy</w:t>
      </w:r>
      <w:proofErr w:type="spellEnd"/>
      <w:r w:rsidRPr="005E55A3">
        <w:rPr>
          <w:rFonts w:ascii="Arial" w:hAnsi="Arial" w:cs="Arial"/>
          <w:sz w:val="20"/>
          <w:szCs w:val="20"/>
        </w:rPr>
        <w:t xml:space="preserve">  </w:t>
      </w:r>
    </w:p>
    <w:p w:rsidR="002313A9" w:rsidRPr="005E55A3" w:rsidRDefault="002313A9" w:rsidP="002313A9">
      <w:pPr>
        <w:spacing w:after="0" w:line="240" w:lineRule="auto"/>
        <w:rPr>
          <w:rFonts w:ascii="Arial" w:hAnsi="Arial" w:cs="Arial"/>
          <w:sz w:val="20"/>
          <w:szCs w:val="20"/>
        </w:rPr>
      </w:pPr>
      <w:r w:rsidRPr="005E55A3">
        <w:rPr>
          <w:rFonts w:ascii="Arial" w:hAnsi="Arial" w:cs="Arial"/>
          <w:sz w:val="20"/>
          <w:szCs w:val="20"/>
        </w:rPr>
        <w:tab/>
      </w:r>
      <w:r w:rsidRPr="005E55A3">
        <w:rPr>
          <w:rFonts w:ascii="Arial" w:hAnsi="Arial" w:cs="Arial"/>
          <w:sz w:val="20"/>
          <w:szCs w:val="20"/>
        </w:rPr>
        <w:tab/>
      </w:r>
      <w:r w:rsidRPr="005E55A3">
        <w:rPr>
          <w:rFonts w:ascii="Arial" w:hAnsi="Arial" w:cs="Arial"/>
          <w:sz w:val="20"/>
          <w:szCs w:val="20"/>
        </w:rPr>
        <w:tab/>
      </w:r>
      <w:r>
        <w:rPr>
          <w:rFonts w:ascii="Arial" w:hAnsi="Arial" w:cs="Arial"/>
          <w:sz w:val="20"/>
          <w:szCs w:val="20"/>
        </w:rPr>
        <w:t xml:space="preserve">  </w:t>
      </w:r>
      <w:r w:rsidRPr="005E55A3">
        <w:rPr>
          <w:rFonts w:ascii="Arial" w:hAnsi="Arial" w:cs="Arial"/>
          <w:sz w:val="20"/>
          <w:szCs w:val="20"/>
        </w:rPr>
        <w:t xml:space="preserve">8.0.2 </w:t>
      </w:r>
      <w:proofErr w:type="gramStart"/>
      <w:r w:rsidRPr="005E55A3">
        <w:rPr>
          <w:rFonts w:ascii="Arial" w:hAnsi="Arial" w:cs="Arial"/>
          <w:sz w:val="20"/>
          <w:szCs w:val="20"/>
        </w:rPr>
        <w:t>and</w:t>
      </w:r>
      <w:proofErr w:type="gramEnd"/>
      <w:r w:rsidRPr="005E55A3">
        <w:rPr>
          <w:rFonts w:ascii="Arial" w:hAnsi="Arial" w:cs="Arial"/>
          <w:sz w:val="20"/>
          <w:szCs w:val="20"/>
        </w:rPr>
        <w:t xml:space="preserve"> 9.0.1 (Desktop, Web, Mobile, OLAP and Architect)</w:t>
      </w:r>
    </w:p>
    <w:p w:rsidR="002313A9" w:rsidRDefault="002313A9" w:rsidP="002313A9">
      <w:pPr>
        <w:widowControl w:val="0"/>
        <w:autoSpaceDE w:val="0"/>
        <w:autoSpaceDN w:val="0"/>
        <w:adjustRightInd w:val="0"/>
        <w:spacing w:after="0" w:line="240" w:lineRule="auto"/>
        <w:rPr>
          <w:rFonts w:ascii="Arial" w:hAnsi="Arial" w:cs="Arial"/>
          <w:sz w:val="20"/>
          <w:szCs w:val="20"/>
        </w:rPr>
      </w:pPr>
      <w:r w:rsidRPr="005E55A3">
        <w:rPr>
          <w:rFonts w:ascii="Arial" w:hAnsi="Arial" w:cs="Arial"/>
          <w:sz w:val="20"/>
          <w:szCs w:val="20"/>
        </w:rPr>
        <w:t>Data Modeling</w:t>
      </w:r>
      <w:r w:rsidRPr="005E55A3">
        <w:rPr>
          <w:rFonts w:ascii="Arial" w:hAnsi="Arial" w:cs="Arial"/>
          <w:sz w:val="20"/>
          <w:szCs w:val="20"/>
        </w:rPr>
        <w:tab/>
      </w:r>
      <w:r>
        <w:rPr>
          <w:rFonts w:ascii="Arial" w:hAnsi="Arial" w:cs="Arial"/>
          <w:sz w:val="20"/>
          <w:szCs w:val="20"/>
        </w:rPr>
        <w:tab/>
        <w:t xml:space="preserve"> </w:t>
      </w:r>
      <w:proofErr w:type="gramStart"/>
      <w:r w:rsidRPr="005E55A3">
        <w:rPr>
          <w:rFonts w:ascii="Arial" w:hAnsi="Arial" w:cs="Arial"/>
          <w:sz w:val="20"/>
          <w:szCs w:val="20"/>
        </w:rPr>
        <w:t>:</w:t>
      </w:r>
      <w:proofErr w:type="spellStart"/>
      <w:r w:rsidRPr="005E55A3">
        <w:rPr>
          <w:rFonts w:ascii="Arial" w:hAnsi="Arial" w:cs="Arial"/>
          <w:sz w:val="20"/>
          <w:szCs w:val="20"/>
        </w:rPr>
        <w:t>Cognos</w:t>
      </w:r>
      <w:proofErr w:type="spellEnd"/>
      <w:proofErr w:type="gramEnd"/>
      <w:r w:rsidRPr="005E55A3">
        <w:rPr>
          <w:rFonts w:ascii="Arial" w:hAnsi="Arial" w:cs="Arial"/>
          <w:sz w:val="20"/>
          <w:szCs w:val="20"/>
        </w:rPr>
        <w:t xml:space="preserve"> Framework Manager, Dynamic Cube Designer, TM1 </w:t>
      </w:r>
    </w:p>
    <w:p w:rsidR="002313A9" w:rsidRPr="005E55A3" w:rsidRDefault="002313A9" w:rsidP="002313A9">
      <w:pPr>
        <w:widowControl w:val="0"/>
        <w:autoSpaceDE w:val="0"/>
        <w:autoSpaceDN w:val="0"/>
        <w:adjustRightInd w:val="0"/>
        <w:spacing w:after="0" w:line="240" w:lineRule="auto"/>
        <w:rPr>
          <w:rFonts w:ascii="Arial" w:hAnsi="Arial" w:cs="Arial"/>
          <w:sz w:val="20"/>
          <w:szCs w:val="20"/>
        </w:rPr>
      </w:pPr>
      <w:r w:rsidRPr="005E55A3">
        <w:rPr>
          <w:rFonts w:ascii="Arial" w:hAnsi="Arial" w:cs="Arial"/>
          <w:sz w:val="20"/>
          <w:szCs w:val="20"/>
        </w:rPr>
        <w:tab/>
      </w:r>
      <w:r w:rsidRPr="005E55A3">
        <w:rPr>
          <w:rFonts w:ascii="Arial" w:hAnsi="Arial" w:cs="Arial"/>
          <w:sz w:val="20"/>
          <w:szCs w:val="20"/>
        </w:rPr>
        <w:tab/>
        <w:t xml:space="preserve">               </w:t>
      </w:r>
      <w:proofErr w:type="spellStart"/>
      <w:r w:rsidRPr="005E55A3">
        <w:rPr>
          <w:rFonts w:ascii="Arial" w:hAnsi="Arial" w:cs="Arial"/>
          <w:sz w:val="20"/>
          <w:szCs w:val="20"/>
        </w:rPr>
        <w:t>Peformance</w:t>
      </w:r>
      <w:proofErr w:type="spellEnd"/>
      <w:r w:rsidRPr="005E55A3">
        <w:rPr>
          <w:rFonts w:ascii="Arial" w:hAnsi="Arial" w:cs="Arial"/>
          <w:sz w:val="20"/>
          <w:szCs w:val="20"/>
        </w:rPr>
        <w:t xml:space="preserve"> Modeler,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Insight, TM1 Architect</w:t>
      </w:r>
    </w:p>
    <w:p w:rsidR="002313A9" w:rsidRPr="005E55A3" w:rsidRDefault="002313A9" w:rsidP="002313A9">
      <w:pPr>
        <w:widowControl w:val="0"/>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Languages</w:t>
      </w:r>
      <w:r w:rsidRPr="005E55A3">
        <w:rPr>
          <w:rFonts w:ascii="Arial" w:hAnsi="Arial" w:cs="Arial"/>
          <w:sz w:val="20"/>
          <w:szCs w:val="20"/>
        </w:rPr>
        <w:tab/>
      </w:r>
      <w:r w:rsidRPr="005E55A3">
        <w:rPr>
          <w:rFonts w:ascii="Arial" w:hAnsi="Arial" w:cs="Arial"/>
          <w:sz w:val="20"/>
          <w:szCs w:val="20"/>
        </w:rPr>
        <w:tab/>
        <w:t>: SQL, Java, Visual Basic 5.0</w:t>
      </w:r>
    </w:p>
    <w:p w:rsidR="002313A9" w:rsidRPr="005E55A3" w:rsidRDefault="002313A9" w:rsidP="002313A9">
      <w:pPr>
        <w:spacing w:after="0" w:line="240" w:lineRule="auto"/>
        <w:rPr>
          <w:rFonts w:ascii="Arial" w:hAnsi="Arial" w:cs="Arial"/>
          <w:sz w:val="20"/>
          <w:szCs w:val="20"/>
        </w:rPr>
      </w:pPr>
      <w:r w:rsidRPr="005E55A3">
        <w:rPr>
          <w:rFonts w:ascii="Arial" w:hAnsi="Arial" w:cs="Arial"/>
          <w:sz w:val="20"/>
          <w:szCs w:val="20"/>
        </w:rPr>
        <w:t>Administration</w:t>
      </w:r>
      <w:r w:rsidRPr="005E55A3">
        <w:rPr>
          <w:rFonts w:ascii="Arial" w:hAnsi="Arial" w:cs="Arial"/>
          <w:sz w:val="20"/>
          <w:szCs w:val="20"/>
        </w:rPr>
        <w:tab/>
      </w:r>
      <w:r>
        <w:rPr>
          <w:rFonts w:ascii="Arial" w:hAnsi="Arial" w:cs="Arial"/>
          <w:sz w:val="20"/>
          <w:szCs w:val="20"/>
        </w:rPr>
        <w:tab/>
        <w:t xml:space="preserve"> </w:t>
      </w:r>
      <w:proofErr w:type="gramStart"/>
      <w:r w:rsidRPr="005E55A3">
        <w:rPr>
          <w:rFonts w:ascii="Arial" w:hAnsi="Arial" w:cs="Arial"/>
          <w:sz w:val="20"/>
          <w:szCs w:val="20"/>
        </w:rPr>
        <w:t>:</w:t>
      </w:r>
      <w:proofErr w:type="spellStart"/>
      <w:r w:rsidRPr="005E55A3">
        <w:rPr>
          <w:rFonts w:ascii="Arial" w:hAnsi="Arial" w:cs="Arial"/>
          <w:sz w:val="20"/>
          <w:szCs w:val="20"/>
        </w:rPr>
        <w:t>Cognos</w:t>
      </w:r>
      <w:proofErr w:type="spellEnd"/>
      <w:proofErr w:type="gramEnd"/>
      <w:r w:rsidRPr="005E55A3">
        <w:rPr>
          <w:rFonts w:ascii="Arial" w:hAnsi="Arial" w:cs="Arial"/>
          <w:sz w:val="20"/>
          <w:szCs w:val="20"/>
        </w:rPr>
        <w:t xml:space="preserve"> 7, 8.3,8.4,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10.1,10.2 </w:t>
      </w:r>
    </w:p>
    <w:p w:rsidR="002313A9" w:rsidRPr="005E55A3" w:rsidRDefault="002313A9" w:rsidP="002313A9">
      <w:pPr>
        <w:spacing w:after="0" w:line="240" w:lineRule="auto"/>
        <w:ind w:left="270" w:hanging="270"/>
        <w:rPr>
          <w:rFonts w:ascii="Arial" w:hAnsi="Arial" w:cs="Arial"/>
          <w:sz w:val="20"/>
          <w:szCs w:val="20"/>
        </w:rPr>
      </w:pPr>
    </w:p>
    <w:p w:rsidR="002313A9" w:rsidRDefault="002313A9" w:rsidP="002313A9">
      <w:pPr>
        <w:keepNext/>
        <w:widowControl w:val="0"/>
        <w:tabs>
          <w:tab w:val="right" w:leader="underscore" w:pos="9360"/>
        </w:tabs>
        <w:autoSpaceDE w:val="0"/>
        <w:autoSpaceDN w:val="0"/>
        <w:adjustRightInd w:val="0"/>
        <w:spacing w:after="0" w:line="240" w:lineRule="auto"/>
        <w:ind w:left="270" w:hanging="270"/>
        <w:jc w:val="both"/>
        <w:outlineLvl w:val="0"/>
        <w:rPr>
          <w:rFonts w:ascii="Arial" w:hAnsi="Arial" w:cs="Arial"/>
          <w:b/>
          <w:bCs/>
          <w:sz w:val="20"/>
          <w:szCs w:val="20"/>
          <w:u w:val="single"/>
        </w:rPr>
      </w:pPr>
      <w:r w:rsidRPr="005E55A3">
        <w:rPr>
          <w:rFonts w:ascii="Arial" w:hAnsi="Arial" w:cs="Arial"/>
          <w:b/>
          <w:bCs/>
          <w:sz w:val="20"/>
          <w:szCs w:val="20"/>
          <w:u w:val="single"/>
        </w:rPr>
        <w:t>Education:</w:t>
      </w:r>
    </w:p>
    <w:p w:rsidR="002313A9" w:rsidRDefault="002313A9" w:rsidP="002313A9">
      <w:pPr>
        <w:keepNext/>
        <w:widowControl w:val="0"/>
        <w:tabs>
          <w:tab w:val="right" w:leader="underscore" w:pos="9360"/>
        </w:tabs>
        <w:autoSpaceDE w:val="0"/>
        <w:autoSpaceDN w:val="0"/>
        <w:adjustRightInd w:val="0"/>
        <w:spacing w:after="0" w:line="240" w:lineRule="auto"/>
        <w:ind w:left="270" w:hanging="270"/>
        <w:jc w:val="both"/>
        <w:outlineLvl w:val="0"/>
        <w:rPr>
          <w:rFonts w:ascii="Arial" w:hAnsi="Arial" w:cs="Arial"/>
          <w:b/>
          <w:bCs/>
          <w:sz w:val="20"/>
          <w:szCs w:val="20"/>
          <w:u w:val="single"/>
        </w:rPr>
      </w:pPr>
      <w:r w:rsidRPr="005E55A3">
        <w:rPr>
          <w:rFonts w:ascii="Arial" w:hAnsi="Arial" w:cs="Arial"/>
          <w:color w:val="000000"/>
          <w:sz w:val="20"/>
          <w:szCs w:val="20"/>
        </w:rPr>
        <w:t>PGDMCH (Post Graduate Diploma in Microprocessors and Computer Science)</w:t>
      </w:r>
    </w:p>
    <w:p w:rsidR="002313A9" w:rsidRDefault="002313A9" w:rsidP="002313A9">
      <w:pPr>
        <w:keepNext/>
        <w:widowControl w:val="0"/>
        <w:tabs>
          <w:tab w:val="right" w:leader="underscore" w:pos="9360"/>
        </w:tabs>
        <w:autoSpaceDE w:val="0"/>
        <w:autoSpaceDN w:val="0"/>
        <w:adjustRightInd w:val="0"/>
        <w:spacing w:after="0" w:line="240" w:lineRule="auto"/>
        <w:ind w:left="270" w:hanging="270"/>
        <w:jc w:val="both"/>
        <w:outlineLvl w:val="0"/>
        <w:rPr>
          <w:rFonts w:ascii="Arial" w:hAnsi="Arial" w:cs="Arial"/>
          <w:b/>
          <w:bCs/>
          <w:sz w:val="20"/>
          <w:szCs w:val="20"/>
          <w:u w:val="single"/>
        </w:rPr>
      </w:pPr>
      <w:r w:rsidRPr="005E55A3">
        <w:rPr>
          <w:rFonts w:ascii="Arial" w:hAnsi="Arial" w:cs="Arial"/>
          <w:color w:val="000000"/>
          <w:sz w:val="20"/>
          <w:szCs w:val="20"/>
        </w:rPr>
        <w:t>Master of Science (Physics)</w:t>
      </w:r>
    </w:p>
    <w:p w:rsidR="002313A9" w:rsidRPr="005E55A3" w:rsidRDefault="002313A9" w:rsidP="002313A9">
      <w:pPr>
        <w:keepNext/>
        <w:widowControl w:val="0"/>
        <w:tabs>
          <w:tab w:val="right" w:leader="underscore" w:pos="9360"/>
        </w:tabs>
        <w:autoSpaceDE w:val="0"/>
        <w:autoSpaceDN w:val="0"/>
        <w:adjustRightInd w:val="0"/>
        <w:spacing w:after="0" w:line="240" w:lineRule="auto"/>
        <w:ind w:left="270" w:hanging="270"/>
        <w:jc w:val="both"/>
        <w:outlineLvl w:val="0"/>
        <w:rPr>
          <w:rFonts w:ascii="Arial" w:hAnsi="Arial" w:cs="Arial"/>
          <w:b/>
          <w:bCs/>
          <w:sz w:val="20"/>
          <w:szCs w:val="20"/>
          <w:u w:val="single"/>
        </w:rPr>
      </w:pPr>
      <w:r w:rsidRPr="005E55A3">
        <w:rPr>
          <w:rFonts w:ascii="Arial" w:hAnsi="Arial" w:cs="Arial"/>
          <w:color w:val="000000"/>
          <w:sz w:val="20"/>
          <w:szCs w:val="20"/>
        </w:rPr>
        <w:t>Bachelor of Science (Physics)</w:t>
      </w:r>
    </w:p>
    <w:p w:rsidR="002313A9" w:rsidRPr="005E55A3" w:rsidRDefault="002313A9" w:rsidP="002313A9">
      <w:pPr>
        <w:widowControl w:val="0"/>
        <w:tabs>
          <w:tab w:val="left" w:pos="4755"/>
        </w:tabs>
        <w:autoSpaceDE w:val="0"/>
        <w:autoSpaceDN w:val="0"/>
        <w:adjustRightInd w:val="0"/>
        <w:spacing w:after="0" w:line="240" w:lineRule="auto"/>
        <w:ind w:left="270" w:hanging="270"/>
        <w:jc w:val="both"/>
        <w:outlineLvl w:val="0"/>
        <w:rPr>
          <w:rFonts w:ascii="Arial" w:hAnsi="Arial" w:cs="Arial"/>
          <w:b/>
          <w:bCs/>
          <w:sz w:val="20"/>
          <w:szCs w:val="20"/>
        </w:rPr>
      </w:pPr>
    </w:p>
    <w:p w:rsidR="002313A9" w:rsidRPr="005E55A3" w:rsidRDefault="002313A9" w:rsidP="002313A9">
      <w:pPr>
        <w:widowControl w:val="0"/>
        <w:autoSpaceDE w:val="0"/>
        <w:autoSpaceDN w:val="0"/>
        <w:adjustRightInd w:val="0"/>
        <w:spacing w:after="0" w:line="240" w:lineRule="auto"/>
        <w:ind w:left="270" w:hanging="270"/>
        <w:jc w:val="both"/>
        <w:outlineLvl w:val="0"/>
        <w:rPr>
          <w:rFonts w:ascii="Arial" w:hAnsi="Arial" w:cs="Arial"/>
          <w:b/>
          <w:bCs/>
          <w:sz w:val="20"/>
          <w:szCs w:val="20"/>
          <w:u w:val="single"/>
        </w:rPr>
      </w:pPr>
      <w:r w:rsidRPr="005E55A3">
        <w:rPr>
          <w:rFonts w:ascii="Arial" w:hAnsi="Arial" w:cs="Arial"/>
          <w:b/>
          <w:bCs/>
          <w:sz w:val="20"/>
          <w:szCs w:val="20"/>
          <w:u w:val="single"/>
        </w:rPr>
        <w:t>Professional Experience:</w:t>
      </w:r>
    </w:p>
    <w:p w:rsidR="002313A9" w:rsidRDefault="002313A9" w:rsidP="002313A9">
      <w:pPr>
        <w:widowControl w:val="0"/>
        <w:autoSpaceDE w:val="0"/>
        <w:autoSpaceDN w:val="0"/>
        <w:adjustRightInd w:val="0"/>
        <w:spacing w:after="0" w:line="240" w:lineRule="auto"/>
        <w:ind w:left="270" w:hanging="270"/>
        <w:jc w:val="both"/>
        <w:outlineLvl w:val="0"/>
        <w:rPr>
          <w:rFonts w:ascii="Arial" w:hAnsi="Arial" w:cs="Arial"/>
          <w:b/>
          <w:bCs/>
          <w:sz w:val="20"/>
          <w:szCs w:val="20"/>
        </w:rPr>
      </w:pPr>
    </w:p>
    <w:p w:rsidR="002313A9" w:rsidRPr="005E55A3" w:rsidRDefault="002313A9" w:rsidP="002313A9">
      <w:pPr>
        <w:widowControl w:val="0"/>
        <w:autoSpaceDE w:val="0"/>
        <w:autoSpaceDN w:val="0"/>
        <w:adjustRightInd w:val="0"/>
        <w:spacing w:after="0" w:line="240" w:lineRule="auto"/>
        <w:ind w:left="270" w:hanging="270"/>
        <w:jc w:val="both"/>
        <w:outlineLvl w:val="0"/>
        <w:rPr>
          <w:rFonts w:ascii="Arial" w:hAnsi="Arial" w:cs="Arial"/>
          <w:b/>
          <w:bCs/>
          <w:sz w:val="20"/>
          <w:szCs w:val="20"/>
        </w:rPr>
      </w:pPr>
      <w:r w:rsidRPr="005E55A3">
        <w:rPr>
          <w:rFonts w:ascii="Arial" w:hAnsi="Arial" w:cs="Arial"/>
          <w:b/>
          <w:bCs/>
          <w:sz w:val="20"/>
          <w:szCs w:val="20"/>
        </w:rPr>
        <w:t xml:space="preserve">UTI Worldwide, Portland, </w:t>
      </w:r>
      <w:r>
        <w:rPr>
          <w:rFonts w:ascii="Arial" w:hAnsi="Arial" w:cs="Arial"/>
          <w:b/>
          <w:bCs/>
          <w:sz w:val="20"/>
          <w:szCs w:val="20"/>
        </w:rPr>
        <w:t>OR</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07/13 - Present</w:t>
      </w:r>
    </w:p>
    <w:p w:rsidR="002313A9" w:rsidRPr="005E55A3" w:rsidRDefault="002313A9" w:rsidP="002313A9">
      <w:pPr>
        <w:widowControl w:val="0"/>
        <w:autoSpaceDE w:val="0"/>
        <w:autoSpaceDN w:val="0"/>
        <w:adjustRightInd w:val="0"/>
        <w:spacing w:after="0" w:line="240" w:lineRule="auto"/>
        <w:ind w:left="270" w:hanging="270"/>
        <w:jc w:val="both"/>
        <w:rPr>
          <w:rFonts w:ascii="Arial" w:hAnsi="Arial" w:cs="Arial"/>
          <w:b/>
          <w:bCs/>
          <w:sz w:val="20"/>
          <w:szCs w:val="20"/>
        </w:rPr>
      </w:pPr>
      <w:r w:rsidRPr="005E55A3">
        <w:rPr>
          <w:rFonts w:ascii="Arial" w:hAnsi="Arial" w:cs="Arial"/>
          <w:b/>
          <w:bCs/>
          <w:sz w:val="20"/>
          <w:szCs w:val="20"/>
        </w:rPr>
        <w:t xml:space="preserve">Sales Reporting - Dynamic Cubes Implementation </w:t>
      </w:r>
    </w:p>
    <w:p w:rsidR="002313A9" w:rsidRPr="005E55A3" w:rsidRDefault="002313A9" w:rsidP="002313A9">
      <w:pPr>
        <w:spacing w:after="0" w:line="240" w:lineRule="auto"/>
        <w:rPr>
          <w:rFonts w:ascii="Arial" w:hAnsi="Arial" w:cs="Arial"/>
          <w:b/>
          <w:bCs/>
          <w:sz w:val="20"/>
          <w:szCs w:val="20"/>
        </w:rPr>
      </w:pPr>
      <w:r w:rsidRPr="005E55A3">
        <w:rPr>
          <w:rFonts w:ascii="Arial" w:hAnsi="Arial" w:cs="Arial"/>
          <w:b/>
          <w:bCs/>
          <w:sz w:val="20"/>
          <w:szCs w:val="20"/>
        </w:rPr>
        <w:t xml:space="preserve">IBM </w:t>
      </w:r>
      <w:proofErr w:type="spellStart"/>
      <w:r w:rsidRPr="005E55A3">
        <w:rPr>
          <w:rFonts w:ascii="Arial" w:hAnsi="Arial" w:cs="Arial"/>
          <w:b/>
          <w:bCs/>
          <w:sz w:val="20"/>
          <w:szCs w:val="20"/>
        </w:rPr>
        <w:t>Cognos</w:t>
      </w:r>
      <w:proofErr w:type="spellEnd"/>
      <w:r w:rsidRPr="005E55A3">
        <w:rPr>
          <w:rFonts w:ascii="Arial" w:hAnsi="Arial" w:cs="Arial"/>
          <w:b/>
          <w:bCs/>
          <w:sz w:val="20"/>
          <w:szCs w:val="20"/>
        </w:rPr>
        <w:t xml:space="preserve"> 10.2.1, Microsoft SQL Server 2008, </w:t>
      </w:r>
      <w:proofErr w:type="spellStart"/>
      <w:r w:rsidRPr="005E55A3">
        <w:rPr>
          <w:rFonts w:ascii="Arial" w:hAnsi="Arial" w:cs="Arial"/>
          <w:b/>
          <w:bCs/>
          <w:sz w:val="20"/>
          <w:szCs w:val="20"/>
        </w:rPr>
        <w:t>Cognos</w:t>
      </w:r>
      <w:proofErr w:type="spellEnd"/>
      <w:r w:rsidRPr="005E55A3">
        <w:rPr>
          <w:rFonts w:ascii="Arial" w:hAnsi="Arial" w:cs="Arial"/>
          <w:b/>
          <w:bCs/>
          <w:sz w:val="20"/>
          <w:szCs w:val="20"/>
        </w:rPr>
        <w:t xml:space="preserve"> Framework Manager,</w:t>
      </w:r>
    </w:p>
    <w:p w:rsidR="002313A9" w:rsidRPr="005E55A3" w:rsidRDefault="002313A9" w:rsidP="002313A9">
      <w:pPr>
        <w:spacing w:after="0" w:line="240" w:lineRule="auto"/>
        <w:rPr>
          <w:rFonts w:ascii="Arial" w:hAnsi="Arial" w:cs="Arial"/>
          <w:b/>
          <w:bCs/>
          <w:sz w:val="20"/>
          <w:szCs w:val="20"/>
        </w:rPr>
      </w:pPr>
      <w:proofErr w:type="spellStart"/>
      <w:r w:rsidRPr="005E55A3">
        <w:rPr>
          <w:rFonts w:ascii="Arial" w:hAnsi="Arial" w:cs="Arial"/>
          <w:b/>
          <w:bCs/>
          <w:sz w:val="20"/>
          <w:szCs w:val="20"/>
        </w:rPr>
        <w:t>Cognos</w:t>
      </w:r>
      <w:proofErr w:type="spellEnd"/>
      <w:r w:rsidRPr="005E55A3">
        <w:rPr>
          <w:rFonts w:ascii="Arial" w:hAnsi="Arial" w:cs="Arial"/>
          <w:b/>
          <w:bCs/>
          <w:sz w:val="20"/>
          <w:szCs w:val="20"/>
        </w:rPr>
        <w:t xml:space="preserve"> Cube Designer, </w:t>
      </w:r>
      <w:proofErr w:type="spellStart"/>
      <w:r w:rsidRPr="005E55A3">
        <w:rPr>
          <w:rFonts w:ascii="Arial" w:hAnsi="Arial" w:cs="Arial"/>
          <w:b/>
          <w:bCs/>
          <w:sz w:val="20"/>
          <w:szCs w:val="20"/>
        </w:rPr>
        <w:t>Cognos</w:t>
      </w:r>
      <w:proofErr w:type="spellEnd"/>
      <w:r w:rsidRPr="005E55A3">
        <w:rPr>
          <w:rFonts w:ascii="Arial" w:hAnsi="Arial" w:cs="Arial"/>
          <w:b/>
          <w:bCs/>
          <w:sz w:val="20"/>
          <w:szCs w:val="20"/>
        </w:rPr>
        <w:t xml:space="preserve"> Dynamic Query Analyzer </w:t>
      </w:r>
    </w:p>
    <w:p w:rsidR="002313A9" w:rsidRPr="005E55A3" w:rsidRDefault="002313A9" w:rsidP="002313A9">
      <w:pPr>
        <w:widowControl w:val="0"/>
        <w:autoSpaceDE w:val="0"/>
        <w:autoSpaceDN w:val="0"/>
        <w:adjustRightInd w:val="0"/>
        <w:spacing w:after="0" w:line="240" w:lineRule="auto"/>
        <w:ind w:left="270" w:hanging="270"/>
        <w:jc w:val="both"/>
        <w:rPr>
          <w:rFonts w:ascii="Arial" w:hAnsi="Arial" w:cs="Arial"/>
          <w:b/>
          <w:bCs/>
          <w:sz w:val="20"/>
          <w:szCs w:val="20"/>
          <w:u w:val="single"/>
        </w:rPr>
      </w:pPr>
      <w:proofErr w:type="gramStart"/>
      <w:r w:rsidRPr="005E55A3">
        <w:rPr>
          <w:rFonts w:ascii="Arial" w:hAnsi="Arial" w:cs="Arial"/>
          <w:b/>
          <w:bCs/>
          <w:sz w:val="20"/>
          <w:szCs w:val="20"/>
          <w:u w:val="single"/>
        </w:rPr>
        <w:t>Sales Reporting - Dynamic Cubes Implementation</w:t>
      </w:r>
      <w:r w:rsidRPr="005E55A3">
        <w:rPr>
          <w:rFonts w:ascii="Arial" w:hAnsi="Arial" w:cs="Arial"/>
          <w:sz w:val="20"/>
          <w:szCs w:val="20"/>
        </w:rPr>
        <w:t>.</w:t>
      </w:r>
      <w:proofErr w:type="gramEnd"/>
      <w:r w:rsidRPr="005E55A3">
        <w:rPr>
          <w:rFonts w:ascii="Arial" w:hAnsi="Arial" w:cs="Arial"/>
          <w:sz w:val="20"/>
          <w:szCs w:val="20"/>
        </w:rPr>
        <w:t xml:space="preserve"> </w:t>
      </w:r>
    </w:p>
    <w:p w:rsidR="002313A9" w:rsidRPr="005E55A3" w:rsidRDefault="002313A9" w:rsidP="002313A9">
      <w:pPr>
        <w:widowControl w:val="0"/>
        <w:autoSpaceDE w:val="0"/>
        <w:autoSpaceDN w:val="0"/>
        <w:adjustRightInd w:val="0"/>
        <w:spacing w:after="0" w:line="240" w:lineRule="auto"/>
        <w:ind w:left="270" w:hanging="270"/>
        <w:jc w:val="both"/>
        <w:rPr>
          <w:rFonts w:ascii="Arial" w:hAnsi="Arial" w:cs="Arial"/>
          <w:color w:val="000000"/>
          <w:sz w:val="20"/>
          <w:szCs w:val="20"/>
        </w:rPr>
      </w:pPr>
    </w:p>
    <w:p w:rsidR="002313A9" w:rsidRPr="005E55A3" w:rsidRDefault="002313A9" w:rsidP="002313A9">
      <w:pPr>
        <w:widowControl w:val="0"/>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Phase 1 Strategy: Build the </w:t>
      </w:r>
      <w:proofErr w:type="spellStart"/>
      <w:r w:rsidRPr="005E55A3">
        <w:rPr>
          <w:rFonts w:ascii="Arial" w:hAnsi="Arial" w:cs="Arial"/>
          <w:color w:val="000000"/>
          <w:sz w:val="20"/>
          <w:szCs w:val="20"/>
        </w:rPr>
        <w:t>Tradelane</w:t>
      </w:r>
      <w:proofErr w:type="spellEnd"/>
      <w:r w:rsidRPr="005E55A3">
        <w:rPr>
          <w:rFonts w:ascii="Arial" w:hAnsi="Arial" w:cs="Arial"/>
          <w:color w:val="000000"/>
          <w:sz w:val="20"/>
          <w:szCs w:val="20"/>
        </w:rPr>
        <w:t xml:space="preserve"> Activity component of the Sales Data Mart with the ability to drill to the shipment details. The drill across capability is very critical in the </w:t>
      </w:r>
      <w:proofErr w:type="spellStart"/>
      <w:r w:rsidRPr="005E55A3">
        <w:rPr>
          <w:rFonts w:ascii="Arial" w:hAnsi="Arial" w:cs="Arial"/>
          <w:color w:val="000000"/>
          <w:sz w:val="20"/>
          <w:szCs w:val="20"/>
        </w:rPr>
        <w:t>Tradelane</w:t>
      </w:r>
      <w:proofErr w:type="spellEnd"/>
      <w:r w:rsidRPr="005E55A3">
        <w:rPr>
          <w:rFonts w:ascii="Arial" w:hAnsi="Arial" w:cs="Arial"/>
          <w:color w:val="000000"/>
          <w:sz w:val="20"/>
          <w:szCs w:val="20"/>
        </w:rPr>
        <w:t xml:space="preserve"> Activity report in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Analysis Studio. Enable end users/ consumers to perform analytics using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Analysis Studio, export them to Excel or PDF format and distribute the reports to the sales team. In addition, provide the business user access to some key Operations reports such as the FF0047 Intercompany, Top 100 Client Comparison Report and Trade Lane Report.</w:t>
      </w:r>
    </w:p>
    <w:p w:rsidR="002313A9" w:rsidRPr="005E55A3" w:rsidRDefault="002313A9" w:rsidP="002313A9">
      <w:pPr>
        <w:widowControl w:val="0"/>
        <w:autoSpaceDE w:val="0"/>
        <w:autoSpaceDN w:val="0"/>
        <w:adjustRightInd w:val="0"/>
        <w:spacing w:after="0" w:line="240" w:lineRule="auto"/>
        <w:ind w:left="270" w:hanging="270"/>
        <w:jc w:val="both"/>
        <w:rPr>
          <w:rFonts w:ascii="Arial" w:hAnsi="Arial" w:cs="Arial"/>
          <w:color w:val="000000"/>
          <w:sz w:val="20"/>
          <w:szCs w:val="20"/>
        </w:rPr>
      </w:pPr>
    </w:p>
    <w:p w:rsidR="002313A9" w:rsidRPr="005E55A3" w:rsidRDefault="002313A9" w:rsidP="002313A9">
      <w:pPr>
        <w:widowControl w:val="0"/>
        <w:autoSpaceDE w:val="0"/>
        <w:autoSpaceDN w:val="0"/>
        <w:adjustRightInd w:val="0"/>
        <w:spacing w:after="0" w:line="240" w:lineRule="auto"/>
        <w:ind w:left="270" w:hanging="270"/>
        <w:jc w:val="both"/>
        <w:rPr>
          <w:rFonts w:ascii="Arial" w:hAnsi="Arial" w:cs="Arial"/>
          <w:sz w:val="20"/>
          <w:szCs w:val="20"/>
        </w:rPr>
      </w:pPr>
      <w:r w:rsidRPr="005E55A3">
        <w:rPr>
          <w:rFonts w:ascii="Arial" w:hAnsi="Arial" w:cs="Arial"/>
          <w:color w:val="000000"/>
          <w:sz w:val="20"/>
          <w:szCs w:val="20"/>
        </w:rPr>
        <w:t xml:space="preserve">Phase 2 Strategy: Build the Client Activity component of the Sales Data Mart with the ability to drill to the invoice and charge code level. Convert the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Analysis Studio reports, graphs, charts and dashboards created in Phase 1 to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Report Studio reports (static reports meant for distribution to a</w:t>
      </w:r>
      <w:r w:rsidRPr="005E55A3">
        <w:rPr>
          <w:rFonts w:ascii="Arial" w:hAnsi="Arial" w:cs="Arial"/>
          <w:sz w:val="20"/>
          <w:szCs w:val="20"/>
        </w:rPr>
        <w:t xml:space="preserve"> larger audience) for automated support to the Sales Team and others through the BI Portal or other automated distribution methods. Enable few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Analysis Studio users from the sales team to continue with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analytics.</w:t>
      </w: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outlineLvl w:val="0"/>
        <w:rPr>
          <w:rFonts w:ascii="Arial" w:hAnsi="Arial" w:cs="Arial"/>
          <w:b/>
          <w:bCs/>
          <w:smallCaps/>
          <w:color w:val="000000"/>
          <w:sz w:val="20"/>
          <w:szCs w:val="20"/>
          <w:u w:val="single"/>
        </w:rPr>
      </w:pPr>
      <w:r w:rsidRPr="005E55A3">
        <w:rPr>
          <w:rFonts w:ascii="Arial" w:hAnsi="Arial" w:cs="Arial"/>
          <w:sz w:val="20"/>
          <w:szCs w:val="20"/>
          <w:u w:val="single"/>
        </w:rPr>
        <w:t>Responsibilities:</w:t>
      </w:r>
    </w:p>
    <w:p w:rsidR="002313A9" w:rsidRPr="005E55A3" w:rsidRDefault="002313A9" w:rsidP="002313A9">
      <w:pPr>
        <w:widowControl w:val="0"/>
        <w:numPr>
          <w:ilvl w:val="0"/>
          <w:numId w:val="7"/>
        </w:numPr>
        <w:tabs>
          <w:tab w:val="left" w:pos="720"/>
        </w:tabs>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 xml:space="preserve">Prepared an overall design. Perform hardware assessments. </w:t>
      </w:r>
    </w:p>
    <w:p w:rsidR="002313A9" w:rsidRPr="005E55A3" w:rsidRDefault="002313A9" w:rsidP="002313A9">
      <w:pPr>
        <w:widowControl w:val="0"/>
        <w:numPr>
          <w:ilvl w:val="0"/>
          <w:numId w:val="7"/>
        </w:numPr>
        <w:tabs>
          <w:tab w:val="left" w:pos="720"/>
        </w:tabs>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 xml:space="preserve">Determine operating system administration changes. Perform middleware installation and maintenance. </w:t>
      </w:r>
    </w:p>
    <w:p w:rsidR="002313A9" w:rsidRPr="005E55A3" w:rsidRDefault="002313A9" w:rsidP="002313A9">
      <w:pPr>
        <w:widowControl w:val="0"/>
        <w:numPr>
          <w:ilvl w:val="0"/>
          <w:numId w:val="7"/>
        </w:numPr>
        <w:tabs>
          <w:tab w:val="left" w:pos="720"/>
        </w:tabs>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 xml:space="preserve">Design the database physical model. Design the multi-dimensional model. </w:t>
      </w:r>
    </w:p>
    <w:p w:rsidR="002313A9" w:rsidRPr="005E55A3" w:rsidRDefault="002313A9" w:rsidP="002313A9">
      <w:pPr>
        <w:widowControl w:val="0"/>
        <w:numPr>
          <w:ilvl w:val="0"/>
          <w:numId w:val="7"/>
        </w:numPr>
        <w:tabs>
          <w:tab w:val="left" w:pos="720"/>
        </w:tabs>
        <w:autoSpaceDE w:val="0"/>
        <w:autoSpaceDN w:val="0"/>
        <w:adjustRightInd w:val="0"/>
        <w:spacing w:after="0" w:line="240" w:lineRule="auto"/>
        <w:jc w:val="both"/>
        <w:rPr>
          <w:rFonts w:ascii="Arial" w:hAnsi="Arial" w:cs="Arial"/>
          <w:sz w:val="20"/>
          <w:szCs w:val="20"/>
        </w:rPr>
      </w:pPr>
      <w:r w:rsidRPr="005E55A3">
        <w:rPr>
          <w:rFonts w:ascii="Arial" w:hAnsi="Arial" w:cs="Arial"/>
          <w:sz w:val="20"/>
          <w:szCs w:val="20"/>
        </w:rPr>
        <w:t xml:space="preserve">Gather business requirements. Design the logical model. Prepare the security definition. </w:t>
      </w:r>
    </w:p>
    <w:p w:rsidR="002313A9" w:rsidRPr="005E55A3" w:rsidRDefault="002313A9" w:rsidP="002313A9">
      <w:pPr>
        <w:widowControl w:val="0"/>
        <w:numPr>
          <w:ilvl w:val="0"/>
          <w:numId w:val="7"/>
        </w:numPr>
        <w:tabs>
          <w:tab w:val="left" w:pos="720"/>
        </w:tabs>
        <w:autoSpaceDE w:val="0"/>
        <w:autoSpaceDN w:val="0"/>
        <w:adjustRightInd w:val="0"/>
        <w:spacing w:after="0" w:line="240" w:lineRule="auto"/>
        <w:jc w:val="both"/>
        <w:rPr>
          <w:rFonts w:ascii="Arial" w:hAnsi="Arial" w:cs="Arial"/>
          <w:b/>
          <w:bCs/>
          <w:smallCaps/>
          <w:color w:val="000000"/>
          <w:sz w:val="20"/>
          <w:szCs w:val="20"/>
          <w:u w:val="single"/>
        </w:rPr>
      </w:pPr>
      <w:r w:rsidRPr="005E55A3">
        <w:rPr>
          <w:rFonts w:ascii="Arial" w:hAnsi="Arial" w:cs="Arial"/>
          <w:sz w:val="20"/>
          <w:szCs w:val="20"/>
        </w:rPr>
        <w:t xml:space="preserve">Design dynamic cubes. Define security rules and views. </w:t>
      </w:r>
    </w:p>
    <w:p w:rsidR="002313A9" w:rsidRPr="005E55A3" w:rsidRDefault="002313A9" w:rsidP="002313A9">
      <w:pPr>
        <w:framePr w:hSpace="180" w:wrap="around" w:vAnchor="text" w:hAnchor="text" w:y="1"/>
        <w:widowControl w:val="0"/>
        <w:numPr>
          <w:ilvl w:val="0"/>
          <w:numId w:val="7"/>
        </w:numPr>
        <w:tabs>
          <w:tab w:val="left" w:pos="720"/>
        </w:tabs>
        <w:autoSpaceDE w:val="0"/>
        <w:autoSpaceDN w:val="0"/>
        <w:adjustRightInd w:val="0"/>
        <w:spacing w:after="0" w:line="240" w:lineRule="auto"/>
        <w:suppressOverlap/>
        <w:jc w:val="both"/>
        <w:rPr>
          <w:rFonts w:ascii="Arial" w:hAnsi="Arial" w:cs="Arial"/>
          <w:sz w:val="20"/>
          <w:szCs w:val="20"/>
        </w:rPr>
      </w:pPr>
      <w:r w:rsidRPr="005E55A3">
        <w:rPr>
          <w:rFonts w:ascii="Arial" w:hAnsi="Arial" w:cs="Arial"/>
          <w:sz w:val="20"/>
          <w:szCs w:val="20"/>
        </w:rPr>
        <w:t xml:space="preserve">Configure and manage IBM </w:t>
      </w:r>
      <w:proofErr w:type="spellStart"/>
      <w:r w:rsidRPr="005E55A3">
        <w:rPr>
          <w:rFonts w:ascii="Arial" w:hAnsi="Arial" w:cs="Arial"/>
          <w:b/>
          <w:bCs/>
          <w:sz w:val="20"/>
          <w:szCs w:val="20"/>
        </w:rPr>
        <w:t>Cognos</w:t>
      </w:r>
      <w:proofErr w:type="spellEnd"/>
      <w:r w:rsidRPr="005E55A3">
        <w:rPr>
          <w:rFonts w:ascii="Arial" w:hAnsi="Arial" w:cs="Arial"/>
          <w:b/>
          <w:bCs/>
          <w:sz w:val="20"/>
          <w:szCs w:val="20"/>
        </w:rPr>
        <w:t xml:space="preserve"> 10.2.1 </w:t>
      </w:r>
      <w:r w:rsidRPr="005E55A3">
        <w:rPr>
          <w:rFonts w:ascii="Arial" w:hAnsi="Arial" w:cs="Arial"/>
          <w:sz w:val="20"/>
          <w:szCs w:val="20"/>
        </w:rPr>
        <w:t xml:space="preserve">dynamic cubes. </w:t>
      </w:r>
    </w:p>
    <w:p w:rsidR="002313A9" w:rsidRPr="005E55A3" w:rsidRDefault="002313A9" w:rsidP="002313A9">
      <w:pPr>
        <w:framePr w:hSpace="180" w:wrap="around" w:vAnchor="text" w:hAnchor="text" w:y="1"/>
        <w:widowControl w:val="0"/>
        <w:numPr>
          <w:ilvl w:val="0"/>
          <w:numId w:val="7"/>
        </w:numPr>
        <w:tabs>
          <w:tab w:val="left" w:pos="720"/>
        </w:tabs>
        <w:autoSpaceDE w:val="0"/>
        <w:autoSpaceDN w:val="0"/>
        <w:adjustRightInd w:val="0"/>
        <w:spacing w:after="0" w:line="240" w:lineRule="auto"/>
        <w:suppressOverlap/>
        <w:jc w:val="both"/>
        <w:rPr>
          <w:rFonts w:ascii="Arial" w:hAnsi="Arial" w:cs="Arial"/>
          <w:sz w:val="20"/>
          <w:szCs w:val="20"/>
        </w:rPr>
      </w:pPr>
      <w:r w:rsidRPr="005E55A3">
        <w:rPr>
          <w:rFonts w:ascii="Arial" w:hAnsi="Arial" w:cs="Arial"/>
          <w:sz w:val="20"/>
          <w:szCs w:val="20"/>
        </w:rPr>
        <w:t xml:space="preserve">Manage security of IBM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objects, including dynamic cubes. </w:t>
      </w:r>
    </w:p>
    <w:p w:rsidR="002313A9" w:rsidRPr="005E55A3" w:rsidRDefault="002313A9" w:rsidP="002313A9">
      <w:pPr>
        <w:framePr w:hSpace="180" w:wrap="around" w:vAnchor="text" w:hAnchor="text" w:y="1"/>
        <w:widowControl w:val="0"/>
        <w:numPr>
          <w:ilvl w:val="0"/>
          <w:numId w:val="7"/>
        </w:numPr>
        <w:tabs>
          <w:tab w:val="left" w:pos="720"/>
        </w:tabs>
        <w:autoSpaceDE w:val="0"/>
        <w:autoSpaceDN w:val="0"/>
        <w:adjustRightInd w:val="0"/>
        <w:spacing w:after="0" w:line="240" w:lineRule="auto"/>
        <w:suppressOverlap/>
        <w:jc w:val="both"/>
        <w:rPr>
          <w:rFonts w:ascii="Arial" w:hAnsi="Arial" w:cs="Arial"/>
          <w:sz w:val="20"/>
          <w:szCs w:val="20"/>
        </w:rPr>
      </w:pPr>
      <w:r w:rsidRPr="005E55A3">
        <w:rPr>
          <w:rFonts w:ascii="Arial" w:hAnsi="Arial" w:cs="Arial"/>
          <w:sz w:val="20"/>
          <w:szCs w:val="20"/>
        </w:rPr>
        <w:t xml:space="preserve">Manage IBM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data sources. Assign users to security views. </w:t>
      </w:r>
    </w:p>
    <w:p w:rsidR="002313A9" w:rsidRPr="005E55A3" w:rsidRDefault="002313A9" w:rsidP="002313A9">
      <w:pPr>
        <w:framePr w:hSpace="180" w:wrap="around" w:vAnchor="text" w:hAnchor="text" w:y="1"/>
        <w:widowControl w:val="0"/>
        <w:numPr>
          <w:ilvl w:val="0"/>
          <w:numId w:val="7"/>
        </w:numPr>
        <w:tabs>
          <w:tab w:val="left" w:pos="720"/>
        </w:tabs>
        <w:autoSpaceDE w:val="0"/>
        <w:autoSpaceDN w:val="0"/>
        <w:adjustRightInd w:val="0"/>
        <w:spacing w:after="0" w:line="240" w:lineRule="auto"/>
        <w:suppressOverlap/>
        <w:jc w:val="both"/>
        <w:rPr>
          <w:rFonts w:ascii="Arial" w:hAnsi="Arial" w:cs="Arial"/>
          <w:sz w:val="20"/>
          <w:szCs w:val="20"/>
        </w:rPr>
      </w:pPr>
      <w:r w:rsidRPr="005E55A3">
        <w:rPr>
          <w:rFonts w:ascii="Arial" w:hAnsi="Arial" w:cs="Arial"/>
          <w:sz w:val="20"/>
          <w:szCs w:val="20"/>
        </w:rPr>
        <w:t xml:space="preserve">Evaluate overall performance. Run Aggregate Advisor. </w:t>
      </w:r>
    </w:p>
    <w:p w:rsidR="002313A9" w:rsidRPr="005E55A3" w:rsidRDefault="002313A9" w:rsidP="002313A9">
      <w:pPr>
        <w:framePr w:hSpace="180" w:wrap="around" w:vAnchor="text" w:hAnchor="text" w:y="1"/>
        <w:widowControl w:val="0"/>
        <w:numPr>
          <w:ilvl w:val="0"/>
          <w:numId w:val="7"/>
        </w:numPr>
        <w:tabs>
          <w:tab w:val="left" w:pos="720"/>
        </w:tabs>
        <w:autoSpaceDE w:val="0"/>
        <w:autoSpaceDN w:val="0"/>
        <w:adjustRightInd w:val="0"/>
        <w:spacing w:after="0" w:line="240" w:lineRule="auto"/>
        <w:suppressOverlap/>
        <w:jc w:val="both"/>
        <w:rPr>
          <w:rFonts w:ascii="Arial" w:hAnsi="Arial" w:cs="Arial"/>
          <w:sz w:val="20"/>
          <w:szCs w:val="20"/>
        </w:rPr>
      </w:pPr>
      <w:r w:rsidRPr="005E55A3">
        <w:rPr>
          <w:rFonts w:ascii="Arial" w:hAnsi="Arial" w:cs="Arial"/>
          <w:sz w:val="20"/>
          <w:szCs w:val="20"/>
        </w:rPr>
        <w:t xml:space="preserve">Author reports, analyses or dashboards for use by collection of users </w:t>
      </w:r>
    </w:p>
    <w:p w:rsidR="002313A9" w:rsidRPr="005E55A3" w:rsidRDefault="002313A9" w:rsidP="002313A9">
      <w:pPr>
        <w:widowControl w:val="0"/>
        <w:tabs>
          <w:tab w:val="left" w:pos="720"/>
        </w:tabs>
        <w:autoSpaceDE w:val="0"/>
        <w:autoSpaceDN w:val="0"/>
        <w:adjustRightInd w:val="0"/>
        <w:spacing w:after="0" w:line="240" w:lineRule="auto"/>
        <w:jc w:val="both"/>
        <w:rPr>
          <w:rFonts w:ascii="Arial" w:hAnsi="Arial" w:cs="Arial"/>
          <w:b/>
          <w:bCs/>
          <w:smallCaps/>
          <w:color w:val="000000"/>
          <w:sz w:val="20"/>
          <w:szCs w:val="20"/>
          <w:u w:val="single"/>
        </w:rPr>
      </w:pPr>
    </w:p>
    <w:p w:rsidR="002313A9" w:rsidRPr="005E55A3" w:rsidRDefault="002313A9" w:rsidP="002313A9">
      <w:pPr>
        <w:widowControl w:val="0"/>
        <w:tabs>
          <w:tab w:val="left" w:pos="720"/>
        </w:tabs>
        <w:autoSpaceDE w:val="0"/>
        <w:autoSpaceDN w:val="0"/>
        <w:adjustRightInd w:val="0"/>
        <w:spacing w:after="0" w:line="240" w:lineRule="auto"/>
        <w:jc w:val="both"/>
        <w:rPr>
          <w:rFonts w:ascii="Arial" w:hAnsi="Arial" w:cs="Arial"/>
          <w:b/>
          <w:bCs/>
          <w:smallCaps/>
          <w:color w:val="000000"/>
          <w:sz w:val="20"/>
          <w:szCs w:val="20"/>
          <w:u w:val="single"/>
        </w:rPr>
      </w:pPr>
    </w:p>
    <w:p w:rsidR="002313A9" w:rsidRPr="005E55A3" w:rsidRDefault="002313A9" w:rsidP="002313A9">
      <w:pPr>
        <w:widowControl w:val="0"/>
        <w:tabs>
          <w:tab w:val="left" w:pos="4755"/>
        </w:tabs>
        <w:autoSpaceDE w:val="0"/>
        <w:autoSpaceDN w:val="0"/>
        <w:adjustRightInd w:val="0"/>
        <w:spacing w:after="0" w:line="240" w:lineRule="auto"/>
        <w:ind w:left="270" w:hanging="270"/>
        <w:jc w:val="both"/>
        <w:outlineLvl w:val="0"/>
        <w:rPr>
          <w:rFonts w:ascii="Arial" w:hAnsi="Arial" w:cs="Arial"/>
          <w:b/>
          <w:bCs/>
          <w:sz w:val="20"/>
          <w:szCs w:val="20"/>
        </w:rPr>
      </w:pPr>
    </w:p>
    <w:p w:rsidR="002313A9" w:rsidRPr="005E55A3" w:rsidRDefault="002313A9" w:rsidP="002313A9">
      <w:pPr>
        <w:widowControl w:val="0"/>
        <w:autoSpaceDE w:val="0"/>
        <w:autoSpaceDN w:val="0"/>
        <w:adjustRightInd w:val="0"/>
        <w:spacing w:after="0" w:line="240" w:lineRule="auto"/>
        <w:ind w:left="270" w:hanging="270"/>
        <w:jc w:val="both"/>
        <w:outlineLvl w:val="0"/>
        <w:rPr>
          <w:rFonts w:ascii="Arial" w:hAnsi="Arial" w:cs="Arial"/>
          <w:b/>
          <w:bCs/>
          <w:sz w:val="20"/>
          <w:szCs w:val="20"/>
        </w:rPr>
      </w:pPr>
      <w:r w:rsidRPr="005E55A3">
        <w:rPr>
          <w:rFonts w:ascii="Arial" w:hAnsi="Arial" w:cs="Arial"/>
          <w:b/>
          <w:bCs/>
          <w:sz w:val="20"/>
          <w:szCs w:val="20"/>
        </w:rPr>
        <w:t xml:space="preserve">Arizona Public Service (APS), </w:t>
      </w:r>
    </w:p>
    <w:p w:rsidR="002313A9" w:rsidRPr="005E55A3" w:rsidRDefault="002313A9" w:rsidP="002313A9">
      <w:pPr>
        <w:widowControl w:val="0"/>
        <w:autoSpaceDE w:val="0"/>
        <w:autoSpaceDN w:val="0"/>
        <w:adjustRightInd w:val="0"/>
        <w:spacing w:after="0" w:line="240" w:lineRule="auto"/>
        <w:ind w:left="270" w:hanging="270"/>
        <w:jc w:val="both"/>
        <w:outlineLvl w:val="0"/>
        <w:rPr>
          <w:rFonts w:ascii="Arial" w:hAnsi="Arial" w:cs="Arial"/>
          <w:b/>
          <w:bCs/>
          <w:sz w:val="20"/>
          <w:szCs w:val="20"/>
        </w:rPr>
      </w:pPr>
      <w:r w:rsidRPr="005E55A3">
        <w:rPr>
          <w:rFonts w:ascii="Arial" w:hAnsi="Arial" w:cs="Arial"/>
          <w:b/>
          <w:bCs/>
          <w:sz w:val="20"/>
          <w:szCs w:val="20"/>
        </w:rPr>
        <w:t xml:space="preserve">Pinnacle West Capital </w:t>
      </w:r>
      <w:proofErr w:type="gramStart"/>
      <w:r w:rsidRPr="005E55A3">
        <w:rPr>
          <w:rFonts w:ascii="Arial" w:hAnsi="Arial" w:cs="Arial"/>
          <w:b/>
          <w:bCs/>
          <w:sz w:val="20"/>
          <w:szCs w:val="20"/>
        </w:rPr>
        <w:t>Corporation.,</w:t>
      </w:r>
      <w:proofErr w:type="gramEnd"/>
      <w:r w:rsidRPr="005E55A3">
        <w:rPr>
          <w:rFonts w:ascii="Arial" w:hAnsi="Arial" w:cs="Arial"/>
          <w:b/>
          <w:bCs/>
          <w:sz w:val="20"/>
          <w:szCs w:val="20"/>
        </w:rPr>
        <w:t xml:space="preserve"> Phoenix, 85004</w:t>
      </w:r>
    </w:p>
    <w:p w:rsidR="002313A9" w:rsidRPr="005E55A3" w:rsidRDefault="002313A9" w:rsidP="002313A9">
      <w:pPr>
        <w:widowControl w:val="0"/>
        <w:autoSpaceDE w:val="0"/>
        <w:autoSpaceDN w:val="0"/>
        <w:adjustRightInd w:val="0"/>
        <w:spacing w:after="0" w:line="240" w:lineRule="auto"/>
        <w:ind w:left="270" w:hanging="270"/>
        <w:jc w:val="both"/>
        <w:outlineLvl w:val="0"/>
        <w:rPr>
          <w:rFonts w:ascii="Arial" w:hAnsi="Arial" w:cs="Arial"/>
          <w:b/>
          <w:bCs/>
          <w:sz w:val="20"/>
          <w:szCs w:val="20"/>
        </w:rPr>
      </w:pPr>
      <w:r w:rsidRPr="005E55A3">
        <w:rPr>
          <w:rFonts w:ascii="Arial" w:hAnsi="Arial" w:cs="Arial"/>
          <w:b/>
          <w:bCs/>
          <w:sz w:val="20"/>
          <w:szCs w:val="20"/>
        </w:rPr>
        <w:t>July 2011 – Till date</w:t>
      </w:r>
    </w:p>
    <w:p w:rsidR="002313A9" w:rsidRPr="005E55A3" w:rsidRDefault="002313A9" w:rsidP="002313A9">
      <w:pPr>
        <w:widowControl w:val="0"/>
        <w:autoSpaceDE w:val="0"/>
        <w:autoSpaceDN w:val="0"/>
        <w:adjustRightInd w:val="0"/>
        <w:spacing w:after="0" w:line="240" w:lineRule="auto"/>
        <w:ind w:left="270" w:hanging="270"/>
        <w:jc w:val="both"/>
        <w:rPr>
          <w:rFonts w:ascii="Arial" w:hAnsi="Arial" w:cs="Arial"/>
          <w:b/>
          <w:bCs/>
          <w:sz w:val="20"/>
          <w:szCs w:val="20"/>
        </w:rPr>
      </w:pPr>
      <w:proofErr w:type="spellStart"/>
      <w:r w:rsidRPr="005E55A3">
        <w:rPr>
          <w:rFonts w:ascii="Arial" w:hAnsi="Arial" w:cs="Arial"/>
          <w:b/>
          <w:bCs/>
          <w:sz w:val="20"/>
          <w:szCs w:val="20"/>
        </w:rPr>
        <w:t>Microstrategy</w:t>
      </w:r>
      <w:proofErr w:type="spellEnd"/>
      <w:r w:rsidRPr="005E55A3">
        <w:rPr>
          <w:rFonts w:ascii="Arial" w:hAnsi="Arial" w:cs="Arial"/>
          <w:b/>
          <w:bCs/>
          <w:sz w:val="20"/>
          <w:szCs w:val="20"/>
        </w:rPr>
        <w:t xml:space="preserve"> </w:t>
      </w:r>
      <w:proofErr w:type="gramStart"/>
      <w:r w:rsidRPr="005E55A3">
        <w:rPr>
          <w:rFonts w:ascii="Arial" w:hAnsi="Arial" w:cs="Arial"/>
          <w:b/>
          <w:bCs/>
          <w:sz w:val="20"/>
          <w:szCs w:val="20"/>
        </w:rPr>
        <w:t>To</w:t>
      </w:r>
      <w:proofErr w:type="gramEnd"/>
      <w:r w:rsidRPr="005E55A3">
        <w:rPr>
          <w:rFonts w:ascii="Arial" w:hAnsi="Arial" w:cs="Arial"/>
          <w:b/>
          <w:bCs/>
          <w:sz w:val="20"/>
          <w:szCs w:val="20"/>
        </w:rPr>
        <w:t xml:space="preserve"> </w:t>
      </w:r>
      <w:proofErr w:type="spellStart"/>
      <w:r w:rsidRPr="005E55A3">
        <w:rPr>
          <w:rFonts w:ascii="Arial" w:hAnsi="Arial" w:cs="Arial"/>
          <w:b/>
          <w:bCs/>
          <w:sz w:val="20"/>
          <w:szCs w:val="20"/>
        </w:rPr>
        <w:t>Cognos</w:t>
      </w:r>
      <w:proofErr w:type="spellEnd"/>
      <w:r w:rsidRPr="005E55A3">
        <w:rPr>
          <w:rFonts w:ascii="Arial" w:hAnsi="Arial" w:cs="Arial"/>
          <w:b/>
          <w:bCs/>
          <w:sz w:val="20"/>
          <w:szCs w:val="20"/>
        </w:rPr>
        <w:t xml:space="preserve"> - Report Conversion Project &amp; Solar Dashboard Project</w:t>
      </w:r>
    </w:p>
    <w:p w:rsidR="002313A9" w:rsidRPr="005E55A3" w:rsidRDefault="002313A9" w:rsidP="002313A9">
      <w:pPr>
        <w:widowControl w:val="0"/>
        <w:autoSpaceDE w:val="0"/>
        <w:autoSpaceDN w:val="0"/>
        <w:adjustRightInd w:val="0"/>
        <w:spacing w:after="0" w:line="240" w:lineRule="auto"/>
        <w:ind w:left="270" w:hanging="270"/>
        <w:jc w:val="both"/>
        <w:rPr>
          <w:rFonts w:ascii="Arial" w:hAnsi="Arial" w:cs="Arial"/>
          <w:b/>
          <w:bCs/>
          <w:sz w:val="20"/>
          <w:szCs w:val="20"/>
        </w:rPr>
      </w:pPr>
      <w:r w:rsidRPr="005E55A3">
        <w:rPr>
          <w:rFonts w:ascii="Arial" w:hAnsi="Arial" w:cs="Arial"/>
          <w:b/>
          <w:bCs/>
          <w:sz w:val="20"/>
          <w:szCs w:val="20"/>
        </w:rPr>
        <w:t xml:space="preserve">IBM </w:t>
      </w:r>
      <w:proofErr w:type="spellStart"/>
      <w:r w:rsidRPr="005E55A3">
        <w:rPr>
          <w:rFonts w:ascii="Arial" w:hAnsi="Arial" w:cs="Arial"/>
          <w:b/>
          <w:bCs/>
          <w:sz w:val="20"/>
          <w:szCs w:val="20"/>
        </w:rPr>
        <w:t>Cognos</w:t>
      </w:r>
      <w:proofErr w:type="spellEnd"/>
      <w:r w:rsidRPr="005E55A3">
        <w:rPr>
          <w:rFonts w:ascii="Arial" w:hAnsi="Arial" w:cs="Arial"/>
          <w:b/>
          <w:bCs/>
          <w:sz w:val="20"/>
          <w:szCs w:val="20"/>
        </w:rPr>
        <w:t xml:space="preserve"> 10.1, Oracle 11g, SQL Developer, </w:t>
      </w:r>
      <w:proofErr w:type="spellStart"/>
      <w:r w:rsidRPr="005E55A3">
        <w:rPr>
          <w:rFonts w:ascii="Arial" w:hAnsi="Arial" w:cs="Arial"/>
          <w:b/>
          <w:bCs/>
          <w:sz w:val="20"/>
          <w:szCs w:val="20"/>
        </w:rPr>
        <w:t>Microstrategy</w:t>
      </w:r>
      <w:proofErr w:type="spellEnd"/>
      <w:r w:rsidRPr="005E55A3">
        <w:rPr>
          <w:rFonts w:ascii="Arial" w:hAnsi="Arial" w:cs="Arial"/>
          <w:b/>
          <w:bCs/>
          <w:sz w:val="20"/>
          <w:szCs w:val="20"/>
        </w:rPr>
        <w:t xml:space="preserve"> 9.1 </w:t>
      </w:r>
    </w:p>
    <w:p w:rsidR="002313A9" w:rsidRPr="005E55A3" w:rsidRDefault="002313A9" w:rsidP="002313A9">
      <w:pPr>
        <w:widowControl w:val="0"/>
        <w:tabs>
          <w:tab w:val="left" w:pos="4755"/>
        </w:tabs>
        <w:autoSpaceDE w:val="0"/>
        <w:autoSpaceDN w:val="0"/>
        <w:adjustRightInd w:val="0"/>
        <w:spacing w:after="0" w:line="240" w:lineRule="auto"/>
        <w:ind w:left="270" w:hanging="270"/>
        <w:jc w:val="both"/>
        <w:outlineLvl w:val="0"/>
        <w:rPr>
          <w:rFonts w:ascii="Arial" w:hAnsi="Arial" w:cs="Arial"/>
          <w:b/>
          <w:bCs/>
          <w:sz w:val="20"/>
          <w:szCs w:val="20"/>
        </w:rPr>
      </w:pPr>
    </w:p>
    <w:p w:rsidR="002313A9" w:rsidRPr="005E55A3" w:rsidRDefault="002313A9" w:rsidP="002313A9">
      <w:pPr>
        <w:widowControl w:val="0"/>
        <w:autoSpaceDE w:val="0"/>
        <w:autoSpaceDN w:val="0"/>
        <w:adjustRightInd w:val="0"/>
        <w:spacing w:after="0" w:line="240" w:lineRule="auto"/>
        <w:ind w:left="270" w:hanging="270"/>
        <w:jc w:val="both"/>
        <w:rPr>
          <w:rFonts w:ascii="Arial" w:hAnsi="Arial" w:cs="Arial"/>
          <w:b/>
          <w:bCs/>
          <w:sz w:val="20"/>
          <w:szCs w:val="20"/>
          <w:u w:val="single"/>
        </w:rPr>
      </w:pPr>
      <w:proofErr w:type="spellStart"/>
      <w:r w:rsidRPr="005E55A3">
        <w:rPr>
          <w:rFonts w:ascii="Arial" w:hAnsi="Arial" w:cs="Arial"/>
          <w:b/>
          <w:bCs/>
          <w:sz w:val="20"/>
          <w:szCs w:val="20"/>
          <w:u w:val="single"/>
        </w:rPr>
        <w:t>Microstrategy</w:t>
      </w:r>
      <w:proofErr w:type="spellEnd"/>
      <w:r w:rsidRPr="005E55A3">
        <w:rPr>
          <w:rFonts w:ascii="Arial" w:hAnsi="Arial" w:cs="Arial"/>
          <w:b/>
          <w:bCs/>
          <w:sz w:val="20"/>
          <w:szCs w:val="20"/>
          <w:u w:val="single"/>
        </w:rPr>
        <w:t xml:space="preserve"> </w:t>
      </w:r>
      <w:proofErr w:type="gramStart"/>
      <w:r w:rsidRPr="005E55A3">
        <w:rPr>
          <w:rFonts w:ascii="Arial" w:hAnsi="Arial" w:cs="Arial"/>
          <w:b/>
          <w:bCs/>
          <w:sz w:val="20"/>
          <w:szCs w:val="20"/>
          <w:u w:val="single"/>
        </w:rPr>
        <w:t>To</w:t>
      </w:r>
      <w:proofErr w:type="gramEnd"/>
      <w:r w:rsidRPr="005E55A3">
        <w:rPr>
          <w:rFonts w:ascii="Arial" w:hAnsi="Arial" w:cs="Arial"/>
          <w:b/>
          <w:bCs/>
          <w:sz w:val="20"/>
          <w:szCs w:val="20"/>
          <w:u w:val="single"/>
        </w:rPr>
        <w:t xml:space="preserve"> </w:t>
      </w:r>
      <w:proofErr w:type="spellStart"/>
      <w:r w:rsidRPr="005E55A3">
        <w:rPr>
          <w:rFonts w:ascii="Arial" w:hAnsi="Arial" w:cs="Arial"/>
          <w:b/>
          <w:bCs/>
          <w:sz w:val="20"/>
          <w:szCs w:val="20"/>
          <w:u w:val="single"/>
        </w:rPr>
        <w:t>Cognos</w:t>
      </w:r>
      <w:proofErr w:type="spellEnd"/>
      <w:r w:rsidRPr="005E55A3">
        <w:rPr>
          <w:rFonts w:ascii="Arial" w:hAnsi="Arial" w:cs="Arial"/>
          <w:b/>
          <w:bCs/>
          <w:sz w:val="20"/>
          <w:szCs w:val="20"/>
          <w:u w:val="single"/>
        </w:rPr>
        <w:t xml:space="preserve"> - Report Conversion </w:t>
      </w:r>
    </w:p>
    <w:p w:rsidR="002313A9" w:rsidRPr="005E55A3" w:rsidRDefault="002313A9" w:rsidP="002313A9">
      <w:pPr>
        <w:widowControl w:val="0"/>
        <w:autoSpaceDE w:val="0"/>
        <w:autoSpaceDN w:val="0"/>
        <w:adjustRightInd w:val="0"/>
        <w:spacing w:after="0" w:line="240" w:lineRule="auto"/>
        <w:ind w:left="270" w:hanging="270"/>
        <w:jc w:val="both"/>
        <w:rPr>
          <w:rFonts w:ascii="Arial" w:hAnsi="Arial" w:cs="Arial"/>
          <w:b/>
          <w:bCs/>
          <w:sz w:val="20"/>
          <w:szCs w:val="20"/>
          <w:u w:val="single"/>
        </w:rPr>
      </w:pPr>
    </w:p>
    <w:p w:rsidR="002313A9" w:rsidRPr="005E55A3" w:rsidRDefault="002313A9" w:rsidP="002313A9">
      <w:pPr>
        <w:widowControl w:val="0"/>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ab/>
        <w:t>Arizona Public Service (APS</w:t>
      </w:r>
      <w:proofErr w:type="gramStart"/>
      <w:r w:rsidRPr="005E55A3">
        <w:rPr>
          <w:rFonts w:ascii="Arial" w:hAnsi="Arial" w:cs="Arial"/>
          <w:color w:val="000000"/>
          <w:sz w:val="20"/>
          <w:szCs w:val="20"/>
        </w:rPr>
        <w:t>),</w:t>
      </w:r>
      <w:proofErr w:type="gramEnd"/>
      <w:r w:rsidRPr="005E55A3">
        <w:rPr>
          <w:rFonts w:ascii="Arial" w:hAnsi="Arial" w:cs="Arial"/>
          <w:color w:val="000000"/>
          <w:sz w:val="20"/>
          <w:szCs w:val="20"/>
        </w:rPr>
        <w:t xml:space="preserve"> generates sells and delivers electricity and energy-related products and services. APS serves more than a million customers in 11 of Arizona’s 15 counties, and is the operator and co-owner of the Palo Verde Nuclear Generating Station – a primary source of electricity for the Southwest. </w:t>
      </w:r>
    </w:p>
    <w:p w:rsidR="002313A9" w:rsidRPr="005E55A3" w:rsidRDefault="002313A9" w:rsidP="002313A9">
      <w:pPr>
        <w:widowControl w:val="0"/>
        <w:autoSpaceDE w:val="0"/>
        <w:autoSpaceDN w:val="0"/>
        <w:adjustRightInd w:val="0"/>
        <w:spacing w:after="0" w:line="240" w:lineRule="auto"/>
        <w:ind w:left="270" w:hanging="270"/>
        <w:jc w:val="both"/>
        <w:rPr>
          <w:rFonts w:ascii="Arial" w:hAnsi="Arial" w:cs="Arial"/>
          <w:b/>
          <w:bCs/>
          <w:sz w:val="20"/>
          <w:szCs w:val="20"/>
          <w:u w:val="single"/>
        </w:rPr>
      </w:pPr>
    </w:p>
    <w:p w:rsidR="002313A9" w:rsidRPr="005E55A3" w:rsidRDefault="002313A9" w:rsidP="002313A9">
      <w:pPr>
        <w:shd w:val="clear" w:color="auto" w:fill="FFFFFF"/>
        <w:spacing w:after="0" w:line="240" w:lineRule="auto"/>
        <w:ind w:left="270"/>
        <w:rPr>
          <w:rFonts w:ascii="Arial" w:hAnsi="Arial" w:cs="Arial"/>
          <w:color w:val="000000"/>
          <w:sz w:val="20"/>
          <w:szCs w:val="20"/>
        </w:rPr>
      </w:pPr>
      <w:r w:rsidRPr="005E55A3">
        <w:rPr>
          <w:rFonts w:ascii="Arial" w:hAnsi="Arial" w:cs="Arial"/>
          <w:color w:val="000000"/>
          <w:sz w:val="20"/>
          <w:szCs w:val="20"/>
        </w:rPr>
        <w:t xml:space="preserve">At APS there were about 840 Reports both Operational and Business Intelligence, of which 800 </w:t>
      </w:r>
      <w:proofErr w:type="spellStart"/>
      <w:r w:rsidRPr="005E55A3">
        <w:rPr>
          <w:rFonts w:ascii="Arial" w:hAnsi="Arial" w:cs="Arial"/>
          <w:color w:val="000000"/>
          <w:sz w:val="20"/>
          <w:szCs w:val="20"/>
        </w:rPr>
        <w:t>MicroStrategy</w:t>
      </w:r>
      <w:proofErr w:type="spellEnd"/>
      <w:r w:rsidRPr="005E55A3">
        <w:rPr>
          <w:rFonts w:ascii="Arial" w:hAnsi="Arial" w:cs="Arial"/>
          <w:color w:val="000000"/>
          <w:sz w:val="20"/>
          <w:szCs w:val="20"/>
        </w:rPr>
        <w:t xml:space="preserve"> v9i reports and 40 Business Objects XIr2 reports. APS wanted to convert all the above </w:t>
      </w:r>
      <w:r w:rsidRPr="005E55A3">
        <w:rPr>
          <w:rFonts w:ascii="Arial" w:hAnsi="Arial" w:cs="Arial"/>
          <w:color w:val="000000"/>
          <w:sz w:val="20"/>
          <w:szCs w:val="20"/>
        </w:rPr>
        <w:lastRenderedPageBreak/>
        <w:t xml:space="preserve">mentioned reports to the corporate BI tool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10.1. As part of the conversion process APS was interested to analyze the existing reports and develop a strategy to consolidate the existing BI Reports to a reasonable number where feasible.</w:t>
      </w:r>
    </w:p>
    <w:p w:rsidR="002313A9" w:rsidRPr="005E55A3" w:rsidRDefault="002313A9" w:rsidP="002313A9">
      <w:pPr>
        <w:shd w:val="clear" w:color="auto" w:fill="FFFFFF"/>
        <w:spacing w:after="0" w:line="240" w:lineRule="auto"/>
        <w:ind w:left="270"/>
        <w:rPr>
          <w:rFonts w:ascii="Arial" w:hAnsi="Arial" w:cs="Arial"/>
          <w:color w:val="000000"/>
          <w:sz w:val="20"/>
          <w:szCs w:val="20"/>
        </w:rPr>
      </w:pPr>
      <w:r w:rsidRPr="005E55A3">
        <w:rPr>
          <w:rFonts w:ascii="Arial" w:hAnsi="Arial" w:cs="Arial"/>
          <w:color w:val="000000"/>
          <w:sz w:val="20"/>
          <w:szCs w:val="20"/>
        </w:rPr>
        <w:t xml:space="preserve"> The total </w:t>
      </w:r>
      <w:proofErr w:type="gramStart"/>
      <w:r w:rsidRPr="005E55A3">
        <w:rPr>
          <w:rFonts w:ascii="Arial" w:hAnsi="Arial" w:cs="Arial"/>
          <w:color w:val="000000"/>
          <w:sz w:val="20"/>
          <w:szCs w:val="20"/>
        </w:rPr>
        <w:t>composition of the reports are</w:t>
      </w:r>
      <w:proofErr w:type="gramEnd"/>
      <w:r w:rsidRPr="005E55A3">
        <w:rPr>
          <w:rFonts w:ascii="Arial" w:hAnsi="Arial" w:cs="Arial"/>
          <w:color w:val="000000"/>
          <w:sz w:val="20"/>
          <w:szCs w:val="20"/>
        </w:rPr>
        <w:t>: - 20% complex, 50% medium and 30% simple.</w:t>
      </w:r>
    </w:p>
    <w:p w:rsidR="002313A9" w:rsidRPr="005E55A3" w:rsidRDefault="002313A9" w:rsidP="002313A9">
      <w:pPr>
        <w:widowControl w:val="0"/>
        <w:autoSpaceDE w:val="0"/>
        <w:autoSpaceDN w:val="0"/>
        <w:adjustRightInd w:val="0"/>
        <w:spacing w:after="0" w:line="240" w:lineRule="auto"/>
        <w:ind w:left="270" w:hanging="270"/>
        <w:jc w:val="both"/>
        <w:rPr>
          <w:rFonts w:ascii="Arial" w:hAnsi="Arial" w:cs="Arial"/>
          <w:b/>
          <w:bCs/>
          <w:sz w:val="20"/>
          <w:szCs w:val="20"/>
          <w:u w:val="single"/>
        </w:rPr>
      </w:pP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outlineLvl w:val="0"/>
        <w:rPr>
          <w:rFonts w:ascii="Arial" w:hAnsi="Arial" w:cs="Arial"/>
          <w:b/>
          <w:bCs/>
          <w:smallCaps/>
          <w:color w:val="000000"/>
          <w:sz w:val="20"/>
          <w:szCs w:val="20"/>
          <w:u w:val="single"/>
        </w:rPr>
      </w:pPr>
      <w:r w:rsidRPr="005E55A3">
        <w:rPr>
          <w:rFonts w:ascii="Arial" w:hAnsi="Arial" w:cs="Arial"/>
          <w:b/>
          <w:bCs/>
          <w:smallCaps/>
          <w:color w:val="000000"/>
          <w:sz w:val="20"/>
          <w:szCs w:val="20"/>
          <w:u w:val="single"/>
        </w:rPr>
        <w:t>Roles &amp; Responsibilities:</w:t>
      </w:r>
      <w:r w:rsidRPr="005E55A3">
        <w:rPr>
          <w:rFonts w:ascii="Arial" w:hAnsi="Arial" w:cs="Arial"/>
          <w:b/>
          <w:bCs/>
          <w:smallCaps/>
          <w:color w:val="000000"/>
          <w:sz w:val="20"/>
          <w:szCs w:val="20"/>
        </w:rPr>
        <w:t xml:space="preserve"> </w:t>
      </w: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rPr>
          <w:rFonts w:ascii="Arial" w:hAnsi="Arial" w:cs="Arial"/>
          <w:b/>
          <w:bCs/>
          <w:smallCaps/>
          <w:color w:val="000000"/>
          <w:sz w:val="20"/>
          <w:szCs w:val="20"/>
          <w:u w:val="single"/>
        </w:rPr>
      </w:pP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Migrated 31 very complex reports (long running, Multi fact and Multi-grain) and 24 reports of medium complexity (Conditional formatting and exception handling) from </w:t>
      </w:r>
      <w:proofErr w:type="spellStart"/>
      <w:r w:rsidRPr="005E55A3">
        <w:rPr>
          <w:rFonts w:ascii="Arial" w:hAnsi="Arial" w:cs="Arial"/>
          <w:color w:val="000000"/>
          <w:sz w:val="20"/>
          <w:szCs w:val="20"/>
        </w:rPr>
        <w:t>Microstrategy</w:t>
      </w:r>
      <w:proofErr w:type="spellEnd"/>
      <w:r w:rsidRPr="005E55A3">
        <w:rPr>
          <w:rFonts w:ascii="Arial" w:hAnsi="Arial" w:cs="Arial"/>
          <w:color w:val="000000"/>
          <w:sz w:val="20"/>
          <w:szCs w:val="20"/>
        </w:rPr>
        <w:t xml:space="preserve"> to IBM </w:t>
      </w:r>
      <w:proofErr w:type="spellStart"/>
      <w:r w:rsidRPr="005E55A3">
        <w:rPr>
          <w:rFonts w:ascii="Arial" w:hAnsi="Arial" w:cs="Arial"/>
          <w:color w:val="000000"/>
          <w:sz w:val="20"/>
          <w:szCs w:val="20"/>
        </w:rPr>
        <w:t>Cognos</w:t>
      </w:r>
      <w:proofErr w:type="spellEnd"/>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Reviewed, validated and helped other developers to fix at least 20 migrated reports.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Created IBM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Event studio Monthly and Daily Agents and Event conditions and scheduled multiple reports for different schedules.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Created multiple “Stored Procedures”, to work with the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Event studio - Agents and Jobs” for Scheduling multiple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reports in replacement of the </w:t>
      </w:r>
      <w:proofErr w:type="spellStart"/>
      <w:r w:rsidRPr="005E55A3">
        <w:rPr>
          <w:rFonts w:ascii="Arial" w:hAnsi="Arial" w:cs="Arial"/>
          <w:color w:val="000000"/>
          <w:sz w:val="20"/>
          <w:szCs w:val="20"/>
        </w:rPr>
        <w:t>Microstrategy</w:t>
      </w:r>
      <w:proofErr w:type="spellEnd"/>
      <w:r w:rsidRPr="005E55A3">
        <w:rPr>
          <w:rFonts w:ascii="Arial" w:hAnsi="Arial" w:cs="Arial"/>
          <w:color w:val="000000"/>
          <w:sz w:val="20"/>
          <w:szCs w:val="20"/>
        </w:rPr>
        <w:t xml:space="preserve"> Narrowcast Scheduled Reports.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Contributed effectively for the efforts to upgrade from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10.1.0 to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10.2.</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Established the environment, developed validated and deployed the IBM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TM1 applications for the IBM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TM1 Proof of concept initiative.</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Worked with IBM support people to resolve the issues with the IBM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TM1 Proof of concept initiative.</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Created 3 complex drill-through reports for </w:t>
      </w:r>
      <w:proofErr w:type="gramStart"/>
      <w:r w:rsidRPr="005E55A3">
        <w:rPr>
          <w:rFonts w:ascii="Arial" w:hAnsi="Arial" w:cs="Arial"/>
          <w:color w:val="000000"/>
          <w:sz w:val="20"/>
          <w:szCs w:val="20"/>
        </w:rPr>
        <w:t>Solar</w:t>
      </w:r>
      <w:proofErr w:type="gramEnd"/>
      <w:r w:rsidRPr="005E55A3">
        <w:rPr>
          <w:rFonts w:ascii="Arial" w:hAnsi="Arial" w:cs="Arial"/>
          <w:color w:val="000000"/>
          <w:sz w:val="20"/>
          <w:szCs w:val="20"/>
        </w:rPr>
        <w:t xml:space="preserve"> dashboard project.</w:t>
      </w:r>
    </w:p>
    <w:p w:rsidR="002313A9" w:rsidRPr="005E55A3" w:rsidRDefault="002313A9" w:rsidP="002313A9">
      <w:pPr>
        <w:widowControl w:val="0"/>
        <w:tabs>
          <w:tab w:val="left" w:pos="4755"/>
        </w:tabs>
        <w:autoSpaceDE w:val="0"/>
        <w:autoSpaceDN w:val="0"/>
        <w:adjustRightInd w:val="0"/>
        <w:spacing w:after="0" w:line="240" w:lineRule="auto"/>
        <w:ind w:left="270" w:hanging="270"/>
        <w:jc w:val="both"/>
        <w:outlineLvl w:val="0"/>
        <w:rPr>
          <w:rFonts w:ascii="Arial" w:hAnsi="Arial" w:cs="Arial"/>
          <w:b/>
          <w:bCs/>
          <w:sz w:val="20"/>
          <w:szCs w:val="20"/>
        </w:rPr>
      </w:pPr>
      <w:r w:rsidRPr="005E55A3">
        <w:rPr>
          <w:rFonts w:ascii="Arial" w:hAnsi="Arial" w:cs="Arial"/>
          <w:b/>
          <w:bCs/>
          <w:sz w:val="20"/>
          <w:szCs w:val="20"/>
        </w:rPr>
        <w:tab/>
      </w:r>
    </w:p>
    <w:p w:rsidR="002313A9" w:rsidRPr="005E55A3" w:rsidRDefault="002313A9" w:rsidP="002313A9">
      <w:pPr>
        <w:widowControl w:val="0"/>
        <w:autoSpaceDE w:val="0"/>
        <w:autoSpaceDN w:val="0"/>
        <w:adjustRightInd w:val="0"/>
        <w:spacing w:after="0" w:line="240" w:lineRule="auto"/>
        <w:ind w:left="270" w:hanging="270"/>
        <w:jc w:val="both"/>
        <w:rPr>
          <w:rFonts w:ascii="Arial" w:hAnsi="Arial" w:cs="Arial"/>
          <w:b/>
          <w:bCs/>
          <w:sz w:val="20"/>
          <w:szCs w:val="20"/>
        </w:rPr>
      </w:pPr>
    </w:p>
    <w:p w:rsidR="002313A9" w:rsidRPr="005E55A3" w:rsidRDefault="002313A9" w:rsidP="002313A9">
      <w:pPr>
        <w:widowControl w:val="0"/>
        <w:autoSpaceDE w:val="0"/>
        <w:autoSpaceDN w:val="0"/>
        <w:adjustRightInd w:val="0"/>
        <w:spacing w:after="0" w:line="240" w:lineRule="auto"/>
        <w:ind w:left="270" w:hanging="270"/>
        <w:jc w:val="both"/>
        <w:outlineLvl w:val="0"/>
        <w:rPr>
          <w:rFonts w:ascii="Arial" w:hAnsi="Arial" w:cs="Arial"/>
          <w:b/>
          <w:bCs/>
          <w:sz w:val="20"/>
          <w:szCs w:val="20"/>
        </w:rPr>
      </w:pPr>
      <w:r w:rsidRPr="005E55A3">
        <w:rPr>
          <w:rFonts w:ascii="Arial" w:hAnsi="Arial" w:cs="Arial"/>
          <w:b/>
          <w:bCs/>
          <w:sz w:val="20"/>
          <w:szCs w:val="20"/>
        </w:rPr>
        <w:t>NIKE Inc., Oregon 97006</w:t>
      </w:r>
    </w:p>
    <w:p w:rsidR="002313A9" w:rsidRPr="005E55A3" w:rsidRDefault="002313A9" w:rsidP="002313A9">
      <w:pPr>
        <w:widowControl w:val="0"/>
        <w:autoSpaceDE w:val="0"/>
        <w:autoSpaceDN w:val="0"/>
        <w:adjustRightInd w:val="0"/>
        <w:spacing w:after="0" w:line="240" w:lineRule="auto"/>
        <w:ind w:left="270" w:hanging="270"/>
        <w:jc w:val="both"/>
        <w:outlineLvl w:val="0"/>
        <w:rPr>
          <w:rFonts w:ascii="Arial" w:hAnsi="Arial" w:cs="Arial"/>
          <w:b/>
          <w:bCs/>
          <w:sz w:val="20"/>
          <w:szCs w:val="20"/>
        </w:rPr>
      </w:pPr>
      <w:r w:rsidRPr="005E55A3">
        <w:rPr>
          <w:rFonts w:ascii="Arial" w:hAnsi="Arial" w:cs="Arial"/>
          <w:b/>
          <w:bCs/>
          <w:sz w:val="20"/>
          <w:szCs w:val="20"/>
        </w:rPr>
        <w:t>June 2011 – Jan 2012</w:t>
      </w:r>
    </w:p>
    <w:p w:rsidR="002313A9" w:rsidRPr="005E55A3" w:rsidRDefault="002313A9" w:rsidP="002313A9">
      <w:pPr>
        <w:widowControl w:val="0"/>
        <w:autoSpaceDE w:val="0"/>
        <w:autoSpaceDN w:val="0"/>
        <w:adjustRightInd w:val="0"/>
        <w:spacing w:after="0" w:line="240" w:lineRule="auto"/>
        <w:ind w:left="270" w:hanging="270"/>
        <w:jc w:val="both"/>
        <w:outlineLvl w:val="0"/>
        <w:rPr>
          <w:rFonts w:ascii="Arial" w:hAnsi="Arial" w:cs="Arial"/>
          <w:b/>
          <w:bCs/>
          <w:sz w:val="20"/>
          <w:szCs w:val="20"/>
        </w:rPr>
      </w:pPr>
      <w:r w:rsidRPr="005E55A3">
        <w:rPr>
          <w:rFonts w:ascii="Arial" w:hAnsi="Arial" w:cs="Arial"/>
          <w:b/>
          <w:bCs/>
          <w:sz w:val="20"/>
          <w:szCs w:val="20"/>
        </w:rPr>
        <w:t xml:space="preserve">GTM Sales BI - Asia RDM Support </w:t>
      </w:r>
    </w:p>
    <w:p w:rsidR="002313A9" w:rsidRPr="005E55A3" w:rsidRDefault="002313A9" w:rsidP="002313A9">
      <w:pPr>
        <w:widowControl w:val="0"/>
        <w:autoSpaceDE w:val="0"/>
        <w:autoSpaceDN w:val="0"/>
        <w:adjustRightInd w:val="0"/>
        <w:spacing w:after="0" w:line="240" w:lineRule="auto"/>
        <w:ind w:left="270" w:hanging="270"/>
        <w:jc w:val="both"/>
        <w:rPr>
          <w:rFonts w:ascii="Arial" w:hAnsi="Arial" w:cs="Arial"/>
          <w:b/>
          <w:bCs/>
          <w:sz w:val="20"/>
          <w:szCs w:val="20"/>
        </w:rPr>
      </w:pPr>
      <w:smartTag w:uri="urn:schemas-microsoft-com:office:smarttags" w:element="stockticker">
        <w:r w:rsidRPr="005E55A3">
          <w:rPr>
            <w:rFonts w:ascii="Arial" w:hAnsi="Arial" w:cs="Arial"/>
            <w:b/>
            <w:bCs/>
            <w:sz w:val="20"/>
            <w:szCs w:val="20"/>
          </w:rPr>
          <w:t>IBM</w:t>
        </w:r>
      </w:smartTag>
      <w:r w:rsidRPr="005E55A3">
        <w:rPr>
          <w:rFonts w:ascii="Arial" w:hAnsi="Arial" w:cs="Arial"/>
          <w:b/>
          <w:bCs/>
          <w:sz w:val="20"/>
          <w:szCs w:val="20"/>
        </w:rPr>
        <w:t xml:space="preserve"> </w:t>
      </w:r>
      <w:proofErr w:type="spellStart"/>
      <w:r w:rsidRPr="005E55A3">
        <w:rPr>
          <w:rFonts w:ascii="Arial" w:hAnsi="Arial" w:cs="Arial"/>
          <w:b/>
          <w:bCs/>
          <w:sz w:val="20"/>
          <w:szCs w:val="20"/>
        </w:rPr>
        <w:t>Cognos</w:t>
      </w:r>
      <w:proofErr w:type="spellEnd"/>
      <w:r w:rsidRPr="005E55A3">
        <w:rPr>
          <w:rFonts w:ascii="Arial" w:hAnsi="Arial" w:cs="Arial"/>
          <w:b/>
          <w:bCs/>
          <w:sz w:val="20"/>
          <w:szCs w:val="20"/>
        </w:rPr>
        <w:t xml:space="preserve"> 8.4.1 and </w:t>
      </w:r>
      <w:proofErr w:type="spellStart"/>
      <w:r w:rsidRPr="005E55A3">
        <w:rPr>
          <w:rFonts w:ascii="Arial" w:hAnsi="Arial" w:cs="Arial"/>
          <w:b/>
          <w:bCs/>
          <w:sz w:val="20"/>
          <w:szCs w:val="20"/>
        </w:rPr>
        <w:t>Cognos</w:t>
      </w:r>
      <w:proofErr w:type="spellEnd"/>
      <w:r w:rsidRPr="005E55A3">
        <w:rPr>
          <w:rFonts w:ascii="Arial" w:hAnsi="Arial" w:cs="Arial"/>
          <w:b/>
          <w:bCs/>
          <w:sz w:val="20"/>
          <w:szCs w:val="20"/>
        </w:rPr>
        <w:t xml:space="preserve"> 10, SQL Assistant, Oracle 11g, SQL Developer, Teradata 13.0</w:t>
      </w:r>
    </w:p>
    <w:p w:rsidR="002313A9" w:rsidRPr="005E55A3" w:rsidRDefault="002313A9" w:rsidP="002313A9">
      <w:pPr>
        <w:widowControl w:val="0"/>
        <w:autoSpaceDE w:val="0"/>
        <w:autoSpaceDN w:val="0"/>
        <w:adjustRightInd w:val="0"/>
        <w:spacing w:after="0" w:line="240" w:lineRule="auto"/>
        <w:ind w:left="270" w:hanging="270"/>
        <w:jc w:val="both"/>
        <w:rPr>
          <w:rFonts w:ascii="Arial" w:hAnsi="Arial" w:cs="Arial"/>
          <w:b/>
          <w:bCs/>
          <w:sz w:val="20"/>
          <w:szCs w:val="20"/>
        </w:rPr>
      </w:pPr>
    </w:p>
    <w:p w:rsidR="002313A9" w:rsidRPr="005E55A3" w:rsidRDefault="002313A9" w:rsidP="002313A9">
      <w:pPr>
        <w:widowControl w:val="0"/>
        <w:autoSpaceDE w:val="0"/>
        <w:autoSpaceDN w:val="0"/>
        <w:adjustRightInd w:val="0"/>
        <w:spacing w:after="0" w:line="240" w:lineRule="auto"/>
        <w:ind w:left="270" w:hanging="270"/>
        <w:jc w:val="both"/>
        <w:outlineLvl w:val="0"/>
        <w:rPr>
          <w:rFonts w:ascii="Arial" w:hAnsi="Arial" w:cs="Arial"/>
          <w:b/>
          <w:bCs/>
          <w:sz w:val="20"/>
          <w:szCs w:val="20"/>
          <w:u w:val="single"/>
        </w:rPr>
      </w:pPr>
      <w:r w:rsidRPr="005E55A3">
        <w:rPr>
          <w:rFonts w:ascii="Arial" w:hAnsi="Arial" w:cs="Arial"/>
          <w:b/>
          <w:bCs/>
          <w:sz w:val="20"/>
          <w:szCs w:val="20"/>
          <w:u w:val="single"/>
        </w:rPr>
        <w:t>GTM Sales BI - Asia RDM Support</w:t>
      </w:r>
    </w:p>
    <w:p w:rsidR="002313A9" w:rsidRPr="005E55A3" w:rsidRDefault="002313A9" w:rsidP="002313A9">
      <w:pPr>
        <w:widowControl w:val="0"/>
        <w:autoSpaceDE w:val="0"/>
        <w:autoSpaceDN w:val="0"/>
        <w:adjustRightInd w:val="0"/>
        <w:spacing w:after="0" w:line="240" w:lineRule="auto"/>
        <w:ind w:left="270" w:hanging="270"/>
        <w:jc w:val="both"/>
        <w:rPr>
          <w:rFonts w:ascii="Arial" w:hAnsi="Arial" w:cs="Arial"/>
          <w:b/>
          <w:bCs/>
          <w:sz w:val="20"/>
          <w:szCs w:val="20"/>
          <w:u w:val="single"/>
        </w:rPr>
      </w:pPr>
    </w:p>
    <w:p w:rsidR="002313A9" w:rsidRPr="005E55A3" w:rsidRDefault="002313A9" w:rsidP="002313A9">
      <w:pPr>
        <w:widowControl w:val="0"/>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Asia Regional Data Mart is a for the greater Global Sales Reporting Consolidation initiative which will:</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Support the corporate strategic direction to adopt EIS and consolidate geography data marts </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Transition geography sales reporting onto one platform, and divest of all geography sales data marts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Replace Asia RDM functionality to the global platform (EIS/Teradata) to increase stability and supportability</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Leverage the global platform to create integrated reports (ex: sell thru + billings) for JP/CN that have future compatibility w/other Geographies (value added process improvement)</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Leverage the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reporting tool to produce more timely reports (reduce, possibly eliminate, manual effort in report creation).</w:t>
      </w:r>
    </w:p>
    <w:p w:rsidR="002313A9" w:rsidRPr="005E55A3" w:rsidRDefault="002313A9" w:rsidP="002313A9">
      <w:pPr>
        <w:widowControl w:val="0"/>
        <w:numPr>
          <w:ilvl w:val="12"/>
          <w:numId w:val="0"/>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outlineLvl w:val="0"/>
        <w:rPr>
          <w:rFonts w:ascii="Arial" w:hAnsi="Arial" w:cs="Arial"/>
          <w:b/>
          <w:bCs/>
          <w:smallCaps/>
          <w:color w:val="000000"/>
          <w:sz w:val="20"/>
          <w:szCs w:val="20"/>
          <w:u w:val="single"/>
        </w:rPr>
      </w:pPr>
      <w:r w:rsidRPr="005E55A3">
        <w:rPr>
          <w:rFonts w:ascii="Arial" w:hAnsi="Arial" w:cs="Arial"/>
          <w:b/>
          <w:bCs/>
          <w:smallCaps/>
          <w:color w:val="000000"/>
          <w:sz w:val="20"/>
          <w:szCs w:val="20"/>
          <w:u w:val="single"/>
        </w:rPr>
        <w:t>Roles &amp; Responsibilities:</w:t>
      </w:r>
      <w:r w:rsidRPr="005E55A3">
        <w:rPr>
          <w:rFonts w:ascii="Arial" w:hAnsi="Arial" w:cs="Arial"/>
          <w:b/>
          <w:bCs/>
          <w:smallCaps/>
          <w:color w:val="000000"/>
          <w:sz w:val="20"/>
          <w:szCs w:val="20"/>
        </w:rPr>
        <w:t xml:space="preserve"> </w:t>
      </w: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rPr>
          <w:rFonts w:ascii="Arial" w:hAnsi="Arial" w:cs="Arial"/>
          <w:b/>
          <w:bCs/>
          <w:smallCaps/>
          <w:color w:val="000000"/>
          <w:sz w:val="20"/>
          <w:szCs w:val="20"/>
          <w:u w:val="single"/>
        </w:rPr>
      </w:pP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To support Business users for the </w:t>
      </w:r>
      <w:smartTag w:uri="urn:schemas-microsoft-com:office:smarttags" w:element="stockticker">
        <w:r w:rsidRPr="005E55A3">
          <w:rPr>
            <w:rFonts w:ascii="Arial" w:hAnsi="Arial" w:cs="Arial"/>
            <w:color w:val="000000"/>
            <w:sz w:val="20"/>
            <w:szCs w:val="20"/>
          </w:rPr>
          <w:t>IBM</w:t>
        </w:r>
      </w:smartTag>
      <w:r w:rsidRPr="005E55A3">
        <w:rPr>
          <w:rFonts w:ascii="Arial" w:hAnsi="Arial" w:cs="Arial"/>
          <w:color w:val="000000"/>
          <w:sz w:val="20"/>
          <w:szCs w:val="20"/>
        </w:rPr>
        <w:t xml:space="preserve">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reports, dashboards and applications.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To clarify Business users with respect to documented features. </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To troubleshoot issues when Business users are experiencing unexpected results.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To participate and contribute in </w:t>
      </w:r>
      <w:smartTag w:uri="urn:schemas-microsoft-com:office:smarttags" w:element="stockticker">
        <w:r w:rsidRPr="005E55A3">
          <w:rPr>
            <w:rFonts w:ascii="Arial" w:hAnsi="Arial" w:cs="Arial"/>
            <w:color w:val="000000"/>
            <w:sz w:val="20"/>
            <w:szCs w:val="20"/>
          </w:rPr>
          <w:t>EBI</w:t>
        </w:r>
      </w:smartTag>
      <w:r w:rsidRPr="005E55A3">
        <w:rPr>
          <w:rFonts w:ascii="Arial" w:hAnsi="Arial" w:cs="Arial"/>
          <w:color w:val="000000"/>
          <w:sz w:val="20"/>
          <w:szCs w:val="20"/>
        </w:rPr>
        <w:t xml:space="preserve"> change control meetings on daily basis.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To monitor </w:t>
      </w:r>
      <w:smartTag w:uri="urn:schemas-microsoft-com:office:smarttags" w:element="stockticker">
        <w:r w:rsidRPr="005E55A3">
          <w:rPr>
            <w:rFonts w:ascii="Arial" w:hAnsi="Arial" w:cs="Arial"/>
            <w:color w:val="000000"/>
            <w:sz w:val="20"/>
            <w:szCs w:val="20"/>
          </w:rPr>
          <w:t>IBM</w:t>
        </w:r>
      </w:smartTag>
      <w:r w:rsidRPr="005E55A3">
        <w:rPr>
          <w:rFonts w:ascii="Arial" w:hAnsi="Arial" w:cs="Arial"/>
          <w:color w:val="000000"/>
          <w:sz w:val="20"/>
          <w:szCs w:val="20"/>
        </w:rPr>
        <w:t xml:space="preserve">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reports, dashboards and application performance and to apply optimization techniques.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To improve report performance of all reports dashboards and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applications.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To manage both the onsite and offshore BI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production team members to fix issues.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To update the client managers with the daily issue status and resolution methodology. </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To support the transition to a managed ad-hoc model using the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Connection portal as an access point for reporting.</w:t>
      </w: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rPr>
          <w:rFonts w:ascii="Arial" w:hAnsi="Arial" w:cs="Arial"/>
          <w:b/>
          <w:bCs/>
          <w:sz w:val="20"/>
          <w:szCs w:val="20"/>
        </w:rPr>
      </w:pP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rPr>
          <w:rFonts w:ascii="Arial" w:hAnsi="Arial" w:cs="Arial"/>
          <w:b/>
          <w:bCs/>
          <w:sz w:val="20"/>
          <w:szCs w:val="20"/>
        </w:rPr>
      </w:pP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outlineLvl w:val="0"/>
        <w:rPr>
          <w:rFonts w:ascii="Arial" w:hAnsi="Arial" w:cs="Arial"/>
          <w:b/>
          <w:bCs/>
          <w:sz w:val="20"/>
          <w:szCs w:val="20"/>
        </w:rPr>
      </w:pPr>
      <w:r w:rsidRPr="005E55A3">
        <w:rPr>
          <w:rFonts w:ascii="Arial" w:hAnsi="Arial" w:cs="Arial"/>
          <w:b/>
          <w:bCs/>
          <w:sz w:val="20"/>
          <w:szCs w:val="20"/>
        </w:rPr>
        <w:t>American Express, AZ 85029</w:t>
      </w: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outlineLvl w:val="0"/>
        <w:rPr>
          <w:rFonts w:ascii="Arial" w:hAnsi="Arial" w:cs="Arial"/>
          <w:b/>
          <w:bCs/>
          <w:sz w:val="20"/>
          <w:szCs w:val="20"/>
        </w:rPr>
      </w:pPr>
      <w:r w:rsidRPr="005E55A3">
        <w:rPr>
          <w:rFonts w:ascii="Arial" w:hAnsi="Arial" w:cs="Arial"/>
          <w:b/>
          <w:bCs/>
          <w:sz w:val="20"/>
          <w:szCs w:val="20"/>
        </w:rPr>
        <w:t>Mar 2010 – Apr 2011</w:t>
      </w: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outlineLvl w:val="0"/>
        <w:rPr>
          <w:rFonts w:ascii="Arial" w:hAnsi="Arial" w:cs="Arial"/>
          <w:b/>
          <w:bCs/>
          <w:sz w:val="20"/>
          <w:szCs w:val="20"/>
        </w:rPr>
      </w:pPr>
      <w:smartTag w:uri="urn:schemas-microsoft-com:office:smarttags" w:element="stockticker">
        <w:r w:rsidRPr="005E55A3">
          <w:rPr>
            <w:rFonts w:ascii="Arial" w:hAnsi="Arial" w:cs="Arial"/>
            <w:b/>
            <w:bCs/>
            <w:sz w:val="20"/>
            <w:szCs w:val="20"/>
          </w:rPr>
          <w:t>IDN</w:t>
        </w:r>
      </w:smartTag>
      <w:r w:rsidRPr="005E55A3">
        <w:rPr>
          <w:rFonts w:ascii="Arial" w:hAnsi="Arial" w:cs="Arial"/>
          <w:b/>
          <w:bCs/>
          <w:sz w:val="20"/>
          <w:szCs w:val="20"/>
        </w:rPr>
        <w:t xml:space="preserve"> B2B -Onsite Dev Lead</w:t>
      </w: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outlineLvl w:val="0"/>
        <w:rPr>
          <w:rFonts w:ascii="Arial" w:hAnsi="Arial" w:cs="Arial"/>
          <w:b/>
          <w:bCs/>
          <w:sz w:val="20"/>
          <w:szCs w:val="20"/>
        </w:rPr>
      </w:pPr>
      <w:r w:rsidRPr="005E55A3">
        <w:rPr>
          <w:rFonts w:ascii="Arial" w:hAnsi="Arial" w:cs="Arial"/>
          <w:b/>
          <w:bCs/>
          <w:sz w:val="20"/>
          <w:szCs w:val="20"/>
        </w:rPr>
        <w:lastRenderedPageBreak/>
        <w:t xml:space="preserve">SYBASE IQ 15.0, SQL advantage, Interactive SQL, UNIX, </w:t>
      </w:r>
      <w:proofErr w:type="spellStart"/>
      <w:r w:rsidRPr="005E55A3">
        <w:rPr>
          <w:rFonts w:ascii="Arial" w:hAnsi="Arial" w:cs="Arial"/>
          <w:b/>
          <w:bCs/>
          <w:sz w:val="20"/>
          <w:szCs w:val="20"/>
        </w:rPr>
        <w:t>Microstrategy</w:t>
      </w:r>
      <w:proofErr w:type="spellEnd"/>
      <w:r w:rsidRPr="005E55A3">
        <w:rPr>
          <w:rFonts w:ascii="Arial" w:hAnsi="Arial" w:cs="Arial"/>
          <w:b/>
          <w:bCs/>
          <w:sz w:val="20"/>
          <w:szCs w:val="20"/>
        </w:rPr>
        <w:t xml:space="preserve"> 9.0.2</w:t>
      </w: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rPr>
          <w:rFonts w:ascii="Arial" w:hAnsi="Arial" w:cs="Arial"/>
          <w:b/>
          <w:bCs/>
          <w:sz w:val="20"/>
          <w:szCs w:val="20"/>
        </w:rPr>
      </w:pP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outlineLvl w:val="0"/>
        <w:rPr>
          <w:rFonts w:ascii="Arial" w:hAnsi="Arial" w:cs="Arial"/>
          <w:b/>
          <w:bCs/>
          <w:sz w:val="20"/>
          <w:szCs w:val="20"/>
          <w:u w:val="single"/>
        </w:rPr>
      </w:pPr>
      <w:smartTag w:uri="urn:schemas-microsoft-com:office:smarttags" w:element="stockticker">
        <w:r w:rsidRPr="005E55A3">
          <w:rPr>
            <w:rFonts w:ascii="Arial" w:hAnsi="Arial" w:cs="Arial"/>
            <w:b/>
            <w:bCs/>
            <w:sz w:val="20"/>
            <w:szCs w:val="20"/>
            <w:u w:val="single"/>
          </w:rPr>
          <w:t>IDN</w:t>
        </w:r>
      </w:smartTag>
      <w:r w:rsidRPr="005E55A3">
        <w:rPr>
          <w:rFonts w:ascii="Arial" w:hAnsi="Arial" w:cs="Arial"/>
          <w:b/>
          <w:bCs/>
          <w:sz w:val="20"/>
          <w:szCs w:val="20"/>
          <w:u w:val="single"/>
        </w:rPr>
        <w:t xml:space="preserve"> B2B WS2 - Work stream 2 Exposures</w:t>
      </w: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rPr>
          <w:rFonts w:ascii="Arial" w:hAnsi="Arial" w:cs="Arial"/>
          <w:b/>
          <w:bCs/>
          <w:sz w:val="20"/>
          <w:szCs w:val="20"/>
          <w:u w:val="single"/>
        </w:rPr>
      </w:pP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outlineLvl w:val="0"/>
        <w:rPr>
          <w:rFonts w:ascii="Arial" w:hAnsi="Arial" w:cs="Arial"/>
          <w:color w:val="000000"/>
          <w:sz w:val="20"/>
          <w:szCs w:val="20"/>
        </w:rPr>
      </w:pPr>
      <w:r w:rsidRPr="005E55A3">
        <w:rPr>
          <w:rFonts w:ascii="Arial" w:hAnsi="Arial" w:cs="Arial"/>
          <w:color w:val="000000"/>
          <w:sz w:val="20"/>
          <w:szCs w:val="20"/>
        </w:rPr>
        <w:t>This project built a global capability that had</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Aggregated dispersed information into one single warehouse</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Improved the accuracy of exposure and collateral information</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Report exposure and collateral information on a daily basis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Provided a single interface for Risk Officers to take risk mitigating actions (hold funds, change payment plans) on merchants in a timely fashion</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Provided users the ability to manage the Risk-related functionalities like Non-Delivery Factors, Non-Cash Collateral, Post Liquidation Inputs</w:t>
      </w: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rPr>
          <w:rFonts w:ascii="Arial" w:hAnsi="Arial" w:cs="Arial"/>
          <w:color w:val="000000"/>
          <w:sz w:val="20"/>
          <w:szCs w:val="20"/>
        </w:rPr>
      </w:pP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outlineLvl w:val="0"/>
        <w:rPr>
          <w:rFonts w:ascii="Arial" w:hAnsi="Arial" w:cs="Arial"/>
          <w:b/>
          <w:bCs/>
          <w:smallCaps/>
          <w:color w:val="000000"/>
          <w:sz w:val="20"/>
          <w:szCs w:val="20"/>
          <w:u w:val="single"/>
        </w:rPr>
      </w:pPr>
      <w:r w:rsidRPr="005E55A3">
        <w:rPr>
          <w:rFonts w:ascii="Arial" w:hAnsi="Arial" w:cs="Arial"/>
          <w:b/>
          <w:bCs/>
          <w:smallCaps/>
          <w:color w:val="000000"/>
          <w:sz w:val="20"/>
          <w:szCs w:val="20"/>
          <w:u w:val="single"/>
        </w:rPr>
        <w:t>Roles &amp; Responsibilities: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sz w:val="20"/>
          <w:szCs w:val="20"/>
        </w:rPr>
      </w:pPr>
      <w:r w:rsidRPr="005E55A3">
        <w:rPr>
          <w:rFonts w:ascii="Arial" w:hAnsi="Arial" w:cs="Arial"/>
          <w:sz w:val="20"/>
          <w:szCs w:val="20"/>
        </w:rPr>
        <w:t>Worked with client to gather requirements and prepared technical specifications Documents.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Involved in design of proto type of reports based on requirements.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Communicate offshore working team to explain client requirements and develop reports. </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Actively involved in walkthroughs and meetings with Business team to discuss related issues and review of the Objects and reports.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Responsible for keeping team members on track toward completing the terms of goals.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Communicated detailed requirements and concepts to developers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Ensured requirements are understood and implemented.</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Trained developers to understand </w:t>
      </w:r>
      <w:smartTag w:uri="urn:schemas-microsoft-com:office:smarttags" w:element="stockticker">
        <w:r w:rsidRPr="005E55A3">
          <w:rPr>
            <w:rFonts w:ascii="Arial" w:hAnsi="Arial" w:cs="Arial"/>
            <w:color w:val="000000"/>
            <w:sz w:val="20"/>
            <w:szCs w:val="20"/>
          </w:rPr>
          <w:t>IDN</w:t>
        </w:r>
      </w:smartTag>
      <w:r w:rsidRPr="005E55A3">
        <w:rPr>
          <w:rFonts w:ascii="Arial" w:hAnsi="Arial" w:cs="Arial"/>
          <w:color w:val="000000"/>
          <w:sz w:val="20"/>
          <w:szCs w:val="20"/>
        </w:rPr>
        <w:t xml:space="preserve"> standards and capabilities.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Consulted with DBA's as needed during design and development </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Responsible for Code review and Code migration to UAT and Production environment</w:t>
      </w: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rPr>
          <w:rFonts w:ascii="Arial" w:hAnsi="Arial" w:cs="Arial"/>
          <w:b/>
          <w:bCs/>
          <w:sz w:val="20"/>
          <w:szCs w:val="20"/>
        </w:rPr>
      </w:pP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rPr>
          <w:rFonts w:ascii="Arial" w:hAnsi="Arial" w:cs="Arial"/>
          <w:b/>
          <w:bCs/>
          <w:sz w:val="20"/>
          <w:szCs w:val="20"/>
        </w:rPr>
      </w:pP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rPr>
          <w:rFonts w:ascii="Arial" w:hAnsi="Arial" w:cs="Arial"/>
          <w:b/>
          <w:bCs/>
          <w:sz w:val="20"/>
          <w:szCs w:val="20"/>
        </w:rPr>
      </w:pP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outlineLvl w:val="0"/>
        <w:rPr>
          <w:rFonts w:ascii="Arial" w:hAnsi="Arial" w:cs="Arial"/>
          <w:b/>
          <w:bCs/>
          <w:sz w:val="20"/>
          <w:szCs w:val="20"/>
        </w:rPr>
      </w:pPr>
      <w:smartTag w:uri="urn:schemas-microsoft-com:office:smarttags" w:element="stockticker">
        <w:r w:rsidRPr="005E55A3">
          <w:rPr>
            <w:rFonts w:ascii="Arial" w:hAnsi="Arial" w:cs="Arial"/>
            <w:b/>
            <w:bCs/>
            <w:sz w:val="20"/>
            <w:szCs w:val="20"/>
          </w:rPr>
          <w:t>ALFA</w:t>
        </w:r>
      </w:smartTag>
      <w:r w:rsidRPr="005E55A3">
        <w:rPr>
          <w:rFonts w:ascii="Arial" w:hAnsi="Arial" w:cs="Arial"/>
          <w:b/>
          <w:bCs/>
          <w:sz w:val="20"/>
          <w:szCs w:val="20"/>
        </w:rPr>
        <w:t xml:space="preserve"> Insurance, Montgomery, AL </w:t>
      </w: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outlineLvl w:val="0"/>
        <w:rPr>
          <w:rFonts w:ascii="Arial" w:hAnsi="Arial" w:cs="Arial"/>
          <w:b/>
          <w:bCs/>
          <w:sz w:val="20"/>
          <w:szCs w:val="20"/>
        </w:rPr>
      </w:pPr>
      <w:r w:rsidRPr="005E55A3">
        <w:rPr>
          <w:rFonts w:ascii="Arial" w:hAnsi="Arial" w:cs="Arial"/>
          <w:b/>
          <w:bCs/>
          <w:sz w:val="20"/>
          <w:szCs w:val="20"/>
        </w:rPr>
        <w:t>Feb 2009 – Oct 2009</w:t>
      </w:r>
    </w:p>
    <w:p w:rsidR="002313A9" w:rsidRPr="005E55A3" w:rsidRDefault="002313A9" w:rsidP="002313A9">
      <w:pPr>
        <w:widowControl w:val="0"/>
        <w:numPr>
          <w:ilvl w:val="12"/>
          <w:numId w:val="0"/>
        </w:numPr>
        <w:tabs>
          <w:tab w:val="left" w:pos="216"/>
        </w:tabs>
        <w:suppressAutoHyphens/>
        <w:autoSpaceDE w:val="0"/>
        <w:autoSpaceDN w:val="0"/>
        <w:adjustRightInd w:val="0"/>
        <w:spacing w:after="0" w:line="240" w:lineRule="auto"/>
        <w:ind w:left="270" w:right="173" w:hanging="270"/>
        <w:jc w:val="both"/>
        <w:outlineLvl w:val="0"/>
        <w:rPr>
          <w:rFonts w:ascii="Arial" w:hAnsi="Arial" w:cs="Arial"/>
          <w:b/>
          <w:bCs/>
          <w:sz w:val="20"/>
          <w:szCs w:val="20"/>
        </w:rPr>
      </w:pPr>
      <w:r w:rsidRPr="005E55A3">
        <w:rPr>
          <w:rFonts w:ascii="Arial" w:hAnsi="Arial" w:cs="Arial"/>
          <w:b/>
          <w:bCs/>
          <w:sz w:val="20"/>
          <w:szCs w:val="20"/>
        </w:rPr>
        <w:t>BI Technical Consultant</w:t>
      </w: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outlineLvl w:val="0"/>
        <w:rPr>
          <w:rFonts w:ascii="Arial" w:hAnsi="Arial" w:cs="Arial"/>
          <w:b/>
          <w:bCs/>
          <w:sz w:val="20"/>
          <w:szCs w:val="20"/>
        </w:rPr>
      </w:pPr>
      <w:proofErr w:type="spellStart"/>
      <w:r w:rsidRPr="005E55A3">
        <w:rPr>
          <w:rFonts w:ascii="Arial" w:hAnsi="Arial" w:cs="Arial"/>
          <w:b/>
          <w:bCs/>
          <w:sz w:val="20"/>
          <w:szCs w:val="20"/>
        </w:rPr>
        <w:t>Cognos</w:t>
      </w:r>
      <w:proofErr w:type="spellEnd"/>
      <w:r w:rsidRPr="005E55A3">
        <w:rPr>
          <w:rFonts w:ascii="Arial" w:hAnsi="Arial" w:cs="Arial"/>
          <w:b/>
          <w:bCs/>
          <w:sz w:val="20"/>
          <w:szCs w:val="20"/>
        </w:rPr>
        <w:t xml:space="preserve"> 8.3(BI Server, Metrics Server, Framework Manager), Teradata, </w:t>
      </w:r>
      <w:proofErr w:type="spellStart"/>
      <w:r w:rsidRPr="005E55A3">
        <w:rPr>
          <w:rFonts w:ascii="Arial" w:hAnsi="Arial" w:cs="Arial"/>
          <w:b/>
          <w:bCs/>
          <w:sz w:val="20"/>
          <w:szCs w:val="20"/>
        </w:rPr>
        <w:t>Informatica</w:t>
      </w:r>
      <w:proofErr w:type="spellEnd"/>
      <w:r w:rsidRPr="005E55A3">
        <w:rPr>
          <w:rFonts w:ascii="Arial" w:hAnsi="Arial" w:cs="Arial"/>
          <w:b/>
          <w:bCs/>
          <w:sz w:val="20"/>
          <w:szCs w:val="20"/>
        </w:rPr>
        <w:t xml:space="preserve"> 8.1 </w:t>
      </w:r>
    </w:p>
    <w:p w:rsidR="002313A9" w:rsidRPr="005E55A3" w:rsidRDefault="002313A9" w:rsidP="002313A9">
      <w:pPr>
        <w:widowControl w:val="0"/>
        <w:numPr>
          <w:ilvl w:val="12"/>
          <w:numId w:val="0"/>
        </w:numPr>
        <w:tabs>
          <w:tab w:val="left" w:pos="216"/>
        </w:tabs>
        <w:suppressAutoHyphens/>
        <w:autoSpaceDE w:val="0"/>
        <w:autoSpaceDN w:val="0"/>
        <w:adjustRightInd w:val="0"/>
        <w:spacing w:after="0" w:line="240" w:lineRule="auto"/>
        <w:ind w:left="270" w:right="173" w:hanging="270"/>
        <w:jc w:val="both"/>
        <w:rPr>
          <w:rFonts w:ascii="Arial" w:hAnsi="Arial" w:cs="Arial"/>
          <w:b/>
          <w:bCs/>
          <w:sz w:val="20"/>
          <w:szCs w:val="20"/>
        </w:rPr>
      </w:pPr>
    </w:p>
    <w:p w:rsidR="002313A9" w:rsidRPr="005E55A3" w:rsidRDefault="002313A9" w:rsidP="002313A9">
      <w:pPr>
        <w:widowControl w:val="0"/>
        <w:numPr>
          <w:ilvl w:val="12"/>
          <w:numId w:val="0"/>
        </w:numPr>
        <w:tabs>
          <w:tab w:val="left" w:pos="216"/>
        </w:tabs>
        <w:suppressAutoHyphens/>
        <w:autoSpaceDE w:val="0"/>
        <w:autoSpaceDN w:val="0"/>
        <w:adjustRightInd w:val="0"/>
        <w:spacing w:after="0" w:line="240" w:lineRule="auto"/>
        <w:ind w:left="270" w:right="173" w:hanging="270"/>
        <w:jc w:val="both"/>
        <w:outlineLvl w:val="0"/>
        <w:rPr>
          <w:rFonts w:ascii="Arial" w:hAnsi="Arial" w:cs="Arial"/>
          <w:b/>
          <w:bCs/>
          <w:sz w:val="20"/>
          <w:szCs w:val="20"/>
          <w:u w:val="single"/>
        </w:rPr>
      </w:pPr>
      <w:r w:rsidRPr="005E55A3">
        <w:rPr>
          <w:rFonts w:ascii="Arial" w:hAnsi="Arial" w:cs="Arial"/>
          <w:b/>
          <w:bCs/>
          <w:sz w:val="20"/>
          <w:szCs w:val="20"/>
          <w:u w:val="single"/>
        </w:rPr>
        <w:t>BI Dashboard Development</w:t>
      </w: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rPr>
          <w:rFonts w:ascii="Arial" w:hAnsi="Arial" w:cs="Arial"/>
          <w:b/>
          <w:bCs/>
          <w:sz w:val="20"/>
          <w:szCs w:val="20"/>
          <w:u w:val="single"/>
        </w:rPr>
      </w:pP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This initiative for </w:t>
      </w:r>
      <w:smartTag w:uri="urn:schemas-microsoft-com:office:smarttags" w:element="stockticker">
        <w:r w:rsidRPr="005E55A3">
          <w:rPr>
            <w:rFonts w:ascii="Arial" w:hAnsi="Arial" w:cs="Arial"/>
            <w:color w:val="000000"/>
            <w:sz w:val="20"/>
            <w:szCs w:val="20"/>
          </w:rPr>
          <w:t>ALFA</w:t>
        </w:r>
      </w:smartTag>
      <w:r w:rsidRPr="005E55A3">
        <w:rPr>
          <w:rFonts w:ascii="Arial" w:hAnsi="Arial" w:cs="Arial"/>
          <w:color w:val="000000"/>
          <w:sz w:val="20"/>
          <w:szCs w:val="20"/>
        </w:rPr>
        <w:t xml:space="preserve"> was aimed at providing the executive management ‘One Single Screen’ insight. This one consolidated screen answered all the informational needs of an </w:t>
      </w:r>
      <w:smartTag w:uri="urn:schemas-microsoft-com:office:smarttags" w:element="stockticker">
        <w:r w:rsidRPr="005E55A3">
          <w:rPr>
            <w:rFonts w:ascii="Arial" w:hAnsi="Arial" w:cs="Arial"/>
            <w:color w:val="000000"/>
            <w:sz w:val="20"/>
            <w:szCs w:val="20"/>
          </w:rPr>
          <w:t>ALFA</w:t>
        </w:r>
      </w:smartTag>
      <w:r w:rsidRPr="005E55A3">
        <w:rPr>
          <w:rFonts w:ascii="Arial" w:hAnsi="Arial" w:cs="Arial"/>
          <w:color w:val="000000"/>
          <w:sz w:val="20"/>
          <w:szCs w:val="20"/>
        </w:rPr>
        <w:t xml:space="preserve"> executive for the organization's daily performance with the following components.</w:t>
      </w: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rPr>
          <w:rFonts w:ascii="Arial" w:hAnsi="Arial" w:cs="Arial"/>
          <w:color w:val="000000"/>
          <w:sz w:val="20"/>
          <w:szCs w:val="20"/>
        </w:rPr>
      </w:pPr>
    </w:p>
    <w:p w:rsidR="002313A9" w:rsidRPr="005E55A3" w:rsidRDefault="002313A9" w:rsidP="002313A9">
      <w:pPr>
        <w:widowControl w:val="0"/>
        <w:numPr>
          <w:ilvl w:val="0"/>
          <w:numId w:val="1"/>
        </w:numPr>
        <w:tabs>
          <w:tab w:val="left" w:pos="0"/>
          <w:tab w:val="left" w:pos="1080"/>
        </w:tabs>
        <w:suppressAutoHyphen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Visual Status of key performance areas and display of critical indicators</w:t>
      </w:r>
    </w:p>
    <w:p w:rsidR="002313A9" w:rsidRPr="005E55A3" w:rsidRDefault="002313A9" w:rsidP="002313A9">
      <w:pPr>
        <w:widowControl w:val="0"/>
        <w:numPr>
          <w:ilvl w:val="0"/>
          <w:numId w:val="1"/>
        </w:numPr>
        <w:tabs>
          <w:tab w:val="left" w:pos="0"/>
          <w:tab w:val="left" w:pos="1080"/>
        </w:tabs>
        <w:suppressAutoHyphen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Infinite drill-down to any level of information from one common place</w:t>
      </w: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rPr>
          <w:rFonts w:ascii="Arial" w:hAnsi="Arial" w:cs="Arial"/>
          <w:color w:val="000000"/>
          <w:sz w:val="20"/>
          <w:szCs w:val="20"/>
        </w:rPr>
      </w:pP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With a dashboard in place, the unnecessary circulation of stacks of reports to get an overall perspective was eliminated. It captured real-time information for monitoring key metrics, generating alerts whenever the metrics went below the defined threshold values, thus empowering the decision makers to take corrective measures quickly.</w:t>
      </w: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rPr>
          <w:rFonts w:ascii="Arial" w:hAnsi="Arial" w:cs="Arial"/>
          <w:color w:val="000000"/>
          <w:sz w:val="20"/>
          <w:szCs w:val="20"/>
        </w:rPr>
      </w:pPr>
    </w:p>
    <w:p w:rsidR="002313A9" w:rsidRPr="005E55A3" w:rsidRDefault="002313A9" w:rsidP="002313A9">
      <w:pPr>
        <w:widowControl w:val="0"/>
        <w:numPr>
          <w:ilvl w:val="12"/>
          <w:numId w:val="0"/>
        </w:numPr>
        <w:autoSpaceDE w:val="0"/>
        <w:autoSpaceDN w:val="0"/>
        <w:adjustRightInd w:val="0"/>
        <w:spacing w:after="0" w:line="240" w:lineRule="auto"/>
        <w:ind w:left="270" w:hanging="270"/>
        <w:jc w:val="both"/>
        <w:outlineLvl w:val="0"/>
        <w:rPr>
          <w:rFonts w:ascii="Arial" w:hAnsi="Arial" w:cs="Arial"/>
          <w:b/>
          <w:bCs/>
          <w:smallCaps/>
          <w:color w:val="000000"/>
          <w:sz w:val="20"/>
          <w:szCs w:val="20"/>
          <w:u w:val="single"/>
        </w:rPr>
      </w:pPr>
      <w:r w:rsidRPr="005E55A3">
        <w:rPr>
          <w:rFonts w:ascii="Arial" w:hAnsi="Arial" w:cs="Arial"/>
          <w:b/>
          <w:bCs/>
          <w:smallCaps/>
          <w:color w:val="000000"/>
          <w:sz w:val="20"/>
          <w:szCs w:val="20"/>
          <w:u w:val="single"/>
        </w:rPr>
        <w:t>Roles &amp; Responsibilities: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Interacted with the </w:t>
      </w:r>
      <w:smartTag w:uri="urn:schemas-microsoft-com:office:smarttags" w:element="stockticker">
        <w:r w:rsidRPr="005E55A3">
          <w:rPr>
            <w:rFonts w:ascii="Arial" w:hAnsi="Arial" w:cs="Arial"/>
            <w:color w:val="000000"/>
            <w:sz w:val="20"/>
            <w:szCs w:val="20"/>
          </w:rPr>
          <w:t>ALFA</w:t>
        </w:r>
      </w:smartTag>
      <w:r w:rsidRPr="005E55A3">
        <w:rPr>
          <w:rFonts w:ascii="Arial" w:hAnsi="Arial" w:cs="Arial"/>
          <w:color w:val="000000"/>
          <w:sz w:val="20"/>
          <w:szCs w:val="20"/>
        </w:rPr>
        <w:t xml:space="preserve"> business users to get the reporting requirements </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Worked as a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BI - Subject Matter Expert” to refine the requirements </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Worked collaboratively with Development managers to provide work estimates for executing designs. </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Secured the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8 BI Environment (Defined authentication and authorization) </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Administered the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8 BI Server Environment (Dispatchers and services) using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Administration </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sz w:val="20"/>
          <w:szCs w:val="20"/>
        </w:rPr>
      </w:pPr>
      <w:r w:rsidRPr="005E55A3">
        <w:rPr>
          <w:rFonts w:ascii="Arial" w:hAnsi="Arial" w:cs="Arial"/>
          <w:color w:val="000000"/>
          <w:sz w:val="20"/>
          <w:szCs w:val="20"/>
        </w:rPr>
        <w:t xml:space="preserve">Developed and maintained a set of product standards that ensure consistent usability and high performance that result in a satisfying customer experience. </w:t>
      </w:r>
    </w:p>
    <w:p w:rsidR="002313A9" w:rsidRPr="005E55A3" w:rsidRDefault="002313A9" w:rsidP="002313A9">
      <w:pPr>
        <w:widowControl w:val="0"/>
        <w:tabs>
          <w:tab w:val="left" w:pos="720"/>
        </w:tabs>
        <w:autoSpaceDE w:val="0"/>
        <w:autoSpaceDN w:val="0"/>
        <w:adjustRightInd w:val="0"/>
        <w:spacing w:after="0" w:line="240" w:lineRule="auto"/>
        <w:ind w:left="270" w:hanging="270"/>
        <w:jc w:val="both"/>
        <w:rPr>
          <w:rFonts w:ascii="Arial" w:hAnsi="Arial" w:cs="Arial"/>
          <w:color w:val="000000"/>
          <w:sz w:val="20"/>
          <w:szCs w:val="20"/>
        </w:rPr>
      </w:pPr>
    </w:p>
    <w:p w:rsidR="002313A9" w:rsidRPr="005E55A3" w:rsidRDefault="002313A9" w:rsidP="002313A9">
      <w:pPr>
        <w:pStyle w:val="NoSpacing"/>
        <w:ind w:left="270" w:hanging="270"/>
        <w:outlineLvl w:val="0"/>
        <w:rPr>
          <w:rFonts w:ascii="Arial" w:hAnsi="Arial" w:cs="Arial"/>
          <w:b/>
          <w:sz w:val="20"/>
          <w:szCs w:val="20"/>
        </w:rPr>
      </w:pPr>
    </w:p>
    <w:p w:rsidR="002313A9" w:rsidRPr="005E55A3" w:rsidRDefault="002313A9" w:rsidP="002313A9">
      <w:pPr>
        <w:pStyle w:val="NoSpacing"/>
        <w:ind w:left="270" w:hanging="270"/>
        <w:outlineLvl w:val="0"/>
        <w:rPr>
          <w:rFonts w:ascii="Arial" w:hAnsi="Arial" w:cs="Arial"/>
          <w:b/>
          <w:sz w:val="20"/>
          <w:szCs w:val="20"/>
        </w:rPr>
      </w:pPr>
      <w:r w:rsidRPr="005E55A3">
        <w:rPr>
          <w:rFonts w:ascii="Arial" w:hAnsi="Arial" w:cs="Arial"/>
          <w:b/>
          <w:sz w:val="20"/>
          <w:szCs w:val="20"/>
        </w:rPr>
        <w:t>CSAA - California State Automobile Association</w:t>
      </w:r>
    </w:p>
    <w:p w:rsidR="002313A9" w:rsidRPr="005E55A3" w:rsidRDefault="002313A9" w:rsidP="002313A9">
      <w:pPr>
        <w:pStyle w:val="NoSpacing"/>
        <w:ind w:left="270" w:hanging="270"/>
        <w:outlineLvl w:val="0"/>
        <w:rPr>
          <w:rFonts w:ascii="Arial" w:hAnsi="Arial" w:cs="Arial"/>
          <w:b/>
          <w:sz w:val="20"/>
          <w:szCs w:val="20"/>
        </w:rPr>
      </w:pPr>
      <w:r w:rsidRPr="005E55A3">
        <w:rPr>
          <w:rFonts w:ascii="Arial" w:hAnsi="Arial" w:cs="Arial"/>
          <w:b/>
          <w:sz w:val="20"/>
          <w:szCs w:val="20"/>
        </w:rPr>
        <w:t>Sep 2007 – Dec 2008</w:t>
      </w:r>
    </w:p>
    <w:p w:rsidR="002313A9" w:rsidRPr="005E55A3" w:rsidRDefault="002313A9" w:rsidP="002313A9">
      <w:pPr>
        <w:pStyle w:val="NoSpacing"/>
        <w:ind w:left="270" w:hanging="270"/>
        <w:outlineLvl w:val="0"/>
        <w:rPr>
          <w:rFonts w:ascii="Arial" w:hAnsi="Arial" w:cs="Arial"/>
          <w:b/>
          <w:sz w:val="20"/>
          <w:szCs w:val="20"/>
        </w:rPr>
      </w:pPr>
      <w:r w:rsidRPr="005E55A3">
        <w:rPr>
          <w:rFonts w:ascii="Arial" w:hAnsi="Arial" w:cs="Arial"/>
          <w:b/>
          <w:sz w:val="20"/>
          <w:szCs w:val="20"/>
        </w:rPr>
        <w:t>QA-DW Testing Team Lead</w:t>
      </w:r>
    </w:p>
    <w:p w:rsidR="002313A9" w:rsidRPr="005E55A3" w:rsidRDefault="002313A9" w:rsidP="002313A9">
      <w:pPr>
        <w:pStyle w:val="NoSpacing"/>
        <w:ind w:left="270" w:hanging="270"/>
        <w:outlineLvl w:val="0"/>
        <w:rPr>
          <w:rFonts w:ascii="Arial" w:hAnsi="Arial" w:cs="Arial"/>
          <w:b/>
          <w:sz w:val="20"/>
          <w:szCs w:val="20"/>
        </w:rPr>
      </w:pPr>
      <w:proofErr w:type="spellStart"/>
      <w:r w:rsidRPr="005E55A3">
        <w:rPr>
          <w:rFonts w:ascii="Arial" w:hAnsi="Arial" w:cs="Arial"/>
          <w:b/>
          <w:sz w:val="20"/>
          <w:szCs w:val="20"/>
        </w:rPr>
        <w:t>Cognos</w:t>
      </w:r>
      <w:proofErr w:type="spellEnd"/>
      <w:r w:rsidRPr="005E55A3">
        <w:rPr>
          <w:rFonts w:ascii="Arial" w:hAnsi="Arial" w:cs="Arial"/>
          <w:b/>
          <w:sz w:val="20"/>
          <w:szCs w:val="20"/>
        </w:rPr>
        <w:t xml:space="preserve"> 8.3, HP Quality Center 9.2, </w:t>
      </w:r>
      <w:proofErr w:type="spellStart"/>
      <w:r w:rsidRPr="005E55A3">
        <w:rPr>
          <w:rFonts w:ascii="Arial" w:hAnsi="Arial" w:cs="Arial"/>
          <w:b/>
          <w:sz w:val="20"/>
          <w:szCs w:val="20"/>
        </w:rPr>
        <w:t>Informatica</w:t>
      </w:r>
      <w:proofErr w:type="spellEnd"/>
      <w:r w:rsidRPr="005E55A3">
        <w:rPr>
          <w:rFonts w:ascii="Arial" w:hAnsi="Arial" w:cs="Arial"/>
          <w:b/>
          <w:sz w:val="20"/>
          <w:szCs w:val="20"/>
        </w:rPr>
        <w:t xml:space="preserve"> 8, Oracle 9i, DB2, Epiphany Reports</w:t>
      </w:r>
    </w:p>
    <w:p w:rsidR="002313A9" w:rsidRPr="005E55A3" w:rsidRDefault="002313A9" w:rsidP="002313A9">
      <w:pPr>
        <w:pStyle w:val="Header"/>
        <w:tabs>
          <w:tab w:val="left" w:pos="720"/>
        </w:tabs>
        <w:snapToGrid w:val="0"/>
        <w:spacing w:after="0" w:line="240" w:lineRule="auto"/>
        <w:ind w:left="270" w:hanging="270"/>
        <w:jc w:val="both"/>
        <w:rPr>
          <w:rFonts w:ascii="Arial" w:hAnsi="Arial" w:cs="Arial"/>
          <w:b/>
          <w:sz w:val="20"/>
          <w:szCs w:val="20"/>
        </w:rPr>
      </w:pPr>
    </w:p>
    <w:p w:rsidR="002313A9" w:rsidRPr="005E55A3" w:rsidRDefault="002313A9" w:rsidP="002313A9">
      <w:pPr>
        <w:spacing w:after="0" w:line="240" w:lineRule="auto"/>
        <w:ind w:left="270" w:hanging="270"/>
        <w:jc w:val="both"/>
        <w:outlineLvl w:val="0"/>
        <w:rPr>
          <w:rFonts w:ascii="Arial" w:hAnsi="Arial" w:cs="Arial"/>
          <w:b/>
          <w:bCs/>
          <w:smallCaps/>
          <w:color w:val="000000"/>
          <w:sz w:val="20"/>
          <w:szCs w:val="20"/>
          <w:u w:val="single"/>
        </w:rPr>
      </w:pPr>
      <w:r w:rsidRPr="005E55A3">
        <w:rPr>
          <w:rFonts w:ascii="Arial" w:hAnsi="Arial" w:cs="Arial"/>
          <w:b/>
          <w:bCs/>
          <w:smallCaps/>
          <w:color w:val="000000"/>
          <w:sz w:val="20"/>
          <w:szCs w:val="20"/>
          <w:u w:val="single"/>
        </w:rPr>
        <w:t xml:space="preserve">EDW - </w:t>
      </w:r>
      <w:smartTag w:uri="urn:schemas-microsoft-com:office:smarttags" w:element="stockticker">
        <w:r w:rsidRPr="005E55A3">
          <w:rPr>
            <w:rFonts w:ascii="Arial" w:hAnsi="Arial" w:cs="Arial"/>
            <w:b/>
            <w:bCs/>
            <w:smallCaps/>
            <w:color w:val="000000"/>
            <w:sz w:val="20"/>
            <w:szCs w:val="20"/>
            <w:u w:val="single"/>
          </w:rPr>
          <w:t>Data</w:t>
        </w:r>
      </w:smartTag>
      <w:r w:rsidRPr="005E55A3">
        <w:rPr>
          <w:rFonts w:ascii="Arial" w:hAnsi="Arial" w:cs="Arial"/>
          <w:b/>
          <w:bCs/>
          <w:smallCaps/>
          <w:color w:val="000000"/>
          <w:sz w:val="20"/>
          <w:szCs w:val="20"/>
          <w:u w:val="single"/>
        </w:rPr>
        <w:t xml:space="preserve"> Warehouse Phase I &amp; II</w:t>
      </w:r>
    </w:p>
    <w:p w:rsidR="002313A9" w:rsidRPr="005E55A3" w:rsidRDefault="002313A9" w:rsidP="002313A9">
      <w:pPr>
        <w:pStyle w:val="Body"/>
        <w:spacing w:before="0" w:after="0"/>
        <w:ind w:left="270" w:hanging="270"/>
        <w:jc w:val="both"/>
        <w:rPr>
          <w:rFonts w:ascii="Arial" w:hAnsi="Arial" w:cs="Arial"/>
          <w:color w:val="000000"/>
        </w:rPr>
      </w:pPr>
      <w:r w:rsidRPr="005E55A3">
        <w:rPr>
          <w:rFonts w:ascii="Arial" w:hAnsi="Arial" w:cs="Arial"/>
          <w:color w:val="000000"/>
        </w:rPr>
        <w:t xml:space="preserve">The EDW (Enterprise Data Warehouse) provided a consolidated data environment for the client. The primary goal was to provide a data storage, delivery and reporting environment that allowed business user, easy access to the client's data assets. The approach was to implement small manageable pieces or data marts that could return benefit to the user community. This program, driven by information system focused on producing integrated data, business intelligence and reporting capabilities to the client. </w:t>
      </w:r>
    </w:p>
    <w:p w:rsidR="002313A9" w:rsidRPr="005E55A3" w:rsidRDefault="002313A9" w:rsidP="002313A9">
      <w:pPr>
        <w:pStyle w:val="Body"/>
        <w:spacing w:before="0" w:after="0"/>
        <w:ind w:left="270" w:hanging="270"/>
        <w:jc w:val="both"/>
        <w:rPr>
          <w:rFonts w:ascii="Arial" w:hAnsi="Arial" w:cs="Arial"/>
          <w:color w:val="000000"/>
        </w:rPr>
      </w:pPr>
    </w:p>
    <w:p w:rsidR="002313A9" w:rsidRPr="005E55A3" w:rsidRDefault="002313A9" w:rsidP="002313A9">
      <w:pPr>
        <w:spacing w:after="0" w:line="240" w:lineRule="auto"/>
        <w:ind w:left="270" w:hanging="270"/>
        <w:jc w:val="both"/>
        <w:outlineLvl w:val="0"/>
        <w:rPr>
          <w:rFonts w:ascii="Arial" w:hAnsi="Arial" w:cs="Arial"/>
          <w:b/>
          <w:bCs/>
          <w:smallCaps/>
          <w:color w:val="000000"/>
          <w:sz w:val="20"/>
          <w:szCs w:val="20"/>
          <w:u w:val="single"/>
        </w:rPr>
      </w:pPr>
      <w:r w:rsidRPr="005E55A3">
        <w:rPr>
          <w:rFonts w:ascii="Arial" w:hAnsi="Arial" w:cs="Arial"/>
          <w:b/>
          <w:bCs/>
          <w:smallCaps/>
          <w:color w:val="000000"/>
          <w:sz w:val="20"/>
          <w:szCs w:val="20"/>
          <w:u w:val="single"/>
        </w:rPr>
        <w:t xml:space="preserve">Roles &amp; Responsibilities: </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Developed desired test cases for functional, system, integration and regression testing for the various environments ( Source, DW Stage, Data Warehouse, Data Mart Stage, Data Mart,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Reports and Epiphany Reports)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Validated change data capture in stage and data warehouse tables for different transactions in the business scenarios (Renewal, Add associate, Cancellation, Upgrade, Downgrade, Reinstatement, Address change and Locked Transactions).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Created test scenarios and test cases based on the test plan, executed the test cases in Mercury Quality Center 9.2. </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Reviewed the test cases and their associated results / defects with respect to the requirement to enhance defect tracking system. </w:t>
      </w:r>
    </w:p>
    <w:p w:rsidR="002313A9" w:rsidRPr="005E55A3" w:rsidRDefault="002313A9" w:rsidP="002313A9">
      <w:pPr>
        <w:spacing w:after="0" w:line="240" w:lineRule="auto"/>
        <w:ind w:left="270" w:hanging="270"/>
        <w:jc w:val="both"/>
        <w:rPr>
          <w:rFonts w:ascii="Arial" w:hAnsi="Arial" w:cs="Arial"/>
          <w:b/>
          <w:sz w:val="20"/>
          <w:szCs w:val="20"/>
        </w:rPr>
      </w:pPr>
    </w:p>
    <w:p w:rsidR="002313A9" w:rsidRPr="005E55A3" w:rsidRDefault="002313A9" w:rsidP="002313A9">
      <w:pPr>
        <w:pStyle w:val="NoSpacing"/>
        <w:ind w:left="270" w:hanging="270"/>
        <w:outlineLvl w:val="0"/>
        <w:rPr>
          <w:rFonts w:ascii="Arial" w:hAnsi="Arial" w:cs="Arial"/>
          <w:b/>
          <w:sz w:val="20"/>
          <w:szCs w:val="20"/>
        </w:rPr>
      </w:pPr>
      <w:r w:rsidRPr="005E55A3">
        <w:rPr>
          <w:rFonts w:ascii="Arial" w:hAnsi="Arial" w:cs="Arial"/>
          <w:b/>
          <w:sz w:val="20"/>
          <w:szCs w:val="20"/>
        </w:rPr>
        <w:t>American Express, AZ 85029</w:t>
      </w:r>
    </w:p>
    <w:p w:rsidR="002313A9" w:rsidRPr="005E55A3" w:rsidRDefault="002313A9" w:rsidP="002313A9">
      <w:pPr>
        <w:pStyle w:val="NoSpacing"/>
        <w:ind w:left="270" w:hanging="270"/>
        <w:outlineLvl w:val="0"/>
        <w:rPr>
          <w:rFonts w:ascii="Arial" w:hAnsi="Arial" w:cs="Arial"/>
          <w:b/>
          <w:sz w:val="20"/>
          <w:szCs w:val="20"/>
        </w:rPr>
      </w:pPr>
      <w:r w:rsidRPr="005E55A3">
        <w:rPr>
          <w:rFonts w:ascii="Arial" w:hAnsi="Arial" w:cs="Arial"/>
          <w:b/>
          <w:sz w:val="20"/>
          <w:szCs w:val="20"/>
        </w:rPr>
        <w:t>Feb 2007 – Nov 2007</w:t>
      </w:r>
    </w:p>
    <w:p w:rsidR="002313A9" w:rsidRPr="005E55A3" w:rsidRDefault="002313A9" w:rsidP="002313A9">
      <w:pPr>
        <w:pStyle w:val="NoSpacing"/>
        <w:ind w:left="270" w:hanging="270"/>
        <w:outlineLvl w:val="0"/>
        <w:rPr>
          <w:rFonts w:ascii="Arial" w:hAnsi="Arial" w:cs="Arial"/>
          <w:b/>
          <w:sz w:val="20"/>
          <w:szCs w:val="20"/>
        </w:rPr>
      </w:pPr>
      <w:r w:rsidRPr="005E55A3">
        <w:rPr>
          <w:rFonts w:ascii="Arial" w:hAnsi="Arial" w:cs="Arial"/>
          <w:b/>
          <w:sz w:val="20"/>
          <w:szCs w:val="20"/>
        </w:rPr>
        <w:t>Application Architect – (DW&amp;BI Tech Lead)</w:t>
      </w:r>
    </w:p>
    <w:p w:rsidR="002313A9" w:rsidRPr="005E55A3" w:rsidRDefault="002313A9" w:rsidP="002313A9">
      <w:pPr>
        <w:pStyle w:val="NoSpacing"/>
        <w:ind w:left="270" w:hanging="270"/>
        <w:outlineLvl w:val="0"/>
        <w:rPr>
          <w:rFonts w:ascii="Arial" w:hAnsi="Arial" w:cs="Arial"/>
          <w:b/>
          <w:sz w:val="20"/>
          <w:szCs w:val="20"/>
        </w:rPr>
      </w:pPr>
      <w:proofErr w:type="spellStart"/>
      <w:r w:rsidRPr="005E55A3">
        <w:rPr>
          <w:rFonts w:ascii="Arial" w:hAnsi="Arial" w:cs="Arial"/>
          <w:b/>
          <w:sz w:val="20"/>
          <w:szCs w:val="20"/>
        </w:rPr>
        <w:t>Informatica</w:t>
      </w:r>
      <w:proofErr w:type="spellEnd"/>
      <w:r w:rsidRPr="005E55A3">
        <w:rPr>
          <w:rFonts w:ascii="Arial" w:hAnsi="Arial" w:cs="Arial"/>
          <w:b/>
          <w:sz w:val="20"/>
          <w:szCs w:val="20"/>
        </w:rPr>
        <w:t xml:space="preserve"> 7.1.4, </w:t>
      </w:r>
      <w:proofErr w:type="spellStart"/>
      <w:r w:rsidRPr="005E55A3">
        <w:rPr>
          <w:rFonts w:ascii="Arial" w:hAnsi="Arial" w:cs="Arial"/>
          <w:b/>
          <w:sz w:val="20"/>
          <w:szCs w:val="20"/>
        </w:rPr>
        <w:t>Microstrategy</w:t>
      </w:r>
      <w:proofErr w:type="spellEnd"/>
      <w:r w:rsidRPr="005E55A3">
        <w:rPr>
          <w:rFonts w:ascii="Arial" w:hAnsi="Arial" w:cs="Arial"/>
          <w:b/>
          <w:sz w:val="20"/>
          <w:szCs w:val="20"/>
        </w:rPr>
        <w:t xml:space="preserve"> 8.1.1, DB2 Version 7 on AIX UNIX</w:t>
      </w:r>
    </w:p>
    <w:p w:rsidR="002313A9" w:rsidRPr="005E55A3" w:rsidRDefault="002313A9" w:rsidP="002313A9">
      <w:pPr>
        <w:pStyle w:val="Header"/>
        <w:tabs>
          <w:tab w:val="left" w:pos="720"/>
        </w:tabs>
        <w:snapToGrid w:val="0"/>
        <w:spacing w:after="0" w:line="240" w:lineRule="auto"/>
        <w:ind w:left="270" w:hanging="270"/>
        <w:jc w:val="both"/>
        <w:rPr>
          <w:rFonts w:ascii="Arial" w:hAnsi="Arial" w:cs="Arial"/>
          <w:b/>
          <w:sz w:val="20"/>
          <w:szCs w:val="20"/>
        </w:rPr>
      </w:pPr>
    </w:p>
    <w:p w:rsidR="002313A9" w:rsidRPr="005E55A3" w:rsidRDefault="002313A9" w:rsidP="002313A9">
      <w:pPr>
        <w:pStyle w:val="Header"/>
        <w:tabs>
          <w:tab w:val="left" w:pos="720"/>
        </w:tabs>
        <w:snapToGrid w:val="0"/>
        <w:spacing w:after="0" w:line="240" w:lineRule="auto"/>
        <w:ind w:left="270" w:hanging="270"/>
        <w:jc w:val="both"/>
        <w:outlineLvl w:val="0"/>
        <w:rPr>
          <w:rFonts w:ascii="Arial" w:hAnsi="Arial" w:cs="Arial"/>
          <w:b/>
          <w:bCs/>
          <w:smallCaps/>
          <w:color w:val="000000"/>
          <w:sz w:val="20"/>
          <w:szCs w:val="20"/>
          <w:u w:val="single"/>
        </w:rPr>
      </w:pPr>
      <w:proofErr w:type="gramStart"/>
      <w:r w:rsidRPr="005E55A3">
        <w:rPr>
          <w:rFonts w:ascii="Arial" w:hAnsi="Arial" w:cs="Arial"/>
          <w:b/>
          <w:bCs/>
          <w:smallCaps/>
          <w:color w:val="000000"/>
          <w:sz w:val="20"/>
          <w:szCs w:val="20"/>
          <w:u w:val="single"/>
        </w:rPr>
        <w:t>FFRF(</w:t>
      </w:r>
      <w:proofErr w:type="gramEnd"/>
      <w:r w:rsidRPr="005E55A3">
        <w:rPr>
          <w:rFonts w:ascii="Arial" w:hAnsi="Arial" w:cs="Arial"/>
          <w:b/>
          <w:bCs/>
          <w:smallCaps/>
          <w:color w:val="000000"/>
          <w:sz w:val="20"/>
          <w:szCs w:val="20"/>
          <w:u w:val="single"/>
        </w:rPr>
        <w:t xml:space="preserve">Flight Finder </w:t>
      </w:r>
      <w:smartTag w:uri="urn:schemas-microsoft-com:office:smarttags" w:element="stockticker">
        <w:r w:rsidRPr="005E55A3">
          <w:rPr>
            <w:rFonts w:ascii="Arial" w:hAnsi="Arial" w:cs="Arial"/>
            <w:b/>
            <w:bCs/>
            <w:smallCaps/>
            <w:color w:val="000000"/>
            <w:sz w:val="20"/>
            <w:szCs w:val="20"/>
            <w:u w:val="single"/>
          </w:rPr>
          <w:t>Room</w:t>
        </w:r>
      </w:smartTag>
      <w:r w:rsidRPr="005E55A3">
        <w:rPr>
          <w:rFonts w:ascii="Arial" w:hAnsi="Arial" w:cs="Arial"/>
          <w:b/>
          <w:bCs/>
          <w:smallCaps/>
          <w:color w:val="000000"/>
          <w:sz w:val="20"/>
          <w:szCs w:val="20"/>
          <w:u w:val="single"/>
        </w:rPr>
        <w:t xml:space="preserve"> Finder) REPORTING</w:t>
      </w:r>
    </w:p>
    <w:p w:rsidR="002313A9" w:rsidRPr="005E55A3" w:rsidRDefault="002313A9" w:rsidP="002313A9">
      <w:pPr>
        <w:spacing w:after="0" w:line="240" w:lineRule="auto"/>
        <w:ind w:left="270" w:right="-36" w:hanging="270"/>
        <w:jc w:val="both"/>
        <w:rPr>
          <w:rFonts w:ascii="Arial" w:hAnsi="Arial" w:cs="Arial"/>
          <w:color w:val="000000"/>
          <w:sz w:val="20"/>
          <w:szCs w:val="20"/>
        </w:rPr>
      </w:pPr>
      <w:r w:rsidRPr="005E55A3">
        <w:rPr>
          <w:rFonts w:ascii="Arial" w:hAnsi="Arial" w:cs="Arial"/>
          <w:color w:val="000000"/>
          <w:sz w:val="20"/>
          <w:szCs w:val="20"/>
        </w:rPr>
        <w:t>This reporting layer will provide the MR business insight into what redemption activity is being completed through the FFRF –Flight Finder Room Finder application.  Since FFRF covers MR and partner redemptions, the scope of this reporting will cover all point/mile activity whereby the customer was able to book a flight or room through FFRF.  The purpose of this reporting is not to provide a complete view of activity within FFRF, only the redemption based activity.  Thus activity around user navigation around the site, partner searches or adding partner accounts to the MR accounts is not included.</w:t>
      </w:r>
    </w:p>
    <w:p w:rsidR="002313A9" w:rsidRPr="005E55A3" w:rsidRDefault="002313A9" w:rsidP="002313A9">
      <w:pPr>
        <w:spacing w:after="0" w:line="240" w:lineRule="auto"/>
        <w:ind w:left="270" w:hanging="270"/>
        <w:jc w:val="both"/>
        <w:outlineLvl w:val="0"/>
        <w:rPr>
          <w:rFonts w:ascii="Arial" w:hAnsi="Arial" w:cs="Arial"/>
          <w:b/>
          <w:bCs/>
          <w:smallCaps/>
          <w:color w:val="000000"/>
          <w:sz w:val="20"/>
          <w:szCs w:val="20"/>
          <w:u w:val="single"/>
        </w:rPr>
      </w:pPr>
      <w:r w:rsidRPr="005E55A3">
        <w:rPr>
          <w:rFonts w:ascii="Arial" w:hAnsi="Arial" w:cs="Arial"/>
          <w:b/>
          <w:bCs/>
          <w:smallCaps/>
          <w:color w:val="000000"/>
          <w:sz w:val="20"/>
          <w:szCs w:val="20"/>
          <w:u w:val="single"/>
        </w:rPr>
        <w:t xml:space="preserve">Roles &amp; Responsibilities: </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Worked with client to gather requirements and prepared technical specifications Documents.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Communicate offshore working team to explain client requirements and develop reports. </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Responsible for keeping team members on track toward completing the terms of goals.</w:t>
      </w:r>
    </w:p>
    <w:p w:rsidR="002313A9" w:rsidRPr="005E55A3" w:rsidRDefault="002313A9" w:rsidP="002313A9">
      <w:pPr>
        <w:widowControl w:val="0"/>
        <w:numPr>
          <w:ilvl w:val="0"/>
          <w:numId w:val="1"/>
        </w:numPr>
        <w:tabs>
          <w:tab w:val="left" w:pos="720"/>
        </w:tabs>
        <w:autoSpaceDE w:val="0"/>
        <w:autoSpaceDN w:val="0"/>
        <w:adjustRightInd w:val="0"/>
        <w:spacing w:after="0" w:line="240" w:lineRule="auto"/>
        <w:ind w:left="270" w:hanging="270"/>
        <w:jc w:val="both"/>
        <w:rPr>
          <w:rFonts w:ascii="Arial" w:hAnsi="Arial" w:cs="Arial"/>
          <w:sz w:val="20"/>
          <w:szCs w:val="20"/>
        </w:rPr>
      </w:pPr>
      <w:r w:rsidRPr="005E55A3">
        <w:rPr>
          <w:rFonts w:ascii="Arial" w:hAnsi="Arial" w:cs="Arial"/>
          <w:sz w:val="20"/>
          <w:szCs w:val="20"/>
        </w:rPr>
        <w:t>Involved in installation and configuration of Micro strategy 8.1.1.</w:t>
      </w:r>
    </w:p>
    <w:p w:rsidR="002313A9" w:rsidRPr="005E55A3" w:rsidRDefault="002313A9" w:rsidP="002313A9">
      <w:pPr>
        <w:numPr>
          <w:ilvl w:val="0"/>
          <w:numId w:val="5"/>
        </w:numPr>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Creating </w:t>
      </w:r>
      <w:r w:rsidRPr="005E55A3">
        <w:rPr>
          <w:rFonts w:ascii="Arial" w:hAnsi="Arial" w:cs="Arial"/>
          <w:b/>
          <w:color w:val="000000"/>
          <w:sz w:val="20"/>
          <w:szCs w:val="20"/>
        </w:rPr>
        <w:t>Schema Objects</w:t>
      </w:r>
      <w:r w:rsidRPr="005E55A3">
        <w:rPr>
          <w:rFonts w:ascii="Arial" w:hAnsi="Arial" w:cs="Arial"/>
          <w:color w:val="000000"/>
          <w:sz w:val="20"/>
          <w:szCs w:val="20"/>
        </w:rPr>
        <w:t xml:space="preserve"> (</w:t>
      </w:r>
      <w:r w:rsidRPr="005E55A3">
        <w:rPr>
          <w:rFonts w:ascii="Arial" w:hAnsi="Arial" w:cs="Arial"/>
          <w:b/>
          <w:color w:val="000000"/>
          <w:sz w:val="20"/>
          <w:szCs w:val="20"/>
        </w:rPr>
        <w:t>facts, attributes, hierarchies, Transformations</w:t>
      </w:r>
      <w:r w:rsidRPr="005E55A3">
        <w:rPr>
          <w:rFonts w:ascii="Arial" w:hAnsi="Arial" w:cs="Arial"/>
          <w:color w:val="000000"/>
          <w:sz w:val="20"/>
          <w:szCs w:val="20"/>
        </w:rPr>
        <w:t>) and application objects (</w:t>
      </w:r>
      <w:r w:rsidRPr="005E55A3">
        <w:rPr>
          <w:rFonts w:ascii="Arial" w:hAnsi="Arial" w:cs="Arial"/>
          <w:b/>
          <w:color w:val="000000"/>
          <w:sz w:val="20"/>
          <w:szCs w:val="20"/>
        </w:rPr>
        <w:t>filters, prompts, metrics, reports</w:t>
      </w:r>
      <w:r w:rsidRPr="005E55A3">
        <w:rPr>
          <w:rFonts w:ascii="Arial" w:hAnsi="Arial" w:cs="Arial"/>
          <w:color w:val="000000"/>
          <w:sz w:val="20"/>
          <w:szCs w:val="20"/>
        </w:rPr>
        <w:t>) needed to create the micro strategy objects necessary for the deliverable.</w:t>
      </w:r>
    </w:p>
    <w:p w:rsidR="002313A9" w:rsidRPr="005E55A3" w:rsidRDefault="002313A9" w:rsidP="002313A9">
      <w:pPr>
        <w:numPr>
          <w:ilvl w:val="0"/>
          <w:numId w:val="5"/>
        </w:numPr>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Architected the project and created all the necessary schema, application and configuration objects.</w:t>
      </w:r>
    </w:p>
    <w:p w:rsidR="002313A9" w:rsidRPr="005E55A3" w:rsidRDefault="002313A9" w:rsidP="002313A9">
      <w:pPr>
        <w:numPr>
          <w:ilvl w:val="0"/>
          <w:numId w:val="5"/>
        </w:numPr>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Creating advanced metrics (level, conditional), </w:t>
      </w:r>
      <w:r w:rsidRPr="005E55A3">
        <w:rPr>
          <w:rFonts w:ascii="Arial" w:hAnsi="Arial" w:cs="Arial"/>
          <w:b/>
          <w:color w:val="000000"/>
          <w:sz w:val="20"/>
          <w:szCs w:val="20"/>
        </w:rPr>
        <w:t>filters, consolidations, custom groups</w:t>
      </w:r>
      <w:r w:rsidRPr="005E55A3">
        <w:rPr>
          <w:rFonts w:ascii="Arial" w:hAnsi="Arial" w:cs="Arial"/>
          <w:color w:val="000000"/>
          <w:sz w:val="20"/>
          <w:szCs w:val="20"/>
        </w:rPr>
        <w:t xml:space="preserve"> and reports with VLDB properties.</w:t>
      </w:r>
    </w:p>
    <w:p w:rsidR="002313A9" w:rsidRPr="005E55A3" w:rsidRDefault="002313A9" w:rsidP="002313A9">
      <w:pPr>
        <w:widowControl w:val="0"/>
        <w:numPr>
          <w:ilvl w:val="0"/>
          <w:numId w:val="5"/>
        </w:numPr>
        <w:autoSpaceDE w:val="0"/>
        <w:autoSpaceDN w:val="0"/>
        <w:adjustRightInd w:val="0"/>
        <w:spacing w:after="0" w:line="240" w:lineRule="auto"/>
        <w:ind w:left="270" w:hanging="270"/>
        <w:jc w:val="both"/>
        <w:rPr>
          <w:rFonts w:ascii="Arial" w:hAnsi="Arial" w:cs="Arial"/>
          <w:sz w:val="20"/>
          <w:szCs w:val="20"/>
        </w:rPr>
      </w:pPr>
      <w:r w:rsidRPr="005E55A3">
        <w:rPr>
          <w:rFonts w:ascii="Arial" w:hAnsi="Arial" w:cs="Arial"/>
          <w:sz w:val="20"/>
          <w:szCs w:val="20"/>
        </w:rPr>
        <w:t>Involved in partitioning the tables, indexes and management of the schema objects.</w:t>
      </w:r>
    </w:p>
    <w:p w:rsidR="002313A9" w:rsidRPr="005E55A3" w:rsidRDefault="002313A9" w:rsidP="002313A9">
      <w:pPr>
        <w:widowControl w:val="0"/>
        <w:numPr>
          <w:ilvl w:val="0"/>
          <w:numId w:val="5"/>
        </w:numPr>
        <w:autoSpaceDE w:val="0"/>
        <w:autoSpaceDN w:val="0"/>
        <w:adjustRightInd w:val="0"/>
        <w:spacing w:after="0" w:line="240" w:lineRule="auto"/>
        <w:ind w:left="270" w:hanging="270"/>
        <w:jc w:val="both"/>
        <w:rPr>
          <w:rFonts w:ascii="Arial" w:hAnsi="Arial" w:cs="Arial"/>
          <w:sz w:val="20"/>
          <w:szCs w:val="20"/>
        </w:rPr>
      </w:pPr>
      <w:r w:rsidRPr="005E55A3">
        <w:rPr>
          <w:rFonts w:ascii="Arial" w:hAnsi="Arial" w:cs="Arial"/>
          <w:sz w:val="20"/>
          <w:szCs w:val="20"/>
        </w:rPr>
        <w:t>Involved in optimization of code and tuning queries for performance.</w:t>
      </w:r>
    </w:p>
    <w:p w:rsidR="002313A9" w:rsidRPr="005E55A3" w:rsidRDefault="002313A9" w:rsidP="002313A9">
      <w:pPr>
        <w:widowControl w:val="0"/>
        <w:numPr>
          <w:ilvl w:val="0"/>
          <w:numId w:val="5"/>
        </w:numPr>
        <w:autoSpaceDE w:val="0"/>
        <w:autoSpaceDN w:val="0"/>
        <w:adjustRightInd w:val="0"/>
        <w:spacing w:after="0" w:line="240" w:lineRule="auto"/>
        <w:ind w:left="270" w:hanging="270"/>
        <w:jc w:val="both"/>
        <w:rPr>
          <w:rFonts w:ascii="Arial" w:hAnsi="Arial" w:cs="Arial"/>
          <w:sz w:val="20"/>
          <w:szCs w:val="20"/>
        </w:rPr>
      </w:pPr>
      <w:r w:rsidRPr="005E55A3">
        <w:rPr>
          <w:rFonts w:ascii="Arial" w:hAnsi="Arial" w:cs="Arial"/>
          <w:sz w:val="20"/>
          <w:szCs w:val="20"/>
        </w:rPr>
        <w:t>Involved in tuning the application Queries using Explain Plan.</w:t>
      </w:r>
    </w:p>
    <w:p w:rsidR="002313A9" w:rsidRPr="005E55A3" w:rsidRDefault="002313A9" w:rsidP="002313A9">
      <w:pPr>
        <w:spacing w:after="0" w:line="240" w:lineRule="auto"/>
        <w:ind w:left="270" w:hanging="270"/>
        <w:jc w:val="both"/>
        <w:rPr>
          <w:rFonts w:ascii="Arial" w:hAnsi="Arial" w:cs="Arial"/>
          <w:color w:val="000000"/>
          <w:sz w:val="20"/>
          <w:szCs w:val="20"/>
        </w:rPr>
      </w:pPr>
    </w:p>
    <w:p w:rsidR="002313A9" w:rsidRPr="005E55A3" w:rsidRDefault="002313A9" w:rsidP="002313A9">
      <w:pPr>
        <w:pStyle w:val="NoSpacing"/>
        <w:ind w:left="270" w:hanging="270"/>
        <w:outlineLvl w:val="0"/>
        <w:rPr>
          <w:rFonts w:ascii="Arial" w:hAnsi="Arial" w:cs="Arial"/>
          <w:b/>
          <w:sz w:val="20"/>
          <w:szCs w:val="20"/>
        </w:rPr>
      </w:pPr>
      <w:r w:rsidRPr="005E55A3">
        <w:rPr>
          <w:rFonts w:ascii="Arial" w:hAnsi="Arial" w:cs="Arial"/>
          <w:b/>
          <w:sz w:val="20"/>
          <w:szCs w:val="20"/>
        </w:rPr>
        <w:t>Liberty Mutual / Indiana Insurance –Indianapolis, IN 46240</w:t>
      </w:r>
    </w:p>
    <w:p w:rsidR="002313A9" w:rsidRPr="005E55A3" w:rsidRDefault="002313A9" w:rsidP="002313A9">
      <w:pPr>
        <w:pStyle w:val="NoSpacing"/>
        <w:ind w:left="270" w:hanging="270"/>
        <w:outlineLvl w:val="0"/>
        <w:rPr>
          <w:rFonts w:ascii="Arial" w:hAnsi="Arial" w:cs="Arial"/>
          <w:b/>
          <w:sz w:val="20"/>
          <w:szCs w:val="20"/>
        </w:rPr>
      </w:pPr>
      <w:proofErr w:type="gramStart"/>
      <w:r w:rsidRPr="005E55A3">
        <w:rPr>
          <w:rFonts w:ascii="Arial" w:hAnsi="Arial" w:cs="Arial"/>
          <w:b/>
          <w:sz w:val="20"/>
          <w:szCs w:val="20"/>
        </w:rPr>
        <w:t>Aug  2006</w:t>
      </w:r>
      <w:proofErr w:type="gramEnd"/>
      <w:r w:rsidRPr="005E55A3">
        <w:rPr>
          <w:rFonts w:ascii="Arial" w:hAnsi="Arial" w:cs="Arial"/>
          <w:b/>
          <w:sz w:val="20"/>
          <w:szCs w:val="20"/>
        </w:rPr>
        <w:t xml:space="preserve"> –  Dec 2006 </w:t>
      </w:r>
    </w:p>
    <w:p w:rsidR="002313A9" w:rsidRPr="005E55A3" w:rsidRDefault="002313A9" w:rsidP="002313A9">
      <w:pPr>
        <w:pStyle w:val="NoSpacing"/>
        <w:ind w:left="270" w:hanging="270"/>
        <w:outlineLvl w:val="0"/>
        <w:rPr>
          <w:rFonts w:ascii="Arial" w:hAnsi="Arial" w:cs="Arial"/>
          <w:b/>
          <w:sz w:val="20"/>
          <w:szCs w:val="20"/>
        </w:rPr>
      </w:pPr>
      <w:r w:rsidRPr="005E55A3">
        <w:rPr>
          <w:rFonts w:ascii="Arial" w:hAnsi="Arial" w:cs="Arial"/>
          <w:b/>
          <w:sz w:val="20"/>
          <w:szCs w:val="20"/>
        </w:rPr>
        <w:t>Onsite Project Lead</w:t>
      </w:r>
    </w:p>
    <w:p w:rsidR="002313A9" w:rsidRPr="005E55A3" w:rsidRDefault="002313A9" w:rsidP="002313A9">
      <w:pPr>
        <w:pStyle w:val="NoSpacing"/>
        <w:ind w:left="270" w:hanging="270"/>
        <w:outlineLvl w:val="0"/>
        <w:rPr>
          <w:rFonts w:ascii="Arial" w:hAnsi="Arial" w:cs="Arial"/>
          <w:b/>
          <w:sz w:val="20"/>
          <w:szCs w:val="20"/>
        </w:rPr>
      </w:pPr>
      <w:proofErr w:type="spellStart"/>
      <w:r w:rsidRPr="005E55A3">
        <w:rPr>
          <w:rFonts w:ascii="Arial" w:hAnsi="Arial" w:cs="Arial"/>
          <w:b/>
          <w:sz w:val="20"/>
          <w:szCs w:val="20"/>
        </w:rPr>
        <w:t>Informatica</w:t>
      </w:r>
      <w:proofErr w:type="spellEnd"/>
      <w:r w:rsidRPr="005E55A3">
        <w:rPr>
          <w:rFonts w:ascii="Arial" w:hAnsi="Arial" w:cs="Arial"/>
          <w:b/>
          <w:sz w:val="20"/>
          <w:szCs w:val="20"/>
        </w:rPr>
        <w:t xml:space="preserve"> 7.2 on </w:t>
      </w:r>
      <w:proofErr w:type="gramStart"/>
      <w:r w:rsidRPr="005E55A3">
        <w:rPr>
          <w:rFonts w:ascii="Arial" w:hAnsi="Arial" w:cs="Arial"/>
          <w:b/>
          <w:sz w:val="20"/>
          <w:szCs w:val="20"/>
        </w:rPr>
        <w:t>Unix</w:t>
      </w:r>
      <w:proofErr w:type="gramEnd"/>
      <w:r w:rsidRPr="005E55A3">
        <w:rPr>
          <w:rFonts w:ascii="Arial" w:hAnsi="Arial" w:cs="Arial"/>
          <w:b/>
          <w:sz w:val="20"/>
          <w:szCs w:val="20"/>
        </w:rPr>
        <w:t>, Hyperion Brio 8.3, DB2 Version 7 on AIX Unix</w:t>
      </w:r>
    </w:p>
    <w:p w:rsidR="002313A9" w:rsidRPr="005E55A3" w:rsidRDefault="002313A9" w:rsidP="002313A9">
      <w:pPr>
        <w:spacing w:after="0" w:line="240" w:lineRule="auto"/>
        <w:ind w:left="270" w:hanging="270"/>
        <w:jc w:val="both"/>
        <w:outlineLvl w:val="0"/>
        <w:rPr>
          <w:rFonts w:ascii="Arial" w:hAnsi="Arial" w:cs="Arial"/>
          <w:b/>
          <w:bCs/>
          <w:smallCaps/>
          <w:color w:val="000000"/>
          <w:sz w:val="20"/>
          <w:szCs w:val="20"/>
          <w:u w:val="single"/>
        </w:rPr>
      </w:pPr>
      <w:r w:rsidRPr="005E55A3">
        <w:rPr>
          <w:rFonts w:ascii="Arial" w:hAnsi="Arial" w:cs="Arial"/>
          <w:b/>
          <w:bCs/>
          <w:smallCaps/>
          <w:color w:val="000000"/>
          <w:sz w:val="20"/>
          <w:szCs w:val="20"/>
          <w:u w:val="single"/>
        </w:rPr>
        <w:lastRenderedPageBreak/>
        <w:t>CLORDS – Operational Reporting</w:t>
      </w:r>
    </w:p>
    <w:p w:rsidR="002313A9" w:rsidRPr="005E55A3" w:rsidRDefault="002313A9" w:rsidP="002313A9">
      <w:pPr>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This project was to construct an Operational Data Store – CLODRS and to populate it with data from various source systems using </w:t>
      </w:r>
      <w:proofErr w:type="spellStart"/>
      <w:r w:rsidRPr="005E55A3">
        <w:rPr>
          <w:rFonts w:ascii="Arial" w:hAnsi="Arial" w:cs="Arial"/>
          <w:color w:val="000000"/>
          <w:sz w:val="20"/>
          <w:szCs w:val="20"/>
        </w:rPr>
        <w:t>Informatica</w:t>
      </w:r>
      <w:proofErr w:type="spellEnd"/>
      <w:r w:rsidRPr="005E55A3">
        <w:rPr>
          <w:rFonts w:ascii="Arial" w:hAnsi="Arial" w:cs="Arial"/>
          <w:color w:val="000000"/>
          <w:sz w:val="20"/>
          <w:szCs w:val="20"/>
        </w:rPr>
        <w:t>.  Customer wanted to develop Hyperion Brio reports as similar to the existing mainframe reports whose source was one of the legacy systems.</w:t>
      </w:r>
    </w:p>
    <w:p w:rsidR="002313A9" w:rsidRPr="005E55A3" w:rsidRDefault="002313A9" w:rsidP="002313A9">
      <w:pPr>
        <w:spacing w:after="0" w:line="240" w:lineRule="auto"/>
        <w:ind w:left="270" w:hanging="270"/>
        <w:jc w:val="both"/>
        <w:outlineLvl w:val="0"/>
        <w:rPr>
          <w:rFonts w:ascii="Arial" w:hAnsi="Arial" w:cs="Arial"/>
          <w:b/>
          <w:bCs/>
          <w:smallCaps/>
          <w:color w:val="000000"/>
          <w:sz w:val="20"/>
          <w:szCs w:val="20"/>
          <w:u w:val="single"/>
        </w:rPr>
      </w:pPr>
      <w:r w:rsidRPr="005E55A3">
        <w:rPr>
          <w:rFonts w:ascii="Arial" w:hAnsi="Arial" w:cs="Arial"/>
          <w:b/>
          <w:bCs/>
          <w:smallCaps/>
          <w:color w:val="000000"/>
          <w:sz w:val="20"/>
          <w:szCs w:val="20"/>
          <w:u w:val="single"/>
        </w:rPr>
        <w:t xml:space="preserve">Roles &amp; Responsibilities: </w:t>
      </w:r>
    </w:p>
    <w:p w:rsidR="002313A9" w:rsidRPr="005E55A3" w:rsidRDefault="002313A9" w:rsidP="002313A9">
      <w:pPr>
        <w:numPr>
          <w:ilvl w:val="0"/>
          <w:numId w:val="3"/>
        </w:numPr>
        <w:tabs>
          <w:tab w:val="num" w:pos="360"/>
        </w:tabs>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Coordinated with offshore team of 5 members to create mappings and to move data from Various Systems to Operational Data Store – CLORDS.</w:t>
      </w:r>
    </w:p>
    <w:p w:rsidR="002313A9" w:rsidRPr="005E55A3" w:rsidRDefault="002313A9" w:rsidP="002313A9">
      <w:pPr>
        <w:numPr>
          <w:ilvl w:val="0"/>
          <w:numId w:val="3"/>
        </w:numPr>
        <w:tabs>
          <w:tab w:val="num" w:pos="360"/>
        </w:tabs>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Developed standard and re-usable mappings and </w:t>
      </w:r>
      <w:proofErr w:type="spellStart"/>
      <w:r w:rsidRPr="005E55A3">
        <w:rPr>
          <w:rFonts w:ascii="Arial" w:hAnsi="Arial" w:cs="Arial"/>
          <w:color w:val="000000"/>
          <w:sz w:val="20"/>
          <w:szCs w:val="20"/>
        </w:rPr>
        <w:t>mapplets</w:t>
      </w:r>
      <w:proofErr w:type="spellEnd"/>
      <w:r w:rsidRPr="005E55A3">
        <w:rPr>
          <w:rFonts w:ascii="Arial" w:hAnsi="Arial" w:cs="Arial"/>
          <w:color w:val="000000"/>
          <w:sz w:val="20"/>
          <w:szCs w:val="20"/>
        </w:rPr>
        <w:t xml:space="preserve"> using various transformations like expression, aggregator, joiner, source qualifier, router, lookup, and filter. </w:t>
      </w:r>
    </w:p>
    <w:p w:rsidR="002313A9" w:rsidRPr="005E55A3" w:rsidRDefault="002313A9" w:rsidP="002313A9">
      <w:pPr>
        <w:numPr>
          <w:ilvl w:val="0"/>
          <w:numId w:val="3"/>
        </w:numPr>
        <w:tabs>
          <w:tab w:val="num" w:pos="360"/>
        </w:tabs>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Managed offshore team of 4 members to create </w:t>
      </w:r>
      <w:r w:rsidRPr="005E55A3">
        <w:rPr>
          <w:rFonts w:ascii="Arial" w:hAnsi="Arial" w:cs="Arial"/>
          <w:b/>
          <w:color w:val="000000"/>
          <w:sz w:val="20"/>
          <w:szCs w:val="20"/>
        </w:rPr>
        <w:t>Hyperion Brio Reports</w:t>
      </w:r>
      <w:r w:rsidRPr="005E55A3">
        <w:rPr>
          <w:rFonts w:ascii="Arial" w:hAnsi="Arial" w:cs="Arial"/>
          <w:color w:val="000000"/>
          <w:sz w:val="20"/>
          <w:szCs w:val="20"/>
        </w:rPr>
        <w:t xml:space="preserve"> from the CLORDS to support client's enterprise reporting strategy.</w:t>
      </w:r>
    </w:p>
    <w:p w:rsidR="002313A9" w:rsidRPr="005E55A3" w:rsidRDefault="002313A9" w:rsidP="002313A9">
      <w:pPr>
        <w:spacing w:after="0" w:line="240" w:lineRule="auto"/>
        <w:ind w:left="270" w:hanging="270"/>
        <w:jc w:val="both"/>
        <w:rPr>
          <w:rFonts w:ascii="Arial" w:hAnsi="Arial" w:cs="Arial"/>
          <w:b/>
          <w:sz w:val="20"/>
          <w:szCs w:val="20"/>
        </w:rPr>
      </w:pPr>
    </w:p>
    <w:p w:rsidR="002313A9" w:rsidRPr="005E55A3" w:rsidRDefault="002313A9" w:rsidP="002313A9">
      <w:pPr>
        <w:pStyle w:val="NoSpacing"/>
        <w:ind w:left="270" w:hanging="270"/>
        <w:rPr>
          <w:rFonts w:ascii="Arial" w:hAnsi="Arial" w:cs="Arial"/>
          <w:b/>
          <w:sz w:val="20"/>
          <w:szCs w:val="20"/>
        </w:rPr>
      </w:pPr>
      <w:r w:rsidRPr="005E55A3">
        <w:rPr>
          <w:rFonts w:ascii="Arial" w:hAnsi="Arial" w:cs="Arial"/>
          <w:b/>
          <w:sz w:val="20"/>
          <w:szCs w:val="20"/>
        </w:rPr>
        <w:t>MetLife, Alpharetta, GA 30004</w:t>
      </w:r>
      <w:r w:rsidRPr="005E55A3">
        <w:rPr>
          <w:rFonts w:ascii="Arial" w:hAnsi="Arial" w:cs="Arial"/>
          <w:b/>
          <w:sz w:val="20"/>
          <w:szCs w:val="20"/>
        </w:rPr>
        <w:tab/>
      </w:r>
      <w:r w:rsidRPr="005E55A3">
        <w:rPr>
          <w:rFonts w:ascii="Arial" w:hAnsi="Arial" w:cs="Arial"/>
          <w:b/>
          <w:sz w:val="20"/>
          <w:szCs w:val="20"/>
        </w:rPr>
        <w:tab/>
        <w:t xml:space="preserve">                                            </w:t>
      </w:r>
      <w:r w:rsidRPr="005E55A3">
        <w:rPr>
          <w:rFonts w:ascii="Arial" w:hAnsi="Arial" w:cs="Arial"/>
          <w:b/>
          <w:sz w:val="20"/>
          <w:szCs w:val="20"/>
        </w:rPr>
        <w:tab/>
      </w:r>
      <w:r w:rsidRPr="005E55A3">
        <w:rPr>
          <w:rFonts w:ascii="Arial" w:hAnsi="Arial" w:cs="Arial"/>
          <w:b/>
          <w:sz w:val="20"/>
          <w:szCs w:val="20"/>
        </w:rPr>
        <w:tab/>
        <w:t xml:space="preserve">                                               Jan’06 – Aug ‘06</w:t>
      </w:r>
    </w:p>
    <w:p w:rsidR="002313A9" w:rsidRPr="005E55A3" w:rsidRDefault="002313A9" w:rsidP="002313A9">
      <w:pPr>
        <w:pStyle w:val="NoSpacing"/>
        <w:ind w:left="270" w:hanging="270"/>
        <w:outlineLvl w:val="0"/>
        <w:rPr>
          <w:rFonts w:ascii="Arial" w:hAnsi="Arial" w:cs="Arial"/>
          <w:b/>
          <w:sz w:val="20"/>
          <w:szCs w:val="20"/>
        </w:rPr>
      </w:pPr>
      <w:r w:rsidRPr="005E55A3">
        <w:rPr>
          <w:rFonts w:ascii="Arial" w:hAnsi="Arial" w:cs="Arial"/>
          <w:b/>
          <w:sz w:val="20"/>
          <w:szCs w:val="20"/>
        </w:rPr>
        <w:t>Onsite Project Lead</w:t>
      </w:r>
    </w:p>
    <w:p w:rsidR="002313A9" w:rsidRPr="005E55A3" w:rsidRDefault="002313A9" w:rsidP="002313A9">
      <w:pPr>
        <w:pStyle w:val="NoSpacing"/>
        <w:ind w:left="270" w:hanging="270"/>
        <w:rPr>
          <w:rFonts w:ascii="Arial" w:hAnsi="Arial" w:cs="Arial"/>
          <w:b/>
          <w:sz w:val="20"/>
          <w:szCs w:val="20"/>
        </w:rPr>
      </w:pPr>
      <w:proofErr w:type="spellStart"/>
      <w:r w:rsidRPr="005E55A3">
        <w:rPr>
          <w:rFonts w:ascii="Arial" w:hAnsi="Arial" w:cs="Arial"/>
          <w:b/>
          <w:sz w:val="20"/>
          <w:szCs w:val="20"/>
        </w:rPr>
        <w:t>Cognos</w:t>
      </w:r>
      <w:proofErr w:type="spellEnd"/>
      <w:r w:rsidRPr="005E55A3">
        <w:rPr>
          <w:rFonts w:ascii="Arial" w:hAnsi="Arial" w:cs="Arial"/>
          <w:b/>
          <w:sz w:val="20"/>
          <w:szCs w:val="20"/>
        </w:rPr>
        <w:t xml:space="preserve"> </w:t>
      </w:r>
      <w:proofErr w:type="spellStart"/>
      <w:r w:rsidRPr="005E55A3">
        <w:rPr>
          <w:rFonts w:ascii="Arial" w:hAnsi="Arial" w:cs="Arial"/>
          <w:b/>
          <w:sz w:val="20"/>
          <w:szCs w:val="20"/>
        </w:rPr>
        <w:t>ReportNet</w:t>
      </w:r>
      <w:proofErr w:type="spellEnd"/>
      <w:r w:rsidRPr="005E55A3">
        <w:rPr>
          <w:rFonts w:ascii="Arial" w:hAnsi="Arial" w:cs="Arial"/>
          <w:b/>
          <w:sz w:val="20"/>
          <w:szCs w:val="20"/>
        </w:rPr>
        <w:t xml:space="preserve"> 1.1,   Windows 2003, DB2 Version 7</w:t>
      </w:r>
    </w:p>
    <w:p w:rsidR="002313A9" w:rsidRPr="005E55A3" w:rsidRDefault="002313A9" w:rsidP="002313A9">
      <w:pPr>
        <w:spacing w:after="0" w:line="240" w:lineRule="auto"/>
        <w:ind w:left="270" w:hanging="270"/>
        <w:jc w:val="both"/>
        <w:rPr>
          <w:rFonts w:ascii="Arial" w:hAnsi="Arial" w:cs="Arial"/>
          <w:b/>
          <w:sz w:val="20"/>
          <w:szCs w:val="20"/>
        </w:rPr>
      </w:pPr>
    </w:p>
    <w:p w:rsidR="002313A9" w:rsidRPr="005E55A3" w:rsidRDefault="002313A9" w:rsidP="002313A9">
      <w:pPr>
        <w:spacing w:after="0" w:line="240" w:lineRule="auto"/>
        <w:ind w:left="270" w:hanging="270"/>
        <w:jc w:val="both"/>
        <w:outlineLvl w:val="0"/>
        <w:rPr>
          <w:rFonts w:ascii="Arial" w:hAnsi="Arial" w:cs="Arial"/>
          <w:b/>
          <w:bCs/>
          <w:smallCaps/>
          <w:color w:val="000000"/>
          <w:sz w:val="20"/>
          <w:szCs w:val="20"/>
          <w:u w:val="single"/>
        </w:rPr>
      </w:pPr>
      <w:r w:rsidRPr="005E55A3">
        <w:rPr>
          <w:rFonts w:ascii="Arial" w:hAnsi="Arial" w:cs="Arial"/>
          <w:b/>
          <w:bCs/>
          <w:smallCaps/>
          <w:color w:val="000000"/>
          <w:sz w:val="20"/>
          <w:szCs w:val="20"/>
          <w:u w:val="single"/>
        </w:rPr>
        <w:t xml:space="preserve">Group Annuity Reporting (Migration VB Applications to </w:t>
      </w:r>
      <w:smartTag w:uri="urn:schemas-microsoft-com:office:smarttags" w:element="stockticker">
        <w:r w:rsidRPr="005E55A3">
          <w:rPr>
            <w:rFonts w:ascii="Arial" w:hAnsi="Arial" w:cs="Arial"/>
            <w:b/>
            <w:bCs/>
            <w:smallCaps/>
            <w:color w:val="000000"/>
            <w:sz w:val="20"/>
            <w:szCs w:val="20"/>
            <w:u w:val="single"/>
          </w:rPr>
          <w:t>CRN</w:t>
        </w:r>
      </w:smartTag>
      <w:r w:rsidRPr="005E55A3">
        <w:rPr>
          <w:rFonts w:ascii="Arial" w:hAnsi="Arial" w:cs="Arial"/>
          <w:b/>
          <w:bCs/>
          <w:smallCaps/>
          <w:color w:val="000000"/>
          <w:sz w:val="20"/>
          <w:szCs w:val="20"/>
          <w:u w:val="single"/>
        </w:rPr>
        <w:t xml:space="preserve">) </w:t>
      </w:r>
    </w:p>
    <w:p w:rsidR="002313A9" w:rsidRPr="005E55A3" w:rsidRDefault="002313A9" w:rsidP="002313A9">
      <w:pPr>
        <w:pStyle w:val="Body"/>
        <w:spacing w:before="0" w:after="0"/>
        <w:ind w:left="270" w:hanging="270"/>
        <w:jc w:val="both"/>
        <w:rPr>
          <w:rFonts w:ascii="Arial" w:hAnsi="Arial" w:cs="Arial"/>
          <w:color w:val="000000"/>
        </w:rPr>
      </w:pPr>
      <w:r w:rsidRPr="005E55A3">
        <w:rPr>
          <w:rFonts w:ascii="Arial" w:hAnsi="Arial" w:cs="Arial"/>
          <w:color w:val="000000"/>
        </w:rPr>
        <w:t xml:space="preserve">This project was to convert three enterprise VB applications into </w:t>
      </w:r>
      <w:proofErr w:type="spellStart"/>
      <w:r w:rsidRPr="005E55A3">
        <w:rPr>
          <w:rFonts w:ascii="Arial" w:hAnsi="Arial" w:cs="Arial"/>
          <w:color w:val="000000"/>
        </w:rPr>
        <w:t>Cognos</w:t>
      </w:r>
      <w:proofErr w:type="spellEnd"/>
      <w:r w:rsidRPr="005E55A3">
        <w:rPr>
          <w:rFonts w:ascii="Arial" w:hAnsi="Arial" w:cs="Arial"/>
          <w:color w:val="000000"/>
        </w:rPr>
        <w:t xml:space="preserve"> </w:t>
      </w:r>
      <w:proofErr w:type="spellStart"/>
      <w:r w:rsidRPr="005E55A3">
        <w:rPr>
          <w:rFonts w:ascii="Arial" w:hAnsi="Arial" w:cs="Arial"/>
          <w:color w:val="000000"/>
        </w:rPr>
        <w:t>ReportNet</w:t>
      </w:r>
      <w:proofErr w:type="spellEnd"/>
      <w:r w:rsidRPr="005E55A3">
        <w:rPr>
          <w:rFonts w:ascii="Arial" w:hAnsi="Arial" w:cs="Arial"/>
          <w:color w:val="000000"/>
        </w:rPr>
        <w:t xml:space="preserve">. To design, build and to deploy the “Group Annuity Reporting” application, I provided expert advice and coordinated the entire process right from requirement analysis till deployment.  Within a very short period of time, I designed a data model to meet its completeness with the help of my </w:t>
      </w:r>
      <w:smartTag w:uri="urn:schemas-microsoft-com:office:smarttags" w:element="stockticker">
        <w:r w:rsidRPr="005E55A3">
          <w:rPr>
            <w:rFonts w:ascii="Arial" w:hAnsi="Arial" w:cs="Arial"/>
            <w:color w:val="000000"/>
          </w:rPr>
          <w:t>CRN</w:t>
        </w:r>
      </w:smartTag>
      <w:r w:rsidRPr="005E55A3">
        <w:rPr>
          <w:rFonts w:ascii="Arial" w:hAnsi="Arial" w:cs="Arial"/>
          <w:color w:val="000000"/>
        </w:rPr>
        <w:t xml:space="preserve"> experience and expertise. I delivered this end to end solution in time and I got commendable appreciations from the client.</w:t>
      </w:r>
    </w:p>
    <w:p w:rsidR="002313A9" w:rsidRPr="005E55A3" w:rsidRDefault="002313A9" w:rsidP="002313A9">
      <w:pPr>
        <w:autoSpaceDE w:val="0"/>
        <w:spacing w:after="0" w:line="240" w:lineRule="auto"/>
        <w:ind w:left="270" w:hanging="270"/>
        <w:jc w:val="both"/>
        <w:rPr>
          <w:rFonts w:ascii="Arial" w:hAnsi="Arial" w:cs="Arial"/>
          <w:color w:val="000000"/>
          <w:sz w:val="20"/>
          <w:szCs w:val="20"/>
        </w:rPr>
      </w:pPr>
    </w:p>
    <w:p w:rsidR="002313A9" w:rsidRPr="005E55A3" w:rsidRDefault="002313A9" w:rsidP="002313A9">
      <w:pPr>
        <w:spacing w:after="0" w:line="240" w:lineRule="auto"/>
        <w:ind w:left="270" w:hanging="270"/>
        <w:jc w:val="both"/>
        <w:outlineLvl w:val="0"/>
        <w:rPr>
          <w:rFonts w:ascii="Arial" w:hAnsi="Arial" w:cs="Arial"/>
          <w:b/>
          <w:bCs/>
          <w:smallCaps/>
          <w:color w:val="000000"/>
          <w:sz w:val="20"/>
          <w:szCs w:val="20"/>
          <w:u w:val="single"/>
        </w:rPr>
      </w:pPr>
      <w:r w:rsidRPr="005E55A3">
        <w:rPr>
          <w:rFonts w:ascii="Arial" w:hAnsi="Arial" w:cs="Arial"/>
          <w:b/>
          <w:bCs/>
          <w:smallCaps/>
          <w:color w:val="000000"/>
          <w:sz w:val="20"/>
          <w:szCs w:val="20"/>
          <w:u w:val="single"/>
        </w:rPr>
        <w:t xml:space="preserve">Roles &amp; Responsibilities: </w:t>
      </w:r>
    </w:p>
    <w:p w:rsidR="002313A9" w:rsidRPr="005E55A3" w:rsidRDefault="002313A9" w:rsidP="002313A9">
      <w:pPr>
        <w:numPr>
          <w:ilvl w:val="0"/>
          <w:numId w:val="3"/>
        </w:numPr>
        <w:tabs>
          <w:tab w:val="num" w:pos="360"/>
        </w:tabs>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Defined users, groups, and roles to maintain security and made reports available to business users</w:t>
      </w:r>
    </w:p>
    <w:p w:rsidR="002313A9" w:rsidRPr="005E55A3" w:rsidRDefault="002313A9" w:rsidP="002313A9">
      <w:pPr>
        <w:numPr>
          <w:ilvl w:val="0"/>
          <w:numId w:val="3"/>
        </w:numPr>
        <w:tabs>
          <w:tab w:val="num" w:pos="360"/>
        </w:tabs>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Data modeled the new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FM model with reference to the existing VB application based on reporting requirement. </w:t>
      </w:r>
    </w:p>
    <w:p w:rsidR="002313A9" w:rsidRPr="005E55A3" w:rsidRDefault="002313A9" w:rsidP="002313A9">
      <w:pPr>
        <w:numPr>
          <w:ilvl w:val="0"/>
          <w:numId w:val="3"/>
        </w:numPr>
        <w:tabs>
          <w:tab w:val="num" w:pos="360"/>
        </w:tabs>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Managed the offshore team to make the VB to </w:t>
      </w:r>
      <w:proofErr w:type="spellStart"/>
      <w:r w:rsidRPr="005E55A3">
        <w:rPr>
          <w:rFonts w:ascii="Arial" w:hAnsi="Arial" w:cs="Arial"/>
          <w:color w:val="000000"/>
          <w:sz w:val="20"/>
          <w:szCs w:val="20"/>
        </w:rPr>
        <w:t>ReportNet</w:t>
      </w:r>
      <w:proofErr w:type="spellEnd"/>
      <w:r w:rsidRPr="005E55A3">
        <w:rPr>
          <w:rFonts w:ascii="Arial" w:hAnsi="Arial" w:cs="Arial"/>
          <w:color w:val="000000"/>
          <w:sz w:val="20"/>
          <w:szCs w:val="20"/>
        </w:rPr>
        <w:t xml:space="preserve"> migration process effective in support of client's enterprise reporting strategy.</w:t>
      </w:r>
    </w:p>
    <w:p w:rsidR="002313A9" w:rsidRPr="005E55A3" w:rsidRDefault="002313A9" w:rsidP="002313A9">
      <w:pPr>
        <w:numPr>
          <w:ilvl w:val="0"/>
          <w:numId w:val="3"/>
        </w:numPr>
        <w:tabs>
          <w:tab w:val="num" w:pos="360"/>
        </w:tabs>
        <w:spacing w:after="0" w:line="240" w:lineRule="auto"/>
        <w:ind w:left="270" w:hanging="270"/>
        <w:jc w:val="both"/>
        <w:rPr>
          <w:rFonts w:ascii="Arial" w:hAnsi="Arial" w:cs="Arial"/>
          <w:color w:val="000000"/>
          <w:sz w:val="20"/>
          <w:szCs w:val="20"/>
        </w:rPr>
      </w:pPr>
      <w:bookmarkStart w:id="0" w:name="section5"/>
      <w:r w:rsidRPr="005E55A3">
        <w:rPr>
          <w:rFonts w:ascii="Arial" w:hAnsi="Arial" w:cs="Arial"/>
          <w:color w:val="000000"/>
          <w:sz w:val="20"/>
          <w:szCs w:val="20"/>
        </w:rPr>
        <w:t>Configured the complex security authentication provider when the custom namespace was shared by multiple user groups</w:t>
      </w:r>
      <w:bookmarkEnd w:id="0"/>
    </w:p>
    <w:p w:rsidR="002313A9" w:rsidRPr="005E55A3" w:rsidRDefault="002313A9" w:rsidP="002313A9">
      <w:pPr>
        <w:numPr>
          <w:ilvl w:val="0"/>
          <w:numId w:val="3"/>
        </w:numPr>
        <w:tabs>
          <w:tab w:val="num" w:pos="360"/>
        </w:tabs>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Secured the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8 BI Environment (Defined authentication and authorization) </w:t>
      </w:r>
    </w:p>
    <w:p w:rsidR="002313A9" w:rsidRPr="005E55A3" w:rsidRDefault="002313A9" w:rsidP="002313A9">
      <w:pPr>
        <w:numPr>
          <w:ilvl w:val="0"/>
          <w:numId w:val="3"/>
        </w:numPr>
        <w:tabs>
          <w:tab w:val="num" w:pos="360"/>
        </w:tabs>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Deployed the application in the </w:t>
      </w:r>
      <w:proofErr w:type="spellStart"/>
      <w:r w:rsidRPr="005E55A3">
        <w:rPr>
          <w:rFonts w:ascii="Arial" w:hAnsi="Arial" w:cs="Arial"/>
          <w:color w:val="000000"/>
          <w:sz w:val="20"/>
          <w:szCs w:val="20"/>
        </w:rPr>
        <w:t>ReportNet</w:t>
      </w:r>
      <w:proofErr w:type="spellEnd"/>
      <w:r w:rsidRPr="005E55A3">
        <w:rPr>
          <w:rFonts w:ascii="Arial" w:hAnsi="Arial" w:cs="Arial"/>
          <w:color w:val="000000"/>
          <w:sz w:val="20"/>
          <w:szCs w:val="20"/>
        </w:rPr>
        <w:t xml:space="preserve"> Server both in UAT and Production environments.</w:t>
      </w:r>
    </w:p>
    <w:p w:rsidR="002313A9" w:rsidRPr="005E55A3" w:rsidRDefault="002313A9" w:rsidP="002313A9">
      <w:pPr>
        <w:spacing w:after="0" w:line="240" w:lineRule="auto"/>
        <w:ind w:left="270" w:hanging="270"/>
        <w:jc w:val="both"/>
        <w:rPr>
          <w:rFonts w:ascii="Arial" w:hAnsi="Arial" w:cs="Arial"/>
          <w:b/>
          <w:sz w:val="20"/>
          <w:szCs w:val="20"/>
          <w:lang w:bidi="te-IN"/>
        </w:rPr>
      </w:pPr>
    </w:p>
    <w:p w:rsidR="002313A9" w:rsidRPr="005E55A3" w:rsidRDefault="002313A9" w:rsidP="002313A9">
      <w:pPr>
        <w:pStyle w:val="NoSpacing"/>
        <w:ind w:left="270" w:hanging="270"/>
        <w:jc w:val="both"/>
        <w:outlineLvl w:val="0"/>
        <w:rPr>
          <w:rFonts w:ascii="Arial" w:hAnsi="Arial" w:cs="Arial"/>
          <w:b/>
          <w:sz w:val="20"/>
          <w:szCs w:val="20"/>
        </w:rPr>
      </w:pPr>
      <w:r w:rsidRPr="005E55A3">
        <w:rPr>
          <w:rFonts w:ascii="Arial" w:hAnsi="Arial" w:cs="Arial"/>
          <w:b/>
          <w:sz w:val="20"/>
          <w:szCs w:val="20"/>
        </w:rPr>
        <w:t>MetLife, Bridgewater, NJ 08876</w:t>
      </w:r>
    </w:p>
    <w:p w:rsidR="002313A9" w:rsidRPr="005E55A3" w:rsidRDefault="002313A9" w:rsidP="002313A9">
      <w:pPr>
        <w:pStyle w:val="NoSpacing"/>
        <w:ind w:left="270" w:hanging="270"/>
        <w:jc w:val="both"/>
        <w:outlineLvl w:val="0"/>
        <w:rPr>
          <w:rFonts w:ascii="Arial" w:hAnsi="Arial" w:cs="Arial"/>
          <w:b/>
          <w:sz w:val="20"/>
          <w:szCs w:val="20"/>
        </w:rPr>
      </w:pPr>
      <w:r w:rsidRPr="005E55A3">
        <w:rPr>
          <w:rFonts w:ascii="Arial" w:hAnsi="Arial" w:cs="Arial"/>
          <w:b/>
          <w:sz w:val="20"/>
          <w:szCs w:val="20"/>
        </w:rPr>
        <w:t>June 2005 – Dec 2005</w:t>
      </w:r>
    </w:p>
    <w:p w:rsidR="002313A9" w:rsidRPr="005E55A3" w:rsidRDefault="002313A9" w:rsidP="002313A9">
      <w:pPr>
        <w:pStyle w:val="NoSpacing"/>
        <w:ind w:left="270" w:hanging="270"/>
        <w:jc w:val="both"/>
        <w:outlineLvl w:val="0"/>
        <w:rPr>
          <w:rFonts w:ascii="Arial" w:hAnsi="Arial" w:cs="Arial"/>
          <w:b/>
          <w:sz w:val="20"/>
          <w:szCs w:val="20"/>
        </w:rPr>
      </w:pPr>
      <w:proofErr w:type="spellStart"/>
      <w:r w:rsidRPr="005E55A3">
        <w:rPr>
          <w:rFonts w:ascii="Arial" w:hAnsi="Arial" w:cs="Arial"/>
          <w:b/>
          <w:sz w:val="20"/>
          <w:szCs w:val="20"/>
        </w:rPr>
        <w:t>Cognos</w:t>
      </w:r>
      <w:proofErr w:type="spellEnd"/>
      <w:r w:rsidRPr="005E55A3">
        <w:rPr>
          <w:rFonts w:ascii="Arial" w:hAnsi="Arial" w:cs="Arial"/>
          <w:b/>
          <w:sz w:val="20"/>
          <w:szCs w:val="20"/>
        </w:rPr>
        <w:t xml:space="preserve"> Developer</w:t>
      </w:r>
    </w:p>
    <w:p w:rsidR="002313A9" w:rsidRPr="005E55A3" w:rsidRDefault="002313A9" w:rsidP="002313A9">
      <w:pPr>
        <w:pStyle w:val="NoSpacing"/>
        <w:ind w:left="270" w:hanging="270"/>
        <w:jc w:val="both"/>
        <w:outlineLvl w:val="0"/>
        <w:rPr>
          <w:rFonts w:ascii="Arial" w:hAnsi="Arial" w:cs="Arial"/>
          <w:b/>
          <w:sz w:val="20"/>
          <w:szCs w:val="20"/>
        </w:rPr>
      </w:pPr>
      <w:proofErr w:type="spellStart"/>
      <w:r w:rsidRPr="005E55A3">
        <w:rPr>
          <w:rFonts w:ascii="Arial" w:hAnsi="Arial" w:cs="Arial"/>
          <w:b/>
          <w:sz w:val="20"/>
          <w:szCs w:val="20"/>
        </w:rPr>
        <w:t>Cognos</w:t>
      </w:r>
      <w:proofErr w:type="spellEnd"/>
      <w:r w:rsidRPr="005E55A3">
        <w:rPr>
          <w:rFonts w:ascii="Arial" w:hAnsi="Arial" w:cs="Arial"/>
          <w:b/>
          <w:sz w:val="20"/>
          <w:szCs w:val="20"/>
        </w:rPr>
        <w:t xml:space="preserve"> </w:t>
      </w:r>
      <w:proofErr w:type="spellStart"/>
      <w:r w:rsidRPr="005E55A3">
        <w:rPr>
          <w:rFonts w:ascii="Arial" w:hAnsi="Arial" w:cs="Arial"/>
          <w:b/>
          <w:sz w:val="20"/>
          <w:szCs w:val="20"/>
        </w:rPr>
        <w:t>ReportNet</w:t>
      </w:r>
      <w:proofErr w:type="spellEnd"/>
      <w:r w:rsidRPr="005E55A3">
        <w:rPr>
          <w:rFonts w:ascii="Arial" w:hAnsi="Arial" w:cs="Arial"/>
          <w:b/>
          <w:sz w:val="20"/>
          <w:szCs w:val="20"/>
        </w:rPr>
        <w:t xml:space="preserve"> 1.1, </w:t>
      </w:r>
      <w:proofErr w:type="spellStart"/>
      <w:r w:rsidRPr="005E55A3">
        <w:rPr>
          <w:rFonts w:ascii="Arial" w:hAnsi="Arial" w:cs="Arial"/>
          <w:b/>
          <w:sz w:val="20"/>
          <w:szCs w:val="20"/>
        </w:rPr>
        <w:t>Cognos</w:t>
      </w:r>
      <w:proofErr w:type="spellEnd"/>
      <w:r w:rsidRPr="005E55A3">
        <w:rPr>
          <w:rFonts w:ascii="Arial" w:hAnsi="Arial" w:cs="Arial"/>
          <w:b/>
          <w:sz w:val="20"/>
          <w:szCs w:val="20"/>
        </w:rPr>
        <w:t xml:space="preserve"> Series 7 Version 3</w:t>
      </w:r>
      <w:proofErr w:type="gramStart"/>
      <w:r w:rsidRPr="005E55A3">
        <w:rPr>
          <w:rFonts w:ascii="Arial" w:hAnsi="Arial" w:cs="Arial"/>
          <w:b/>
          <w:sz w:val="20"/>
          <w:szCs w:val="20"/>
        </w:rPr>
        <w:t>,  Windows</w:t>
      </w:r>
      <w:proofErr w:type="gramEnd"/>
      <w:r w:rsidRPr="005E55A3">
        <w:rPr>
          <w:rFonts w:ascii="Arial" w:hAnsi="Arial" w:cs="Arial"/>
          <w:b/>
          <w:sz w:val="20"/>
          <w:szCs w:val="20"/>
        </w:rPr>
        <w:t xml:space="preserve"> 2003, DB2 Version 7</w:t>
      </w:r>
    </w:p>
    <w:p w:rsidR="002313A9" w:rsidRPr="005E55A3" w:rsidRDefault="002313A9" w:rsidP="002313A9">
      <w:pPr>
        <w:spacing w:after="0" w:line="240" w:lineRule="auto"/>
        <w:ind w:left="270" w:hanging="270"/>
        <w:jc w:val="both"/>
        <w:rPr>
          <w:rFonts w:ascii="Arial" w:hAnsi="Arial" w:cs="Arial"/>
          <w:b/>
          <w:sz w:val="20"/>
          <w:szCs w:val="20"/>
        </w:rPr>
      </w:pPr>
    </w:p>
    <w:p w:rsidR="002313A9" w:rsidRPr="005E55A3" w:rsidRDefault="002313A9" w:rsidP="002313A9">
      <w:pPr>
        <w:spacing w:after="0" w:line="240" w:lineRule="auto"/>
        <w:ind w:left="270" w:hanging="270"/>
        <w:jc w:val="both"/>
        <w:outlineLvl w:val="0"/>
        <w:rPr>
          <w:rFonts w:ascii="Arial" w:hAnsi="Arial" w:cs="Arial"/>
          <w:b/>
          <w:bCs/>
          <w:smallCaps/>
          <w:color w:val="000000"/>
          <w:sz w:val="20"/>
          <w:szCs w:val="20"/>
          <w:u w:val="single"/>
        </w:rPr>
      </w:pPr>
      <w:smartTag w:uri="urn:schemas-microsoft-com:office:smarttags" w:element="stockticker">
        <w:r w:rsidRPr="005E55A3">
          <w:rPr>
            <w:rFonts w:ascii="Arial" w:hAnsi="Arial" w:cs="Arial"/>
            <w:b/>
            <w:bCs/>
            <w:smallCaps/>
            <w:color w:val="000000"/>
            <w:sz w:val="20"/>
            <w:szCs w:val="20"/>
            <w:u w:val="single"/>
          </w:rPr>
          <w:t>LTC</w:t>
        </w:r>
      </w:smartTag>
      <w:r w:rsidRPr="005E55A3">
        <w:rPr>
          <w:rFonts w:ascii="Arial" w:hAnsi="Arial" w:cs="Arial"/>
          <w:b/>
          <w:bCs/>
          <w:smallCaps/>
          <w:color w:val="000000"/>
          <w:sz w:val="20"/>
          <w:szCs w:val="20"/>
          <w:u w:val="single"/>
        </w:rPr>
        <w:t xml:space="preserve"> - Account Status - Enhancement</w:t>
      </w:r>
    </w:p>
    <w:p w:rsidR="002313A9" w:rsidRPr="005E55A3" w:rsidRDefault="002313A9" w:rsidP="002313A9">
      <w:pPr>
        <w:pStyle w:val="Bodytext"/>
        <w:tabs>
          <w:tab w:val="clear" w:pos="216"/>
          <w:tab w:val="left" w:pos="0"/>
          <w:tab w:val="left" w:pos="720"/>
        </w:tabs>
        <w:suppressAutoHyphens w:val="0"/>
        <w:spacing w:after="0" w:line="240" w:lineRule="auto"/>
        <w:ind w:left="270" w:hanging="270"/>
        <w:jc w:val="both"/>
        <w:rPr>
          <w:color w:val="000000"/>
          <w:lang w:eastAsia="en-US"/>
        </w:rPr>
      </w:pPr>
      <w:r w:rsidRPr="005E55A3">
        <w:rPr>
          <w:color w:val="000000"/>
          <w:lang w:eastAsia="en-US"/>
        </w:rPr>
        <w:t>This assignment was to enhance “</w:t>
      </w:r>
      <w:smartTag w:uri="urn:schemas-microsoft-com:office:smarttags" w:element="stockticker">
        <w:r w:rsidRPr="005E55A3">
          <w:rPr>
            <w:color w:val="000000"/>
            <w:lang w:eastAsia="en-US"/>
          </w:rPr>
          <w:t>LTC</w:t>
        </w:r>
      </w:smartTag>
      <w:r w:rsidRPr="005E55A3">
        <w:rPr>
          <w:color w:val="000000"/>
          <w:lang w:eastAsia="en-US"/>
        </w:rPr>
        <w:t xml:space="preserve"> - Long Term Care” Data mart based </w:t>
      </w:r>
      <w:proofErr w:type="spellStart"/>
      <w:r w:rsidRPr="005E55A3">
        <w:rPr>
          <w:color w:val="000000"/>
          <w:lang w:eastAsia="en-US"/>
        </w:rPr>
        <w:t>Cognos</w:t>
      </w:r>
      <w:proofErr w:type="spellEnd"/>
      <w:r w:rsidRPr="005E55A3">
        <w:rPr>
          <w:color w:val="000000"/>
          <w:lang w:eastAsia="en-US"/>
        </w:rPr>
        <w:t xml:space="preserve"> OLAP Power cubes and to solve the inability of the cube for Drill-Through and to increase its functionality. I redesigned the model to use a single source for the cube and for the </w:t>
      </w:r>
      <w:proofErr w:type="spellStart"/>
      <w:r w:rsidRPr="005E55A3">
        <w:rPr>
          <w:color w:val="000000"/>
          <w:lang w:eastAsia="en-US"/>
        </w:rPr>
        <w:t>ReportNet</w:t>
      </w:r>
      <w:proofErr w:type="spellEnd"/>
      <w:r w:rsidRPr="005E55A3">
        <w:rPr>
          <w:color w:val="000000"/>
          <w:lang w:eastAsia="en-US"/>
        </w:rPr>
        <w:t xml:space="preserve"> report by generating the IQD from Framework Manager and by eliminating the Impromptu. I resolved the issues with the “Drill-through reports” from </w:t>
      </w:r>
      <w:proofErr w:type="spellStart"/>
      <w:r w:rsidRPr="005E55A3">
        <w:rPr>
          <w:color w:val="000000"/>
          <w:lang w:eastAsia="en-US"/>
        </w:rPr>
        <w:t>PowerPlay</w:t>
      </w:r>
      <w:proofErr w:type="spellEnd"/>
      <w:r w:rsidRPr="005E55A3">
        <w:rPr>
          <w:color w:val="000000"/>
          <w:lang w:eastAsia="en-US"/>
        </w:rPr>
        <w:t xml:space="preserve"> Cube to </w:t>
      </w:r>
      <w:proofErr w:type="spellStart"/>
      <w:r w:rsidRPr="005E55A3">
        <w:rPr>
          <w:color w:val="000000"/>
          <w:lang w:eastAsia="en-US"/>
        </w:rPr>
        <w:t>ReportNet</w:t>
      </w:r>
      <w:proofErr w:type="spellEnd"/>
      <w:r w:rsidRPr="005E55A3">
        <w:rPr>
          <w:color w:val="000000"/>
          <w:lang w:eastAsia="en-US"/>
        </w:rPr>
        <w:t xml:space="preserve">. </w:t>
      </w:r>
    </w:p>
    <w:p w:rsidR="002313A9" w:rsidRPr="005E55A3" w:rsidRDefault="002313A9" w:rsidP="002313A9">
      <w:pPr>
        <w:autoSpaceDE w:val="0"/>
        <w:spacing w:after="0" w:line="240" w:lineRule="auto"/>
        <w:ind w:left="270" w:hanging="270"/>
        <w:jc w:val="both"/>
        <w:rPr>
          <w:rFonts w:ascii="Arial" w:hAnsi="Arial" w:cs="Arial"/>
          <w:color w:val="000000"/>
          <w:sz w:val="20"/>
          <w:szCs w:val="20"/>
        </w:rPr>
      </w:pPr>
    </w:p>
    <w:p w:rsidR="002313A9" w:rsidRPr="005E55A3" w:rsidRDefault="002313A9" w:rsidP="002313A9">
      <w:pPr>
        <w:spacing w:after="0" w:line="240" w:lineRule="auto"/>
        <w:ind w:left="270" w:hanging="270"/>
        <w:jc w:val="both"/>
        <w:outlineLvl w:val="0"/>
        <w:rPr>
          <w:rFonts w:ascii="Arial" w:hAnsi="Arial" w:cs="Arial"/>
          <w:b/>
          <w:bCs/>
          <w:smallCaps/>
          <w:color w:val="000000"/>
          <w:sz w:val="20"/>
          <w:szCs w:val="20"/>
          <w:u w:val="single"/>
        </w:rPr>
      </w:pPr>
      <w:r w:rsidRPr="005E55A3">
        <w:rPr>
          <w:rFonts w:ascii="Arial" w:hAnsi="Arial" w:cs="Arial"/>
          <w:b/>
          <w:bCs/>
          <w:smallCaps/>
          <w:color w:val="000000"/>
          <w:sz w:val="20"/>
          <w:szCs w:val="20"/>
          <w:u w:val="single"/>
        </w:rPr>
        <w:t xml:space="preserve">Roles &amp; Responsibilities: </w:t>
      </w:r>
    </w:p>
    <w:p w:rsidR="002313A9" w:rsidRPr="005E55A3" w:rsidRDefault="002313A9" w:rsidP="002313A9">
      <w:pPr>
        <w:numPr>
          <w:ilvl w:val="0"/>
          <w:numId w:val="3"/>
        </w:numPr>
        <w:tabs>
          <w:tab w:val="num" w:pos="360"/>
        </w:tabs>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Requirement Analysis, preparation of functional and technical specification documents with respect to the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w:t>
      </w:r>
      <w:proofErr w:type="spellStart"/>
      <w:r w:rsidRPr="005E55A3">
        <w:rPr>
          <w:rFonts w:ascii="Arial" w:hAnsi="Arial" w:cs="Arial"/>
          <w:color w:val="000000"/>
          <w:sz w:val="20"/>
          <w:szCs w:val="20"/>
        </w:rPr>
        <w:t>ReportNet</w:t>
      </w:r>
      <w:proofErr w:type="spellEnd"/>
      <w:r w:rsidRPr="005E55A3">
        <w:rPr>
          <w:rFonts w:ascii="Arial" w:hAnsi="Arial" w:cs="Arial"/>
          <w:color w:val="000000"/>
          <w:sz w:val="20"/>
          <w:szCs w:val="20"/>
        </w:rPr>
        <w:t xml:space="preserve"> and </w:t>
      </w:r>
      <w:proofErr w:type="spellStart"/>
      <w:r w:rsidRPr="005E55A3">
        <w:rPr>
          <w:rFonts w:ascii="Arial" w:hAnsi="Arial" w:cs="Arial"/>
          <w:color w:val="000000"/>
          <w:sz w:val="20"/>
          <w:szCs w:val="20"/>
        </w:rPr>
        <w:t>PowerPlay</w:t>
      </w:r>
      <w:proofErr w:type="spellEnd"/>
      <w:r w:rsidRPr="005E55A3">
        <w:rPr>
          <w:rFonts w:ascii="Arial" w:hAnsi="Arial" w:cs="Arial"/>
          <w:color w:val="000000"/>
          <w:sz w:val="20"/>
          <w:szCs w:val="20"/>
        </w:rPr>
        <w:t xml:space="preserve"> environments.</w:t>
      </w:r>
    </w:p>
    <w:p w:rsidR="002313A9" w:rsidRPr="005E55A3" w:rsidRDefault="002313A9" w:rsidP="002313A9">
      <w:pPr>
        <w:numPr>
          <w:ilvl w:val="0"/>
          <w:numId w:val="3"/>
        </w:numPr>
        <w:tabs>
          <w:tab w:val="num" w:pos="360"/>
        </w:tabs>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Data modeled to redesign the existing impromptu based drill-through to </w:t>
      </w:r>
      <w:proofErr w:type="spellStart"/>
      <w:r w:rsidRPr="005E55A3">
        <w:rPr>
          <w:rFonts w:ascii="Arial" w:hAnsi="Arial" w:cs="Arial"/>
          <w:color w:val="000000"/>
          <w:sz w:val="20"/>
          <w:szCs w:val="20"/>
        </w:rPr>
        <w:t>ReportNet</w:t>
      </w:r>
      <w:proofErr w:type="spellEnd"/>
      <w:r w:rsidRPr="005E55A3">
        <w:rPr>
          <w:rFonts w:ascii="Arial" w:hAnsi="Arial" w:cs="Arial"/>
          <w:color w:val="000000"/>
          <w:sz w:val="20"/>
          <w:szCs w:val="20"/>
        </w:rPr>
        <w:t xml:space="preserve"> to support client's enterprise reporting strategy.</w:t>
      </w:r>
    </w:p>
    <w:p w:rsidR="002313A9" w:rsidRPr="005E55A3" w:rsidRDefault="002313A9" w:rsidP="002313A9">
      <w:pPr>
        <w:numPr>
          <w:ilvl w:val="0"/>
          <w:numId w:val="3"/>
        </w:numPr>
        <w:tabs>
          <w:tab w:val="num" w:pos="360"/>
        </w:tabs>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Automation of the whole </w:t>
      </w:r>
      <w:proofErr w:type="spellStart"/>
      <w:r w:rsidRPr="005E55A3">
        <w:rPr>
          <w:rFonts w:ascii="Arial" w:hAnsi="Arial" w:cs="Arial"/>
          <w:color w:val="000000"/>
          <w:sz w:val="20"/>
          <w:szCs w:val="20"/>
        </w:rPr>
        <w:t>PowerPlay</w:t>
      </w:r>
      <w:proofErr w:type="spellEnd"/>
      <w:r w:rsidRPr="005E55A3">
        <w:rPr>
          <w:rFonts w:ascii="Arial" w:hAnsi="Arial" w:cs="Arial"/>
          <w:color w:val="000000"/>
          <w:sz w:val="20"/>
          <w:szCs w:val="20"/>
        </w:rPr>
        <w:t xml:space="preserve"> Cube creation, publishing processes with batch script in the windows server environment</w:t>
      </w:r>
    </w:p>
    <w:p w:rsidR="002313A9" w:rsidRPr="005E55A3" w:rsidRDefault="002313A9" w:rsidP="002313A9">
      <w:pPr>
        <w:numPr>
          <w:ilvl w:val="0"/>
          <w:numId w:val="3"/>
        </w:numPr>
        <w:tabs>
          <w:tab w:val="num" w:pos="360"/>
        </w:tabs>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Deployed the enhanced </w:t>
      </w:r>
      <w:smartTag w:uri="urn:schemas-microsoft-com:office:smarttags" w:element="stockticker">
        <w:r w:rsidRPr="005E55A3">
          <w:rPr>
            <w:rFonts w:ascii="Arial" w:hAnsi="Arial" w:cs="Arial"/>
            <w:color w:val="000000"/>
            <w:sz w:val="20"/>
            <w:szCs w:val="20"/>
          </w:rPr>
          <w:t>LTC</w:t>
        </w:r>
      </w:smartTag>
      <w:r w:rsidRPr="005E55A3">
        <w:rPr>
          <w:rFonts w:ascii="Arial" w:hAnsi="Arial" w:cs="Arial"/>
          <w:color w:val="000000"/>
          <w:sz w:val="20"/>
          <w:szCs w:val="20"/>
        </w:rPr>
        <w:t xml:space="preserve"> Account Status cube in the </w:t>
      </w:r>
      <w:proofErr w:type="spellStart"/>
      <w:r w:rsidRPr="005E55A3">
        <w:rPr>
          <w:rFonts w:ascii="Arial" w:hAnsi="Arial" w:cs="Arial"/>
          <w:color w:val="000000"/>
          <w:sz w:val="20"/>
          <w:szCs w:val="20"/>
        </w:rPr>
        <w:t>ReportNet</w:t>
      </w:r>
      <w:proofErr w:type="spellEnd"/>
      <w:r w:rsidRPr="005E55A3">
        <w:rPr>
          <w:rFonts w:ascii="Arial" w:hAnsi="Arial" w:cs="Arial"/>
          <w:color w:val="000000"/>
          <w:sz w:val="20"/>
          <w:szCs w:val="20"/>
        </w:rPr>
        <w:t xml:space="preserve"> Server – UAT and  Production environment</w:t>
      </w:r>
    </w:p>
    <w:p w:rsidR="002313A9" w:rsidRPr="005E55A3" w:rsidRDefault="002313A9" w:rsidP="002313A9">
      <w:pPr>
        <w:suppressAutoHyphens/>
        <w:spacing w:after="0" w:line="240" w:lineRule="auto"/>
        <w:ind w:left="270" w:hanging="270"/>
        <w:jc w:val="both"/>
        <w:rPr>
          <w:rFonts w:ascii="Arial" w:hAnsi="Arial" w:cs="Arial"/>
          <w:color w:val="000000"/>
          <w:sz w:val="20"/>
          <w:szCs w:val="20"/>
        </w:rPr>
      </w:pPr>
    </w:p>
    <w:p w:rsidR="002313A9" w:rsidRPr="005E55A3" w:rsidRDefault="002313A9" w:rsidP="002313A9">
      <w:pPr>
        <w:pStyle w:val="NoSpacing"/>
        <w:ind w:left="270" w:hanging="270"/>
        <w:outlineLvl w:val="0"/>
        <w:rPr>
          <w:rFonts w:ascii="Arial" w:hAnsi="Arial" w:cs="Arial"/>
          <w:b/>
          <w:sz w:val="20"/>
          <w:szCs w:val="20"/>
        </w:rPr>
      </w:pPr>
      <w:r w:rsidRPr="005E55A3">
        <w:rPr>
          <w:rFonts w:ascii="Arial" w:hAnsi="Arial" w:cs="Arial"/>
          <w:b/>
          <w:sz w:val="20"/>
          <w:szCs w:val="20"/>
        </w:rPr>
        <w:lastRenderedPageBreak/>
        <w:t>Amgen Europe Inc Project - Cognizant offshore, India</w:t>
      </w:r>
    </w:p>
    <w:p w:rsidR="002313A9" w:rsidRPr="005E55A3" w:rsidRDefault="002313A9" w:rsidP="002313A9">
      <w:pPr>
        <w:pStyle w:val="NoSpacing"/>
        <w:ind w:left="270" w:hanging="270"/>
        <w:outlineLvl w:val="0"/>
        <w:rPr>
          <w:rFonts w:ascii="Arial" w:hAnsi="Arial" w:cs="Arial"/>
          <w:b/>
          <w:sz w:val="20"/>
          <w:szCs w:val="20"/>
        </w:rPr>
      </w:pPr>
      <w:r w:rsidRPr="005E55A3">
        <w:rPr>
          <w:rFonts w:ascii="Arial" w:hAnsi="Arial" w:cs="Arial"/>
          <w:b/>
          <w:sz w:val="20"/>
          <w:szCs w:val="20"/>
        </w:rPr>
        <w:t>May 2004 – Apr 2005</w:t>
      </w:r>
    </w:p>
    <w:p w:rsidR="002313A9" w:rsidRPr="005E55A3" w:rsidRDefault="002313A9" w:rsidP="002313A9">
      <w:pPr>
        <w:pStyle w:val="NoSpacing"/>
        <w:ind w:left="270" w:hanging="270"/>
        <w:outlineLvl w:val="0"/>
        <w:rPr>
          <w:rFonts w:ascii="Arial" w:hAnsi="Arial" w:cs="Arial"/>
          <w:b/>
          <w:sz w:val="20"/>
          <w:szCs w:val="20"/>
        </w:rPr>
      </w:pPr>
      <w:proofErr w:type="spellStart"/>
      <w:r w:rsidRPr="005E55A3">
        <w:rPr>
          <w:rFonts w:ascii="Arial" w:hAnsi="Arial" w:cs="Arial"/>
          <w:b/>
          <w:sz w:val="20"/>
          <w:szCs w:val="20"/>
        </w:rPr>
        <w:t>Cognos</w:t>
      </w:r>
      <w:proofErr w:type="spellEnd"/>
      <w:r w:rsidRPr="005E55A3">
        <w:rPr>
          <w:rFonts w:ascii="Arial" w:hAnsi="Arial" w:cs="Arial"/>
          <w:b/>
          <w:sz w:val="20"/>
          <w:szCs w:val="20"/>
        </w:rPr>
        <w:t xml:space="preserve"> Developer</w:t>
      </w:r>
    </w:p>
    <w:p w:rsidR="002313A9" w:rsidRPr="005E55A3" w:rsidRDefault="002313A9" w:rsidP="002313A9">
      <w:pPr>
        <w:pStyle w:val="NoSpacing"/>
        <w:ind w:left="270" w:hanging="270"/>
        <w:outlineLvl w:val="0"/>
        <w:rPr>
          <w:rFonts w:ascii="Arial" w:hAnsi="Arial" w:cs="Arial"/>
          <w:b/>
          <w:sz w:val="20"/>
          <w:szCs w:val="20"/>
        </w:rPr>
      </w:pPr>
      <w:proofErr w:type="spellStart"/>
      <w:r w:rsidRPr="005E55A3">
        <w:rPr>
          <w:rFonts w:ascii="Arial" w:hAnsi="Arial" w:cs="Arial"/>
          <w:b/>
          <w:sz w:val="20"/>
          <w:szCs w:val="20"/>
        </w:rPr>
        <w:t>Cognos</w:t>
      </w:r>
      <w:proofErr w:type="spellEnd"/>
      <w:r w:rsidRPr="005E55A3">
        <w:rPr>
          <w:rFonts w:ascii="Arial" w:hAnsi="Arial" w:cs="Arial"/>
          <w:b/>
          <w:sz w:val="20"/>
          <w:szCs w:val="20"/>
        </w:rPr>
        <w:t xml:space="preserve"> </w:t>
      </w:r>
      <w:r w:rsidRPr="005E55A3">
        <w:rPr>
          <w:rFonts w:ascii="Arial" w:hAnsi="Arial" w:cs="Arial"/>
          <w:b/>
          <w:color w:val="000000"/>
          <w:sz w:val="20"/>
          <w:szCs w:val="20"/>
        </w:rPr>
        <w:t xml:space="preserve">EP </w:t>
      </w:r>
      <w:r w:rsidRPr="005E55A3">
        <w:rPr>
          <w:rFonts w:ascii="Arial" w:hAnsi="Arial" w:cs="Arial"/>
          <w:b/>
          <w:sz w:val="20"/>
          <w:szCs w:val="20"/>
        </w:rPr>
        <w:t xml:space="preserve">Series MR 2, </w:t>
      </w:r>
      <w:proofErr w:type="spellStart"/>
      <w:r w:rsidRPr="005E55A3">
        <w:rPr>
          <w:rFonts w:ascii="Arial" w:hAnsi="Arial" w:cs="Arial"/>
          <w:b/>
          <w:sz w:val="20"/>
          <w:szCs w:val="20"/>
        </w:rPr>
        <w:t>Cognos</w:t>
      </w:r>
      <w:proofErr w:type="spellEnd"/>
      <w:r w:rsidRPr="005E55A3">
        <w:rPr>
          <w:rFonts w:ascii="Arial" w:hAnsi="Arial" w:cs="Arial"/>
          <w:b/>
          <w:sz w:val="20"/>
          <w:szCs w:val="20"/>
        </w:rPr>
        <w:t xml:space="preserve"> </w:t>
      </w:r>
      <w:proofErr w:type="spellStart"/>
      <w:r w:rsidRPr="005E55A3">
        <w:rPr>
          <w:rFonts w:ascii="Arial" w:hAnsi="Arial" w:cs="Arial"/>
          <w:b/>
          <w:sz w:val="20"/>
          <w:szCs w:val="20"/>
        </w:rPr>
        <w:t>PowerPlay</w:t>
      </w:r>
      <w:proofErr w:type="spellEnd"/>
      <w:r w:rsidRPr="005E55A3">
        <w:rPr>
          <w:rFonts w:ascii="Arial" w:hAnsi="Arial" w:cs="Arial"/>
          <w:b/>
          <w:sz w:val="20"/>
          <w:szCs w:val="20"/>
        </w:rPr>
        <w:t xml:space="preserve"> Enterprise Server, Window 2000, Oracle 9i</w:t>
      </w:r>
    </w:p>
    <w:p w:rsidR="002313A9" w:rsidRPr="005E55A3" w:rsidRDefault="002313A9" w:rsidP="002313A9">
      <w:pPr>
        <w:pStyle w:val="NoSpacing"/>
        <w:ind w:left="270" w:hanging="270"/>
        <w:outlineLvl w:val="0"/>
        <w:rPr>
          <w:rFonts w:ascii="Arial" w:hAnsi="Arial" w:cs="Arial"/>
          <w:b/>
          <w:sz w:val="20"/>
          <w:szCs w:val="20"/>
        </w:rPr>
      </w:pPr>
      <w:r w:rsidRPr="005E55A3">
        <w:rPr>
          <w:rFonts w:ascii="Arial" w:hAnsi="Arial" w:cs="Arial"/>
          <w:b/>
          <w:sz w:val="20"/>
          <w:szCs w:val="20"/>
        </w:rPr>
        <w:t xml:space="preserve">Europe Activity Reporting </w:t>
      </w:r>
    </w:p>
    <w:p w:rsidR="002313A9" w:rsidRPr="005E55A3" w:rsidRDefault="002313A9" w:rsidP="002313A9">
      <w:pPr>
        <w:pStyle w:val="NoSpacing"/>
        <w:ind w:left="270" w:hanging="270"/>
        <w:rPr>
          <w:rFonts w:ascii="Arial" w:hAnsi="Arial" w:cs="Arial"/>
          <w:b/>
          <w:sz w:val="20"/>
          <w:szCs w:val="20"/>
        </w:rPr>
      </w:pPr>
    </w:p>
    <w:p w:rsidR="002313A9" w:rsidRPr="005E55A3" w:rsidRDefault="002313A9" w:rsidP="002313A9">
      <w:pPr>
        <w:pStyle w:val="NoSpacing"/>
        <w:ind w:left="270" w:hanging="270"/>
        <w:jc w:val="both"/>
        <w:rPr>
          <w:rFonts w:ascii="Arial" w:hAnsi="Arial" w:cs="Arial"/>
          <w:color w:val="000000"/>
          <w:sz w:val="20"/>
          <w:szCs w:val="20"/>
        </w:rPr>
      </w:pPr>
      <w:r w:rsidRPr="005E55A3">
        <w:rPr>
          <w:rFonts w:ascii="Arial" w:hAnsi="Arial" w:cs="Arial"/>
          <w:color w:val="000000"/>
          <w:sz w:val="20"/>
          <w:szCs w:val="20"/>
        </w:rPr>
        <w:t xml:space="preserve">Activity Reporting Data Mart provided an analytical and transactional reporting environment for Sales and Marketing. There were multiple sales and activity reporting data sources currently in use. </w:t>
      </w:r>
      <w:r w:rsidRPr="005E55A3">
        <w:rPr>
          <w:rFonts w:ascii="Arial" w:hAnsi="Arial" w:cs="Arial"/>
          <w:sz w:val="20"/>
          <w:szCs w:val="20"/>
        </w:rPr>
        <w:t>This project has enhanced the situation by: Standardizing report measures and templates across business units, substantially reducing the number of reports generated on a regular basis, thereby minimizing the associated operational labor, Standardizing the reporting delivery methods.</w:t>
      </w:r>
    </w:p>
    <w:p w:rsidR="002313A9" w:rsidRPr="005E55A3" w:rsidRDefault="002313A9" w:rsidP="002313A9">
      <w:pPr>
        <w:pStyle w:val="NoSpacing"/>
        <w:ind w:left="270" w:hanging="270"/>
        <w:rPr>
          <w:rFonts w:ascii="Arial" w:hAnsi="Arial" w:cs="Arial"/>
          <w:sz w:val="20"/>
          <w:szCs w:val="20"/>
        </w:rPr>
      </w:pPr>
    </w:p>
    <w:p w:rsidR="002313A9" w:rsidRPr="005E55A3" w:rsidRDefault="002313A9" w:rsidP="002313A9">
      <w:pPr>
        <w:spacing w:after="0" w:line="240" w:lineRule="auto"/>
        <w:ind w:left="270" w:hanging="270"/>
        <w:jc w:val="both"/>
        <w:outlineLvl w:val="0"/>
        <w:rPr>
          <w:rFonts w:ascii="Arial" w:hAnsi="Arial" w:cs="Arial"/>
          <w:b/>
          <w:bCs/>
          <w:smallCaps/>
          <w:color w:val="000000"/>
          <w:sz w:val="20"/>
          <w:szCs w:val="20"/>
          <w:u w:val="single"/>
        </w:rPr>
      </w:pPr>
      <w:r w:rsidRPr="005E55A3">
        <w:rPr>
          <w:rFonts w:ascii="Arial" w:hAnsi="Arial" w:cs="Arial"/>
          <w:b/>
          <w:bCs/>
          <w:smallCaps/>
          <w:color w:val="000000"/>
          <w:sz w:val="20"/>
          <w:szCs w:val="20"/>
          <w:u w:val="single"/>
        </w:rPr>
        <w:t xml:space="preserve">Roles &amp; Responsibilities: </w:t>
      </w:r>
    </w:p>
    <w:p w:rsidR="002313A9" w:rsidRPr="005E55A3" w:rsidRDefault="002313A9" w:rsidP="002313A9">
      <w:pPr>
        <w:numPr>
          <w:ilvl w:val="0"/>
          <w:numId w:val="4"/>
        </w:numPr>
        <w:tabs>
          <w:tab w:val="left" w:pos="720"/>
        </w:tabs>
        <w:suppressAutoHyphens/>
        <w:spacing w:after="0" w:line="240" w:lineRule="auto"/>
        <w:ind w:left="270" w:hanging="270"/>
        <w:jc w:val="both"/>
        <w:rPr>
          <w:rFonts w:ascii="Arial" w:hAnsi="Arial" w:cs="Arial"/>
          <w:sz w:val="20"/>
          <w:szCs w:val="20"/>
        </w:rPr>
      </w:pPr>
      <w:r w:rsidRPr="005E55A3">
        <w:rPr>
          <w:rFonts w:ascii="Arial" w:hAnsi="Arial" w:cs="Arial"/>
          <w:sz w:val="20"/>
          <w:szCs w:val="20"/>
        </w:rPr>
        <w:t xml:space="preserve">Created Reports using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Impromptu as per reporting requirements </w:t>
      </w:r>
    </w:p>
    <w:p w:rsidR="002313A9" w:rsidRPr="005E55A3" w:rsidRDefault="002313A9" w:rsidP="002313A9">
      <w:pPr>
        <w:numPr>
          <w:ilvl w:val="0"/>
          <w:numId w:val="4"/>
        </w:numPr>
        <w:tabs>
          <w:tab w:val="left" w:pos="720"/>
        </w:tabs>
        <w:suppressAutoHyphens/>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Created Multi-Dimensional Cubes using Transformer for reporting in </w:t>
      </w:r>
      <w:proofErr w:type="spellStart"/>
      <w:r w:rsidRPr="005E55A3">
        <w:rPr>
          <w:rFonts w:ascii="Arial" w:hAnsi="Arial" w:cs="Arial"/>
          <w:color w:val="000000"/>
          <w:sz w:val="20"/>
          <w:szCs w:val="20"/>
        </w:rPr>
        <w:t>PowerPlay</w:t>
      </w:r>
      <w:proofErr w:type="spellEnd"/>
      <w:r w:rsidRPr="005E55A3">
        <w:rPr>
          <w:rFonts w:ascii="Arial" w:hAnsi="Arial" w:cs="Arial"/>
          <w:color w:val="000000"/>
          <w:sz w:val="20"/>
          <w:szCs w:val="20"/>
        </w:rPr>
        <w:t>.</w:t>
      </w:r>
    </w:p>
    <w:p w:rsidR="002313A9" w:rsidRPr="005E55A3" w:rsidRDefault="002313A9" w:rsidP="002313A9">
      <w:pPr>
        <w:numPr>
          <w:ilvl w:val="0"/>
          <w:numId w:val="4"/>
        </w:numPr>
        <w:tabs>
          <w:tab w:val="left" w:pos="720"/>
        </w:tabs>
        <w:suppressAutoHyphens/>
        <w:spacing w:after="0" w:line="240" w:lineRule="auto"/>
        <w:ind w:left="270" w:hanging="270"/>
        <w:jc w:val="both"/>
        <w:rPr>
          <w:rFonts w:ascii="Arial" w:hAnsi="Arial" w:cs="Arial"/>
          <w:sz w:val="20"/>
          <w:szCs w:val="20"/>
        </w:rPr>
      </w:pPr>
      <w:r w:rsidRPr="005E55A3">
        <w:rPr>
          <w:rFonts w:ascii="Arial" w:hAnsi="Arial" w:cs="Arial"/>
          <w:sz w:val="20"/>
          <w:szCs w:val="20"/>
        </w:rPr>
        <w:t>Created documentation using MS Excel and tested the report against data base</w:t>
      </w:r>
    </w:p>
    <w:p w:rsidR="002313A9" w:rsidRPr="005E55A3" w:rsidRDefault="002313A9" w:rsidP="002313A9">
      <w:pPr>
        <w:tabs>
          <w:tab w:val="left" w:pos="720"/>
        </w:tabs>
        <w:suppressAutoHyphens/>
        <w:spacing w:after="0" w:line="240" w:lineRule="auto"/>
        <w:ind w:left="270" w:hanging="270"/>
        <w:jc w:val="both"/>
        <w:rPr>
          <w:rFonts w:ascii="Arial" w:hAnsi="Arial" w:cs="Arial"/>
          <w:sz w:val="20"/>
          <w:szCs w:val="20"/>
        </w:rPr>
      </w:pPr>
    </w:p>
    <w:p w:rsidR="002313A9" w:rsidRPr="005E55A3" w:rsidRDefault="002313A9" w:rsidP="002313A9">
      <w:pPr>
        <w:pStyle w:val="NoSpacing"/>
        <w:ind w:left="270" w:hanging="270"/>
        <w:outlineLvl w:val="0"/>
        <w:rPr>
          <w:rFonts w:ascii="Arial" w:hAnsi="Arial" w:cs="Arial"/>
          <w:b/>
          <w:sz w:val="20"/>
          <w:szCs w:val="20"/>
        </w:rPr>
      </w:pPr>
      <w:r w:rsidRPr="005E55A3">
        <w:rPr>
          <w:rFonts w:ascii="Arial" w:hAnsi="Arial" w:cs="Arial"/>
          <w:b/>
          <w:sz w:val="20"/>
          <w:szCs w:val="20"/>
        </w:rPr>
        <w:t>Amgen Europe Inc Project - Cognizant offshore, India</w:t>
      </w:r>
    </w:p>
    <w:p w:rsidR="002313A9" w:rsidRPr="005E55A3" w:rsidRDefault="002313A9" w:rsidP="002313A9">
      <w:pPr>
        <w:pStyle w:val="NoSpacing"/>
        <w:ind w:left="270" w:hanging="270"/>
        <w:outlineLvl w:val="0"/>
        <w:rPr>
          <w:rFonts w:ascii="Arial" w:hAnsi="Arial" w:cs="Arial"/>
          <w:b/>
          <w:sz w:val="20"/>
          <w:szCs w:val="20"/>
        </w:rPr>
      </w:pPr>
      <w:r w:rsidRPr="005E55A3">
        <w:rPr>
          <w:rFonts w:ascii="Arial" w:hAnsi="Arial" w:cs="Arial"/>
          <w:b/>
          <w:sz w:val="20"/>
          <w:szCs w:val="20"/>
        </w:rPr>
        <w:t>Aug 2003 – Feb 2004</w:t>
      </w:r>
    </w:p>
    <w:p w:rsidR="002313A9" w:rsidRPr="005E55A3" w:rsidRDefault="002313A9" w:rsidP="002313A9">
      <w:pPr>
        <w:pStyle w:val="NoSpacing"/>
        <w:ind w:left="270" w:hanging="270"/>
        <w:outlineLvl w:val="0"/>
        <w:rPr>
          <w:rFonts w:ascii="Arial" w:hAnsi="Arial" w:cs="Arial"/>
          <w:b/>
          <w:sz w:val="20"/>
          <w:szCs w:val="20"/>
        </w:rPr>
      </w:pPr>
      <w:proofErr w:type="spellStart"/>
      <w:r w:rsidRPr="005E55A3">
        <w:rPr>
          <w:rFonts w:ascii="Arial" w:hAnsi="Arial" w:cs="Arial"/>
          <w:b/>
          <w:sz w:val="20"/>
          <w:szCs w:val="20"/>
        </w:rPr>
        <w:t>Cognos</w:t>
      </w:r>
      <w:proofErr w:type="spellEnd"/>
      <w:r w:rsidRPr="005E55A3">
        <w:rPr>
          <w:rFonts w:ascii="Arial" w:hAnsi="Arial" w:cs="Arial"/>
          <w:b/>
          <w:sz w:val="20"/>
          <w:szCs w:val="20"/>
        </w:rPr>
        <w:t xml:space="preserve"> Developer</w:t>
      </w:r>
    </w:p>
    <w:p w:rsidR="002313A9" w:rsidRPr="005E55A3" w:rsidRDefault="002313A9" w:rsidP="002313A9">
      <w:pPr>
        <w:pStyle w:val="NoSpacing"/>
        <w:ind w:left="270" w:hanging="270"/>
        <w:outlineLvl w:val="0"/>
        <w:rPr>
          <w:rFonts w:ascii="Arial" w:hAnsi="Arial" w:cs="Arial"/>
          <w:b/>
          <w:sz w:val="20"/>
          <w:szCs w:val="20"/>
        </w:rPr>
      </w:pPr>
      <w:proofErr w:type="spellStart"/>
      <w:r w:rsidRPr="005E55A3">
        <w:rPr>
          <w:rFonts w:ascii="Arial" w:hAnsi="Arial" w:cs="Arial"/>
          <w:b/>
          <w:sz w:val="20"/>
          <w:szCs w:val="20"/>
        </w:rPr>
        <w:t>Cognos</w:t>
      </w:r>
      <w:proofErr w:type="spellEnd"/>
      <w:r w:rsidRPr="005E55A3">
        <w:rPr>
          <w:rFonts w:ascii="Arial" w:hAnsi="Arial" w:cs="Arial"/>
          <w:b/>
          <w:sz w:val="20"/>
          <w:szCs w:val="20"/>
        </w:rPr>
        <w:t xml:space="preserve"> EP Series MR 2, </w:t>
      </w:r>
      <w:proofErr w:type="spellStart"/>
      <w:r w:rsidRPr="005E55A3">
        <w:rPr>
          <w:rFonts w:ascii="Arial" w:hAnsi="Arial" w:cs="Arial"/>
          <w:b/>
          <w:sz w:val="20"/>
          <w:szCs w:val="20"/>
        </w:rPr>
        <w:t>Cognos</w:t>
      </w:r>
      <w:proofErr w:type="spellEnd"/>
      <w:r w:rsidRPr="005E55A3">
        <w:rPr>
          <w:rFonts w:ascii="Arial" w:hAnsi="Arial" w:cs="Arial"/>
          <w:b/>
          <w:sz w:val="20"/>
          <w:szCs w:val="20"/>
        </w:rPr>
        <w:t xml:space="preserve"> </w:t>
      </w:r>
      <w:proofErr w:type="spellStart"/>
      <w:r w:rsidRPr="005E55A3">
        <w:rPr>
          <w:rFonts w:ascii="Arial" w:hAnsi="Arial" w:cs="Arial"/>
          <w:b/>
          <w:sz w:val="20"/>
          <w:szCs w:val="20"/>
        </w:rPr>
        <w:t>PowerPlay</w:t>
      </w:r>
      <w:proofErr w:type="spellEnd"/>
      <w:r w:rsidRPr="005E55A3">
        <w:rPr>
          <w:rFonts w:ascii="Arial" w:hAnsi="Arial" w:cs="Arial"/>
          <w:b/>
          <w:sz w:val="20"/>
          <w:szCs w:val="20"/>
        </w:rPr>
        <w:t xml:space="preserve"> Enterprise Server, Window 2000, Oracle 9i</w:t>
      </w:r>
    </w:p>
    <w:p w:rsidR="002313A9" w:rsidRPr="005E55A3" w:rsidRDefault="002313A9" w:rsidP="002313A9">
      <w:pPr>
        <w:suppressAutoHyphens/>
        <w:spacing w:after="0" w:line="240" w:lineRule="auto"/>
        <w:ind w:left="270" w:hanging="270"/>
        <w:jc w:val="both"/>
        <w:rPr>
          <w:rFonts w:ascii="Arial" w:hAnsi="Arial" w:cs="Arial"/>
          <w:color w:val="000000"/>
          <w:sz w:val="20"/>
          <w:szCs w:val="20"/>
        </w:rPr>
      </w:pPr>
    </w:p>
    <w:p w:rsidR="002313A9" w:rsidRPr="005E55A3" w:rsidRDefault="002313A9" w:rsidP="002313A9">
      <w:pPr>
        <w:spacing w:after="0" w:line="240" w:lineRule="auto"/>
        <w:ind w:left="270" w:hanging="270"/>
        <w:jc w:val="both"/>
        <w:outlineLvl w:val="0"/>
        <w:rPr>
          <w:rFonts w:ascii="Arial" w:hAnsi="Arial" w:cs="Arial"/>
          <w:b/>
          <w:bCs/>
          <w:smallCaps/>
          <w:color w:val="000000"/>
          <w:sz w:val="20"/>
          <w:szCs w:val="20"/>
          <w:u w:val="single"/>
        </w:rPr>
      </w:pPr>
      <w:r w:rsidRPr="005E55A3">
        <w:rPr>
          <w:rFonts w:ascii="Arial" w:hAnsi="Arial" w:cs="Arial"/>
          <w:b/>
          <w:bCs/>
          <w:smallCaps/>
          <w:color w:val="000000"/>
          <w:sz w:val="20"/>
          <w:szCs w:val="20"/>
          <w:u w:val="single"/>
        </w:rPr>
        <w:t xml:space="preserve"> “SMART” Warehouse Development</w:t>
      </w:r>
    </w:p>
    <w:p w:rsidR="002313A9" w:rsidRPr="005E55A3" w:rsidRDefault="002313A9" w:rsidP="002313A9">
      <w:pPr>
        <w:autoSpaceDE w:val="0"/>
        <w:autoSpaceDN w:val="0"/>
        <w:adjustRightInd w:val="0"/>
        <w:spacing w:after="0" w:line="240" w:lineRule="auto"/>
        <w:ind w:left="270" w:hanging="270"/>
        <w:jc w:val="both"/>
        <w:rPr>
          <w:rFonts w:ascii="Arial" w:hAnsi="Arial" w:cs="Arial"/>
          <w:sz w:val="20"/>
          <w:szCs w:val="20"/>
        </w:rPr>
      </w:pPr>
      <w:r w:rsidRPr="005E55A3">
        <w:rPr>
          <w:rFonts w:ascii="Arial" w:hAnsi="Arial" w:cs="Arial"/>
          <w:b/>
          <w:bCs/>
          <w:sz w:val="20"/>
          <w:szCs w:val="20"/>
        </w:rPr>
        <w:t xml:space="preserve">SMART Data warehouse has been </w:t>
      </w:r>
      <w:r w:rsidRPr="005E55A3">
        <w:rPr>
          <w:rFonts w:ascii="Arial" w:hAnsi="Arial" w:cs="Arial"/>
          <w:sz w:val="20"/>
          <w:szCs w:val="20"/>
        </w:rPr>
        <w:t xml:space="preserve">providing an analytical and transactional reporting environment for Sales and Marketing. Minimizing the required number of </w:t>
      </w:r>
      <w:proofErr w:type="spellStart"/>
      <w:r w:rsidRPr="005E55A3">
        <w:rPr>
          <w:rFonts w:ascii="Arial" w:hAnsi="Arial" w:cs="Arial"/>
          <w:sz w:val="20"/>
          <w:szCs w:val="20"/>
        </w:rPr>
        <w:t>Cognos</w:t>
      </w:r>
      <w:proofErr w:type="spellEnd"/>
      <w:r w:rsidRPr="005E55A3">
        <w:rPr>
          <w:rFonts w:ascii="Arial" w:hAnsi="Arial" w:cs="Arial"/>
          <w:sz w:val="20"/>
          <w:szCs w:val="20"/>
        </w:rPr>
        <w:t xml:space="preserve"> Cubes and optimize the Cube dimensional model, thereby simplifying the data analysis process for business users. This project ensured reporting consistency across all business units. </w:t>
      </w:r>
    </w:p>
    <w:p w:rsidR="002313A9" w:rsidRPr="005E55A3" w:rsidRDefault="002313A9" w:rsidP="002313A9">
      <w:pPr>
        <w:spacing w:after="0" w:line="240" w:lineRule="auto"/>
        <w:ind w:left="270" w:hanging="270"/>
        <w:jc w:val="both"/>
        <w:outlineLvl w:val="0"/>
        <w:rPr>
          <w:rFonts w:ascii="Arial" w:hAnsi="Arial" w:cs="Arial"/>
          <w:b/>
          <w:bCs/>
          <w:smallCaps/>
          <w:color w:val="000000"/>
          <w:sz w:val="20"/>
          <w:szCs w:val="20"/>
          <w:u w:val="single"/>
        </w:rPr>
      </w:pPr>
      <w:r w:rsidRPr="005E55A3">
        <w:rPr>
          <w:rFonts w:ascii="Arial" w:hAnsi="Arial" w:cs="Arial"/>
          <w:b/>
          <w:bCs/>
          <w:smallCaps/>
          <w:color w:val="000000"/>
          <w:sz w:val="20"/>
          <w:szCs w:val="20"/>
          <w:u w:val="single"/>
        </w:rPr>
        <w:t xml:space="preserve">Roles &amp; Responsibilities: </w:t>
      </w:r>
    </w:p>
    <w:p w:rsidR="002313A9" w:rsidRPr="005E55A3" w:rsidRDefault="002313A9" w:rsidP="002313A9">
      <w:pPr>
        <w:numPr>
          <w:ilvl w:val="0"/>
          <w:numId w:val="4"/>
        </w:numPr>
        <w:tabs>
          <w:tab w:val="left" w:pos="720"/>
        </w:tabs>
        <w:suppressAutoHyphens/>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Created and maintained catalogs using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Impromptu 7(EP Series MR 2)</w:t>
      </w:r>
    </w:p>
    <w:p w:rsidR="002313A9" w:rsidRPr="005E55A3" w:rsidRDefault="002313A9" w:rsidP="002313A9">
      <w:pPr>
        <w:numPr>
          <w:ilvl w:val="0"/>
          <w:numId w:val="4"/>
        </w:numPr>
        <w:tabs>
          <w:tab w:val="left" w:pos="720"/>
        </w:tabs>
        <w:suppressAutoHyphens/>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 xml:space="preserve">Created Reports using </w:t>
      </w:r>
      <w:proofErr w:type="spellStart"/>
      <w:r w:rsidRPr="005E55A3">
        <w:rPr>
          <w:rFonts w:ascii="Arial" w:hAnsi="Arial" w:cs="Arial"/>
          <w:color w:val="000000"/>
          <w:sz w:val="20"/>
          <w:szCs w:val="20"/>
        </w:rPr>
        <w:t>Cognos</w:t>
      </w:r>
      <w:proofErr w:type="spellEnd"/>
      <w:r w:rsidRPr="005E55A3">
        <w:rPr>
          <w:rFonts w:ascii="Arial" w:hAnsi="Arial" w:cs="Arial"/>
          <w:color w:val="000000"/>
          <w:sz w:val="20"/>
          <w:szCs w:val="20"/>
        </w:rPr>
        <w:t xml:space="preserve"> Impromptu as per reporting requirements.</w:t>
      </w:r>
    </w:p>
    <w:p w:rsidR="002313A9" w:rsidRPr="005E55A3" w:rsidRDefault="002313A9" w:rsidP="002313A9">
      <w:pPr>
        <w:numPr>
          <w:ilvl w:val="0"/>
          <w:numId w:val="4"/>
        </w:numPr>
        <w:tabs>
          <w:tab w:val="left" w:pos="720"/>
        </w:tabs>
        <w:suppressAutoHyphens/>
        <w:spacing w:after="0" w:line="240" w:lineRule="auto"/>
        <w:ind w:left="270" w:hanging="270"/>
        <w:jc w:val="both"/>
        <w:rPr>
          <w:rFonts w:ascii="Arial" w:hAnsi="Arial" w:cs="Arial"/>
          <w:color w:val="000000"/>
          <w:sz w:val="20"/>
          <w:szCs w:val="20"/>
        </w:rPr>
      </w:pPr>
      <w:r w:rsidRPr="005E55A3">
        <w:rPr>
          <w:rFonts w:ascii="Arial" w:hAnsi="Arial" w:cs="Arial"/>
          <w:color w:val="000000"/>
          <w:sz w:val="20"/>
          <w:szCs w:val="20"/>
        </w:rPr>
        <w:t>Delivered various management levels with reports, time series, graphs and charts.</w:t>
      </w:r>
    </w:p>
    <w:p w:rsidR="002313A9" w:rsidRPr="005E55A3" w:rsidRDefault="002313A9" w:rsidP="002313A9">
      <w:pPr>
        <w:numPr>
          <w:ilvl w:val="0"/>
          <w:numId w:val="4"/>
        </w:numPr>
        <w:tabs>
          <w:tab w:val="left" w:pos="720"/>
        </w:tabs>
        <w:suppressAutoHyphens/>
        <w:spacing w:after="0" w:line="240" w:lineRule="auto"/>
        <w:ind w:left="270" w:hanging="270"/>
        <w:jc w:val="both"/>
        <w:rPr>
          <w:rFonts w:ascii="Arial" w:hAnsi="Arial" w:cs="Arial"/>
          <w:sz w:val="20"/>
          <w:szCs w:val="20"/>
        </w:rPr>
      </w:pPr>
      <w:r w:rsidRPr="005E55A3">
        <w:rPr>
          <w:rFonts w:ascii="Arial" w:hAnsi="Arial" w:cs="Arial"/>
          <w:color w:val="000000"/>
          <w:sz w:val="20"/>
          <w:szCs w:val="20"/>
        </w:rPr>
        <w:t xml:space="preserve">Distributed different types of reports (crosstab, free-form, </w:t>
      </w:r>
      <w:proofErr w:type="spellStart"/>
      <w:r w:rsidRPr="005E55A3">
        <w:rPr>
          <w:rFonts w:ascii="Arial" w:hAnsi="Arial" w:cs="Arial"/>
          <w:color w:val="000000"/>
          <w:sz w:val="20"/>
          <w:szCs w:val="20"/>
        </w:rPr>
        <w:t>Powerplay</w:t>
      </w:r>
      <w:proofErr w:type="spellEnd"/>
      <w:r w:rsidRPr="005E55A3">
        <w:rPr>
          <w:rFonts w:ascii="Arial" w:hAnsi="Arial" w:cs="Arial"/>
          <w:color w:val="000000"/>
          <w:sz w:val="20"/>
          <w:szCs w:val="20"/>
        </w:rPr>
        <w:t xml:space="preserve"> and sub reports) to the different hierarchy of consumers.</w:t>
      </w:r>
    </w:p>
    <w:p w:rsidR="00C374CA" w:rsidRDefault="001D74E6"/>
    <w:sectPr w:rsidR="00C374CA" w:rsidSect="005E55A3">
      <w:pgSz w:w="12240" w:h="15840"/>
      <w:pgMar w:top="990" w:right="1350" w:bottom="1440" w:left="126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C4A18CE"/>
    <w:lvl w:ilvl="0">
      <w:numFmt w:val="bullet"/>
      <w:lvlText w:val="*"/>
      <w:lvlJc w:val="left"/>
    </w:lvl>
  </w:abstractNum>
  <w:abstractNum w:abstractNumId="1">
    <w:nsid w:val="00000003"/>
    <w:multiLevelType w:val="singleLevel"/>
    <w:tmpl w:val="00000003"/>
    <w:name w:val="WW8Num3"/>
    <w:lvl w:ilvl="0">
      <w:start w:val="3"/>
      <w:numFmt w:val="bullet"/>
      <w:lvlText w:val=""/>
      <w:lvlJc w:val="left"/>
      <w:pPr>
        <w:tabs>
          <w:tab w:val="num" w:pos="720"/>
        </w:tabs>
        <w:ind w:left="720" w:hanging="360"/>
      </w:pPr>
      <w:rPr>
        <w:rFonts w:ascii="Symbol" w:hAnsi="Symbol"/>
      </w:rPr>
    </w:lvl>
  </w:abstractNum>
  <w:abstractNum w:abstractNumId="2">
    <w:nsid w:val="30A30B09"/>
    <w:multiLevelType w:val="hybridMultilevel"/>
    <w:tmpl w:val="2100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0E4DA0"/>
    <w:multiLevelType w:val="hybridMultilevel"/>
    <w:tmpl w:val="DE68FFDE"/>
    <w:lvl w:ilvl="0" w:tplc="0409000F">
      <w:start w:val="1"/>
      <w:numFmt w:val="decimal"/>
      <w:lvlText w:val="%1."/>
      <w:lvlJc w:val="left"/>
      <w:pPr>
        <w:tabs>
          <w:tab w:val="num" w:pos="720"/>
        </w:tabs>
        <w:ind w:left="720" w:hanging="360"/>
      </w:pPr>
      <w:rPr>
        <w:rFonts w:hint="default"/>
        <w:sz w:val="14"/>
      </w:rPr>
    </w:lvl>
    <w:lvl w:ilvl="1" w:tplc="0409000F">
      <w:start w:val="1"/>
      <w:numFmt w:val="decimal"/>
      <w:lvlText w:val="%2."/>
      <w:lvlJc w:val="left"/>
      <w:pPr>
        <w:tabs>
          <w:tab w:val="num" w:pos="1440"/>
        </w:tabs>
        <w:ind w:left="1440" w:hanging="360"/>
      </w:pPr>
      <w:rPr>
        <w:rFonts w:hint="default"/>
        <w:sz w:val="1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09020D"/>
    <w:multiLevelType w:val="hybridMultilevel"/>
    <w:tmpl w:val="BA66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8B218C"/>
    <w:multiLevelType w:val="hybridMultilevel"/>
    <w:tmpl w:val="8C064A4E"/>
    <w:lvl w:ilvl="0" w:tplc="E94A4DD4">
      <w:start w:val="1"/>
      <w:numFmt w:val="bullet"/>
      <w:lvlText w:val=""/>
      <w:lvlJc w:val="left"/>
      <w:pPr>
        <w:tabs>
          <w:tab w:val="num" w:pos="720"/>
        </w:tabs>
        <w:ind w:left="720" w:hanging="360"/>
      </w:pPr>
      <w:rPr>
        <w:rFonts w:ascii="Symbol" w:hAnsi="Symbol" w:hint="default"/>
      </w:rPr>
    </w:lvl>
    <w:lvl w:ilvl="1" w:tplc="135ABC40">
      <w:start w:val="1"/>
      <w:numFmt w:val="bullet"/>
      <w:lvlText w:val="o"/>
      <w:lvlJc w:val="left"/>
      <w:pPr>
        <w:tabs>
          <w:tab w:val="num" w:pos="1440"/>
        </w:tabs>
        <w:ind w:left="1440" w:hanging="360"/>
      </w:pPr>
      <w:rPr>
        <w:rFonts w:ascii="Courier New" w:hAnsi="Courier New" w:cs="Times New Roman" w:hint="default"/>
      </w:rPr>
    </w:lvl>
    <w:lvl w:ilvl="2" w:tplc="576069EC">
      <w:start w:val="1"/>
      <w:numFmt w:val="bullet"/>
      <w:lvlText w:val=""/>
      <w:lvlJc w:val="left"/>
      <w:pPr>
        <w:tabs>
          <w:tab w:val="num" w:pos="2160"/>
        </w:tabs>
        <w:ind w:left="2160" w:hanging="360"/>
      </w:pPr>
      <w:rPr>
        <w:rFonts w:ascii="Wingdings" w:hAnsi="Wingdings" w:hint="default"/>
      </w:rPr>
    </w:lvl>
    <w:lvl w:ilvl="3" w:tplc="03705414">
      <w:start w:val="1"/>
      <w:numFmt w:val="bullet"/>
      <w:lvlText w:val=""/>
      <w:lvlJc w:val="left"/>
      <w:pPr>
        <w:tabs>
          <w:tab w:val="num" w:pos="2880"/>
        </w:tabs>
        <w:ind w:left="2880" w:hanging="360"/>
      </w:pPr>
      <w:rPr>
        <w:rFonts w:ascii="Symbol" w:hAnsi="Symbol" w:hint="default"/>
      </w:rPr>
    </w:lvl>
    <w:lvl w:ilvl="4" w:tplc="EDB4CAE4">
      <w:start w:val="1"/>
      <w:numFmt w:val="bullet"/>
      <w:lvlText w:val="o"/>
      <w:lvlJc w:val="left"/>
      <w:pPr>
        <w:tabs>
          <w:tab w:val="num" w:pos="3600"/>
        </w:tabs>
        <w:ind w:left="3600" w:hanging="360"/>
      </w:pPr>
      <w:rPr>
        <w:rFonts w:ascii="Courier New" w:hAnsi="Courier New" w:cs="Times New Roman" w:hint="default"/>
      </w:rPr>
    </w:lvl>
    <w:lvl w:ilvl="5" w:tplc="15884554">
      <w:start w:val="1"/>
      <w:numFmt w:val="bullet"/>
      <w:lvlText w:val=""/>
      <w:lvlJc w:val="left"/>
      <w:pPr>
        <w:tabs>
          <w:tab w:val="num" w:pos="4320"/>
        </w:tabs>
        <w:ind w:left="4320" w:hanging="360"/>
      </w:pPr>
      <w:rPr>
        <w:rFonts w:ascii="Wingdings" w:hAnsi="Wingdings" w:hint="default"/>
      </w:rPr>
    </w:lvl>
    <w:lvl w:ilvl="6" w:tplc="20D0443E">
      <w:start w:val="1"/>
      <w:numFmt w:val="bullet"/>
      <w:lvlText w:val=""/>
      <w:lvlJc w:val="left"/>
      <w:pPr>
        <w:tabs>
          <w:tab w:val="num" w:pos="5040"/>
        </w:tabs>
        <w:ind w:left="5040" w:hanging="360"/>
      </w:pPr>
      <w:rPr>
        <w:rFonts w:ascii="Symbol" w:hAnsi="Symbol" w:hint="default"/>
      </w:rPr>
    </w:lvl>
    <w:lvl w:ilvl="7" w:tplc="876EF238">
      <w:start w:val="1"/>
      <w:numFmt w:val="bullet"/>
      <w:lvlText w:val="o"/>
      <w:lvlJc w:val="left"/>
      <w:pPr>
        <w:tabs>
          <w:tab w:val="num" w:pos="5760"/>
        </w:tabs>
        <w:ind w:left="5760" w:hanging="360"/>
      </w:pPr>
      <w:rPr>
        <w:rFonts w:ascii="Courier New" w:hAnsi="Courier New" w:cs="Times New Roman" w:hint="default"/>
      </w:rPr>
    </w:lvl>
    <w:lvl w:ilvl="8" w:tplc="FE9EB4EA">
      <w:start w:val="1"/>
      <w:numFmt w:val="bullet"/>
      <w:lvlText w:val=""/>
      <w:lvlJc w:val="left"/>
      <w:pPr>
        <w:tabs>
          <w:tab w:val="num" w:pos="6480"/>
        </w:tabs>
        <w:ind w:left="6480" w:hanging="360"/>
      </w:pPr>
      <w:rPr>
        <w:rFonts w:ascii="Wingdings" w:hAnsi="Wingdings" w:hint="default"/>
      </w:rPr>
    </w:lvl>
  </w:abstractNum>
  <w:abstractNum w:abstractNumId="6">
    <w:nsid w:val="60FA14DF"/>
    <w:multiLevelType w:val="hybridMultilevel"/>
    <w:tmpl w:val="CC9E5C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6"/>
  </w:num>
  <w:num w:numId="4">
    <w:abstractNumId w:val="1"/>
  </w:num>
  <w:num w:numId="5">
    <w:abstractNumId w:val="5"/>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13A9"/>
    <w:rsid w:val="001D2A1B"/>
    <w:rsid w:val="001D74E6"/>
    <w:rsid w:val="002313A9"/>
    <w:rsid w:val="00231BF4"/>
    <w:rsid w:val="003563ED"/>
    <w:rsid w:val="00495A81"/>
    <w:rsid w:val="004C2F63"/>
    <w:rsid w:val="005A7A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A9"/>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313A9"/>
    <w:rPr>
      <w:color w:val="0000FF"/>
      <w:u w:val="single"/>
    </w:rPr>
  </w:style>
  <w:style w:type="paragraph" w:styleId="NoSpacing">
    <w:name w:val="No Spacing"/>
    <w:uiPriority w:val="1"/>
    <w:qFormat/>
    <w:rsid w:val="002313A9"/>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2313A9"/>
    <w:pPr>
      <w:tabs>
        <w:tab w:val="center" w:pos="4680"/>
        <w:tab w:val="right" w:pos="9360"/>
      </w:tabs>
    </w:pPr>
  </w:style>
  <w:style w:type="character" w:customStyle="1" w:styleId="HeaderChar">
    <w:name w:val="Header Char"/>
    <w:basedOn w:val="DefaultParagraphFont"/>
    <w:link w:val="Header"/>
    <w:uiPriority w:val="99"/>
    <w:rsid w:val="002313A9"/>
    <w:rPr>
      <w:rFonts w:ascii="Calibri" w:eastAsia="Times New Roman" w:hAnsi="Calibri" w:cs="Times New Roman"/>
    </w:rPr>
  </w:style>
  <w:style w:type="paragraph" w:customStyle="1" w:styleId="Bodytext">
    <w:name w:val="Body text"/>
    <w:basedOn w:val="Normal"/>
    <w:rsid w:val="002313A9"/>
    <w:pPr>
      <w:tabs>
        <w:tab w:val="left" w:pos="216"/>
      </w:tabs>
      <w:suppressAutoHyphens/>
      <w:spacing w:line="264" w:lineRule="exact"/>
    </w:pPr>
    <w:rPr>
      <w:rFonts w:ascii="Arial" w:hAnsi="Arial" w:cs="Arial"/>
      <w:color w:val="000080"/>
      <w:sz w:val="20"/>
      <w:szCs w:val="20"/>
      <w:lang w:eastAsia="ar-SA"/>
    </w:rPr>
  </w:style>
  <w:style w:type="paragraph" w:customStyle="1" w:styleId="Body">
    <w:name w:val="Body"/>
    <w:rsid w:val="002313A9"/>
    <w:pPr>
      <w:spacing w:before="120" w:after="120" w:line="240" w:lineRule="auto"/>
      <w:ind w:left="2160"/>
    </w:pPr>
    <w:rPr>
      <w:rFonts w:ascii="Times New Roman" w:eastAsia="Times New Roman" w:hAnsi="Times New Roman" w:cs="Times New Roman"/>
      <w:sz w:val="20"/>
      <w:szCs w:val="20"/>
    </w:rPr>
  </w:style>
  <w:style w:type="paragraph" w:customStyle="1" w:styleId="section1">
    <w:name w:val="section1"/>
    <w:basedOn w:val="Normal"/>
    <w:uiPriority w:val="99"/>
    <w:rsid w:val="004C2F63"/>
    <w:pPr>
      <w:spacing w:after="0" w:line="240" w:lineRule="auto"/>
    </w:pPr>
    <w:rPr>
      <w:rFonts w:ascii="Verdana" w:eastAsiaTheme="minorHAnsi" w:hAnsi="Verdana"/>
      <w:color w:val="000000"/>
      <w:sz w:val="18"/>
      <w:szCs w:val="18"/>
    </w:rPr>
  </w:style>
</w:styles>
</file>

<file path=word/webSettings.xml><?xml version="1.0" encoding="utf-8"?>
<w:webSettings xmlns:r="http://schemas.openxmlformats.org/officeDocument/2006/relationships" xmlns:w="http://schemas.openxmlformats.org/wordprocessingml/2006/main">
  <w:divs>
    <w:div w:id="25520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gnosresourc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3122</Words>
  <Characters>17800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20881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Mellon-109</dc:creator>
  <cp:keywords/>
  <dc:description/>
  <cp:lastModifiedBy>lav</cp:lastModifiedBy>
  <cp:revision>2</cp:revision>
  <dcterms:created xsi:type="dcterms:W3CDTF">2014-08-21T20:15:00Z</dcterms:created>
  <dcterms:modified xsi:type="dcterms:W3CDTF">2014-08-21T20:15:00Z</dcterms:modified>
</cp:coreProperties>
</file>