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0156" w:rsidRPr="0070396F" w:rsidRDefault="000B0156" w:rsidP="0070396F">
      <w:pPr>
        <w:pBdr>
          <w:bottom w:val="single" w:sz="4" w:space="1" w:color="auto"/>
        </w:pBdr>
        <w:tabs>
          <w:tab w:val="left" w:pos="180"/>
        </w:tabs>
        <w:jc w:val="center"/>
        <w:rPr>
          <w:rFonts w:asciiTheme="minorHAnsi" w:hAnsiTheme="minorHAnsi" w:cstheme="minorHAnsi"/>
          <w:b/>
          <w:color w:val="000000" w:themeColor="text1"/>
          <w:sz w:val="22"/>
          <w:szCs w:val="22"/>
        </w:rPr>
      </w:pPr>
      <w:r w:rsidRPr="0070396F">
        <w:rPr>
          <w:rFonts w:asciiTheme="minorHAnsi" w:hAnsiTheme="minorHAnsi" w:cstheme="minorHAnsi"/>
          <w:b/>
          <w:color w:val="000000" w:themeColor="text1"/>
          <w:sz w:val="22"/>
          <w:szCs w:val="22"/>
        </w:rPr>
        <w:t>Ahmed Ali</w:t>
      </w:r>
    </w:p>
    <w:p w:rsidR="006C37F3" w:rsidRPr="0070396F" w:rsidRDefault="006C37F3" w:rsidP="0070396F">
      <w:pPr>
        <w:pBdr>
          <w:bottom w:val="single" w:sz="4" w:space="1" w:color="auto"/>
        </w:pBdr>
        <w:tabs>
          <w:tab w:val="left" w:pos="180"/>
        </w:tabs>
        <w:jc w:val="cente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Sr. Business System Analyst</w:t>
      </w:r>
    </w:p>
    <w:p w:rsidR="00562FDB" w:rsidRPr="0070396F" w:rsidRDefault="00562FDB" w:rsidP="0070396F">
      <w:pPr>
        <w:tabs>
          <w:tab w:val="left" w:pos="180"/>
        </w:tabs>
        <w:rPr>
          <w:rFonts w:asciiTheme="minorHAnsi" w:hAnsiTheme="minorHAnsi" w:cstheme="minorHAnsi"/>
          <w:b/>
          <w:color w:val="000000" w:themeColor="text1"/>
          <w:sz w:val="22"/>
          <w:szCs w:val="22"/>
        </w:rPr>
      </w:pPr>
      <w:r w:rsidRPr="0070396F">
        <w:rPr>
          <w:rFonts w:asciiTheme="minorHAnsi" w:hAnsiTheme="minorHAnsi" w:cstheme="minorHAnsi"/>
          <w:b/>
          <w:color w:val="000000" w:themeColor="text1"/>
          <w:sz w:val="22"/>
          <w:szCs w:val="22"/>
        </w:rPr>
        <w:t>PROFESSIONAL SUMMARY:</w:t>
      </w:r>
    </w:p>
    <w:p w:rsidR="00562FDB" w:rsidRPr="0070396F" w:rsidRDefault="00C9061A"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More than 7</w:t>
      </w:r>
      <w:r w:rsidR="00562FDB" w:rsidRPr="0070396F">
        <w:rPr>
          <w:rFonts w:asciiTheme="minorHAnsi" w:hAnsiTheme="minorHAnsi" w:cstheme="minorHAnsi"/>
          <w:color w:val="000000" w:themeColor="text1"/>
          <w:sz w:val="22"/>
          <w:szCs w:val="22"/>
        </w:rPr>
        <w:t>+ years of work experience in Business</w:t>
      </w:r>
      <w:r w:rsidR="00B8212B" w:rsidRPr="0070396F">
        <w:rPr>
          <w:rFonts w:asciiTheme="minorHAnsi" w:hAnsiTheme="minorHAnsi" w:cstheme="minorHAnsi"/>
          <w:color w:val="000000" w:themeColor="text1"/>
          <w:sz w:val="22"/>
          <w:szCs w:val="22"/>
        </w:rPr>
        <w:t xml:space="preserve"> </w:t>
      </w:r>
      <w:r w:rsidR="00562FDB" w:rsidRPr="0070396F">
        <w:rPr>
          <w:rFonts w:asciiTheme="minorHAnsi" w:hAnsiTheme="minorHAnsi" w:cstheme="minorHAnsi"/>
          <w:color w:val="000000" w:themeColor="text1"/>
          <w:sz w:val="22"/>
          <w:szCs w:val="22"/>
        </w:rPr>
        <w:t>System Analysis, Software Design, Development, Implementation and Quality Assurance of client business applications with knowledge of the Software Development Life Cycle and Quality Assurance Life Cycle.</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Strong analytical, problem solving, decision making and project management skills.  Proven success in Business Requirement gathering, Analysis, Business Process flows (As-Is and To-Be), JAD sessions, UAT, Cost Benefit Analysis and Work breakdown structure (WBS), RACI Matrix.</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Proficient in understanding the business requirements and developing technology specifications accordingly</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Expertise in Business Modeling and UML Diagrams (Use Case Diagrams, Activity Diagrams, Sequen</w:t>
      </w:r>
      <w:r w:rsidR="00735BEE" w:rsidRPr="0070396F">
        <w:rPr>
          <w:rFonts w:asciiTheme="minorHAnsi" w:hAnsiTheme="minorHAnsi" w:cstheme="minorHAnsi"/>
          <w:color w:val="000000" w:themeColor="text1"/>
          <w:sz w:val="22"/>
          <w:szCs w:val="22"/>
        </w:rPr>
        <w:t xml:space="preserve">ce Diagrams) using MS Visio. </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Well experienced of SOA Architecture, Internal and external Web Services (SOAP, WSDL, and UDDI).</w:t>
      </w:r>
    </w:p>
    <w:p w:rsidR="00102BB3" w:rsidRPr="0070396F" w:rsidRDefault="00102BB3" w:rsidP="0070396F">
      <w:pPr>
        <w:pStyle w:val="ListParagraph"/>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Experience creating custom objects and integrating existing desktop and web apps with legacy mainframe systems.</w:t>
      </w:r>
    </w:p>
    <w:p w:rsidR="00BB5C8C" w:rsidRPr="0070396F" w:rsidRDefault="00BB5C8C" w:rsidP="0070396F">
      <w:pPr>
        <w:pStyle w:val="ListParagraph"/>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Worked on cloud computing using Microsoft Azure.</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Experience in creating Test Plan and Test Cases for Functional and Non-Functional testing.</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Extensive Knowledge of Financial Analysis, Forecasting, Valuation, Planning and Budgeting</w:t>
      </w:r>
      <w:r w:rsidR="00EF20D8" w:rsidRPr="0070396F">
        <w:rPr>
          <w:rFonts w:asciiTheme="minorHAnsi" w:hAnsiTheme="minorHAnsi" w:cstheme="minorHAnsi"/>
          <w:color w:val="000000" w:themeColor="text1"/>
          <w:sz w:val="22"/>
          <w:szCs w:val="22"/>
        </w:rPr>
        <w:t>.</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Worked on System Integration projects involving source-to-target mapping.</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Expertise in databases such as Oracle, MS SQL Server, DB2 and in writing Oracle SQL &amp; PL/SQL queries.</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Experience with Data Warehouse (DWH) system including OLTP/OLAP concepts, Data warehouse modeling including star and snowflake schemas, concepts around Facts and Dimensional tables and how ETL and reporting tools work in DWH environment. </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Strong analysis and communication skills with an ability to transform the needs of stakeholders into Functional/Technical requirements and SME in the functional areas. </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Extensive experience in producing documents like Business Requirements Documents (BRD), Functional Requirement Specifications (FRS), Software Requirement Specifications (SRS), Creating Request for Proposals (RFP), creating Requirements Traceability Matrix (RTM). </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Expertise in diverse software engineering practices such as System Development Life Cycle (SDLC), Waterfall, Rational Unified Process (RUP) and Agile Method (SCRUM) in delivering artifacts pertaining to requirement analysis. </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Experience in documenting the business requirements that are acquired from end users and stakeholders.</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Experience in Use Case Analysis, creating Key performance indicators (KPI), Enterprise Risk Management, and Change Management.</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Extensive experience on Excel, Word, PowerPoint, MS Project, MS Visio, Rational Suite and SQL.</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Guided and mentored inexperienced team members and helped them in meeting the target dates for projects.</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Extensive experience in coordinating with offshore testing and production support team.</w:t>
      </w:r>
    </w:p>
    <w:p w:rsidR="00562FDB" w:rsidRPr="0070396F" w:rsidRDefault="00562FDB" w:rsidP="0070396F">
      <w:pPr>
        <w:pStyle w:val="NoSpacing"/>
        <w:numPr>
          <w:ilvl w:val="0"/>
          <w:numId w:val="2"/>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Excellent experience working w</w:t>
      </w:r>
      <w:r w:rsidR="00062060" w:rsidRPr="0070396F">
        <w:rPr>
          <w:rFonts w:asciiTheme="minorHAnsi" w:hAnsiTheme="minorHAnsi" w:cstheme="minorHAnsi"/>
          <w:color w:val="000000" w:themeColor="text1"/>
          <w:sz w:val="22"/>
          <w:szCs w:val="22"/>
        </w:rPr>
        <w:t xml:space="preserve">ith HPQC/ALM, </w:t>
      </w:r>
      <w:r w:rsidRPr="0070396F">
        <w:rPr>
          <w:rFonts w:asciiTheme="minorHAnsi" w:hAnsiTheme="minorHAnsi" w:cstheme="minorHAnsi"/>
          <w:color w:val="000000" w:themeColor="text1"/>
          <w:sz w:val="22"/>
          <w:szCs w:val="22"/>
        </w:rPr>
        <w:t>TFS as Test Management Tools.</w:t>
      </w:r>
    </w:p>
    <w:p w:rsidR="00E90570" w:rsidRPr="0070396F" w:rsidRDefault="00E90570" w:rsidP="0070396F">
      <w:pPr>
        <w:tabs>
          <w:tab w:val="left" w:pos="180"/>
        </w:tabs>
        <w:rPr>
          <w:rFonts w:asciiTheme="minorHAnsi" w:hAnsiTheme="minorHAnsi" w:cstheme="minorHAnsi"/>
          <w:b/>
          <w:color w:val="000000" w:themeColor="text1"/>
          <w:sz w:val="22"/>
          <w:szCs w:val="22"/>
        </w:rPr>
      </w:pPr>
    </w:p>
    <w:p w:rsidR="001B5DB6" w:rsidRPr="0070396F" w:rsidRDefault="00B30DEB" w:rsidP="0070396F">
      <w:pPr>
        <w:tabs>
          <w:tab w:val="left" w:pos="180"/>
        </w:tabs>
        <w:rPr>
          <w:rFonts w:asciiTheme="minorHAnsi" w:hAnsiTheme="minorHAnsi" w:cstheme="minorHAnsi"/>
          <w:color w:val="000000" w:themeColor="text1"/>
          <w:sz w:val="22"/>
          <w:szCs w:val="22"/>
          <w:u w:val="single"/>
        </w:rPr>
      </w:pPr>
      <w:r w:rsidRPr="0070396F">
        <w:rPr>
          <w:rFonts w:asciiTheme="minorHAnsi" w:hAnsiTheme="minorHAnsi" w:cstheme="minorHAnsi"/>
          <w:b/>
          <w:color w:val="000000" w:themeColor="text1"/>
          <w:sz w:val="22"/>
          <w:szCs w:val="22"/>
          <w:u w:val="single"/>
        </w:rPr>
        <w:t>TECHNICAL SKILL</w:t>
      </w:r>
      <w:r w:rsidR="006C37F3" w:rsidRPr="0070396F">
        <w:rPr>
          <w:rFonts w:asciiTheme="minorHAnsi" w:hAnsiTheme="minorHAnsi" w:cstheme="minorHAnsi"/>
          <w:b/>
          <w:color w:val="000000" w:themeColor="text1"/>
          <w:sz w:val="22"/>
          <w:szCs w:val="22"/>
          <w:u w:val="single"/>
        </w:rPr>
        <w:t xml:space="preserve"> </w:t>
      </w:r>
      <w:r w:rsidRPr="0070396F">
        <w:rPr>
          <w:rFonts w:asciiTheme="minorHAnsi" w:hAnsiTheme="minorHAnsi" w:cstheme="minorHAnsi"/>
          <w:b/>
          <w:color w:val="000000" w:themeColor="text1"/>
          <w:sz w:val="22"/>
          <w:szCs w:val="22"/>
          <w:u w:val="single"/>
        </w:rPr>
        <w:t>SET:</w:t>
      </w:r>
    </w:p>
    <w:tbl>
      <w:tblPr>
        <w:tblW w:w="990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7110"/>
      </w:tblGrid>
      <w:tr w:rsidR="0070396F" w:rsidRPr="0070396F" w:rsidTr="006C37F3">
        <w:trPr>
          <w:trHeight w:val="244"/>
        </w:trPr>
        <w:tc>
          <w:tcPr>
            <w:tcW w:w="2790" w:type="dxa"/>
            <w:tcBorders>
              <w:top w:val="single" w:sz="4" w:space="0" w:color="auto"/>
              <w:left w:val="single" w:sz="4" w:space="0" w:color="auto"/>
              <w:bottom w:val="single" w:sz="4" w:space="0" w:color="auto"/>
              <w:right w:val="single" w:sz="4" w:space="0" w:color="auto"/>
            </w:tcBorders>
            <w:hideMark/>
          </w:tcPr>
          <w:p w:rsidR="00B06E52" w:rsidRPr="0070396F" w:rsidRDefault="00B06E52" w:rsidP="0070396F">
            <w:pPr>
              <w:pStyle w:val="BodyText2"/>
              <w:spacing w:after="0" w:line="240" w:lineRule="auto"/>
              <w:ind w:right="90"/>
              <w:rPr>
                <w:rFonts w:asciiTheme="minorHAnsi" w:hAnsiTheme="minorHAnsi" w:cstheme="minorHAnsi"/>
                <w:b/>
                <w:bCs/>
                <w:color w:val="000000" w:themeColor="text1"/>
                <w:sz w:val="22"/>
                <w:szCs w:val="22"/>
              </w:rPr>
            </w:pPr>
            <w:r w:rsidRPr="0070396F">
              <w:rPr>
                <w:rFonts w:asciiTheme="minorHAnsi" w:hAnsiTheme="minorHAnsi" w:cstheme="minorHAnsi"/>
                <w:b/>
                <w:bCs/>
                <w:color w:val="000000" w:themeColor="text1"/>
                <w:sz w:val="22"/>
                <w:szCs w:val="22"/>
              </w:rPr>
              <w:t>Modeling Tools</w:t>
            </w:r>
          </w:p>
        </w:tc>
        <w:tc>
          <w:tcPr>
            <w:tcW w:w="7110" w:type="dxa"/>
            <w:tcBorders>
              <w:top w:val="single" w:sz="4" w:space="0" w:color="auto"/>
              <w:left w:val="single" w:sz="4" w:space="0" w:color="auto"/>
              <w:bottom w:val="single" w:sz="4" w:space="0" w:color="auto"/>
              <w:right w:val="single" w:sz="4" w:space="0" w:color="auto"/>
            </w:tcBorders>
            <w:hideMark/>
          </w:tcPr>
          <w:p w:rsidR="00B06E52" w:rsidRPr="0070396F" w:rsidRDefault="00B06E52" w:rsidP="0070396F">
            <w:pPr>
              <w:ind w:left="29" w:right="90"/>
              <w:rPr>
                <w:rFonts w:asciiTheme="minorHAnsi" w:hAnsiTheme="minorHAnsi" w:cstheme="minorHAnsi"/>
                <w:bCs/>
                <w:color w:val="000000" w:themeColor="text1"/>
                <w:sz w:val="22"/>
                <w:szCs w:val="22"/>
              </w:rPr>
            </w:pPr>
            <w:r w:rsidRPr="0070396F">
              <w:rPr>
                <w:rFonts w:asciiTheme="minorHAnsi" w:hAnsiTheme="minorHAnsi" w:cstheme="minorHAnsi"/>
                <w:snapToGrid w:val="0"/>
                <w:color w:val="000000" w:themeColor="text1"/>
                <w:sz w:val="22"/>
                <w:szCs w:val="22"/>
              </w:rPr>
              <w:t>MS Visio, Rational Rose, Mockup Screens,</w:t>
            </w:r>
            <w:r w:rsidR="005217D8" w:rsidRPr="0070396F">
              <w:rPr>
                <w:rFonts w:asciiTheme="minorHAnsi" w:hAnsiTheme="minorHAnsi" w:cstheme="minorHAnsi"/>
                <w:color w:val="000000" w:themeColor="text1"/>
                <w:sz w:val="22"/>
                <w:szCs w:val="22"/>
              </w:rPr>
              <w:t>Requisite pro,</w:t>
            </w:r>
            <w:r w:rsidRPr="0070396F">
              <w:rPr>
                <w:rFonts w:asciiTheme="minorHAnsi" w:hAnsiTheme="minorHAnsi" w:cstheme="minorHAnsi"/>
                <w:color w:val="000000" w:themeColor="text1"/>
                <w:sz w:val="22"/>
                <w:szCs w:val="22"/>
              </w:rPr>
              <w:t xml:space="preserve"> Clear Case, Clear quest</w:t>
            </w:r>
          </w:p>
        </w:tc>
      </w:tr>
      <w:tr w:rsidR="0070396F" w:rsidRPr="0070396F" w:rsidTr="006C37F3">
        <w:trPr>
          <w:trHeight w:val="244"/>
        </w:trPr>
        <w:tc>
          <w:tcPr>
            <w:tcW w:w="2790" w:type="dxa"/>
            <w:tcBorders>
              <w:top w:val="single" w:sz="4" w:space="0" w:color="auto"/>
              <w:left w:val="single" w:sz="4" w:space="0" w:color="auto"/>
              <w:bottom w:val="single" w:sz="4" w:space="0" w:color="auto"/>
              <w:right w:val="single" w:sz="4" w:space="0" w:color="auto"/>
            </w:tcBorders>
          </w:tcPr>
          <w:p w:rsidR="00B06E52" w:rsidRPr="0070396F" w:rsidRDefault="00B06E52" w:rsidP="0070396F">
            <w:pPr>
              <w:pStyle w:val="BodyText2"/>
              <w:spacing w:after="0" w:line="240" w:lineRule="auto"/>
              <w:ind w:right="90"/>
              <w:rPr>
                <w:rFonts w:asciiTheme="minorHAnsi" w:hAnsiTheme="minorHAnsi" w:cstheme="minorHAnsi"/>
                <w:b/>
                <w:bCs/>
                <w:color w:val="000000" w:themeColor="text1"/>
                <w:sz w:val="22"/>
                <w:szCs w:val="22"/>
              </w:rPr>
            </w:pPr>
            <w:r w:rsidRPr="0070396F">
              <w:rPr>
                <w:rFonts w:asciiTheme="minorHAnsi" w:hAnsiTheme="minorHAnsi" w:cstheme="minorHAnsi"/>
                <w:b/>
                <w:bCs/>
                <w:color w:val="000000" w:themeColor="text1"/>
                <w:sz w:val="22"/>
                <w:szCs w:val="22"/>
              </w:rPr>
              <w:t>Project Management Tools</w:t>
            </w:r>
          </w:p>
        </w:tc>
        <w:tc>
          <w:tcPr>
            <w:tcW w:w="7110" w:type="dxa"/>
            <w:tcBorders>
              <w:top w:val="single" w:sz="4" w:space="0" w:color="auto"/>
              <w:left w:val="single" w:sz="4" w:space="0" w:color="auto"/>
              <w:bottom w:val="single" w:sz="4" w:space="0" w:color="auto"/>
              <w:right w:val="single" w:sz="4" w:space="0" w:color="auto"/>
            </w:tcBorders>
          </w:tcPr>
          <w:p w:rsidR="00B06E52" w:rsidRPr="0070396F" w:rsidRDefault="00B06E52" w:rsidP="0070396F">
            <w:pPr>
              <w:pStyle w:val="BodyText2"/>
              <w:spacing w:after="0" w:line="240" w:lineRule="auto"/>
              <w:ind w:left="29" w:right="90"/>
              <w:rPr>
                <w:rFonts w:asciiTheme="minorHAnsi" w:hAnsiTheme="minorHAnsi" w:cstheme="minorHAnsi"/>
                <w:snapToGrid w:val="0"/>
                <w:color w:val="000000" w:themeColor="text1"/>
                <w:sz w:val="22"/>
                <w:szCs w:val="22"/>
              </w:rPr>
            </w:pPr>
            <w:r w:rsidRPr="0070396F">
              <w:rPr>
                <w:rFonts w:asciiTheme="minorHAnsi" w:hAnsiTheme="minorHAnsi" w:cstheme="minorHAnsi"/>
                <w:snapToGrid w:val="0"/>
                <w:color w:val="000000" w:themeColor="text1"/>
                <w:sz w:val="22"/>
                <w:szCs w:val="22"/>
              </w:rPr>
              <w:t>MS Project professional, JIRA</w:t>
            </w:r>
            <w:r w:rsidR="00E85F64" w:rsidRPr="0070396F">
              <w:rPr>
                <w:rFonts w:asciiTheme="minorHAnsi" w:hAnsiTheme="minorHAnsi" w:cstheme="minorHAnsi"/>
                <w:snapToGrid w:val="0"/>
                <w:color w:val="000000" w:themeColor="text1"/>
                <w:sz w:val="22"/>
                <w:szCs w:val="22"/>
              </w:rPr>
              <w:t>, Rally</w:t>
            </w:r>
          </w:p>
        </w:tc>
      </w:tr>
      <w:tr w:rsidR="0070396F" w:rsidRPr="0070396F" w:rsidTr="006C37F3">
        <w:trPr>
          <w:trHeight w:val="244"/>
        </w:trPr>
        <w:tc>
          <w:tcPr>
            <w:tcW w:w="2790" w:type="dxa"/>
            <w:tcBorders>
              <w:top w:val="single" w:sz="4" w:space="0" w:color="auto"/>
              <w:left w:val="single" w:sz="4" w:space="0" w:color="auto"/>
              <w:bottom w:val="single" w:sz="4" w:space="0" w:color="auto"/>
              <w:right w:val="single" w:sz="4" w:space="0" w:color="auto"/>
            </w:tcBorders>
            <w:hideMark/>
          </w:tcPr>
          <w:p w:rsidR="00B06E52" w:rsidRPr="0070396F" w:rsidRDefault="00B06E52" w:rsidP="0070396F">
            <w:pPr>
              <w:pStyle w:val="BodyText2"/>
              <w:spacing w:after="0" w:line="240" w:lineRule="auto"/>
              <w:ind w:right="90"/>
              <w:rPr>
                <w:rFonts w:asciiTheme="minorHAnsi" w:hAnsiTheme="minorHAnsi" w:cstheme="minorHAnsi"/>
                <w:b/>
                <w:bCs/>
                <w:color w:val="000000" w:themeColor="text1"/>
                <w:sz w:val="22"/>
                <w:szCs w:val="22"/>
              </w:rPr>
            </w:pPr>
            <w:r w:rsidRPr="0070396F">
              <w:rPr>
                <w:rFonts w:asciiTheme="minorHAnsi" w:hAnsiTheme="minorHAnsi" w:cstheme="minorHAnsi"/>
                <w:b/>
                <w:bCs/>
                <w:color w:val="000000" w:themeColor="text1"/>
                <w:sz w:val="22"/>
                <w:szCs w:val="22"/>
              </w:rPr>
              <w:t xml:space="preserve">Methodologies </w:t>
            </w:r>
          </w:p>
        </w:tc>
        <w:tc>
          <w:tcPr>
            <w:tcW w:w="7110" w:type="dxa"/>
            <w:tcBorders>
              <w:top w:val="single" w:sz="4" w:space="0" w:color="auto"/>
              <w:left w:val="single" w:sz="4" w:space="0" w:color="auto"/>
              <w:bottom w:val="single" w:sz="4" w:space="0" w:color="auto"/>
              <w:right w:val="single" w:sz="4" w:space="0" w:color="auto"/>
            </w:tcBorders>
            <w:hideMark/>
          </w:tcPr>
          <w:p w:rsidR="00B06E52" w:rsidRPr="0070396F" w:rsidRDefault="00B06E52" w:rsidP="0070396F">
            <w:pPr>
              <w:ind w:left="29" w:right="90"/>
              <w:rPr>
                <w:rFonts w:asciiTheme="minorHAnsi" w:hAnsiTheme="minorHAnsi" w:cstheme="minorHAnsi"/>
                <w:snapToGrid w:val="0"/>
                <w:color w:val="000000" w:themeColor="text1"/>
                <w:sz w:val="22"/>
                <w:szCs w:val="22"/>
              </w:rPr>
            </w:pPr>
            <w:r w:rsidRPr="0070396F">
              <w:rPr>
                <w:rFonts w:asciiTheme="minorHAnsi" w:hAnsiTheme="minorHAnsi" w:cstheme="minorHAnsi"/>
                <w:snapToGrid w:val="0"/>
                <w:color w:val="000000" w:themeColor="text1"/>
                <w:sz w:val="22"/>
                <w:szCs w:val="22"/>
              </w:rPr>
              <w:t>Waterfall, Agile/Scrum/RUP</w:t>
            </w:r>
          </w:p>
        </w:tc>
      </w:tr>
      <w:tr w:rsidR="0070396F" w:rsidRPr="0070396F" w:rsidTr="006C37F3">
        <w:trPr>
          <w:trHeight w:val="424"/>
        </w:trPr>
        <w:tc>
          <w:tcPr>
            <w:tcW w:w="2790" w:type="dxa"/>
            <w:tcBorders>
              <w:top w:val="single" w:sz="4" w:space="0" w:color="auto"/>
              <w:left w:val="single" w:sz="4" w:space="0" w:color="auto"/>
              <w:bottom w:val="single" w:sz="4" w:space="0" w:color="auto"/>
              <w:right w:val="single" w:sz="4" w:space="0" w:color="auto"/>
            </w:tcBorders>
          </w:tcPr>
          <w:p w:rsidR="00B06E52" w:rsidRPr="0070396F" w:rsidRDefault="00B06E52" w:rsidP="0070396F">
            <w:pPr>
              <w:pStyle w:val="BodyText2"/>
              <w:spacing w:after="0" w:line="240" w:lineRule="auto"/>
              <w:ind w:right="90"/>
              <w:rPr>
                <w:rFonts w:asciiTheme="minorHAnsi" w:hAnsiTheme="minorHAnsi" w:cstheme="minorHAnsi"/>
                <w:b/>
                <w:bCs/>
                <w:color w:val="000000" w:themeColor="text1"/>
                <w:sz w:val="22"/>
                <w:szCs w:val="22"/>
              </w:rPr>
            </w:pPr>
            <w:r w:rsidRPr="0070396F">
              <w:rPr>
                <w:rFonts w:asciiTheme="minorHAnsi" w:hAnsiTheme="minorHAnsi" w:cstheme="minorHAnsi"/>
                <w:b/>
                <w:bCs/>
                <w:color w:val="000000" w:themeColor="text1"/>
                <w:sz w:val="22"/>
                <w:szCs w:val="22"/>
              </w:rPr>
              <w:t>Data Warehousing</w:t>
            </w:r>
          </w:p>
        </w:tc>
        <w:tc>
          <w:tcPr>
            <w:tcW w:w="7110" w:type="dxa"/>
            <w:tcBorders>
              <w:top w:val="single" w:sz="4" w:space="0" w:color="auto"/>
              <w:left w:val="single" w:sz="4" w:space="0" w:color="auto"/>
              <w:bottom w:val="single" w:sz="4" w:space="0" w:color="auto"/>
              <w:right w:val="single" w:sz="4" w:space="0" w:color="auto"/>
            </w:tcBorders>
          </w:tcPr>
          <w:p w:rsidR="00B06E52" w:rsidRPr="0070396F" w:rsidRDefault="00B06E52" w:rsidP="0070396F">
            <w:pPr>
              <w:pStyle w:val="BodyText2"/>
              <w:spacing w:after="0" w:line="240" w:lineRule="auto"/>
              <w:ind w:left="29" w:right="90"/>
              <w:rPr>
                <w:rFonts w:asciiTheme="minorHAnsi" w:hAnsiTheme="minorHAnsi" w:cstheme="minorHAnsi"/>
                <w:snapToGrid w:val="0"/>
                <w:color w:val="000000" w:themeColor="text1"/>
                <w:sz w:val="22"/>
                <w:szCs w:val="22"/>
              </w:rPr>
            </w:pPr>
            <w:r w:rsidRPr="0070396F">
              <w:rPr>
                <w:rFonts w:asciiTheme="minorHAnsi" w:hAnsiTheme="minorHAnsi" w:cstheme="minorHAnsi"/>
                <w:snapToGrid w:val="0"/>
                <w:color w:val="000000" w:themeColor="text1"/>
                <w:sz w:val="22"/>
                <w:szCs w:val="22"/>
              </w:rPr>
              <w:t>Data Marts, OLTP, OLAP, Query/Reporting, Multidimensional Analysis.</w:t>
            </w:r>
          </w:p>
        </w:tc>
      </w:tr>
      <w:tr w:rsidR="0070396F" w:rsidRPr="0070396F" w:rsidTr="006C37F3">
        <w:trPr>
          <w:trHeight w:val="244"/>
        </w:trPr>
        <w:tc>
          <w:tcPr>
            <w:tcW w:w="2790" w:type="dxa"/>
            <w:tcBorders>
              <w:top w:val="single" w:sz="4" w:space="0" w:color="auto"/>
              <w:left w:val="single" w:sz="4" w:space="0" w:color="auto"/>
              <w:bottom w:val="single" w:sz="4" w:space="0" w:color="auto"/>
              <w:right w:val="single" w:sz="4" w:space="0" w:color="auto"/>
            </w:tcBorders>
          </w:tcPr>
          <w:p w:rsidR="00B06E52" w:rsidRPr="0070396F" w:rsidRDefault="00B06E52" w:rsidP="0070396F">
            <w:pPr>
              <w:pStyle w:val="BodyText2"/>
              <w:spacing w:after="0" w:line="240" w:lineRule="auto"/>
              <w:ind w:right="90"/>
              <w:rPr>
                <w:rFonts w:asciiTheme="minorHAnsi" w:hAnsiTheme="minorHAnsi" w:cstheme="minorHAnsi"/>
                <w:b/>
                <w:bCs/>
                <w:color w:val="000000" w:themeColor="text1"/>
                <w:sz w:val="22"/>
                <w:szCs w:val="22"/>
              </w:rPr>
            </w:pPr>
            <w:r w:rsidRPr="0070396F">
              <w:rPr>
                <w:rFonts w:asciiTheme="minorHAnsi" w:hAnsiTheme="minorHAnsi" w:cstheme="minorHAnsi"/>
                <w:b/>
                <w:bCs/>
                <w:color w:val="000000" w:themeColor="text1"/>
                <w:sz w:val="22"/>
                <w:szCs w:val="22"/>
              </w:rPr>
              <w:t>BI Reporting Tools</w:t>
            </w:r>
          </w:p>
        </w:tc>
        <w:tc>
          <w:tcPr>
            <w:tcW w:w="7110" w:type="dxa"/>
            <w:tcBorders>
              <w:top w:val="single" w:sz="4" w:space="0" w:color="auto"/>
              <w:left w:val="single" w:sz="4" w:space="0" w:color="auto"/>
              <w:bottom w:val="single" w:sz="4" w:space="0" w:color="auto"/>
              <w:right w:val="single" w:sz="4" w:space="0" w:color="auto"/>
            </w:tcBorders>
          </w:tcPr>
          <w:p w:rsidR="00B06E52" w:rsidRPr="0070396F" w:rsidRDefault="00B06E52" w:rsidP="0070396F">
            <w:pPr>
              <w:ind w:left="29" w:right="90"/>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Tableau 8.3, Crystal Reports, IBM Cognos 10 (report &amp; Query studio), SQL Server Integration Services (SSIS), SQL Server Reporting Services (SSRS).</w:t>
            </w:r>
          </w:p>
        </w:tc>
      </w:tr>
      <w:tr w:rsidR="0070396F" w:rsidRPr="0070396F" w:rsidTr="006C37F3">
        <w:trPr>
          <w:trHeight w:val="289"/>
        </w:trPr>
        <w:tc>
          <w:tcPr>
            <w:tcW w:w="2790" w:type="dxa"/>
            <w:tcBorders>
              <w:top w:val="single" w:sz="4" w:space="0" w:color="auto"/>
              <w:left w:val="single" w:sz="4" w:space="0" w:color="auto"/>
              <w:bottom w:val="single" w:sz="4" w:space="0" w:color="auto"/>
              <w:right w:val="single" w:sz="4" w:space="0" w:color="auto"/>
            </w:tcBorders>
            <w:hideMark/>
          </w:tcPr>
          <w:p w:rsidR="00B06E52" w:rsidRPr="0070396F" w:rsidRDefault="00B06E52" w:rsidP="0070396F">
            <w:pPr>
              <w:pStyle w:val="BodyText2"/>
              <w:spacing w:after="0" w:line="240" w:lineRule="auto"/>
              <w:ind w:right="90"/>
              <w:rPr>
                <w:rFonts w:asciiTheme="minorHAnsi" w:hAnsiTheme="minorHAnsi" w:cstheme="minorHAnsi"/>
                <w:b/>
                <w:bCs/>
                <w:color w:val="000000" w:themeColor="text1"/>
                <w:sz w:val="22"/>
                <w:szCs w:val="22"/>
              </w:rPr>
            </w:pPr>
            <w:r w:rsidRPr="0070396F">
              <w:rPr>
                <w:rFonts w:asciiTheme="minorHAnsi" w:hAnsiTheme="minorHAnsi" w:cstheme="minorHAnsi"/>
                <w:b/>
                <w:bCs/>
                <w:color w:val="000000" w:themeColor="text1"/>
                <w:sz w:val="22"/>
                <w:szCs w:val="22"/>
              </w:rPr>
              <w:t>Database</w:t>
            </w:r>
          </w:p>
        </w:tc>
        <w:tc>
          <w:tcPr>
            <w:tcW w:w="7110" w:type="dxa"/>
            <w:tcBorders>
              <w:top w:val="single" w:sz="4" w:space="0" w:color="auto"/>
              <w:left w:val="single" w:sz="4" w:space="0" w:color="auto"/>
              <w:bottom w:val="single" w:sz="4" w:space="0" w:color="auto"/>
              <w:right w:val="single" w:sz="4" w:space="0" w:color="auto"/>
            </w:tcBorders>
            <w:hideMark/>
          </w:tcPr>
          <w:p w:rsidR="00B06E52" w:rsidRPr="0070396F" w:rsidRDefault="00B06E52" w:rsidP="0070396F">
            <w:pPr>
              <w:ind w:left="29" w:right="90"/>
              <w:rPr>
                <w:rFonts w:asciiTheme="minorHAnsi" w:hAnsiTheme="minorHAnsi" w:cstheme="minorHAnsi"/>
                <w:snapToGrid w:val="0"/>
                <w:color w:val="000000" w:themeColor="text1"/>
                <w:sz w:val="22"/>
                <w:szCs w:val="22"/>
              </w:rPr>
            </w:pPr>
            <w:r w:rsidRPr="0070396F">
              <w:rPr>
                <w:rFonts w:asciiTheme="minorHAnsi" w:hAnsiTheme="minorHAnsi" w:cstheme="minorHAnsi"/>
                <w:snapToGrid w:val="0"/>
                <w:color w:val="000000" w:themeColor="text1"/>
                <w:sz w:val="22"/>
                <w:szCs w:val="22"/>
              </w:rPr>
              <w:t>MS SQL Server 2012/2008/2005, MS Access.</w:t>
            </w:r>
          </w:p>
        </w:tc>
      </w:tr>
      <w:tr w:rsidR="0070396F" w:rsidRPr="0070396F" w:rsidTr="006C37F3">
        <w:trPr>
          <w:trHeight w:val="70"/>
        </w:trPr>
        <w:tc>
          <w:tcPr>
            <w:tcW w:w="2790" w:type="dxa"/>
            <w:tcBorders>
              <w:top w:val="single" w:sz="4" w:space="0" w:color="auto"/>
              <w:left w:val="single" w:sz="4" w:space="0" w:color="auto"/>
              <w:bottom w:val="single" w:sz="4" w:space="0" w:color="auto"/>
              <w:right w:val="single" w:sz="4" w:space="0" w:color="auto"/>
            </w:tcBorders>
          </w:tcPr>
          <w:p w:rsidR="00B06E52" w:rsidRPr="0070396F" w:rsidRDefault="007B7CAF" w:rsidP="0070396F">
            <w:pPr>
              <w:pStyle w:val="BodyText2"/>
              <w:spacing w:after="0" w:line="240" w:lineRule="auto"/>
              <w:ind w:right="90"/>
              <w:rPr>
                <w:rFonts w:asciiTheme="minorHAnsi" w:hAnsiTheme="minorHAnsi" w:cstheme="minorHAnsi"/>
                <w:b/>
                <w:bCs/>
                <w:color w:val="000000" w:themeColor="text1"/>
                <w:sz w:val="22"/>
                <w:szCs w:val="22"/>
              </w:rPr>
            </w:pPr>
            <w:r w:rsidRPr="0070396F">
              <w:rPr>
                <w:rFonts w:asciiTheme="minorHAnsi" w:hAnsiTheme="minorHAnsi" w:cstheme="minorHAnsi"/>
                <w:b/>
                <w:bCs/>
                <w:color w:val="000000" w:themeColor="text1"/>
                <w:sz w:val="22"/>
                <w:szCs w:val="22"/>
              </w:rPr>
              <w:t>Software</w:t>
            </w:r>
          </w:p>
        </w:tc>
        <w:tc>
          <w:tcPr>
            <w:tcW w:w="7110" w:type="dxa"/>
            <w:tcBorders>
              <w:top w:val="single" w:sz="4" w:space="0" w:color="auto"/>
              <w:left w:val="single" w:sz="4" w:space="0" w:color="auto"/>
              <w:bottom w:val="single" w:sz="4" w:space="0" w:color="auto"/>
              <w:right w:val="single" w:sz="4" w:space="0" w:color="auto"/>
            </w:tcBorders>
          </w:tcPr>
          <w:p w:rsidR="00B06E52" w:rsidRPr="0070396F" w:rsidRDefault="00B06E52" w:rsidP="0070396F">
            <w:pPr>
              <w:ind w:left="29"/>
              <w:contextualSpacing/>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 Matlab, R, SAP-SD, Citrix, SQL, MS Visio, VB</w:t>
            </w:r>
          </w:p>
        </w:tc>
      </w:tr>
      <w:tr w:rsidR="0070396F" w:rsidRPr="0070396F" w:rsidTr="006C37F3">
        <w:trPr>
          <w:trHeight w:val="70"/>
        </w:trPr>
        <w:tc>
          <w:tcPr>
            <w:tcW w:w="2790" w:type="dxa"/>
            <w:tcBorders>
              <w:top w:val="single" w:sz="4" w:space="0" w:color="auto"/>
              <w:left w:val="single" w:sz="4" w:space="0" w:color="auto"/>
              <w:bottom w:val="single" w:sz="4" w:space="0" w:color="auto"/>
              <w:right w:val="single" w:sz="4" w:space="0" w:color="auto"/>
            </w:tcBorders>
            <w:hideMark/>
          </w:tcPr>
          <w:p w:rsidR="00B06E52" w:rsidRPr="0070396F" w:rsidRDefault="00B06E52" w:rsidP="0070396F">
            <w:pPr>
              <w:pStyle w:val="BodyText2"/>
              <w:spacing w:after="0" w:line="240" w:lineRule="auto"/>
              <w:ind w:right="90"/>
              <w:rPr>
                <w:rFonts w:asciiTheme="minorHAnsi" w:hAnsiTheme="minorHAnsi" w:cstheme="minorHAnsi"/>
                <w:b/>
                <w:bCs/>
                <w:color w:val="000000" w:themeColor="text1"/>
                <w:sz w:val="22"/>
                <w:szCs w:val="22"/>
              </w:rPr>
            </w:pPr>
            <w:r w:rsidRPr="0070396F">
              <w:rPr>
                <w:rFonts w:asciiTheme="minorHAnsi" w:hAnsiTheme="minorHAnsi" w:cstheme="minorHAnsi"/>
                <w:b/>
                <w:bCs/>
                <w:color w:val="000000" w:themeColor="text1"/>
                <w:sz w:val="22"/>
                <w:szCs w:val="22"/>
              </w:rPr>
              <w:t>ETL Tools</w:t>
            </w:r>
          </w:p>
        </w:tc>
        <w:tc>
          <w:tcPr>
            <w:tcW w:w="7110" w:type="dxa"/>
            <w:tcBorders>
              <w:top w:val="single" w:sz="4" w:space="0" w:color="auto"/>
              <w:left w:val="single" w:sz="4" w:space="0" w:color="auto"/>
              <w:bottom w:val="single" w:sz="4" w:space="0" w:color="auto"/>
              <w:right w:val="single" w:sz="4" w:space="0" w:color="auto"/>
            </w:tcBorders>
            <w:hideMark/>
          </w:tcPr>
          <w:p w:rsidR="00B06E52" w:rsidRPr="0070396F" w:rsidRDefault="00B06E52" w:rsidP="0070396F">
            <w:pPr>
              <w:pStyle w:val="BodyText2"/>
              <w:tabs>
                <w:tab w:val="left" w:pos="2520"/>
              </w:tabs>
              <w:spacing w:after="0" w:line="240" w:lineRule="auto"/>
              <w:ind w:left="29" w:right="90"/>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Data stage, Informatica</w:t>
            </w:r>
            <w:r w:rsidR="006C37F3" w:rsidRPr="0070396F">
              <w:rPr>
                <w:rFonts w:asciiTheme="minorHAnsi" w:hAnsiTheme="minorHAnsi" w:cstheme="minorHAnsi"/>
                <w:color w:val="000000" w:themeColor="text1"/>
                <w:sz w:val="22"/>
                <w:szCs w:val="22"/>
              </w:rPr>
              <w:tab/>
            </w:r>
          </w:p>
        </w:tc>
      </w:tr>
      <w:tr w:rsidR="0070396F" w:rsidRPr="0070396F" w:rsidTr="006C37F3">
        <w:trPr>
          <w:trHeight w:val="70"/>
        </w:trPr>
        <w:tc>
          <w:tcPr>
            <w:tcW w:w="2790" w:type="dxa"/>
            <w:tcBorders>
              <w:top w:val="single" w:sz="4" w:space="0" w:color="auto"/>
              <w:left w:val="single" w:sz="4" w:space="0" w:color="auto"/>
              <w:bottom w:val="single" w:sz="4" w:space="0" w:color="auto"/>
              <w:right w:val="single" w:sz="4" w:space="0" w:color="auto"/>
            </w:tcBorders>
            <w:hideMark/>
          </w:tcPr>
          <w:p w:rsidR="00B06E52" w:rsidRPr="0070396F" w:rsidRDefault="00B06E52" w:rsidP="0070396F">
            <w:pPr>
              <w:pStyle w:val="BodyText2"/>
              <w:spacing w:after="0" w:line="240" w:lineRule="auto"/>
              <w:ind w:right="90"/>
              <w:rPr>
                <w:rFonts w:asciiTheme="minorHAnsi" w:hAnsiTheme="minorHAnsi" w:cstheme="minorHAnsi"/>
                <w:b/>
                <w:bCs/>
                <w:color w:val="000000" w:themeColor="text1"/>
                <w:sz w:val="22"/>
                <w:szCs w:val="22"/>
              </w:rPr>
            </w:pPr>
            <w:r w:rsidRPr="0070396F">
              <w:rPr>
                <w:rFonts w:asciiTheme="minorHAnsi" w:hAnsiTheme="minorHAnsi" w:cstheme="minorHAnsi"/>
                <w:b/>
                <w:bCs/>
                <w:color w:val="000000" w:themeColor="text1"/>
                <w:sz w:val="22"/>
                <w:szCs w:val="22"/>
              </w:rPr>
              <w:t>QA Testing Tools</w:t>
            </w:r>
          </w:p>
        </w:tc>
        <w:tc>
          <w:tcPr>
            <w:tcW w:w="7110" w:type="dxa"/>
            <w:tcBorders>
              <w:top w:val="single" w:sz="4" w:space="0" w:color="auto"/>
              <w:left w:val="single" w:sz="4" w:space="0" w:color="auto"/>
              <w:bottom w:val="single" w:sz="4" w:space="0" w:color="auto"/>
              <w:right w:val="single" w:sz="4" w:space="0" w:color="auto"/>
            </w:tcBorders>
            <w:hideMark/>
          </w:tcPr>
          <w:p w:rsidR="00B06E52" w:rsidRPr="0070396F" w:rsidRDefault="00B06E52" w:rsidP="0070396F">
            <w:pPr>
              <w:pStyle w:val="BodyText2"/>
              <w:spacing w:after="0" w:line="240" w:lineRule="auto"/>
              <w:ind w:left="29" w:right="90"/>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HP Quality Center(QC), </w:t>
            </w:r>
            <w:r w:rsidRPr="0070396F">
              <w:rPr>
                <w:rFonts w:asciiTheme="minorHAnsi" w:hAnsiTheme="minorHAnsi" w:cstheme="minorHAnsi"/>
                <w:snapToGrid w:val="0"/>
                <w:color w:val="000000" w:themeColor="text1"/>
                <w:sz w:val="22"/>
                <w:szCs w:val="22"/>
              </w:rPr>
              <w:t>HPALM,</w:t>
            </w:r>
            <w:r w:rsidRPr="0070396F">
              <w:rPr>
                <w:rFonts w:asciiTheme="minorHAnsi" w:hAnsiTheme="minorHAnsi" w:cstheme="minorHAnsi"/>
                <w:color w:val="000000" w:themeColor="text1"/>
                <w:sz w:val="22"/>
                <w:szCs w:val="22"/>
              </w:rPr>
              <w:t xml:space="preserve"> Load Runner, MS Test Manager 2013</w:t>
            </w:r>
          </w:p>
        </w:tc>
      </w:tr>
      <w:tr w:rsidR="0070396F" w:rsidRPr="0070396F" w:rsidTr="006C37F3">
        <w:trPr>
          <w:trHeight w:val="70"/>
        </w:trPr>
        <w:tc>
          <w:tcPr>
            <w:tcW w:w="2790" w:type="dxa"/>
            <w:tcBorders>
              <w:top w:val="single" w:sz="4" w:space="0" w:color="auto"/>
              <w:left w:val="single" w:sz="4" w:space="0" w:color="auto"/>
              <w:bottom w:val="single" w:sz="4" w:space="0" w:color="auto"/>
              <w:right w:val="single" w:sz="4" w:space="0" w:color="auto"/>
            </w:tcBorders>
          </w:tcPr>
          <w:p w:rsidR="00B06E52" w:rsidRPr="0070396F" w:rsidRDefault="00B06E52" w:rsidP="0070396F">
            <w:pPr>
              <w:pStyle w:val="BodyText2"/>
              <w:spacing w:after="0" w:line="240" w:lineRule="auto"/>
              <w:ind w:right="90"/>
              <w:rPr>
                <w:rFonts w:asciiTheme="minorHAnsi" w:hAnsiTheme="minorHAnsi" w:cstheme="minorHAnsi"/>
                <w:b/>
                <w:bCs/>
                <w:color w:val="000000" w:themeColor="text1"/>
                <w:sz w:val="22"/>
                <w:szCs w:val="22"/>
              </w:rPr>
            </w:pPr>
            <w:r w:rsidRPr="0070396F">
              <w:rPr>
                <w:rFonts w:asciiTheme="minorHAnsi" w:hAnsiTheme="minorHAnsi" w:cstheme="minorHAnsi"/>
                <w:b/>
                <w:bCs/>
                <w:color w:val="000000" w:themeColor="text1"/>
                <w:sz w:val="22"/>
                <w:szCs w:val="22"/>
              </w:rPr>
              <w:t>Web Technologies</w:t>
            </w:r>
          </w:p>
        </w:tc>
        <w:tc>
          <w:tcPr>
            <w:tcW w:w="7110" w:type="dxa"/>
            <w:tcBorders>
              <w:top w:val="single" w:sz="4" w:space="0" w:color="auto"/>
              <w:left w:val="single" w:sz="4" w:space="0" w:color="auto"/>
              <w:bottom w:val="single" w:sz="4" w:space="0" w:color="auto"/>
              <w:right w:val="single" w:sz="4" w:space="0" w:color="auto"/>
            </w:tcBorders>
          </w:tcPr>
          <w:p w:rsidR="00B06E52" w:rsidRPr="0070396F" w:rsidRDefault="00B06E52" w:rsidP="0070396F">
            <w:pPr>
              <w:ind w:left="29" w:right="90"/>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HTML, CSS, PHP, JavaScript, XML, Java, ASP.Net, C#, AJAX</w:t>
            </w:r>
          </w:p>
        </w:tc>
      </w:tr>
      <w:tr w:rsidR="0070396F" w:rsidRPr="0070396F" w:rsidTr="006C37F3">
        <w:trPr>
          <w:trHeight w:val="70"/>
        </w:trPr>
        <w:tc>
          <w:tcPr>
            <w:tcW w:w="2790" w:type="dxa"/>
            <w:tcBorders>
              <w:top w:val="single" w:sz="4" w:space="0" w:color="auto"/>
              <w:left w:val="single" w:sz="4" w:space="0" w:color="auto"/>
              <w:bottom w:val="single" w:sz="4" w:space="0" w:color="auto"/>
              <w:right w:val="single" w:sz="4" w:space="0" w:color="auto"/>
            </w:tcBorders>
            <w:hideMark/>
          </w:tcPr>
          <w:p w:rsidR="00B06E52" w:rsidRPr="0070396F" w:rsidRDefault="00B06E52" w:rsidP="0070396F">
            <w:pPr>
              <w:pStyle w:val="BodyText2"/>
              <w:spacing w:after="0" w:line="240" w:lineRule="auto"/>
              <w:ind w:right="90"/>
              <w:rPr>
                <w:rFonts w:asciiTheme="minorHAnsi" w:hAnsiTheme="minorHAnsi" w:cstheme="minorHAnsi"/>
                <w:b/>
                <w:bCs/>
                <w:color w:val="000000" w:themeColor="text1"/>
                <w:sz w:val="22"/>
                <w:szCs w:val="22"/>
              </w:rPr>
            </w:pPr>
            <w:r w:rsidRPr="0070396F">
              <w:rPr>
                <w:rFonts w:asciiTheme="minorHAnsi" w:hAnsiTheme="minorHAnsi" w:cstheme="minorHAnsi"/>
                <w:b/>
                <w:bCs/>
                <w:color w:val="000000" w:themeColor="text1"/>
                <w:sz w:val="22"/>
                <w:szCs w:val="22"/>
              </w:rPr>
              <w:t>Documentation Tools</w:t>
            </w:r>
          </w:p>
        </w:tc>
        <w:tc>
          <w:tcPr>
            <w:tcW w:w="7110" w:type="dxa"/>
            <w:tcBorders>
              <w:top w:val="single" w:sz="4" w:space="0" w:color="auto"/>
              <w:left w:val="single" w:sz="4" w:space="0" w:color="auto"/>
              <w:bottom w:val="single" w:sz="4" w:space="0" w:color="auto"/>
              <w:right w:val="single" w:sz="4" w:space="0" w:color="auto"/>
            </w:tcBorders>
            <w:hideMark/>
          </w:tcPr>
          <w:p w:rsidR="00B06E52" w:rsidRPr="0070396F" w:rsidRDefault="00B06E52" w:rsidP="0070396F">
            <w:pPr>
              <w:pStyle w:val="BodyText2"/>
              <w:spacing w:after="0" w:line="240" w:lineRule="auto"/>
              <w:ind w:left="29" w:right="90"/>
              <w:rPr>
                <w:rFonts w:asciiTheme="minorHAnsi" w:hAnsiTheme="minorHAnsi" w:cstheme="minorHAnsi"/>
                <w:snapToGrid w:val="0"/>
                <w:color w:val="000000" w:themeColor="text1"/>
                <w:sz w:val="22"/>
                <w:szCs w:val="22"/>
              </w:rPr>
            </w:pPr>
            <w:r w:rsidRPr="0070396F">
              <w:rPr>
                <w:rFonts w:asciiTheme="minorHAnsi" w:hAnsiTheme="minorHAnsi" w:cstheme="minorHAnsi"/>
                <w:snapToGrid w:val="0"/>
                <w:color w:val="000000" w:themeColor="text1"/>
                <w:sz w:val="22"/>
                <w:szCs w:val="22"/>
              </w:rPr>
              <w:t>MS Office Suite, SharePoint 2010/2013</w:t>
            </w:r>
          </w:p>
        </w:tc>
      </w:tr>
    </w:tbl>
    <w:p w:rsidR="00E90570" w:rsidRPr="0070396F" w:rsidRDefault="00E90570" w:rsidP="0070396F">
      <w:pPr>
        <w:tabs>
          <w:tab w:val="left" w:pos="180"/>
        </w:tabs>
        <w:rPr>
          <w:rFonts w:asciiTheme="minorHAnsi" w:hAnsiTheme="minorHAnsi" w:cstheme="minorHAnsi"/>
          <w:b/>
          <w:color w:val="000000" w:themeColor="text1"/>
          <w:sz w:val="22"/>
          <w:szCs w:val="22"/>
        </w:rPr>
      </w:pPr>
    </w:p>
    <w:p w:rsidR="00384D4E" w:rsidRPr="0070396F" w:rsidRDefault="001D06B4" w:rsidP="0070396F">
      <w:pPr>
        <w:tabs>
          <w:tab w:val="left" w:pos="180"/>
        </w:tabs>
        <w:rPr>
          <w:rFonts w:asciiTheme="minorHAnsi" w:hAnsiTheme="minorHAnsi" w:cstheme="minorHAnsi"/>
          <w:b/>
          <w:color w:val="000000" w:themeColor="text1"/>
          <w:sz w:val="22"/>
          <w:szCs w:val="22"/>
          <w:u w:val="single"/>
        </w:rPr>
      </w:pPr>
      <w:r w:rsidRPr="0070396F">
        <w:rPr>
          <w:rFonts w:asciiTheme="minorHAnsi" w:hAnsiTheme="minorHAnsi" w:cstheme="minorHAnsi"/>
          <w:b/>
          <w:color w:val="000000" w:themeColor="text1"/>
          <w:sz w:val="22"/>
          <w:szCs w:val="22"/>
          <w:u w:val="single"/>
        </w:rPr>
        <w:lastRenderedPageBreak/>
        <w:t>PROFESSIONAL EXPERIENCE</w:t>
      </w:r>
      <w:r w:rsidR="006C37F3" w:rsidRPr="0070396F">
        <w:rPr>
          <w:rFonts w:asciiTheme="minorHAnsi" w:hAnsiTheme="minorHAnsi" w:cstheme="minorHAnsi"/>
          <w:b/>
          <w:color w:val="000000" w:themeColor="text1"/>
          <w:sz w:val="22"/>
          <w:szCs w:val="22"/>
          <w:u w:val="single"/>
        </w:rPr>
        <w:t>:</w:t>
      </w:r>
    </w:p>
    <w:p w:rsidR="00167A41" w:rsidRPr="0070396F" w:rsidRDefault="00167A41" w:rsidP="0070396F">
      <w:pPr>
        <w:tabs>
          <w:tab w:val="left" w:pos="180"/>
        </w:tabs>
        <w:rPr>
          <w:rFonts w:asciiTheme="minorHAnsi" w:hAnsiTheme="minorHAnsi" w:cstheme="minorHAnsi"/>
          <w:b/>
          <w:color w:val="000000" w:themeColor="text1"/>
          <w:sz w:val="22"/>
          <w:szCs w:val="22"/>
        </w:rPr>
      </w:pPr>
    </w:p>
    <w:p w:rsidR="00167A41" w:rsidRPr="0070396F" w:rsidRDefault="0026681D" w:rsidP="0070396F">
      <w:pPr>
        <w:tabs>
          <w:tab w:val="left" w:pos="180"/>
        </w:tabs>
        <w:rPr>
          <w:rFonts w:asciiTheme="minorHAnsi" w:hAnsiTheme="minorHAnsi" w:cstheme="minorHAnsi"/>
          <w:b/>
          <w:color w:val="000000" w:themeColor="text1"/>
          <w:sz w:val="22"/>
          <w:szCs w:val="22"/>
        </w:rPr>
      </w:pPr>
      <w:r w:rsidRPr="0070396F">
        <w:rPr>
          <w:rFonts w:asciiTheme="minorHAnsi" w:hAnsiTheme="minorHAnsi" w:cs="Calibri"/>
          <w:b/>
          <w:color w:val="000000" w:themeColor="text1"/>
          <w:sz w:val="22"/>
          <w:szCs w:val="22"/>
        </w:rPr>
        <w:t xml:space="preserve">J.M. </w:t>
      </w:r>
      <w:proofErr w:type="spellStart"/>
      <w:r w:rsidRPr="0070396F">
        <w:rPr>
          <w:rFonts w:asciiTheme="minorHAnsi" w:hAnsiTheme="minorHAnsi" w:cs="Calibri"/>
          <w:b/>
          <w:color w:val="000000" w:themeColor="text1"/>
          <w:sz w:val="22"/>
          <w:szCs w:val="22"/>
        </w:rPr>
        <w:t>Smucker</w:t>
      </w:r>
      <w:proofErr w:type="spellEnd"/>
      <w:r w:rsidRPr="0070396F">
        <w:rPr>
          <w:rFonts w:asciiTheme="minorHAnsi" w:hAnsiTheme="minorHAnsi" w:cs="Calibri"/>
          <w:b/>
          <w:color w:val="000000" w:themeColor="text1"/>
          <w:sz w:val="22"/>
          <w:szCs w:val="22"/>
        </w:rPr>
        <w:t xml:space="preserve">, Orrville, OH                  </w:t>
      </w:r>
      <w:r w:rsidR="000B0156" w:rsidRPr="0070396F">
        <w:rPr>
          <w:rFonts w:asciiTheme="minorHAnsi" w:hAnsiTheme="minorHAnsi" w:cstheme="minorHAnsi"/>
          <w:b/>
          <w:color w:val="000000" w:themeColor="text1"/>
          <w:sz w:val="22"/>
          <w:szCs w:val="22"/>
        </w:rPr>
        <w:tab/>
      </w:r>
      <w:r w:rsidR="000B0156" w:rsidRPr="0070396F">
        <w:rPr>
          <w:rFonts w:asciiTheme="minorHAnsi" w:hAnsiTheme="minorHAnsi" w:cstheme="minorHAnsi"/>
          <w:b/>
          <w:color w:val="000000" w:themeColor="text1"/>
          <w:sz w:val="22"/>
          <w:szCs w:val="22"/>
        </w:rPr>
        <w:tab/>
      </w:r>
      <w:r w:rsidR="000B0156" w:rsidRPr="0070396F">
        <w:rPr>
          <w:rFonts w:asciiTheme="minorHAnsi" w:hAnsiTheme="minorHAnsi" w:cstheme="minorHAnsi"/>
          <w:b/>
          <w:color w:val="000000" w:themeColor="text1"/>
          <w:sz w:val="22"/>
          <w:szCs w:val="22"/>
        </w:rPr>
        <w:tab/>
      </w:r>
      <w:r w:rsidR="000B0156" w:rsidRPr="0070396F">
        <w:rPr>
          <w:rFonts w:asciiTheme="minorHAnsi" w:hAnsiTheme="minorHAnsi" w:cstheme="minorHAnsi"/>
          <w:b/>
          <w:color w:val="000000" w:themeColor="text1"/>
          <w:sz w:val="22"/>
          <w:szCs w:val="22"/>
        </w:rPr>
        <w:tab/>
      </w:r>
      <w:r w:rsidR="000B0156" w:rsidRPr="0070396F">
        <w:rPr>
          <w:rFonts w:asciiTheme="minorHAnsi" w:hAnsiTheme="minorHAnsi" w:cstheme="minorHAnsi"/>
          <w:b/>
          <w:color w:val="000000" w:themeColor="text1"/>
          <w:sz w:val="22"/>
          <w:szCs w:val="22"/>
        </w:rPr>
        <w:tab/>
        <w:t xml:space="preserve">            </w:t>
      </w:r>
      <w:r w:rsidRPr="0070396F">
        <w:rPr>
          <w:rFonts w:asciiTheme="minorHAnsi" w:hAnsiTheme="minorHAnsi" w:cstheme="minorHAnsi"/>
          <w:b/>
          <w:color w:val="000000" w:themeColor="text1"/>
          <w:sz w:val="22"/>
          <w:szCs w:val="22"/>
        </w:rPr>
        <w:t xml:space="preserve"> </w:t>
      </w:r>
      <w:r w:rsidR="000B0156" w:rsidRPr="0070396F">
        <w:rPr>
          <w:rFonts w:asciiTheme="minorHAnsi" w:hAnsiTheme="minorHAnsi" w:cstheme="minorHAnsi"/>
          <w:b/>
          <w:color w:val="000000" w:themeColor="text1"/>
          <w:sz w:val="22"/>
          <w:szCs w:val="22"/>
        </w:rPr>
        <w:t>June 2018- Feb</w:t>
      </w:r>
      <w:r w:rsidR="00C9061A" w:rsidRPr="0070396F">
        <w:rPr>
          <w:rFonts w:asciiTheme="minorHAnsi" w:hAnsiTheme="minorHAnsi" w:cstheme="minorHAnsi"/>
          <w:b/>
          <w:color w:val="000000" w:themeColor="text1"/>
          <w:sz w:val="22"/>
          <w:szCs w:val="22"/>
        </w:rPr>
        <w:t xml:space="preserve"> 2020</w:t>
      </w:r>
      <w:r w:rsidR="00167A41" w:rsidRPr="0070396F">
        <w:rPr>
          <w:rFonts w:asciiTheme="minorHAnsi" w:hAnsiTheme="minorHAnsi" w:cstheme="minorHAnsi"/>
          <w:b/>
          <w:color w:val="000000" w:themeColor="text1"/>
          <w:sz w:val="22"/>
          <w:szCs w:val="22"/>
        </w:rPr>
        <w:t xml:space="preserve">   </w:t>
      </w:r>
    </w:p>
    <w:p w:rsidR="00C409AC" w:rsidRPr="0070396F" w:rsidRDefault="00C409AC" w:rsidP="0070396F">
      <w:pPr>
        <w:tabs>
          <w:tab w:val="left" w:pos="180"/>
        </w:tabs>
        <w:rPr>
          <w:rFonts w:asciiTheme="minorHAnsi" w:hAnsiTheme="minorHAnsi" w:cstheme="minorHAnsi"/>
          <w:b/>
          <w:color w:val="000000" w:themeColor="text1"/>
          <w:sz w:val="22"/>
          <w:szCs w:val="22"/>
        </w:rPr>
      </w:pPr>
      <w:r w:rsidRPr="0070396F">
        <w:rPr>
          <w:rFonts w:asciiTheme="minorHAnsi" w:hAnsiTheme="minorHAnsi" w:cstheme="minorHAnsi"/>
          <w:b/>
          <w:color w:val="000000" w:themeColor="text1"/>
          <w:sz w:val="22"/>
          <w:szCs w:val="22"/>
        </w:rPr>
        <w:t>Sr. Business System Analyst</w:t>
      </w:r>
    </w:p>
    <w:p w:rsidR="0026681D" w:rsidRPr="0070396F" w:rsidRDefault="0026681D" w:rsidP="0070396F">
      <w:pPr>
        <w:rPr>
          <w:rFonts w:asciiTheme="minorHAnsi" w:hAnsiTheme="minorHAnsi" w:cs="Calibri"/>
          <w:color w:val="000000" w:themeColor="text1"/>
          <w:sz w:val="22"/>
          <w:szCs w:val="22"/>
          <w:lang w:val="en-AU"/>
        </w:rPr>
      </w:pPr>
      <w:r w:rsidRPr="0070396F">
        <w:rPr>
          <w:rFonts w:asciiTheme="minorHAnsi" w:hAnsiTheme="minorHAnsi" w:cs="Calibri"/>
          <w:color w:val="000000" w:themeColor="text1"/>
          <w:sz w:val="22"/>
          <w:szCs w:val="22"/>
          <w:lang w:val="en-AU"/>
        </w:rPr>
        <w:t xml:space="preserve">I was involved in multiple projects e.g. Deduction Management System, EWT- Logistic/Supply chain. The scope of Deduction Management project was to identify and integrate the right tool/system for Trade-Nontrade deduction management in USA and Canada. This tool will be integrated with companies like Walmart, Kroger and Target etc. The new system will play a vital role in optimizing Trade-nontrade business lines for </w:t>
      </w:r>
      <w:proofErr w:type="spellStart"/>
      <w:r w:rsidRPr="0070396F">
        <w:rPr>
          <w:rFonts w:asciiTheme="minorHAnsi" w:hAnsiTheme="minorHAnsi" w:cs="Calibri"/>
          <w:color w:val="000000" w:themeColor="text1"/>
          <w:sz w:val="22"/>
          <w:szCs w:val="22"/>
          <w:lang w:val="en-AU"/>
        </w:rPr>
        <w:t>Smucker’s</w:t>
      </w:r>
      <w:proofErr w:type="spellEnd"/>
      <w:r w:rsidRPr="0070396F">
        <w:rPr>
          <w:rFonts w:asciiTheme="minorHAnsi" w:hAnsiTheme="minorHAnsi" w:cs="Calibri"/>
          <w:color w:val="000000" w:themeColor="text1"/>
          <w:sz w:val="22"/>
          <w:szCs w:val="22"/>
          <w:lang w:val="en-AU"/>
        </w:rPr>
        <w:t xml:space="preserve">. </w:t>
      </w:r>
    </w:p>
    <w:p w:rsidR="003D4E78" w:rsidRPr="0070396F" w:rsidRDefault="003D4E78" w:rsidP="0070396F">
      <w:pPr>
        <w:rPr>
          <w:rFonts w:asciiTheme="minorHAnsi" w:hAnsiTheme="minorHAnsi" w:cstheme="minorHAnsi"/>
          <w:b/>
          <w:bCs/>
          <w:color w:val="000000" w:themeColor="text1"/>
          <w:sz w:val="22"/>
          <w:szCs w:val="22"/>
        </w:rPr>
      </w:pPr>
    </w:p>
    <w:p w:rsidR="00C409AC" w:rsidRPr="0070396F" w:rsidRDefault="00C409AC" w:rsidP="0070396F">
      <w:pPr>
        <w:rPr>
          <w:rFonts w:asciiTheme="minorHAnsi" w:hAnsiTheme="minorHAnsi" w:cstheme="minorHAnsi"/>
          <w:b/>
          <w:color w:val="000000" w:themeColor="text1"/>
          <w:sz w:val="22"/>
          <w:szCs w:val="22"/>
        </w:rPr>
      </w:pPr>
      <w:r w:rsidRPr="0070396F">
        <w:rPr>
          <w:rFonts w:asciiTheme="minorHAnsi" w:hAnsiTheme="minorHAnsi" w:cstheme="minorHAnsi"/>
          <w:b/>
          <w:bCs/>
          <w:color w:val="000000" w:themeColor="text1"/>
          <w:sz w:val="22"/>
          <w:szCs w:val="22"/>
        </w:rPr>
        <w:t xml:space="preserve">Responsibilities:  </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Study and analyze work flow and procedure including communication and information flows between Clients, consultants and our management. </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Assist team to identify project Scope, Objective and specify strategies and action to achieve them. </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Document findings of study and prepare recommendation for implementation of new system and procedure through written reports. </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Reviewed and gathered requirements from the Subject Matter Experts (SME) and Business Partners using various elicitation techniques </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Created Scope Management Documents, Business Requirements Document (BRD) and Functional Requirement Document (FRD), Technical Document (TDD)</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Created artifacts such as Use Cases, Prototypes, Business Flows and Work Flow diagrams for effective plans </w:t>
      </w:r>
    </w:p>
    <w:p w:rsidR="00BB5C8C" w:rsidRPr="0070396F" w:rsidRDefault="00BB5C8C" w:rsidP="0070396F">
      <w:pPr>
        <w:pStyle w:val="ListParagraph"/>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Extensive experience in End to End Design, Development and Implementation of testing methodologies including Cloud Environment (Microsoft Azure) In Waterfall, Spiral and Agile SDLC Environments.</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Gathered user and business requirements through Elaboration session (EOD) open-ended discussions, brainstorming sessions and JAD Session. </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Performed User Acceptance Testing (UAT) for various web based and database related applications.</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Responsible for delegating and maintaining projects with the daily operations of the Point of sale department.</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Maintained and managed SharePoint website </w:t>
      </w:r>
    </w:p>
    <w:p w:rsidR="00BB5C8C" w:rsidRPr="0070396F" w:rsidRDefault="00BB5C8C"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Managed the Azure Services.</w:t>
      </w:r>
    </w:p>
    <w:p w:rsidR="00BB5C8C" w:rsidRPr="0070396F" w:rsidRDefault="00BB5C8C"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Configured and Host different Application databases and Demo database in SQL Azure.</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Developed conceptual models and detailed UI design specifications for web-based applications</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Involved in the creating the User Interface Specification Document and User Training Manual as per project specification with the help of development team.</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Created standard templates for required security assessment and authorization documents, including risk assessments, security plans, security assessment plans and reports, contingency plans, and security authorization packages</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Translated stakeholder requirements into various documentation deliverables such as functional specifications, Non-functional specifications, technical API specification, use cases, user stories, and workflow/process diagrams. </w:t>
      </w:r>
    </w:p>
    <w:p w:rsidR="00BB5C8C" w:rsidRPr="0070396F" w:rsidRDefault="00BB5C8C" w:rsidP="0070396F">
      <w:pPr>
        <w:pStyle w:val="ListParagraph"/>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Made changes in a few stored procedures that do not compliance with SQL Azure and in some time change the logic of them.</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Managed changes in requirements using a Change Control process </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Documented and analyzed defects using HP Quality Center </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Analyzed project goals, broke down what needed to be created and attempted to engage users so that definite requirements could be defined </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Worked with SQL queries for data manipulations</w:t>
      </w:r>
    </w:p>
    <w:p w:rsidR="0026681D" w:rsidRPr="0070396F" w:rsidRDefault="0026681D" w:rsidP="0070396F">
      <w:pPr>
        <w:pStyle w:val="NoSpacing"/>
        <w:numPr>
          <w:ilvl w:val="0"/>
          <w:numId w:val="10"/>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Documented detailed requirements for System Enhancement and made high-level flow charts.</w:t>
      </w:r>
    </w:p>
    <w:p w:rsidR="00C409AC" w:rsidRPr="0070396F" w:rsidRDefault="00C409AC" w:rsidP="0070396F">
      <w:pPr>
        <w:tabs>
          <w:tab w:val="left" w:pos="180"/>
        </w:tabs>
        <w:rPr>
          <w:rFonts w:asciiTheme="minorHAnsi" w:hAnsiTheme="minorHAnsi" w:cstheme="minorHAnsi"/>
          <w:b/>
          <w:color w:val="000000" w:themeColor="text1"/>
          <w:sz w:val="22"/>
          <w:szCs w:val="22"/>
        </w:rPr>
      </w:pPr>
    </w:p>
    <w:p w:rsidR="00F71824" w:rsidRPr="0070396F" w:rsidRDefault="00F71824" w:rsidP="0070396F">
      <w:pPr>
        <w:tabs>
          <w:tab w:val="left" w:pos="180"/>
        </w:tabs>
        <w:rPr>
          <w:rFonts w:asciiTheme="minorHAnsi" w:hAnsiTheme="minorHAnsi" w:cstheme="minorHAnsi"/>
          <w:b/>
          <w:color w:val="000000" w:themeColor="text1"/>
          <w:sz w:val="22"/>
          <w:szCs w:val="22"/>
        </w:rPr>
      </w:pPr>
    </w:p>
    <w:p w:rsidR="00F71824" w:rsidRPr="0070396F" w:rsidRDefault="000B0156" w:rsidP="0070396F">
      <w:pPr>
        <w:rPr>
          <w:rFonts w:asciiTheme="minorHAnsi" w:hAnsiTheme="minorHAnsi" w:cs="Calibri"/>
          <w:b/>
          <w:bCs/>
          <w:color w:val="000000" w:themeColor="text1"/>
          <w:sz w:val="22"/>
          <w:szCs w:val="22"/>
          <w:lang w:val="en-AU"/>
        </w:rPr>
      </w:pPr>
      <w:r w:rsidRPr="0070396F">
        <w:rPr>
          <w:rFonts w:asciiTheme="minorHAnsi" w:hAnsiTheme="minorHAnsi" w:cs="Calibri"/>
          <w:b/>
          <w:color w:val="000000" w:themeColor="text1"/>
          <w:sz w:val="22"/>
          <w:szCs w:val="22"/>
        </w:rPr>
        <w:t>HSBC Bank, Boston, MA</w:t>
      </w:r>
      <w:r w:rsidR="00F71824" w:rsidRPr="0070396F">
        <w:rPr>
          <w:rFonts w:asciiTheme="minorHAnsi" w:hAnsiTheme="minorHAnsi" w:cs="Calibri"/>
          <w:b/>
          <w:color w:val="000000" w:themeColor="text1"/>
          <w:sz w:val="22"/>
          <w:szCs w:val="22"/>
        </w:rPr>
        <w:tab/>
      </w:r>
      <w:r w:rsidR="00F71824" w:rsidRPr="0070396F">
        <w:rPr>
          <w:rFonts w:asciiTheme="minorHAnsi" w:hAnsiTheme="minorHAnsi" w:cs="Calibri"/>
          <w:b/>
          <w:color w:val="000000" w:themeColor="text1"/>
          <w:sz w:val="22"/>
          <w:szCs w:val="22"/>
        </w:rPr>
        <w:tab/>
      </w:r>
      <w:r w:rsidR="00F71824" w:rsidRPr="0070396F">
        <w:rPr>
          <w:rFonts w:asciiTheme="minorHAnsi" w:hAnsiTheme="minorHAnsi" w:cs="Calibri"/>
          <w:b/>
          <w:color w:val="000000" w:themeColor="text1"/>
          <w:sz w:val="22"/>
          <w:szCs w:val="22"/>
        </w:rPr>
        <w:tab/>
        <w:t xml:space="preserve">                        </w:t>
      </w:r>
      <w:r w:rsidR="00266768" w:rsidRPr="0070396F">
        <w:rPr>
          <w:rFonts w:asciiTheme="minorHAnsi" w:hAnsiTheme="minorHAnsi" w:cs="Calibri"/>
          <w:b/>
          <w:color w:val="000000" w:themeColor="text1"/>
          <w:sz w:val="22"/>
          <w:szCs w:val="22"/>
        </w:rPr>
        <w:t xml:space="preserve">          </w:t>
      </w:r>
      <w:r w:rsidR="00151BB3" w:rsidRPr="0070396F">
        <w:rPr>
          <w:rFonts w:asciiTheme="minorHAnsi" w:hAnsiTheme="minorHAnsi" w:cs="Calibri"/>
          <w:b/>
          <w:color w:val="000000" w:themeColor="text1"/>
          <w:sz w:val="22"/>
          <w:szCs w:val="22"/>
        </w:rPr>
        <w:t xml:space="preserve">   </w:t>
      </w:r>
      <w:r w:rsidR="00151BB3" w:rsidRPr="0070396F">
        <w:rPr>
          <w:rFonts w:asciiTheme="minorHAnsi" w:hAnsiTheme="minorHAnsi" w:cs="Calibri"/>
          <w:b/>
          <w:color w:val="000000" w:themeColor="text1"/>
          <w:sz w:val="22"/>
          <w:szCs w:val="22"/>
        </w:rPr>
        <w:tab/>
        <w:t xml:space="preserve">          </w:t>
      </w:r>
      <w:r w:rsidR="00C9061A" w:rsidRPr="0070396F">
        <w:rPr>
          <w:rFonts w:asciiTheme="minorHAnsi" w:hAnsiTheme="minorHAnsi" w:cs="Calibri"/>
          <w:b/>
          <w:color w:val="000000" w:themeColor="text1"/>
          <w:sz w:val="22"/>
          <w:szCs w:val="22"/>
        </w:rPr>
        <w:t xml:space="preserve">    Jan</w:t>
      </w:r>
      <w:r w:rsidR="006E6560" w:rsidRPr="0070396F">
        <w:rPr>
          <w:rFonts w:asciiTheme="minorHAnsi" w:hAnsiTheme="minorHAnsi" w:cs="Calibri"/>
          <w:b/>
          <w:color w:val="000000" w:themeColor="text1"/>
          <w:sz w:val="22"/>
          <w:szCs w:val="22"/>
        </w:rPr>
        <w:t xml:space="preserve"> 2017- May</w:t>
      </w:r>
      <w:r w:rsidR="00C409AC" w:rsidRPr="0070396F">
        <w:rPr>
          <w:rFonts w:asciiTheme="minorHAnsi" w:hAnsiTheme="minorHAnsi" w:cs="Calibri"/>
          <w:b/>
          <w:color w:val="000000" w:themeColor="text1"/>
          <w:sz w:val="22"/>
          <w:szCs w:val="22"/>
        </w:rPr>
        <w:t xml:space="preserve"> 2018</w:t>
      </w:r>
    </w:p>
    <w:p w:rsidR="00F71824" w:rsidRPr="0070396F" w:rsidRDefault="00F71824" w:rsidP="0070396F">
      <w:pPr>
        <w:rPr>
          <w:rFonts w:asciiTheme="minorHAnsi" w:hAnsiTheme="minorHAnsi" w:cs="Calibri"/>
          <w:b/>
          <w:color w:val="000000" w:themeColor="text1"/>
          <w:sz w:val="22"/>
          <w:szCs w:val="22"/>
        </w:rPr>
      </w:pPr>
      <w:r w:rsidRPr="0070396F">
        <w:rPr>
          <w:rFonts w:asciiTheme="minorHAnsi" w:hAnsiTheme="minorHAnsi" w:cs="Calibri"/>
          <w:b/>
          <w:color w:val="000000" w:themeColor="text1"/>
          <w:sz w:val="22"/>
          <w:szCs w:val="22"/>
        </w:rPr>
        <w:t>Business Systems Analyst</w:t>
      </w:r>
    </w:p>
    <w:p w:rsidR="000B0156" w:rsidRPr="0070396F" w:rsidRDefault="000B0156" w:rsidP="0070396F">
      <w:pPr>
        <w:rPr>
          <w:rFonts w:asciiTheme="minorHAnsi" w:hAnsiTheme="minorHAnsi" w:cs="Calibri"/>
          <w:color w:val="000000" w:themeColor="text1"/>
          <w:sz w:val="22"/>
          <w:szCs w:val="22"/>
        </w:rPr>
      </w:pPr>
      <w:r w:rsidRPr="0070396F">
        <w:rPr>
          <w:rFonts w:asciiTheme="minorHAnsi" w:hAnsiTheme="minorHAnsi" w:cs="Calibri"/>
          <w:color w:val="000000" w:themeColor="text1"/>
          <w:sz w:val="22"/>
          <w:szCs w:val="22"/>
        </w:rPr>
        <w:t xml:space="preserve">HSBC Bank is the one of the Top Ten Financial Services Institutions in the U.S providing a wide range of financial services to its Consumers &amp; Business. Integrated Online Transaction Processing System is struts based application which includes online banking &amp; mortgage loan processing system. It is developed to retrieve existing customers Data from legacy systems; captured new data related to mortgage then connect to credit history agencies &amp; process </w:t>
      </w:r>
      <w:r w:rsidRPr="0070396F">
        <w:rPr>
          <w:rFonts w:asciiTheme="minorHAnsi" w:hAnsiTheme="minorHAnsi" w:cs="Calibri"/>
          <w:color w:val="000000" w:themeColor="text1"/>
          <w:sz w:val="22"/>
          <w:szCs w:val="22"/>
        </w:rPr>
        <w:lastRenderedPageBreak/>
        <w:t>the loan for approval. The system has 4 modules: Online Banking, Online Bill Pay, and Online Mortgage Loan Processing &amp; Online Brokerage on Mortgage Securities.</w:t>
      </w:r>
    </w:p>
    <w:p w:rsidR="00F71824" w:rsidRPr="0070396F" w:rsidRDefault="00F71824" w:rsidP="0070396F">
      <w:pPr>
        <w:pStyle w:val="NoSpacing"/>
        <w:rPr>
          <w:rFonts w:asciiTheme="minorHAnsi" w:hAnsiTheme="minorHAnsi" w:cs="Calibri"/>
          <w:b/>
          <w:color w:val="000000" w:themeColor="text1"/>
          <w:sz w:val="22"/>
          <w:szCs w:val="22"/>
        </w:rPr>
      </w:pPr>
      <w:r w:rsidRPr="0070396F">
        <w:rPr>
          <w:rFonts w:asciiTheme="minorHAnsi" w:hAnsiTheme="minorHAnsi" w:cs="Calibri"/>
          <w:b/>
          <w:color w:val="000000" w:themeColor="text1"/>
          <w:sz w:val="22"/>
          <w:szCs w:val="22"/>
        </w:rPr>
        <w:t>Responsibilities:</w:t>
      </w:r>
    </w:p>
    <w:p w:rsidR="00F71824" w:rsidRPr="0070396F" w:rsidRDefault="00F71824"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Performed requirements gathering from the business users of the system while adhering to SDLC (Software Development Life Cycle) industry best practices. </w:t>
      </w:r>
    </w:p>
    <w:p w:rsidR="00F71824" w:rsidRPr="0070396F" w:rsidRDefault="00F71824"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Developed excel models to derive the amortization schedule for Whole loan products and Mortgage Backed Securities</w:t>
      </w:r>
    </w:p>
    <w:p w:rsidR="00F71824" w:rsidRPr="0070396F" w:rsidRDefault="00F71824"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Designed, developed, documented, tested and maintained various web-based project using PHP, MySQL, Javascript, XML, HTML and CSS.</w:t>
      </w:r>
    </w:p>
    <w:p w:rsidR="00BB5C8C" w:rsidRPr="0070396F" w:rsidRDefault="00BB5C8C" w:rsidP="0070396F">
      <w:pPr>
        <w:pStyle w:val="ListParagraph"/>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Helped gain real-time visibility on business operations and receive continuous feedback loops to improve process performance using Appian BPM suite. Design and implementation of the process in Appian. Implementation of UI, Rules, and CDTs in Appian.</w:t>
      </w:r>
    </w:p>
    <w:p w:rsidR="00F71824" w:rsidRPr="0070396F" w:rsidRDefault="00F71824"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Created cash flow models for Mortgage Backed Securities, Whole Loans, Structured Securities using Bloomberg, </w:t>
      </w:r>
      <w:proofErr w:type="spellStart"/>
      <w:r w:rsidRPr="0070396F">
        <w:rPr>
          <w:rFonts w:asciiTheme="minorHAnsi" w:hAnsiTheme="minorHAnsi" w:cstheme="minorHAnsi"/>
          <w:color w:val="000000" w:themeColor="text1"/>
          <w:sz w:val="22"/>
          <w:szCs w:val="22"/>
        </w:rPr>
        <w:t>Intex</w:t>
      </w:r>
      <w:proofErr w:type="spellEnd"/>
      <w:r w:rsidRPr="0070396F">
        <w:rPr>
          <w:rFonts w:asciiTheme="minorHAnsi" w:hAnsiTheme="minorHAnsi" w:cstheme="minorHAnsi"/>
          <w:color w:val="000000" w:themeColor="text1"/>
          <w:sz w:val="22"/>
          <w:szCs w:val="22"/>
        </w:rPr>
        <w:t xml:space="preserve"> and ADCO data</w:t>
      </w:r>
    </w:p>
    <w:p w:rsidR="00BB5C8C" w:rsidRPr="0070396F" w:rsidRDefault="00BB5C8C" w:rsidP="0070396F">
      <w:pPr>
        <w:pStyle w:val="ListParagraph"/>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Provide AGILE project management controls, project plans, timeline schedules, facilitate RAD sessions, and review software defects.</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Performed GAP analysis to identify problems and performed Business Process Modeling</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Monitor/maintain the accuracy of data quality business rules deployed into production.</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Implementation process combines analysis, development, testing, and creation of UAT and production environments for various custom requirements and requests.</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Worked with project team representatives to ensure that logical and physical data models were developed in line with corporate standards and guidelines.</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Involved in defining the source to target data mappings, business rules and data definitions.</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Responsible for defining the key identifiers for each mapping/interface.</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Responsible for defining the functional requirement documents for each source to target interface.</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Documented, clarify, and communicate requests for change requests with the requestor and coordinate with the development and testing team.</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Documented data quality and traceability documents for each source interface.</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Worked with project team representatives to ensure that logical and physical ER/Studio data models were developed in line with corporate standards and guidelines.</w:t>
      </w:r>
    </w:p>
    <w:p w:rsidR="001C57C3" w:rsidRPr="0070396F" w:rsidRDefault="001C57C3" w:rsidP="0070396F">
      <w:pPr>
        <w:pStyle w:val="NoSpacing"/>
        <w:numPr>
          <w:ilvl w:val="0"/>
          <w:numId w:val="3"/>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Used data analysis techniques to validate business rules and identify low quality missing data in the existing Amgen enterprise data warehouse (EDW).</w:t>
      </w:r>
    </w:p>
    <w:p w:rsidR="00F71824" w:rsidRPr="0070396F" w:rsidRDefault="00F71824" w:rsidP="0070396F">
      <w:pPr>
        <w:tabs>
          <w:tab w:val="left" w:pos="180"/>
        </w:tabs>
        <w:rPr>
          <w:rFonts w:asciiTheme="minorHAnsi" w:hAnsiTheme="minorHAnsi" w:cstheme="minorHAnsi"/>
          <w:b/>
          <w:color w:val="000000" w:themeColor="text1"/>
          <w:sz w:val="22"/>
          <w:szCs w:val="22"/>
        </w:rPr>
      </w:pPr>
    </w:p>
    <w:p w:rsidR="004A6294" w:rsidRPr="0070396F" w:rsidRDefault="0041331A" w:rsidP="0070396F">
      <w:pPr>
        <w:tabs>
          <w:tab w:val="left" w:pos="180"/>
        </w:tabs>
        <w:rPr>
          <w:rFonts w:asciiTheme="minorHAnsi" w:hAnsiTheme="minorHAnsi" w:cstheme="minorHAnsi"/>
          <w:b/>
          <w:color w:val="000000" w:themeColor="text1"/>
          <w:sz w:val="22"/>
          <w:szCs w:val="22"/>
        </w:rPr>
      </w:pPr>
      <w:r w:rsidRPr="0070396F">
        <w:rPr>
          <w:rFonts w:asciiTheme="minorHAnsi" w:hAnsiTheme="minorHAnsi" w:cstheme="minorHAnsi"/>
          <w:b/>
          <w:color w:val="000000" w:themeColor="text1"/>
          <w:sz w:val="22"/>
          <w:szCs w:val="22"/>
        </w:rPr>
        <w:t>SSGA Financials, Boston, MA</w:t>
      </w:r>
      <w:r w:rsidR="00E90570" w:rsidRPr="0070396F">
        <w:rPr>
          <w:rFonts w:asciiTheme="minorHAnsi" w:hAnsiTheme="minorHAnsi" w:cstheme="minorHAnsi"/>
          <w:b/>
          <w:color w:val="000000" w:themeColor="text1"/>
          <w:sz w:val="22"/>
          <w:szCs w:val="22"/>
        </w:rPr>
        <w:tab/>
      </w:r>
      <w:r w:rsidR="00E90570" w:rsidRPr="0070396F">
        <w:rPr>
          <w:rFonts w:asciiTheme="minorHAnsi" w:hAnsiTheme="minorHAnsi" w:cstheme="minorHAnsi"/>
          <w:b/>
          <w:color w:val="000000" w:themeColor="text1"/>
          <w:sz w:val="22"/>
          <w:szCs w:val="22"/>
        </w:rPr>
        <w:tab/>
      </w:r>
      <w:r w:rsidR="00E90570" w:rsidRPr="0070396F">
        <w:rPr>
          <w:rFonts w:asciiTheme="minorHAnsi" w:hAnsiTheme="minorHAnsi" w:cstheme="minorHAnsi"/>
          <w:b/>
          <w:color w:val="000000" w:themeColor="text1"/>
          <w:sz w:val="22"/>
          <w:szCs w:val="22"/>
        </w:rPr>
        <w:tab/>
      </w:r>
      <w:r w:rsidR="00E90570" w:rsidRPr="0070396F">
        <w:rPr>
          <w:rFonts w:asciiTheme="minorHAnsi" w:hAnsiTheme="minorHAnsi" w:cstheme="minorHAnsi"/>
          <w:b/>
          <w:color w:val="000000" w:themeColor="text1"/>
          <w:sz w:val="22"/>
          <w:szCs w:val="22"/>
        </w:rPr>
        <w:tab/>
      </w:r>
      <w:r w:rsidR="00E90570" w:rsidRPr="0070396F">
        <w:rPr>
          <w:rFonts w:asciiTheme="minorHAnsi" w:hAnsiTheme="minorHAnsi" w:cstheme="minorHAnsi"/>
          <w:b/>
          <w:color w:val="000000" w:themeColor="text1"/>
          <w:sz w:val="22"/>
          <w:szCs w:val="22"/>
        </w:rPr>
        <w:tab/>
      </w:r>
      <w:r w:rsidR="006E6560" w:rsidRPr="0070396F">
        <w:rPr>
          <w:rFonts w:asciiTheme="minorHAnsi" w:hAnsiTheme="minorHAnsi" w:cstheme="minorHAnsi"/>
          <w:b/>
          <w:color w:val="000000" w:themeColor="text1"/>
          <w:sz w:val="22"/>
          <w:szCs w:val="22"/>
        </w:rPr>
        <w:t xml:space="preserve">             </w:t>
      </w:r>
      <w:r w:rsidR="006C37F3" w:rsidRPr="0070396F">
        <w:rPr>
          <w:rFonts w:asciiTheme="minorHAnsi" w:hAnsiTheme="minorHAnsi" w:cstheme="minorHAnsi"/>
          <w:b/>
          <w:color w:val="000000" w:themeColor="text1"/>
          <w:sz w:val="22"/>
          <w:szCs w:val="22"/>
        </w:rPr>
        <w:tab/>
      </w:r>
      <w:r w:rsidR="006C37F3" w:rsidRPr="0070396F">
        <w:rPr>
          <w:rFonts w:asciiTheme="minorHAnsi" w:hAnsiTheme="minorHAnsi" w:cstheme="minorHAnsi"/>
          <w:b/>
          <w:color w:val="000000" w:themeColor="text1"/>
          <w:sz w:val="22"/>
          <w:szCs w:val="22"/>
        </w:rPr>
        <w:tab/>
      </w:r>
      <w:r w:rsidR="006C37F3" w:rsidRPr="0070396F">
        <w:rPr>
          <w:rFonts w:asciiTheme="minorHAnsi" w:hAnsiTheme="minorHAnsi" w:cstheme="minorHAnsi"/>
          <w:b/>
          <w:color w:val="000000" w:themeColor="text1"/>
          <w:sz w:val="22"/>
          <w:szCs w:val="22"/>
        </w:rPr>
        <w:tab/>
      </w:r>
      <w:r w:rsidR="00C409AC" w:rsidRPr="0070396F">
        <w:rPr>
          <w:rFonts w:asciiTheme="minorHAnsi" w:hAnsiTheme="minorHAnsi" w:cstheme="minorHAnsi"/>
          <w:b/>
          <w:color w:val="000000" w:themeColor="text1"/>
          <w:sz w:val="22"/>
          <w:szCs w:val="22"/>
        </w:rPr>
        <w:t>Mar</w:t>
      </w:r>
      <w:r w:rsidR="00C9061A" w:rsidRPr="0070396F">
        <w:rPr>
          <w:rFonts w:asciiTheme="minorHAnsi" w:hAnsiTheme="minorHAnsi" w:cstheme="minorHAnsi"/>
          <w:b/>
          <w:color w:val="000000" w:themeColor="text1"/>
          <w:sz w:val="22"/>
          <w:szCs w:val="22"/>
        </w:rPr>
        <w:t xml:space="preserve"> 2015-Dec 2016</w:t>
      </w:r>
    </w:p>
    <w:p w:rsidR="00384D4E" w:rsidRPr="0070396F" w:rsidRDefault="00384D4E" w:rsidP="0070396F">
      <w:pPr>
        <w:tabs>
          <w:tab w:val="left" w:pos="180"/>
        </w:tabs>
        <w:rPr>
          <w:rFonts w:asciiTheme="minorHAnsi" w:hAnsiTheme="minorHAnsi" w:cstheme="minorHAnsi"/>
          <w:b/>
          <w:color w:val="000000" w:themeColor="text1"/>
          <w:sz w:val="22"/>
          <w:szCs w:val="22"/>
        </w:rPr>
      </w:pPr>
      <w:r w:rsidRPr="0070396F">
        <w:rPr>
          <w:rFonts w:asciiTheme="minorHAnsi" w:hAnsiTheme="minorHAnsi" w:cstheme="minorHAnsi"/>
          <w:b/>
          <w:color w:val="000000" w:themeColor="text1"/>
          <w:sz w:val="22"/>
          <w:szCs w:val="22"/>
        </w:rPr>
        <w:t>Business</w:t>
      </w:r>
      <w:r w:rsidR="00B8212B" w:rsidRPr="0070396F">
        <w:rPr>
          <w:rFonts w:asciiTheme="minorHAnsi" w:hAnsiTheme="minorHAnsi" w:cstheme="minorHAnsi"/>
          <w:b/>
          <w:color w:val="000000" w:themeColor="text1"/>
          <w:sz w:val="22"/>
          <w:szCs w:val="22"/>
        </w:rPr>
        <w:t xml:space="preserve"> System</w:t>
      </w:r>
      <w:r w:rsidRPr="0070396F">
        <w:rPr>
          <w:rFonts w:asciiTheme="minorHAnsi" w:hAnsiTheme="minorHAnsi" w:cstheme="minorHAnsi"/>
          <w:b/>
          <w:color w:val="000000" w:themeColor="text1"/>
          <w:sz w:val="22"/>
          <w:szCs w:val="22"/>
        </w:rPr>
        <w:t xml:space="preserve"> Analyst</w:t>
      </w:r>
    </w:p>
    <w:p w:rsidR="0041331A" w:rsidRPr="0070396F" w:rsidRDefault="0041331A" w:rsidP="0070396F">
      <w:pPr>
        <w:tabs>
          <w:tab w:val="left" w:pos="180"/>
        </w:tabs>
        <w:contextualSpacing/>
        <w:rPr>
          <w:rFonts w:asciiTheme="minorHAnsi" w:hAnsiTheme="minorHAnsi" w:cstheme="minorHAnsi"/>
          <w:color w:val="000000" w:themeColor="text1"/>
          <w:sz w:val="22"/>
          <w:szCs w:val="22"/>
        </w:rPr>
      </w:pPr>
      <w:r w:rsidRPr="0070396F">
        <w:rPr>
          <w:rFonts w:asciiTheme="minorHAnsi" w:hAnsiTheme="minorHAnsi" w:cstheme="minorHAnsi"/>
          <w:b/>
          <w:color w:val="000000" w:themeColor="text1"/>
          <w:sz w:val="22"/>
          <w:szCs w:val="22"/>
        </w:rPr>
        <w:t>Description:</w:t>
      </w:r>
      <w:r w:rsidRPr="0070396F">
        <w:rPr>
          <w:rFonts w:asciiTheme="minorHAnsi" w:hAnsiTheme="minorHAnsi" w:cstheme="minorHAnsi"/>
          <w:color w:val="000000" w:themeColor="text1"/>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70396F" w:rsidRDefault="0041331A" w:rsidP="0070396F">
      <w:pPr>
        <w:tabs>
          <w:tab w:val="left" w:pos="180"/>
        </w:tabs>
        <w:contextualSpacing/>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6C37F3" w:rsidRPr="0070396F" w:rsidRDefault="006C37F3" w:rsidP="0070396F">
      <w:pPr>
        <w:tabs>
          <w:tab w:val="left" w:pos="180"/>
        </w:tabs>
        <w:contextualSpacing/>
        <w:rPr>
          <w:rFonts w:asciiTheme="minorHAnsi" w:hAnsiTheme="minorHAnsi" w:cstheme="minorHAnsi"/>
          <w:b/>
          <w:color w:val="000000" w:themeColor="text1"/>
          <w:sz w:val="22"/>
          <w:szCs w:val="22"/>
        </w:rPr>
      </w:pPr>
    </w:p>
    <w:p w:rsidR="00384D4E" w:rsidRPr="0070396F" w:rsidRDefault="00384D4E" w:rsidP="0070396F">
      <w:pPr>
        <w:tabs>
          <w:tab w:val="left" w:pos="180"/>
        </w:tabs>
        <w:contextualSpacing/>
        <w:rPr>
          <w:rFonts w:asciiTheme="minorHAnsi" w:hAnsiTheme="minorHAnsi" w:cstheme="minorHAnsi"/>
          <w:color w:val="000000" w:themeColor="text1"/>
          <w:sz w:val="22"/>
          <w:szCs w:val="22"/>
        </w:rPr>
      </w:pPr>
      <w:r w:rsidRPr="0070396F">
        <w:rPr>
          <w:rFonts w:asciiTheme="minorHAnsi" w:hAnsiTheme="minorHAnsi" w:cstheme="minorHAnsi"/>
          <w:b/>
          <w:color w:val="000000" w:themeColor="text1"/>
          <w:sz w:val="22"/>
          <w:szCs w:val="22"/>
        </w:rPr>
        <w:t>Responsibilities:</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Analyzed the Capital Market businesses to understand the architecture of the various processes and participated in a strategic decision making process about what applications needs to be decommissioned to reduce the cost.</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Elicited and gathered high-level requirements by conducting stakeholder meetings, interviews and discussions.</w:t>
      </w:r>
    </w:p>
    <w:p w:rsidR="00F71824" w:rsidRPr="0070396F" w:rsidRDefault="00F71824"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Used Query Analyzer, Execution Plan to optimize SQL Queries. Involved in excellent documentation for the UAT test scripts. </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lastRenderedPageBreak/>
        <w:t>Framed a detailed JAD session agenda and facilitated sessions with the SMEs, process owners &amp; stake holders and collected the meeting minutes from the session and identified various action items.</w:t>
      </w:r>
    </w:p>
    <w:p w:rsidR="00C409AC" w:rsidRPr="0070396F" w:rsidRDefault="00C409AC" w:rsidP="0070396F">
      <w:pPr>
        <w:pStyle w:val="ListParagraph"/>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Authored documents for Brokerage Trade Data using the Charles River Trading Tool. Identified usage, opportunities to consolidate/streamline functionality of the Charles River trading and post-trade compliance system, integrated it with a new accounting system.</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Created Business Process Diagrams (BPD) and Business Flow Diagrams using MS Visio.</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Prepared graphical depictions of Textual Use Cases, creating Use Case Diagrams, and Activity Diagrams.</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Performed Fixed Income Analysis (Pricing, Risk, Yield, Duration, Option Greeks, and Recommended Strategy) in Excel to support trading, and reviewed with portfolio manager and traders.</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Assisted Risk Management Group in Financial analysis and Risk analysis on calculation of PV, FV, standard deviation and variance, and other key trade metrics (e.g. Breakeven Rate) to test new Risk Analytic Tool.</w:t>
      </w:r>
    </w:p>
    <w:p w:rsidR="00F71824" w:rsidRPr="0070396F" w:rsidRDefault="00F71824"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Worked on designing the data structure in SQL Server and implemented to design 3 database based on the requirement for Dashboard</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Worked with testing team in developing the test plan, test conditions, test cases based on business requirements and technical specifications.</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Involved in UAT process and coordinated with the UAT team to get the feedback to make change requirements document.</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Conducted data analysis and data validation by writing complex SQL queries and codes using TOAD for ORACLE database.</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Performed System and Integration Testing using Quick Test Pro.</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Calculated Market Risk of portfolios for Asset Allocation using Excel Financial Modeling in Excel</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Documented the reports of Capital markets, Asset Management &amp; Wealth Management.</w:t>
      </w:r>
    </w:p>
    <w:p w:rsidR="0041331A" w:rsidRPr="0070396F" w:rsidRDefault="0041331A" w:rsidP="0070396F">
      <w:pPr>
        <w:pStyle w:val="NoSpacing"/>
        <w:numPr>
          <w:ilvl w:val="0"/>
          <w:numId w:val="4"/>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Applied Agile/Scrum methodology with its various workflows, artifacts, and activities to manage life cycle from Inception to Transition phase.</w:t>
      </w:r>
    </w:p>
    <w:p w:rsidR="00384D4E" w:rsidRPr="0070396F" w:rsidRDefault="00384D4E" w:rsidP="0070396F">
      <w:pPr>
        <w:tabs>
          <w:tab w:val="left" w:pos="180"/>
        </w:tabs>
        <w:ind w:left="630"/>
        <w:rPr>
          <w:rFonts w:asciiTheme="minorHAnsi" w:hAnsiTheme="minorHAnsi" w:cstheme="minorHAnsi"/>
          <w:b/>
          <w:color w:val="000000" w:themeColor="text1"/>
          <w:sz w:val="22"/>
          <w:szCs w:val="22"/>
        </w:rPr>
      </w:pPr>
    </w:p>
    <w:p w:rsidR="004A6294" w:rsidRPr="0070396F" w:rsidRDefault="00E9360E" w:rsidP="0070396F">
      <w:pPr>
        <w:tabs>
          <w:tab w:val="left" w:pos="180"/>
        </w:tabs>
        <w:rPr>
          <w:rFonts w:asciiTheme="minorHAnsi" w:hAnsiTheme="minorHAnsi" w:cstheme="minorHAnsi"/>
          <w:b/>
          <w:color w:val="000000" w:themeColor="text1"/>
          <w:sz w:val="22"/>
          <w:szCs w:val="22"/>
        </w:rPr>
      </w:pPr>
      <w:r w:rsidRPr="0070396F">
        <w:rPr>
          <w:rFonts w:asciiTheme="minorHAnsi" w:hAnsiTheme="minorHAnsi" w:cstheme="minorHAnsi"/>
          <w:b/>
          <w:color w:val="000000" w:themeColor="text1"/>
          <w:sz w:val="22"/>
          <w:szCs w:val="22"/>
        </w:rPr>
        <w:t>Citigroup</w:t>
      </w:r>
      <w:r w:rsidR="00EE49D0" w:rsidRPr="0070396F">
        <w:rPr>
          <w:rFonts w:asciiTheme="minorHAnsi" w:hAnsiTheme="minorHAnsi" w:cstheme="minorHAnsi"/>
          <w:b/>
          <w:color w:val="000000" w:themeColor="text1"/>
          <w:sz w:val="22"/>
          <w:szCs w:val="22"/>
        </w:rPr>
        <w:t>,</w:t>
      </w:r>
      <w:r w:rsidR="00B8212B" w:rsidRPr="0070396F">
        <w:rPr>
          <w:rFonts w:asciiTheme="minorHAnsi" w:hAnsiTheme="minorHAnsi" w:cstheme="minorHAnsi"/>
          <w:b/>
          <w:color w:val="000000" w:themeColor="text1"/>
          <w:sz w:val="22"/>
          <w:szCs w:val="22"/>
        </w:rPr>
        <w:t xml:space="preserve"> </w:t>
      </w:r>
      <w:r w:rsidR="00EE49D0" w:rsidRPr="0070396F">
        <w:rPr>
          <w:rFonts w:asciiTheme="minorHAnsi" w:hAnsiTheme="minorHAnsi" w:cstheme="minorHAnsi"/>
          <w:b/>
          <w:color w:val="000000" w:themeColor="text1"/>
          <w:sz w:val="22"/>
          <w:szCs w:val="22"/>
        </w:rPr>
        <w:t>Warren, NJ</w:t>
      </w:r>
      <w:r w:rsidR="00826324" w:rsidRPr="0070396F">
        <w:rPr>
          <w:rFonts w:asciiTheme="minorHAnsi" w:hAnsiTheme="minorHAnsi" w:cstheme="minorHAnsi"/>
          <w:b/>
          <w:color w:val="000000" w:themeColor="text1"/>
          <w:sz w:val="22"/>
          <w:szCs w:val="22"/>
        </w:rPr>
        <w:tab/>
      </w:r>
      <w:r w:rsidR="00E90570" w:rsidRPr="0070396F">
        <w:rPr>
          <w:rFonts w:asciiTheme="minorHAnsi" w:hAnsiTheme="minorHAnsi" w:cstheme="minorHAnsi"/>
          <w:b/>
          <w:color w:val="000000" w:themeColor="text1"/>
          <w:sz w:val="22"/>
          <w:szCs w:val="22"/>
        </w:rPr>
        <w:tab/>
      </w:r>
      <w:r w:rsidR="00E90570" w:rsidRPr="0070396F">
        <w:rPr>
          <w:rFonts w:asciiTheme="minorHAnsi" w:hAnsiTheme="minorHAnsi" w:cstheme="minorHAnsi"/>
          <w:b/>
          <w:color w:val="000000" w:themeColor="text1"/>
          <w:sz w:val="22"/>
          <w:szCs w:val="22"/>
        </w:rPr>
        <w:tab/>
      </w:r>
      <w:r w:rsidR="00E90570" w:rsidRPr="0070396F">
        <w:rPr>
          <w:rFonts w:asciiTheme="minorHAnsi" w:hAnsiTheme="minorHAnsi" w:cstheme="minorHAnsi"/>
          <w:b/>
          <w:color w:val="000000" w:themeColor="text1"/>
          <w:sz w:val="22"/>
          <w:szCs w:val="22"/>
        </w:rPr>
        <w:tab/>
      </w:r>
      <w:r w:rsidR="00E90570" w:rsidRPr="0070396F">
        <w:rPr>
          <w:rFonts w:asciiTheme="minorHAnsi" w:hAnsiTheme="minorHAnsi" w:cstheme="minorHAnsi"/>
          <w:b/>
          <w:color w:val="000000" w:themeColor="text1"/>
          <w:sz w:val="22"/>
          <w:szCs w:val="22"/>
        </w:rPr>
        <w:tab/>
      </w:r>
      <w:r w:rsidR="00E90570" w:rsidRPr="0070396F">
        <w:rPr>
          <w:rFonts w:asciiTheme="minorHAnsi" w:hAnsiTheme="minorHAnsi" w:cstheme="minorHAnsi"/>
          <w:b/>
          <w:color w:val="000000" w:themeColor="text1"/>
          <w:sz w:val="22"/>
          <w:szCs w:val="22"/>
        </w:rPr>
        <w:tab/>
        <w:t xml:space="preserve">            </w:t>
      </w:r>
      <w:r w:rsidR="00F71824" w:rsidRPr="0070396F">
        <w:rPr>
          <w:rFonts w:asciiTheme="minorHAnsi" w:hAnsiTheme="minorHAnsi" w:cstheme="minorHAnsi"/>
          <w:b/>
          <w:color w:val="000000" w:themeColor="text1"/>
          <w:sz w:val="22"/>
          <w:szCs w:val="22"/>
        </w:rPr>
        <w:t xml:space="preserve">  </w:t>
      </w:r>
      <w:r w:rsidR="006C37F3" w:rsidRPr="0070396F">
        <w:rPr>
          <w:rFonts w:asciiTheme="minorHAnsi" w:hAnsiTheme="minorHAnsi" w:cstheme="minorHAnsi"/>
          <w:b/>
          <w:color w:val="000000" w:themeColor="text1"/>
          <w:sz w:val="22"/>
          <w:szCs w:val="22"/>
        </w:rPr>
        <w:tab/>
      </w:r>
      <w:r w:rsidR="006C37F3" w:rsidRPr="0070396F">
        <w:rPr>
          <w:rFonts w:asciiTheme="minorHAnsi" w:hAnsiTheme="minorHAnsi" w:cstheme="minorHAnsi"/>
          <w:b/>
          <w:color w:val="000000" w:themeColor="text1"/>
          <w:sz w:val="22"/>
          <w:szCs w:val="22"/>
        </w:rPr>
        <w:tab/>
      </w:r>
      <w:r w:rsidR="006C37F3" w:rsidRPr="0070396F">
        <w:rPr>
          <w:rFonts w:asciiTheme="minorHAnsi" w:hAnsiTheme="minorHAnsi" w:cstheme="minorHAnsi"/>
          <w:b/>
          <w:color w:val="000000" w:themeColor="text1"/>
          <w:sz w:val="22"/>
          <w:szCs w:val="22"/>
        </w:rPr>
        <w:tab/>
      </w:r>
      <w:r w:rsidR="00C9061A" w:rsidRPr="0070396F">
        <w:rPr>
          <w:rFonts w:asciiTheme="minorHAnsi" w:hAnsiTheme="minorHAnsi" w:cstheme="minorHAnsi"/>
          <w:b/>
          <w:color w:val="000000" w:themeColor="text1"/>
          <w:sz w:val="22"/>
          <w:szCs w:val="22"/>
        </w:rPr>
        <w:t>Dec 2013</w:t>
      </w:r>
      <w:r w:rsidR="00C409AC" w:rsidRPr="0070396F">
        <w:rPr>
          <w:rFonts w:asciiTheme="minorHAnsi" w:hAnsiTheme="minorHAnsi" w:cstheme="minorHAnsi"/>
          <w:b/>
          <w:color w:val="000000" w:themeColor="text1"/>
          <w:sz w:val="22"/>
          <w:szCs w:val="22"/>
        </w:rPr>
        <w:t>-Feb</w:t>
      </w:r>
      <w:r w:rsidR="00C9061A" w:rsidRPr="0070396F">
        <w:rPr>
          <w:rFonts w:asciiTheme="minorHAnsi" w:hAnsiTheme="minorHAnsi" w:cstheme="minorHAnsi"/>
          <w:b/>
          <w:color w:val="000000" w:themeColor="text1"/>
          <w:sz w:val="22"/>
          <w:szCs w:val="22"/>
        </w:rPr>
        <w:t xml:space="preserve"> 2015</w:t>
      </w:r>
    </w:p>
    <w:p w:rsidR="00B56554" w:rsidRPr="0070396F" w:rsidRDefault="00A5413D" w:rsidP="0070396F">
      <w:pPr>
        <w:tabs>
          <w:tab w:val="left" w:pos="180"/>
        </w:tabs>
        <w:rPr>
          <w:rFonts w:asciiTheme="minorHAnsi" w:hAnsiTheme="minorHAnsi" w:cstheme="minorHAnsi"/>
          <w:b/>
          <w:color w:val="000000" w:themeColor="text1"/>
          <w:sz w:val="22"/>
          <w:szCs w:val="22"/>
        </w:rPr>
      </w:pPr>
      <w:r w:rsidRPr="0070396F">
        <w:rPr>
          <w:rFonts w:asciiTheme="minorHAnsi" w:hAnsiTheme="minorHAnsi" w:cstheme="minorHAnsi"/>
          <w:b/>
          <w:color w:val="000000" w:themeColor="text1"/>
          <w:sz w:val="22"/>
          <w:szCs w:val="22"/>
        </w:rPr>
        <w:t xml:space="preserve">Business </w:t>
      </w:r>
      <w:r w:rsidR="00B8212B" w:rsidRPr="0070396F">
        <w:rPr>
          <w:rFonts w:asciiTheme="minorHAnsi" w:hAnsiTheme="minorHAnsi" w:cstheme="minorHAnsi"/>
          <w:b/>
          <w:color w:val="000000" w:themeColor="text1"/>
          <w:sz w:val="22"/>
          <w:szCs w:val="22"/>
        </w:rPr>
        <w:t xml:space="preserve">System </w:t>
      </w:r>
      <w:r w:rsidRPr="0070396F">
        <w:rPr>
          <w:rFonts w:asciiTheme="minorHAnsi" w:hAnsiTheme="minorHAnsi" w:cstheme="minorHAnsi"/>
          <w:b/>
          <w:color w:val="000000" w:themeColor="text1"/>
          <w:sz w:val="22"/>
          <w:szCs w:val="22"/>
        </w:rPr>
        <w:t>Analyst</w:t>
      </w:r>
      <w:r w:rsidR="00B8212B" w:rsidRPr="0070396F">
        <w:rPr>
          <w:rFonts w:asciiTheme="minorHAnsi" w:hAnsiTheme="minorHAnsi" w:cstheme="minorHAnsi"/>
          <w:b/>
          <w:color w:val="000000" w:themeColor="text1"/>
          <w:sz w:val="22"/>
          <w:szCs w:val="22"/>
        </w:rPr>
        <w:t xml:space="preserve"> </w:t>
      </w:r>
    </w:p>
    <w:p w:rsidR="004F05C1" w:rsidRPr="0070396F" w:rsidRDefault="004F05C1" w:rsidP="0070396F">
      <w:pPr>
        <w:tabs>
          <w:tab w:val="left" w:pos="180"/>
        </w:tabs>
        <w:rPr>
          <w:rFonts w:asciiTheme="minorHAnsi" w:hAnsiTheme="minorHAnsi" w:cstheme="minorHAnsi"/>
          <w:b/>
          <w:color w:val="000000" w:themeColor="text1"/>
          <w:sz w:val="22"/>
          <w:szCs w:val="22"/>
        </w:rPr>
      </w:pPr>
      <w:r w:rsidRPr="0070396F">
        <w:rPr>
          <w:rFonts w:asciiTheme="minorHAnsi" w:hAnsiTheme="minorHAnsi" w:cstheme="minorHAnsi"/>
          <w:b/>
          <w:color w:val="000000" w:themeColor="text1"/>
          <w:sz w:val="22"/>
          <w:szCs w:val="22"/>
        </w:rPr>
        <w:t>Project: OTC Trading Platform</w:t>
      </w:r>
    </w:p>
    <w:p w:rsidR="00B71331" w:rsidRPr="0070396F" w:rsidRDefault="0015635E" w:rsidP="0070396F">
      <w:pPr>
        <w:tabs>
          <w:tab w:val="left" w:pos="180"/>
        </w:tabs>
        <w:rPr>
          <w:rStyle w:val="apple-style-span"/>
          <w:rFonts w:asciiTheme="minorHAnsi" w:hAnsiTheme="minorHAnsi" w:cstheme="minorHAnsi"/>
          <w:color w:val="000000" w:themeColor="text1"/>
          <w:sz w:val="22"/>
          <w:szCs w:val="22"/>
          <w:lang w:eastAsia="ar-SA"/>
        </w:rPr>
      </w:pPr>
      <w:r w:rsidRPr="0070396F">
        <w:rPr>
          <w:rFonts w:asciiTheme="minorHAnsi" w:hAnsiTheme="minorHAnsi" w:cstheme="minorHAnsi"/>
          <w:b/>
          <w:color w:val="000000" w:themeColor="text1"/>
          <w:sz w:val="22"/>
          <w:szCs w:val="22"/>
        </w:rPr>
        <w:t>Description:</w:t>
      </w:r>
      <w:r w:rsidR="0041331A" w:rsidRPr="0070396F">
        <w:rPr>
          <w:rFonts w:asciiTheme="minorHAnsi" w:hAnsiTheme="minorHAnsi" w:cstheme="minorHAnsi"/>
          <w:b/>
          <w:color w:val="000000" w:themeColor="text1"/>
          <w:sz w:val="22"/>
          <w:szCs w:val="22"/>
        </w:rPr>
        <w:t xml:space="preserve"> </w:t>
      </w:r>
      <w:r w:rsidR="00B71331" w:rsidRPr="0070396F">
        <w:rPr>
          <w:rFonts w:asciiTheme="minorHAnsi" w:hAnsiTheme="minorHAnsi" w:cstheme="minorHAnsi"/>
          <w:color w:val="000000" w:themeColor="text1"/>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70396F">
        <w:rPr>
          <w:rFonts w:asciiTheme="minorHAnsi" w:hAnsiTheme="minorHAnsi" w:cstheme="minorHAnsi"/>
          <w:bCs/>
          <w:color w:val="000000" w:themeColor="text1"/>
          <w:sz w:val="22"/>
          <w:szCs w:val="22"/>
          <w:lang w:eastAsia="ar-SA"/>
        </w:rPr>
        <w:t>The platform</w:t>
      </w:r>
      <w:r w:rsidR="00B71331" w:rsidRPr="0070396F">
        <w:rPr>
          <w:rFonts w:asciiTheme="minorHAnsi" w:hAnsiTheme="minorHAnsi" w:cstheme="minorHAnsi"/>
          <w:color w:val="000000" w:themeColor="text1"/>
          <w:sz w:val="22"/>
          <w:szCs w:val="22"/>
          <w:lang w:eastAsia="ar-SA"/>
        </w:rPr>
        <w:t>provides a comprehensive suite of connectivity solutions designed to meet the complex needs of the global trading community. These solutions not only facilitate trading connectivity between global counterparties, but also provide low latency exchange &amp; liquidity venue access</w:t>
      </w:r>
      <w:r w:rsidR="00691027" w:rsidRPr="0070396F">
        <w:rPr>
          <w:rFonts w:asciiTheme="minorHAnsi" w:hAnsiTheme="minorHAnsi" w:cstheme="minorHAnsi"/>
          <w:color w:val="000000" w:themeColor="text1"/>
          <w:sz w:val="22"/>
          <w:szCs w:val="22"/>
          <w:lang w:eastAsia="ar-SA"/>
        </w:rPr>
        <w:t>.</w:t>
      </w:r>
    </w:p>
    <w:p w:rsidR="006C37F3" w:rsidRPr="0070396F" w:rsidRDefault="006C37F3" w:rsidP="0070396F">
      <w:pPr>
        <w:tabs>
          <w:tab w:val="left" w:pos="180"/>
        </w:tabs>
        <w:contextualSpacing/>
        <w:rPr>
          <w:rFonts w:asciiTheme="minorHAnsi" w:hAnsiTheme="minorHAnsi" w:cstheme="minorHAnsi"/>
          <w:b/>
          <w:color w:val="000000" w:themeColor="text1"/>
          <w:sz w:val="22"/>
          <w:szCs w:val="22"/>
        </w:rPr>
      </w:pPr>
    </w:p>
    <w:p w:rsidR="00475523" w:rsidRPr="0070396F" w:rsidRDefault="00475523" w:rsidP="0070396F">
      <w:pPr>
        <w:tabs>
          <w:tab w:val="left" w:pos="180"/>
        </w:tabs>
        <w:contextualSpacing/>
        <w:rPr>
          <w:rFonts w:asciiTheme="minorHAnsi" w:hAnsiTheme="minorHAnsi" w:cstheme="minorHAnsi"/>
          <w:b/>
          <w:color w:val="000000" w:themeColor="text1"/>
          <w:sz w:val="22"/>
          <w:szCs w:val="22"/>
        </w:rPr>
      </w:pPr>
      <w:r w:rsidRPr="0070396F">
        <w:rPr>
          <w:rFonts w:asciiTheme="minorHAnsi" w:hAnsiTheme="minorHAnsi" w:cstheme="minorHAnsi"/>
          <w:b/>
          <w:color w:val="000000" w:themeColor="text1"/>
          <w:sz w:val="22"/>
          <w:szCs w:val="22"/>
        </w:rPr>
        <w:t>Responsibilities</w:t>
      </w:r>
      <w:r w:rsidR="0086278E" w:rsidRPr="0070396F">
        <w:rPr>
          <w:rFonts w:asciiTheme="minorHAnsi" w:hAnsiTheme="minorHAnsi" w:cstheme="minorHAnsi"/>
          <w:b/>
          <w:color w:val="000000" w:themeColor="text1"/>
          <w:sz w:val="22"/>
          <w:szCs w:val="22"/>
        </w:rPr>
        <w:t>:</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Interviewed Subject Matter Experts and recorded requirements in a format so that management and stake holder c</w:t>
      </w:r>
      <w:r w:rsidR="00035CA5" w:rsidRPr="0070396F">
        <w:rPr>
          <w:rFonts w:asciiTheme="minorHAnsi" w:hAnsiTheme="minorHAnsi" w:cstheme="minorHAnsi"/>
          <w:color w:val="000000" w:themeColor="text1"/>
          <w:sz w:val="22"/>
          <w:szCs w:val="22"/>
        </w:rPr>
        <w:t>an review and understand easily</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Involved in designing business requirement collection approach based on the pro</w:t>
      </w:r>
      <w:r w:rsidR="00035CA5" w:rsidRPr="0070396F">
        <w:rPr>
          <w:rFonts w:asciiTheme="minorHAnsi" w:hAnsiTheme="minorHAnsi" w:cstheme="minorHAnsi"/>
          <w:color w:val="000000" w:themeColor="text1"/>
          <w:sz w:val="22"/>
          <w:szCs w:val="22"/>
        </w:rPr>
        <w:t>ject scope and SDLC Methodology</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Coordinated and prioritized outstanding risks and enhancement/system requests based on business requirements, allowing sufficient time frame to ensure </w:t>
      </w:r>
      <w:r w:rsidR="00035CA5" w:rsidRPr="0070396F">
        <w:rPr>
          <w:rFonts w:asciiTheme="minorHAnsi" w:hAnsiTheme="minorHAnsi" w:cstheme="minorHAnsi"/>
          <w:color w:val="000000" w:themeColor="text1"/>
          <w:sz w:val="22"/>
          <w:szCs w:val="22"/>
        </w:rPr>
        <w:t>accuracy and consider deadlines</w:t>
      </w:r>
    </w:p>
    <w:p w:rsidR="00365F9C"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Implemented UML methodologies to design Use Case Diagrams, Data Flow Diagrams, Activity D</w:t>
      </w:r>
      <w:r w:rsidR="00035CA5" w:rsidRPr="0070396F">
        <w:rPr>
          <w:rFonts w:asciiTheme="minorHAnsi" w:hAnsiTheme="minorHAnsi" w:cstheme="minorHAnsi"/>
          <w:color w:val="000000" w:themeColor="text1"/>
          <w:sz w:val="22"/>
          <w:szCs w:val="22"/>
        </w:rPr>
        <w:t>iagrams, and Sequence Diagrams</w:t>
      </w:r>
    </w:p>
    <w:p w:rsidR="00F71824" w:rsidRPr="0070396F" w:rsidRDefault="00F71824"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Used SQL to query the database and performed data analysis.</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lastRenderedPageBreak/>
        <w:t>Conducted JAD sessions with Project’s Stakeholders identifying problems and coming up with best alternative to resolve that. Created targeted Questionnaires f</w:t>
      </w:r>
      <w:r w:rsidR="00035CA5" w:rsidRPr="0070396F">
        <w:rPr>
          <w:rFonts w:asciiTheme="minorHAnsi" w:hAnsiTheme="minorHAnsi" w:cstheme="minorHAnsi"/>
          <w:color w:val="000000" w:themeColor="text1"/>
          <w:sz w:val="22"/>
          <w:szCs w:val="22"/>
        </w:rPr>
        <w:t>or SME’s to gather requirements</w:t>
      </w:r>
    </w:p>
    <w:p w:rsidR="00AB3614"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Documented System Requirements and supplementary requirements like complying with Industry regulations of ISDA (International swaps and derivatives association), (Commodity futures trading commission) and NFA </w:t>
      </w:r>
      <w:r w:rsidR="00035CA5" w:rsidRPr="0070396F">
        <w:rPr>
          <w:rFonts w:asciiTheme="minorHAnsi" w:hAnsiTheme="minorHAnsi" w:cstheme="minorHAnsi"/>
          <w:color w:val="000000" w:themeColor="text1"/>
          <w:sz w:val="22"/>
          <w:szCs w:val="22"/>
        </w:rPr>
        <w:t>(National Futures Association)</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Demonstrated strong analytical and project management skills, including a thorough understanding of how to interpret customer business needs and translate them into applicati</w:t>
      </w:r>
      <w:r w:rsidR="00035CA5" w:rsidRPr="0070396F">
        <w:rPr>
          <w:rFonts w:asciiTheme="minorHAnsi" w:hAnsiTheme="minorHAnsi" w:cstheme="minorHAnsi"/>
          <w:color w:val="000000" w:themeColor="text1"/>
          <w:sz w:val="22"/>
          <w:szCs w:val="22"/>
        </w:rPr>
        <w:t>on and operational requirements</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Gathered all the right requirements to determine key issues and foresee potential show-stoppers that might arise later and in-depth understanding of OTC derivatives operations.</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In –depth knowledge of Interest Rates, Credit and Fixed Income Bond products, Interest rates swaps along with the trade f</w:t>
      </w:r>
      <w:r w:rsidR="00035CA5" w:rsidRPr="0070396F">
        <w:rPr>
          <w:rFonts w:asciiTheme="minorHAnsi" w:hAnsiTheme="minorHAnsi" w:cstheme="minorHAnsi"/>
          <w:color w:val="000000" w:themeColor="text1"/>
          <w:sz w:val="22"/>
          <w:szCs w:val="22"/>
        </w:rPr>
        <w:t>low for each of the instruments</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Interviewed SMEs, stakeholders and asked detailed questions and carefully recorded the requirements in a format that can be reviewed and understood by both busine</w:t>
      </w:r>
      <w:r w:rsidR="00035CA5" w:rsidRPr="0070396F">
        <w:rPr>
          <w:rFonts w:asciiTheme="minorHAnsi" w:hAnsiTheme="minorHAnsi" w:cstheme="minorHAnsi"/>
          <w:color w:val="000000" w:themeColor="text1"/>
          <w:sz w:val="22"/>
          <w:szCs w:val="22"/>
        </w:rPr>
        <w:t>ss people and technical people</w:t>
      </w:r>
    </w:p>
    <w:p w:rsidR="00BB5C8C" w:rsidRPr="0070396F" w:rsidRDefault="00BB5C8C" w:rsidP="0070396F">
      <w:pPr>
        <w:pStyle w:val="ListParagraph"/>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Created ensuing use cases, report requirements/templates, scope documents, issue tracking and project plans in an Agile environment</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Working knowledge of structured products, interest rate swaps, Credit Default swaps, covering Forward Rate agreements (FRA), U.S. Treasury &amp;Agency securities, Futures, Options on futures, </w:t>
      </w:r>
      <w:r w:rsidR="00035CA5" w:rsidRPr="0070396F">
        <w:rPr>
          <w:rFonts w:asciiTheme="minorHAnsi" w:hAnsiTheme="minorHAnsi" w:cstheme="minorHAnsi"/>
          <w:color w:val="000000" w:themeColor="text1"/>
          <w:sz w:val="22"/>
          <w:szCs w:val="22"/>
        </w:rPr>
        <w:t>Foreign exchange and Forward FX</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Worked on Implementation of various risk management tools and concepts; valuing Bond / Derivative trading portfolios; accounting guidelines applicable </w:t>
      </w:r>
      <w:r w:rsidR="00035CA5" w:rsidRPr="0070396F">
        <w:rPr>
          <w:rFonts w:asciiTheme="minorHAnsi" w:hAnsiTheme="minorHAnsi" w:cstheme="minorHAnsi"/>
          <w:color w:val="000000" w:themeColor="text1"/>
          <w:sz w:val="22"/>
          <w:szCs w:val="22"/>
        </w:rPr>
        <w:t>to derivative trading practices</w:t>
      </w:r>
    </w:p>
    <w:p w:rsidR="00F71824" w:rsidRPr="0070396F" w:rsidRDefault="0026681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Fine-tuned</w:t>
      </w:r>
      <w:r w:rsidR="00F71824" w:rsidRPr="0070396F">
        <w:rPr>
          <w:rFonts w:asciiTheme="minorHAnsi" w:hAnsiTheme="minorHAnsi" w:cstheme="minorHAnsi"/>
          <w:color w:val="000000" w:themeColor="text1"/>
          <w:sz w:val="22"/>
          <w:szCs w:val="22"/>
        </w:rPr>
        <w:t xml:space="preserve"> search engines and pulled data from different databases and migrated data back and forth using SQL. Used Query Analyzer, Execution Plan to optimize SQL Queries.</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Worked on Options &amp; Swaptions (Caps, Floors, Digital and Bermudan options), Exotic products (Range Accruals, Spread </w:t>
      </w:r>
      <w:r w:rsidR="00035CA5" w:rsidRPr="0070396F">
        <w:rPr>
          <w:rFonts w:asciiTheme="minorHAnsi" w:hAnsiTheme="minorHAnsi" w:cstheme="minorHAnsi"/>
          <w:color w:val="000000" w:themeColor="text1"/>
          <w:sz w:val="22"/>
          <w:szCs w:val="22"/>
        </w:rPr>
        <w:t>Options) designed to hedge risk</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Achieved product familiarity early in order to efficiently use consulting resources and Propagated project team knowledge to wider user/support community creating self-sufficiency prior to go-live a</w:t>
      </w:r>
      <w:r w:rsidR="00035CA5" w:rsidRPr="0070396F">
        <w:rPr>
          <w:rFonts w:asciiTheme="minorHAnsi" w:hAnsiTheme="minorHAnsi" w:cstheme="minorHAnsi"/>
          <w:color w:val="000000" w:themeColor="text1"/>
          <w:sz w:val="22"/>
          <w:szCs w:val="22"/>
        </w:rPr>
        <w:t>nd reduce dependence on support</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Made sure the client’s project team has a good knowledge of functionality prior to beginning the implementation and trained new staff members: operational support, application support etc. and reduced or eliminated key-man dependencies </w:t>
      </w:r>
      <w:r w:rsidR="00035CA5" w:rsidRPr="0070396F">
        <w:rPr>
          <w:rFonts w:asciiTheme="minorHAnsi" w:hAnsiTheme="minorHAnsi" w:cstheme="minorHAnsi"/>
          <w:color w:val="000000" w:themeColor="text1"/>
          <w:sz w:val="22"/>
          <w:szCs w:val="22"/>
        </w:rPr>
        <w:t>thus increased self-sufficiency</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Performed and coordinated the analysis</w:t>
      </w:r>
      <w:r w:rsidR="00035CA5" w:rsidRPr="0070396F">
        <w:rPr>
          <w:rFonts w:asciiTheme="minorHAnsi" w:hAnsiTheme="minorHAnsi" w:cstheme="minorHAnsi"/>
          <w:color w:val="000000" w:themeColor="text1"/>
          <w:sz w:val="22"/>
          <w:szCs w:val="22"/>
        </w:rPr>
        <w:t xml:space="preserve"> and design of business systems</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Demonstrated excellent verbal and written communication skills and the ability to interact professionally with a diverse group, executives, managers, and subject matter experts.</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Communicated with the stakeholders throughout the lifecycle of the project; constantly updating them of the benefits and risks associated with th</w:t>
      </w:r>
      <w:r w:rsidR="00035CA5" w:rsidRPr="0070396F">
        <w:rPr>
          <w:rFonts w:asciiTheme="minorHAnsi" w:hAnsiTheme="minorHAnsi" w:cstheme="minorHAnsi"/>
          <w:color w:val="000000" w:themeColor="text1"/>
          <w:sz w:val="22"/>
          <w:szCs w:val="22"/>
        </w:rPr>
        <w:t>e project</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Supported project manager while performing User Acceptance Testing to make sure all requi</w:t>
      </w:r>
      <w:r w:rsidR="00035CA5" w:rsidRPr="0070396F">
        <w:rPr>
          <w:rFonts w:asciiTheme="minorHAnsi" w:hAnsiTheme="minorHAnsi" w:cstheme="minorHAnsi"/>
          <w:color w:val="000000" w:themeColor="text1"/>
          <w:sz w:val="22"/>
          <w:szCs w:val="22"/>
        </w:rPr>
        <w:t>rements are developed correctly</w:t>
      </w:r>
    </w:p>
    <w:p w:rsidR="003F4CDD"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Resolved issues related to requirements during system testing an</w:t>
      </w:r>
      <w:r w:rsidR="00035CA5" w:rsidRPr="0070396F">
        <w:rPr>
          <w:rFonts w:asciiTheme="minorHAnsi" w:hAnsiTheme="minorHAnsi" w:cstheme="minorHAnsi"/>
          <w:color w:val="000000" w:themeColor="text1"/>
          <w:sz w:val="22"/>
          <w:szCs w:val="22"/>
        </w:rPr>
        <w:t>d User acceptance testing (UAT)</w:t>
      </w:r>
    </w:p>
    <w:p w:rsidR="00067805" w:rsidRPr="0070396F" w:rsidRDefault="003F4CDD" w:rsidP="0070396F">
      <w:pPr>
        <w:pStyle w:val="NoSpacing"/>
        <w:numPr>
          <w:ilvl w:val="0"/>
          <w:numId w:val="5"/>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Provided estimates of resources required for assigned projects as well as contributing to the development and support of staf</w:t>
      </w:r>
      <w:r w:rsidR="00035CA5" w:rsidRPr="0070396F">
        <w:rPr>
          <w:rFonts w:asciiTheme="minorHAnsi" w:hAnsiTheme="minorHAnsi" w:cstheme="minorHAnsi"/>
          <w:color w:val="000000" w:themeColor="text1"/>
          <w:sz w:val="22"/>
          <w:szCs w:val="22"/>
        </w:rPr>
        <w:t>fing plans and funding requests</w:t>
      </w:r>
    </w:p>
    <w:p w:rsidR="00380F41" w:rsidRPr="0070396F" w:rsidRDefault="00380F41" w:rsidP="0070396F">
      <w:pPr>
        <w:tabs>
          <w:tab w:val="left" w:pos="180"/>
        </w:tabs>
        <w:ind w:left="630"/>
        <w:rPr>
          <w:rFonts w:asciiTheme="minorHAnsi" w:hAnsiTheme="minorHAnsi" w:cstheme="minorHAnsi"/>
          <w:b/>
          <w:color w:val="000000" w:themeColor="text1"/>
          <w:sz w:val="22"/>
          <w:szCs w:val="22"/>
        </w:rPr>
      </w:pPr>
    </w:p>
    <w:p w:rsidR="00013D4B" w:rsidRPr="0070396F" w:rsidRDefault="00E810B3" w:rsidP="0070396F">
      <w:pPr>
        <w:tabs>
          <w:tab w:val="left" w:pos="180"/>
        </w:tabs>
        <w:rPr>
          <w:rFonts w:asciiTheme="minorHAnsi" w:hAnsiTheme="minorHAnsi" w:cstheme="minorHAnsi"/>
          <w:b/>
          <w:color w:val="000000" w:themeColor="text1"/>
          <w:sz w:val="22"/>
          <w:szCs w:val="22"/>
        </w:rPr>
      </w:pPr>
      <w:r w:rsidRPr="0070396F">
        <w:rPr>
          <w:rFonts w:asciiTheme="minorHAnsi" w:hAnsiTheme="minorHAnsi" w:cstheme="minorHAnsi"/>
          <w:b/>
          <w:color w:val="000000" w:themeColor="text1"/>
          <w:sz w:val="22"/>
          <w:szCs w:val="22"/>
        </w:rPr>
        <w:t>Client</w:t>
      </w:r>
      <w:r w:rsidRPr="0070396F">
        <w:rPr>
          <w:rFonts w:asciiTheme="minorHAnsi" w:hAnsiTheme="minorHAnsi" w:cstheme="minorHAnsi"/>
          <w:color w:val="000000" w:themeColor="text1"/>
          <w:sz w:val="22"/>
          <w:szCs w:val="22"/>
        </w:rPr>
        <w:t>:</w:t>
      </w:r>
      <w:r w:rsidR="000C294D" w:rsidRPr="0070396F">
        <w:rPr>
          <w:rFonts w:asciiTheme="minorHAnsi" w:hAnsiTheme="minorHAnsi" w:cstheme="minorHAnsi"/>
          <w:b/>
          <w:color w:val="000000" w:themeColor="text1"/>
          <w:sz w:val="22"/>
          <w:szCs w:val="22"/>
        </w:rPr>
        <w:t xml:space="preserve"> </w:t>
      </w:r>
      <w:r w:rsidR="0026681D" w:rsidRPr="0070396F">
        <w:rPr>
          <w:rFonts w:asciiTheme="minorHAnsi" w:hAnsiTheme="minorHAnsi" w:cs="Calibri"/>
          <w:b/>
          <w:bCs/>
          <w:color w:val="000000" w:themeColor="text1"/>
          <w:sz w:val="22"/>
          <w:szCs w:val="22"/>
        </w:rPr>
        <w:t>Best Buy, Richfield, MN</w:t>
      </w:r>
      <w:r w:rsidR="00067805" w:rsidRPr="0070396F">
        <w:rPr>
          <w:rFonts w:asciiTheme="minorHAnsi" w:hAnsiTheme="minorHAnsi" w:cstheme="minorHAnsi"/>
          <w:b/>
          <w:color w:val="000000" w:themeColor="text1"/>
          <w:sz w:val="22"/>
          <w:szCs w:val="22"/>
        </w:rPr>
        <w:tab/>
      </w:r>
      <w:r w:rsidR="00C86CD8" w:rsidRPr="0070396F">
        <w:rPr>
          <w:rFonts w:asciiTheme="minorHAnsi" w:hAnsiTheme="minorHAnsi" w:cstheme="minorHAnsi"/>
          <w:b/>
          <w:color w:val="000000" w:themeColor="text1"/>
          <w:sz w:val="22"/>
          <w:szCs w:val="22"/>
        </w:rPr>
        <w:tab/>
      </w:r>
      <w:r w:rsidR="00C86CD8" w:rsidRPr="0070396F">
        <w:rPr>
          <w:rFonts w:asciiTheme="minorHAnsi" w:hAnsiTheme="minorHAnsi" w:cstheme="minorHAnsi"/>
          <w:b/>
          <w:color w:val="000000" w:themeColor="text1"/>
          <w:sz w:val="22"/>
          <w:szCs w:val="22"/>
        </w:rPr>
        <w:tab/>
      </w:r>
      <w:r w:rsidR="00151BB3" w:rsidRPr="0070396F">
        <w:rPr>
          <w:rFonts w:asciiTheme="minorHAnsi" w:hAnsiTheme="minorHAnsi" w:cstheme="minorHAnsi"/>
          <w:b/>
          <w:color w:val="000000" w:themeColor="text1"/>
          <w:sz w:val="22"/>
          <w:szCs w:val="22"/>
        </w:rPr>
        <w:tab/>
        <w:t xml:space="preserve">            </w:t>
      </w:r>
      <w:r w:rsidR="00D71892" w:rsidRPr="0070396F">
        <w:rPr>
          <w:rFonts w:asciiTheme="minorHAnsi" w:hAnsiTheme="minorHAnsi" w:cstheme="minorHAnsi"/>
          <w:b/>
          <w:color w:val="000000" w:themeColor="text1"/>
          <w:sz w:val="22"/>
          <w:szCs w:val="22"/>
        </w:rPr>
        <w:t xml:space="preserve">         </w:t>
      </w:r>
      <w:r w:rsidR="006C37F3" w:rsidRPr="0070396F">
        <w:rPr>
          <w:rFonts w:asciiTheme="minorHAnsi" w:hAnsiTheme="minorHAnsi" w:cstheme="minorHAnsi"/>
          <w:b/>
          <w:color w:val="000000" w:themeColor="text1"/>
          <w:sz w:val="22"/>
          <w:szCs w:val="22"/>
        </w:rPr>
        <w:tab/>
      </w:r>
      <w:r w:rsidR="006C37F3" w:rsidRPr="0070396F">
        <w:rPr>
          <w:rFonts w:asciiTheme="minorHAnsi" w:hAnsiTheme="minorHAnsi" w:cstheme="minorHAnsi"/>
          <w:b/>
          <w:color w:val="000000" w:themeColor="text1"/>
          <w:sz w:val="22"/>
          <w:szCs w:val="22"/>
        </w:rPr>
        <w:tab/>
      </w:r>
      <w:r w:rsidR="006C37F3" w:rsidRPr="0070396F">
        <w:rPr>
          <w:rFonts w:asciiTheme="minorHAnsi" w:hAnsiTheme="minorHAnsi" w:cstheme="minorHAnsi"/>
          <w:b/>
          <w:color w:val="000000" w:themeColor="text1"/>
          <w:sz w:val="22"/>
          <w:szCs w:val="22"/>
        </w:rPr>
        <w:tab/>
      </w:r>
      <w:r w:rsidR="00C9061A" w:rsidRPr="0070396F">
        <w:rPr>
          <w:rFonts w:asciiTheme="minorHAnsi" w:hAnsiTheme="minorHAnsi" w:cstheme="minorHAnsi"/>
          <w:b/>
          <w:color w:val="000000" w:themeColor="text1"/>
          <w:sz w:val="22"/>
          <w:szCs w:val="22"/>
        </w:rPr>
        <w:t>Dec</w:t>
      </w:r>
      <w:r w:rsidR="00C8626E" w:rsidRPr="0070396F">
        <w:rPr>
          <w:rFonts w:asciiTheme="minorHAnsi" w:hAnsiTheme="minorHAnsi" w:cstheme="minorHAnsi"/>
          <w:b/>
          <w:color w:val="000000" w:themeColor="text1"/>
          <w:sz w:val="22"/>
          <w:szCs w:val="22"/>
        </w:rPr>
        <w:t xml:space="preserve"> </w:t>
      </w:r>
      <w:r w:rsidR="00E90570" w:rsidRPr="0070396F">
        <w:rPr>
          <w:rFonts w:asciiTheme="minorHAnsi" w:hAnsiTheme="minorHAnsi" w:cstheme="minorHAnsi"/>
          <w:b/>
          <w:color w:val="000000" w:themeColor="text1"/>
          <w:sz w:val="22"/>
          <w:szCs w:val="22"/>
        </w:rPr>
        <w:t>201</w:t>
      </w:r>
      <w:r w:rsidR="00C9061A" w:rsidRPr="0070396F">
        <w:rPr>
          <w:rFonts w:asciiTheme="minorHAnsi" w:hAnsiTheme="minorHAnsi" w:cstheme="minorHAnsi"/>
          <w:b/>
          <w:color w:val="000000" w:themeColor="text1"/>
          <w:sz w:val="22"/>
          <w:szCs w:val="22"/>
        </w:rPr>
        <w:t>2</w:t>
      </w:r>
      <w:r w:rsidR="00013D4B" w:rsidRPr="0070396F">
        <w:rPr>
          <w:rFonts w:asciiTheme="minorHAnsi" w:hAnsiTheme="minorHAnsi" w:cstheme="minorHAnsi"/>
          <w:b/>
          <w:color w:val="000000" w:themeColor="text1"/>
          <w:sz w:val="22"/>
          <w:szCs w:val="22"/>
        </w:rPr>
        <w:t>-</w:t>
      </w:r>
      <w:r w:rsidR="00C9061A" w:rsidRPr="0070396F">
        <w:rPr>
          <w:rFonts w:asciiTheme="minorHAnsi" w:hAnsiTheme="minorHAnsi" w:cstheme="minorHAnsi"/>
          <w:b/>
          <w:color w:val="000000" w:themeColor="text1"/>
          <w:sz w:val="22"/>
          <w:szCs w:val="22"/>
        </w:rPr>
        <w:t xml:space="preserve"> Nov 2013</w:t>
      </w:r>
    </w:p>
    <w:p w:rsidR="00067805" w:rsidRPr="0070396F" w:rsidRDefault="00227BD5" w:rsidP="0070396F">
      <w:pPr>
        <w:tabs>
          <w:tab w:val="left" w:pos="180"/>
        </w:tabs>
        <w:rPr>
          <w:rFonts w:asciiTheme="minorHAnsi" w:hAnsiTheme="minorHAnsi" w:cstheme="minorHAnsi"/>
          <w:b/>
          <w:color w:val="000000" w:themeColor="text1"/>
          <w:sz w:val="22"/>
          <w:szCs w:val="22"/>
        </w:rPr>
      </w:pPr>
      <w:r w:rsidRPr="0070396F">
        <w:rPr>
          <w:rFonts w:asciiTheme="minorHAnsi" w:hAnsiTheme="minorHAnsi" w:cstheme="minorHAnsi"/>
          <w:b/>
          <w:color w:val="000000" w:themeColor="text1"/>
          <w:sz w:val="22"/>
          <w:szCs w:val="22"/>
        </w:rPr>
        <w:t xml:space="preserve">Business </w:t>
      </w:r>
      <w:r w:rsidR="00B8212B" w:rsidRPr="0070396F">
        <w:rPr>
          <w:rFonts w:asciiTheme="minorHAnsi" w:hAnsiTheme="minorHAnsi" w:cstheme="minorHAnsi"/>
          <w:b/>
          <w:color w:val="000000" w:themeColor="text1"/>
          <w:sz w:val="22"/>
          <w:szCs w:val="22"/>
        </w:rPr>
        <w:t xml:space="preserve">System </w:t>
      </w:r>
      <w:r w:rsidRPr="0070396F">
        <w:rPr>
          <w:rFonts w:asciiTheme="minorHAnsi" w:hAnsiTheme="minorHAnsi" w:cstheme="minorHAnsi"/>
          <w:b/>
          <w:color w:val="000000" w:themeColor="text1"/>
          <w:sz w:val="22"/>
          <w:szCs w:val="22"/>
        </w:rPr>
        <w:t>Analyst</w:t>
      </w:r>
      <w:r w:rsidR="00B8212B" w:rsidRPr="0070396F">
        <w:rPr>
          <w:rFonts w:asciiTheme="minorHAnsi" w:hAnsiTheme="minorHAnsi" w:cstheme="minorHAnsi"/>
          <w:b/>
          <w:color w:val="000000" w:themeColor="text1"/>
          <w:sz w:val="22"/>
          <w:szCs w:val="22"/>
        </w:rPr>
        <w:t xml:space="preserve"> </w:t>
      </w:r>
    </w:p>
    <w:p w:rsidR="0026681D" w:rsidRPr="0070396F" w:rsidRDefault="0026681D" w:rsidP="0070396F">
      <w:pPr>
        <w:rPr>
          <w:rFonts w:asciiTheme="minorHAnsi" w:hAnsiTheme="minorHAnsi" w:cs="Calibri"/>
          <w:bCs/>
          <w:color w:val="000000" w:themeColor="text1"/>
          <w:sz w:val="22"/>
          <w:szCs w:val="22"/>
          <w:lang w:val="en-IN"/>
        </w:rPr>
      </w:pPr>
      <w:r w:rsidRPr="0070396F">
        <w:rPr>
          <w:rFonts w:asciiTheme="minorHAnsi" w:hAnsiTheme="minorHAnsi" w:cs="Calibri"/>
          <w:bCs/>
          <w:color w:val="000000" w:themeColor="text1"/>
          <w:sz w:val="22"/>
          <w:szCs w:val="22"/>
          <w:lang w:val="en-IN"/>
        </w:rPr>
        <w:t>Providing support for new product system development and facilitating BB’s business to consumer (B2C) and business to business (B2B) financial aid and data delivery.</w:t>
      </w:r>
    </w:p>
    <w:p w:rsidR="006C37F3" w:rsidRPr="0070396F" w:rsidRDefault="006C37F3" w:rsidP="0070396F">
      <w:pPr>
        <w:tabs>
          <w:tab w:val="left" w:pos="180"/>
        </w:tabs>
        <w:rPr>
          <w:rFonts w:asciiTheme="minorHAnsi" w:hAnsiTheme="minorHAnsi" w:cstheme="minorHAnsi"/>
          <w:b/>
          <w:color w:val="000000" w:themeColor="text1"/>
          <w:sz w:val="22"/>
          <w:szCs w:val="22"/>
        </w:rPr>
      </w:pPr>
    </w:p>
    <w:p w:rsidR="001147E2" w:rsidRPr="0070396F" w:rsidRDefault="001147E2" w:rsidP="0070396F">
      <w:pPr>
        <w:tabs>
          <w:tab w:val="left" w:pos="180"/>
        </w:tabs>
        <w:rPr>
          <w:rFonts w:asciiTheme="minorHAnsi" w:hAnsiTheme="minorHAnsi" w:cstheme="minorHAnsi"/>
          <w:b/>
          <w:color w:val="000000" w:themeColor="text1"/>
          <w:sz w:val="22"/>
          <w:szCs w:val="22"/>
        </w:rPr>
      </w:pPr>
      <w:r w:rsidRPr="0070396F">
        <w:rPr>
          <w:rFonts w:asciiTheme="minorHAnsi" w:hAnsiTheme="minorHAnsi" w:cstheme="minorHAnsi"/>
          <w:b/>
          <w:color w:val="000000" w:themeColor="text1"/>
          <w:sz w:val="22"/>
          <w:szCs w:val="22"/>
        </w:rPr>
        <w:t>Responsibilities:</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Assignment was to automate to develop applications for Fulfillment Department of Services under Agile Scrum master.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Developed prototype of new information processing application. Helped collect functional requirements and prepared business requirement documents using Rational Requisite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Strategize implementation of RUP effort throughout SDLC.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Aided management in standardizing Web applications by preparing GUI standards and recommending alternatives for incorporation in phased, iterative manner.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Followed UML based methods using Rational Rose to develop use cases and activity diagrams; assisted developers in creating sequence diagrams and collaboration diagrams.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lastRenderedPageBreak/>
        <w:t xml:space="preserve">Reviewed business process, URS, and functional requirements.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Assisted in process modeling; conducted and participated in JAD sessions with system users; helped with design walkthroughs with stakeholders for base lining architecture.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Applied a standardized SDLC process methodology within the Software Engineering department by creating department templates for: Software Development Plan, Software Requirements Specification, and Software Design Requirements.</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Involved in detailing project mission, data process flow diagrams, and timelines.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Worked with SQL queries for data manipulations.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Master the products, user flows &amp; customer need (both B2C and B2B) to understand the impact &amp; reporting needs associated with web changes.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Involved in gathering the Business Requirements. Used Use Cases, UML diagrams,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Documented Business Requirement Documents (BRD) and Software System Requirements (SSR) worked with IT developers.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Created company policies and procedures governing corporate security, email and Internet usage, access control, and incident response.</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Provided post-implementation support for the new web application used by the clients.</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Liaised with business and functional owner during risk engineering and high-level review sessions to derive and execute action plans, meeting deadlines and standards.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Interfaced with business users to prepare and update Business Process Requirements (BPR) and Software System Requirements (SSR).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Created test cases and test scripts. Ensured all artifacts complied with corporate SDLC Policies and guidelines. Prioritized outstanding defects and system problems, ensuring accuracy and deadlines were met. </w:t>
      </w:r>
    </w:p>
    <w:p w:rsidR="0026681D"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Performed GAP analysis of business rules, business and system process flows, user administration, and requirements. Developed use case wit</w:t>
      </w:r>
      <w:bookmarkStart w:id="0" w:name="_GoBack"/>
      <w:bookmarkEnd w:id="0"/>
      <w:r w:rsidRPr="0070396F">
        <w:rPr>
          <w:rFonts w:asciiTheme="minorHAnsi" w:hAnsiTheme="minorHAnsi" w:cstheme="minorHAnsi"/>
          <w:color w:val="000000" w:themeColor="text1"/>
          <w:sz w:val="22"/>
          <w:szCs w:val="22"/>
        </w:rPr>
        <w:t xml:space="preserve">h UML for new product functionality. </w:t>
      </w:r>
    </w:p>
    <w:p w:rsidR="00E90570" w:rsidRPr="0070396F" w:rsidRDefault="0026681D" w:rsidP="0070396F">
      <w:pPr>
        <w:pStyle w:val="NoSpacing"/>
        <w:numPr>
          <w:ilvl w:val="0"/>
          <w:numId w:val="9"/>
        </w:numPr>
        <w:rPr>
          <w:rFonts w:asciiTheme="minorHAnsi" w:hAnsiTheme="minorHAnsi" w:cstheme="minorHAnsi"/>
          <w:color w:val="000000" w:themeColor="text1"/>
          <w:sz w:val="22"/>
          <w:szCs w:val="22"/>
        </w:rPr>
      </w:pPr>
      <w:r w:rsidRPr="0070396F">
        <w:rPr>
          <w:rFonts w:asciiTheme="minorHAnsi" w:hAnsiTheme="minorHAnsi" w:cstheme="minorHAnsi"/>
          <w:color w:val="000000" w:themeColor="text1"/>
          <w:sz w:val="22"/>
          <w:szCs w:val="22"/>
        </w:rPr>
        <w:t xml:space="preserve">Traced test cases and functional specifications to SSRs and BPRs using DOORS. </w:t>
      </w:r>
    </w:p>
    <w:sectPr w:rsidR="00E90570" w:rsidRPr="0070396F" w:rsidSect="006C37F3">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7505E"/>
    <w:multiLevelType w:val="hybridMultilevel"/>
    <w:tmpl w:val="C0DEAD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206912"/>
    <w:multiLevelType w:val="hybridMultilevel"/>
    <w:tmpl w:val="96BA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26E35"/>
    <w:multiLevelType w:val="hybridMultilevel"/>
    <w:tmpl w:val="5A80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5648C"/>
    <w:multiLevelType w:val="hybridMultilevel"/>
    <w:tmpl w:val="3DE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914AE"/>
    <w:multiLevelType w:val="hybridMultilevel"/>
    <w:tmpl w:val="1AFA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04C69"/>
    <w:multiLevelType w:val="hybridMultilevel"/>
    <w:tmpl w:val="3F14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D58A2"/>
    <w:multiLevelType w:val="hybridMultilevel"/>
    <w:tmpl w:val="F162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52D44AB3"/>
    <w:multiLevelType w:val="hybridMultilevel"/>
    <w:tmpl w:val="D172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BA2D45"/>
    <w:multiLevelType w:val="hybridMultilevel"/>
    <w:tmpl w:val="E9F2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8"/>
  </w:num>
  <w:num w:numId="7">
    <w:abstractNumId w:val="1"/>
  </w:num>
  <w:num w:numId="8">
    <w:abstractNumId w:val="0"/>
  </w:num>
  <w:num w:numId="9">
    <w:abstractNumId w:val="5"/>
  </w:num>
  <w:num w:numId="1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0156"/>
    <w:rsid w:val="000B3ABF"/>
    <w:rsid w:val="000B44E4"/>
    <w:rsid w:val="000C294D"/>
    <w:rsid w:val="000C3440"/>
    <w:rsid w:val="000E0493"/>
    <w:rsid w:val="000E18DA"/>
    <w:rsid w:val="000E2882"/>
    <w:rsid w:val="000E3124"/>
    <w:rsid w:val="000F0004"/>
    <w:rsid w:val="000F5AD4"/>
    <w:rsid w:val="00102BB3"/>
    <w:rsid w:val="001147E2"/>
    <w:rsid w:val="00115D06"/>
    <w:rsid w:val="00135245"/>
    <w:rsid w:val="00137E02"/>
    <w:rsid w:val="00151BB3"/>
    <w:rsid w:val="00154E66"/>
    <w:rsid w:val="0015514E"/>
    <w:rsid w:val="00155A68"/>
    <w:rsid w:val="0015635E"/>
    <w:rsid w:val="0016221A"/>
    <w:rsid w:val="001625FF"/>
    <w:rsid w:val="001629D4"/>
    <w:rsid w:val="00164518"/>
    <w:rsid w:val="0016774C"/>
    <w:rsid w:val="00167A41"/>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C57C3"/>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66768"/>
    <w:rsid w:val="0026681D"/>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4E78"/>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1E64"/>
    <w:rsid w:val="004F6D3A"/>
    <w:rsid w:val="004F77B9"/>
    <w:rsid w:val="00513022"/>
    <w:rsid w:val="00516108"/>
    <w:rsid w:val="00517161"/>
    <w:rsid w:val="005207BD"/>
    <w:rsid w:val="005217D8"/>
    <w:rsid w:val="00523648"/>
    <w:rsid w:val="00534622"/>
    <w:rsid w:val="00535896"/>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C37F3"/>
    <w:rsid w:val="006C7F17"/>
    <w:rsid w:val="006D448B"/>
    <w:rsid w:val="006E346B"/>
    <w:rsid w:val="006E6560"/>
    <w:rsid w:val="006F6332"/>
    <w:rsid w:val="0070201E"/>
    <w:rsid w:val="0070396F"/>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966F1"/>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1F6D"/>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62A7C"/>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0B16"/>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5C8C"/>
    <w:rsid w:val="00BB65FE"/>
    <w:rsid w:val="00BC03D3"/>
    <w:rsid w:val="00BC496D"/>
    <w:rsid w:val="00BD13CD"/>
    <w:rsid w:val="00BE0C1A"/>
    <w:rsid w:val="00BE22B8"/>
    <w:rsid w:val="00BE5848"/>
    <w:rsid w:val="00BF3A4B"/>
    <w:rsid w:val="00BF66C5"/>
    <w:rsid w:val="00C11DE5"/>
    <w:rsid w:val="00C16CAE"/>
    <w:rsid w:val="00C20DCF"/>
    <w:rsid w:val="00C22AEB"/>
    <w:rsid w:val="00C2315D"/>
    <w:rsid w:val="00C409AC"/>
    <w:rsid w:val="00C44DAB"/>
    <w:rsid w:val="00C463E1"/>
    <w:rsid w:val="00C46E0F"/>
    <w:rsid w:val="00C4745A"/>
    <w:rsid w:val="00C51C84"/>
    <w:rsid w:val="00C60367"/>
    <w:rsid w:val="00C60DE9"/>
    <w:rsid w:val="00C62C48"/>
    <w:rsid w:val="00C74839"/>
    <w:rsid w:val="00C8626E"/>
    <w:rsid w:val="00C86527"/>
    <w:rsid w:val="00C86CD8"/>
    <w:rsid w:val="00C9061A"/>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94"/>
    <w:rsid w:val="00CD51F0"/>
    <w:rsid w:val="00CE2B2E"/>
    <w:rsid w:val="00D07F29"/>
    <w:rsid w:val="00D14B36"/>
    <w:rsid w:val="00D2231D"/>
    <w:rsid w:val="00D22B43"/>
    <w:rsid w:val="00D233DF"/>
    <w:rsid w:val="00D30A59"/>
    <w:rsid w:val="00D37A66"/>
    <w:rsid w:val="00D42B83"/>
    <w:rsid w:val="00D57995"/>
    <w:rsid w:val="00D60400"/>
    <w:rsid w:val="00D71892"/>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EF5440"/>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34"/>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uiPriority w:val="99"/>
    <w:qFormat/>
    <w:rsid w:val="00E90570"/>
  </w:style>
  <w:style w:type="character" w:customStyle="1" w:styleId="NoSpacingChar">
    <w:name w:val="No Spacing Char"/>
    <w:link w:val="NoSpacing"/>
    <w:uiPriority w:val="99"/>
    <w:rsid w:val="00F7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3409">
      <w:bodyDiv w:val="1"/>
      <w:marLeft w:val="0"/>
      <w:marRight w:val="0"/>
      <w:marTop w:val="0"/>
      <w:marBottom w:val="0"/>
      <w:divBdr>
        <w:top w:val="none" w:sz="0" w:space="0" w:color="auto"/>
        <w:left w:val="none" w:sz="0" w:space="0" w:color="auto"/>
        <w:bottom w:val="none" w:sz="0" w:space="0" w:color="auto"/>
        <w:right w:val="none" w:sz="0" w:space="0" w:color="auto"/>
      </w:divBdr>
    </w:div>
    <w:div w:id="481434228">
      <w:bodyDiv w:val="1"/>
      <w:marLeft w:val="0"/>
      <w:marRight w:val="0"/>
      <w:marTop w:val="0"/>
      <w:marBottom w:val="0"/>
      <w:divBdr>
        <w:top w:val="none" w:sz="0" w:space="0" w:color="auto"/>
        <w:left w:val="none" w:sz="0" w:space="0" w:color="auto"/>
        <w:bottom w:val="none" w:sz="0" w:space="0" w:color="auto"/>
        <w:right w:val="none" w:sz="0" w:space="0" w:color="auto"/>
      </w:divBdr>
    </w:div>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31FB8-FCAD-4AC6-9758-37FE41FDA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Akash Gupta</cp:lastModifiedBy>
  <cp:revision>5</cp:revision>
  <cp:lastPrinted>2015-06-14T21:21:00Z</cp:lastPrinted>
  <dcterms:created xsi:type="dcterms:W3CDTF">2020-02-27T19:28:00Z</dcterms:created>
  <dcterms:modified xsi:type="dcterms:W3CDTF">2020-02-27T19:41:00Z</dcterms:modified>
</cp:coreProperties>
</file>