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AB" w:rsidRPr="00741BAC" w:rsidRDefault="008A4DAB" w:rsidP="00741BAC">
      <w:pPr>
        <w:pStyle w:val="Heading2"/>
        <w:tabs>
          <w:tab w:val="left" w:pos="180"/>
        </w:tabs>
        <w:rPr>
          <w:rFonts w:ascii="Century Gothic" w:hAnsi="Century Gothic" w:cstheme="minorHAnsi"/>
          <w:b/>
          <w:bCs/>
          <w:sz w:val="16"/>
          <w:szCs w:val="16"/>
        </w:rPr>
      </w:pPr>
      <w:bookmarkStart w:id="0" w:name="_GoBack"/>
      <w:bookmarkStart w:id="1" w:name="OLE_LINK3"/>
      <w:bookmarkStart w:id="2" w:name="OLE_LINK4"/>
      <w:r w:rsidRPr="00741BAC">
        <w:rPr>
          <w:rFonts w:ascii="Century Gothic" w:hAnsi="Century Gothic" w:cstheme="minorHAnsi"/>
          <w:b/>
          <w:bCs/>
          <w:sz w:val="16"/>
          <w:szCs w:val="16"/>
        </w:rPr>
        <w:t>Amrit Pradhan</w:t>
      </w:r>
      <w:bookmarkEnd w:id="0"/>
    </w:p>
    <w:bookmarkEnd w:id="1"/>
    <w:bookmarkEnd w:id="2"/>
    <w:p w:rsidR="008A4DAB" w:rsidRPr="00741BAC" w:rsidRDefault="008A4DAB" w:rsidP="00741BAC">
      <w:pPr>
        <w:pStyle w:val="Heading2"/>
        <w:tabs>
          <w:tab w:val="left" w:pos="180"/>
        </w:tabs>
        <w:rPr>
          <w:rFonts w:ascii="Century Gothic" w:hAnsi="Century Gothic" w:cstheme="minorHAnsi"/>
          <w:b/>
          <w:bCs/>
          <w:sz w:val="16"/>
          <w:szCs w:val="16"/>
        </w:rPr>
      </w:pPr>
      <w:r w:rsidRPr="00741BAC">
        <w:rPr>
          <w:rFonts w:ascii="Century Gothic" w:hAnsi="Century Gothic" w:cstheme="minorHAnsi"/>
          <w:b/>
          <w:bCs/>
          <w:sz w:val="16"/>
          <w:szCs w:val="16"/>
        </w:rPr>
        <w:t>240-459-8694</w:t>
      </w:r>
    </w:p>
    <w:p w:rsidR="008A4DAB" w:rsidRPr="00741BAC" w:rsidRDefault="003539B3" w:rsidP="00741BAC">
      <w:pPr>
        <w:pStyle w:val="Heading2"/>
        <w:tabs>
          <w:tab w:val="left" w:pos="180"/>
        </w:tabs>
        <w:rPr>
          <w:rFonts w:ascii="Century Gothic" w:hAnsi="Century Gothic" w:cstheme="minorHAnsi"/>
          <w:b/>
          <w:bCs/>
          <w:sz w:val="16"/>
          <w:szCs w:val="16"/>
        </w:rPr>
      </w:pPr>
      <w:hyperlink r:id="rId8" w:history="1">
        <w:r w:rsidR="00D61447" w:rsidRPr="00741BAC">
          <w:rPr>
            <w:rStyle w:val="Hyperlink"/>
            <w:rFonts w:ascii="Century Gothic" w:hAnsi="Century Gothic" w:cstheme="minorHAnsi"/>
            <w:b/>
            <w:bCs/>
            <w:sz w:val="16"/>
            <w:szCs w:val="16"/>
            <w:u w:val="none"/>
          </w:rPr>
          <w:t>amrit1pradhan@gmail.com</w:t>
        </w:r>
      </w:hyperlink>
    </w:p>
    <w:p w:rsidR="006524D3" w:rsidRPr="00741BAC" w:rsidRDefault="006524D3" w:rsidP="00741BAC">
      <w:pPr>
        <w:tabs>
          <w:tab w:val="center" w:pos="4320"/>
          <w:tab w:val="center" w:pos="4824"/>
          <w:tab w:val="left" w:pos="7635"/>
          <w:tab w:val="right" w:pos="8640"/>
        </w:tabs>
        <w:rPr>
          <w:rFonts w:ascii="Century Gothic" w:hAnsi="Century Gothic" w:cstheme="minorHAnsi"/>
          <w:b/>
          <w:color w:val="000000" w:themeColor="text1"/>
          <w:sz w:val="16"/>
          <w:szCs w:val="16"/>
        </w:rPr>
      </w:pPr>
    </w:p>
    <w:p w:rsidR="006524D3" w:rsidRPr="00741BAC" w:rsidRDefault="00107388" w:rsidP="00741BAC">
      <w:pPr>
        <w:pStyle w:val="Heading2"/>
        <w:tabs>
          <w:tab w:val="left" w:pos="180"/>
        </w:tabs>
        <w:rPr>
          <w:rFonts w:ascii="Century Gothic" w:hAnsi="Century Gothic" w:cstheme="minorHAnsi"/>
          <w:b/>
          <w:bCs/>
          <w:sz w:val="16"/>
          <w:szCs w:val="16"/>
        </w:rPr>
      </w:pPr>
      <w:r w:rsidRPr="00741BAC">
        <w:rPr>
          <w:rFonts w:ascii="Century Gothic" w:hAnsi="Century Gothic" w:cstheme="minorHAnsi"/>
          <w:b/>
          <w:bCs/>
          <w:sz w:val="16"/>
          <w:szCs w:val="16"/>
        </w:rPr>
        <w:t xml:space="preserve"> SUMMARY</w:t>
      </w:r>
      <w:r w:rsidR="006524D3" w:rsidRPr="00741BAC">
        <w:rPr>
          <w:rFonts w:ascii="Century Gothic" w:hAnsi="Century Gothic" w:cstheme="minorHAnsi"/>
          <w:b/>
          <w:bCs/>
          <w:sz w:val="16"/>
          <w:szCs w:val="16"/>
        </w:rPr>
        <w:t>:</w:t>
      </w:r>
    </w:p>
    <w:p w:rsidR="009810CD" w:rsidRPr="00741BAC" w:rsidRDefault="009810CD" w:rsidP="00741BAC">
      <w:pPr>
        <w:rPr>
          <w:rFonts w:ascii="Century Gothic" w:hAnsi="Century Gothic"/>
          <w:sz w:val="16"/>
          <w:szCs w:val="16"/>
        </w:rPr>
      </w:pPr>
    </w:p>
    <w:p w:rsidR="001F5A9C" w:rsidRPr="00741BAC" w:rsidRDefault="00DD60DE" w:rsidP="00741BAC">
      <w:pPr>
        <w:pStyle w:val="ListParagraph"/>
        <w:numPr>
          <w:ilvl w:val="0"/>
          <w:numId w:val="2"/>
        </w:numPr>
        <w:tabs>
          <w:tab w:val="left" w:pos="360"/>
        </w:tabs>
        <w:rPr>
          <w:rFonts w:ascii="Century Gothic" w:hAnsi="Century Gothic" w:cstheme="minorHAnsi"/>
          <w:sz w:val="16"/>
          <w:szCs w:val="16"/>
        </w:rPr>
      </w:pPr>
      <w:r w:rsidRPr="00741BAC">
        <w:rPr>
          <w:rFonts w:ascii="Century Gothic" w:hAnsi="Century Gothic" w:cstheme="minorHAnsi"/>
          <w:bCs/>
          <w:sz w:val="16"/>
          <w:szCs w:val="16"/>
        </w:rPr>
        <w:t>Qualified professional with 7</w:t>
      </w:r>
      <w:r w:rsidR="00076516" w:rsidRPr="00741BAC">
        <w:rPr>
          <w:rFonts w:ascii="Century Gothic" w:hAnsi="Century Gothic" w:cstheme="minorHAnsi"/>
          <w:bCs/>
          <w:sz w:val="16"/>
          <w:szCs w:val="16"/>
        </w:rPr>
        <w:t xml:space="preserve"> years</w:t>
      </w:r>
      <w:r w:rsidR="001F5A9C" w:rsidRPr="00741BAC">
        <w:rPr>
          <w:rFonts w:ascii="Century Gothic" w:hAnsi="Century Gothic" w:cstheme="minorHAnsi"/>
          <w:bCs/>
          <w:sz w:val="16"/>
          <w:szCs w:val="16"/>
        </w:rPr>
        <w:t xml:space="preserve"> of extensive experience in the field of Business </w:t>
      </w:r>
      <w:r w:rsidR="00622EEF" w:rsidRPr="00741BAC">
        <w:rPr>
          <w:rFonts w:ascii="Century Gothic" w:hAnsi="Century Gothic" w:cstheme="minorHAnsi"/>
          <w:bCs/>
          <w:sz w:val="16"/>
          <w:szCs w:val="16"/>
        </w:rPr>
        <w:t>Analyst</w:t>
      </w:r>
      <w:r w:rsidR="001F5A9C" w:rsidRPr="00741BAC">
        <w:rPr>
          <w:rFonts w:ascii="Century Gothic" w:hAnsi="Century Gothic" w:cstheme="minorHAnsi"/>
          <w:bCs/>
          <w:sz w:val="16"/>
          <w:szCs w:val="16"/>
        </w:rPr>
        <w:t xml:space="preserve"> working with the technical staff to implement management and staff's business requirements into the software application in Healthcare</w:t>
      </w:r>
      <w:r w:rsidR="001A5FF9" w:rsidRPr="00741BAC">
        <w:rPr>
          <w:rFonts w:ascii="Century Gothic" w:hAnsi="Century Gothic" w:cstheme="minorHAnsi"/>
          <w:bCs/>
          <w:sz w:val="16"/>
          <w:szCs w:val="16"/>
        </w:rPr>
        <w:t xml:space="preserve"> Pharmacy domain</w:t>
      </w:r>
      <w:r w:rsidR="001F5A9C" w:rsidRPr="00741BAC">
        <w:rPr>
          <w:rFonts w:ascii="Century Gothic" w:hAnsi="Century Gothic" w:cstheme="minorHAnsi"/>
          <w:bCs/>
          <w:sz w:val="16"/>
          <w:szCs w:val="16"/>
        </w:rPr>
        <w:t>.</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Expertise in documenting the Business Requirements Document (BRD), Technical Requirement Document (TRD), generating the UAT Plan, maintaining the Traceability Matrix and assisting in Post Implementation activities. </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Good experience in the EDI transactions and knowledge on EDI transaction process flows.</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Strong experience and understanding of health care industry, claims management process, Knowledge of Medicaid and Medicare Services.</w:t>
      </w:r>
    </w:p>
    <w:p w:rsidR="00D61447" w:rsidRPr="00741BAC" w:rsidRDefault="00D61447"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Expertise in EDI and HIPAA Testing Privacy with multiple transactions exposure such as Inbound Claims 837-Institutional, 837-Professional, 837-Dental, 835-Claim Payment/Remittance Advise, 270/271-Eligibility Benefit Inquiry/Response, 276/277-Claim Status Inquiry/Response Transactions and testing in Client Server systems and Mainframe Applications</w:t>
      </w:r>
    </w:p>
    <w:p w:rsidR="006F523C" w:rsidRPr="00741BAC" w:rsidRDefault="006F523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SME for Oracle Letter generation based on the HIPAA guidelines involved in protecting the patients information</w:t>
      </w:r>
    </w:p>
    <w:p w:rsidR="00D61447" w:rsidRPr="00741BAC" w:rsidRDefault="00D61447"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Working experience for Dental, Professional and Institutional Claims (UBO4 and 837D, 837P &amp; 837I).</w:t>
      </w:r>
    </w:p>
    <w:p w:rsidR="001F5A9C" w:rsidRPr="00741BAC" w:rsidRDefault="001F5A9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Expertise in understanding and supporting the client with Project Planning, Project Definition, Requirements Definition, Analysis, Design, Testing, System documentation and user training.</w:t>
      </w:r>
    </w:p>
    <w:p w:rsidR="001F5A9C" w:rsidRPr="00741BAC" w:rsidRDefault="001F5A9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Used Rational Clear Case for Version Control of requirement documents.</w:t>
      </w:r>
    </w:p>
    <w:p w:rsidR="00805C59" w:rsidRPr="00741BAC" w:rsidRDefault="00805C59"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Experience with TriZ</w:t>
      </w:r>
      <w:r w:rsidR="00DD60DE" w:rsidRPr="00741BAC">
        <w:rPr>
          <w:rFonts w:ascii="Century Gothic" w:eastAsia="Times New Roman" w:hAnsi="Century Gothic" w:cstheme="minorHAnsi"/>
          <w:bCs/>
          <w:spacing w:val="0"/>
          <w:szCs w:val="16"/>
        </w:rPr>
        <w:t>ettos Facets Application Groups/</w:t>
      </w:r>
      <w:r w:rsidRPr="00741BAC">
        <w:rPr>
          <w:rFonts w:ascii="Century Gothic" w:eastAsia="Times New Roman" w:hAnsi="Century Gothic" w:cstheme="minorHAnsi"/>
          <w:bCs/>
          <w:spacing w:val="0"/>
          <w:szCs w:val="16"/>
        </w:rPr>
        <w:t xml:space="preserve"> Claims Processing, Guided Benefit Configuration, Medical Plan, Provider, Subscriber/Member, Utilization Management.</w:t>
      </w:r>
    </w:p>
    <w:p w:rsidR="001F5A9C" w:rsidRPr="00741BAC" w:rsidRDefault="001F5A9C"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Good knowledge of Workflows and Content Management Tools.</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Expert in creating Use Cases, Use Case Diagrams, Class Diagrams, Sequence Flows using MS Visio and UML concepts. </w:t>
      </w:r>
    </w:p>
    <w:p w:rsidR="00D61447" w:rsidRPr="00741BAC" w:rsidRDefault="00D61447" w:rsidP="00741BAC">
      <w:pPr>
        <w:pStyle w:val="ListParagraph"/>
        <w:numPr>
          <w:ilvl w:val="0"/>
          <w:numId w:val="2"/>
        </w:numPr>
        <w:contextualSpacing w:val="0"/>
        <w:rPr>
          <w:rFonts w:ascii="Century Gothic" w:hAnsi="Century Gothic" w:cstheme="minorHAnsi"/>
          <w:b/>
          <w:bCs/>
          <w:sz w:val="16"/>
          <w:szCs w:val="16"/>
        </w:rPr>
      </w:pPr>
      <w:r w:rsidRPr="00741BAC">
        <w:rPr>
          <w:rFonts w:ascii="Century Gothic" w:hAnsi="Century Gothic" w:cstheme="minorHAnsi"/>
          <w:bCs/>
          <w:sz w:val="16"/>
          <w:szCs w:val="16"/>
        </w:rPr>
        <w:t>FACETS version upgrade implementation project and worked extensively on 837i (Institutional Claim), 837p (Professional Claims), 837D (Dental) and 834 (Enrollments).</w:t>
      </w:r>
    </w:p>
    <w:p w:rsidR="00B1447A" w:rsidRPr="00741BAC" w:rsidRDefault="00B1447A"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Worked with different Business Areas like Claims and Enrollment to document proposed ICD 9 – 10 Code changes.  </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 xml:space="preserve">Knowledge and expertise in working with Claims, Provider, Enrollment, Finance, Benefits, and Vendor Management Business Areas. </w:t>
      </w:r>
    </w:p>
    <w:p w:rsidR="008A4DAB" w:rsidRPr="00741BAC" w:rsidRDefault="008A4DAB" w:rsidP="00741BAC">
      <w:pPr>
        <w:pStyle w:val="ListParagraph"/>
        <w:numPr>
          <w:ilvl w:val="0"/>
          <w:numId w:val="2"/>
        </w:numPr>
        <w:ind w:right="27"/>
        <w:rPr>
          <w:rFonts w:ascii="Century Gothic" w:hAnsi="Century Gothic" w:cstheme="minorHAnsi"/>
          <w:color w:val="000000" w:themeColor="text1"/>
          <w:sz w:val="16"/>
          <w:szCs w:val="16"/>
          <w:shd w:val="clear" w:color="auto" w:fill="FFFFFF"/>
        </w:rPr>
      </w:pPr>
      <w:r w:rsidRPr="00741BAC">
        <w:rPr>
          <w:rFonts w:ascii="Century Gothic" w:hAnsi="Century Gothic" w:cstheme="minorHAnsi"/>
          <w:color w:val="000000" w:themeColor="text1"/>
          <w:sz w:val="16"/>
          <w:szCs w:val="16"/>
          <w:shd w:val="clear" w:color="auto" w:fill="FFFFFF"/>
        </w:rPr>
        <w:t>Good knowledge and extensively used RDBMS, Oracle, SQL, and PL/SQL along with MS SQL administration, SQL Enterprise Manager, Data analysis and reporting.</w:t>
      </w:r>
    </w:p>
    <w:p w:rsidR="00107388" w:rsidRPr="00741BAC" w:rsidRDefault="00107388" w:rsidP="00741BAC">
      <w:pPr>
        <w:pStyle w:val="bulletedlistlastline"/>
        <w:numPr>
          <w:ilvl w:val="0"/>
          <w:numId w:val="2"/>
        </w:numPr>
        <w:spacing w:before="0" w:after="0" w:line="240" w:lineRule="auto"/>
        <w:rPr>
          <w:rFonts w:ascii="Century Gothic" w:eastAsia="Times New Roman" w:hAnsi="Century Gothic" w:cstheme="minorHAnsi"/>
          <w:bCs/>
          <w:spacing w:val="0"/>
          <w:szCs w:val="16"/>
        </w:rPr>
      </w:pPr>
      <w:r w:rsidRPr="00741BAC">
        <w:rPr>
          <w:rFonts w:ascii="Century Gothic" w:eastAsia="Times New Roman" w:hAnsi="Century Gothic" w:cstheme="minorHAnsi"/>
          <w:bCs/>
          <w:spacing w:val="0"/>
          <w:szCs w:val="16"/>
        </w:rPr>
        <w:t>Maintained the Traceability Matrix table to track the Business Requirements to the design to the testing keeping track of all requirements in the BRD</w:t>
      </w:r>
      <w:r w:rsidR="00DD60DE" w:rsidRPr="00741BAC">
        <w:rPr>
          <w:rFonts w:ascii="Century Gothic" w:eastAsia="Times New Roman" w:hAnsi="Century Gothic" w:cstheme="minorHAnsi"/>
          <w:bCs/>
          <w:spacing w:val="0"/>
          <w:szCs w:val="16"/>
        </w:rPr>
        <w:t>/</w:t>
      </w:r>
      <w:r w:rsidRPr="00741BAC">
        <w:rPr>
          <w:rFonts w:ascii="Century Gothic" w:eastAsia="Times New Roman" w:hAnsi="Century Gothic" w:cstheme="minorHAnsi"/>
          <w:bCs/>
          <w:spacing w:val="0"/>
          <w:szCs w:val="16"/>
        </w:rPr>
        <w:t>Experience in conducting User Acceptance Testing (UAT) and documentation of Test Cases</w:t>
      </w:r>
    </w:p>
    <w:p w:rsidR="00107388" w:rsidRPr="00741BAC" w:rsidRDefault="00107388" w:rsidP="00741BAC">
      <w:pPr>
        <w:pStyle w:val="Title"/>
        <w:overflowPunct/>
        <w:autoSpaceDE/>
        <w:autoSpaceDN/>
        <w:adjustRightInd/>
        <w:ind w:left="454"/>
        <w:jc w:val="left"/>
        <w:textAlignment w:val="auto"/>
        <w:rPr>
          <w:rFonts w:ascii="Century Gothic" w:hAnsi="Century Gothic" w:cstheme="minorHAnsi"/>
          <w:b w:val="0"/>
          <w:sz w:val="16"/>
          <w:szCs w:val="16"/>
        </w:rPr>
      </w:pPr>
    </w:p>
    <w:p w:rsidR="00107388" w:rsidRPr="00741BAC" w:rsidRDefault="00107388" w:rsidP="00741BAC">
      <w:pPr>
        <w:pStyle w:val="Heading2"/>
        <w:rPr>
          <w:rFonts w:ascii="Century Gothic" w:hAnsi="Century Gothic" w:cstheme="minorHAnsi"/>
          <w:b/>
          <w:sz w:val="16"/>
          <w:szCs w:val="16"/>
        </w:rPr>
      </w:pPr>
      <w:r w:rsidRPr="00741BAC">
        <w:rPr>
          <w:rFonts w:ascii="Century Gothic" w:hAnsi="Century Gothic" w:cstheme="minorHAnsi"/>
          <w:b/>
          <w:sz w:val="16"/>
          <w:szCs w:val="16"/>
        </w:rPr>
        <w:t>TECHNICAL SKILLS</w:t>
      </w:r>
      <w:r w:rsidR="006524D3" w:rsidRPr="00741BAC">
        <w:rPr>
          <w:rFonts w:ascii="Century Gothic" w:hAnsi="Century Gothic" w:cstheme="minorHAnsi"/>
          <w:b/>
          <w:sz w:val="16"/>
          <w:szCs w:val="16"/>
        </w:rPr>
        <w:t>:</w:t>
      </w:r>
    </w:p>
    <w:p w:rsidR="006524D3" w:rsidRPr="00741BAC" w:rsidRDefault="006524D3" w:rsidP="00741BAC">
      <w:pPr>
        <w:tabs>
          <w:tab w:val="left" w:pos="3240"/>
        </w:tabs>
        <w:rPr>
          <w:rFonts w:ascii="Century Gothic" w:hAnsi="Century Gothic" w:cstheme="minorHAnsi"/>
          <w:bCs/>
          <w:sz w:val="16"/>
          <w:szCs w:val="16"/>
        </w:rPr>
      </w:pP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Project Methodologies:</w:t>
      </w:r>
      <w:r w:rsidRPr="00741BAC">
        <w:rPr>
          <w:rFonts w:ascii="Century Gothic" w:hAnsi="Century Gothic" w:cstheme="minorHAnsi"/>
          <w:bCs/>
          <w:sz w:val="16"/>
          <w:szCs w:val="16"/>
        </w:rPr>
        <w:tab/>
        <w:t xml:space="preserve">SDLC, RUP, UML, Agile, Waterfall, </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Business Modeling Tools:</w:t>
      </w:r>
      <w:r w:rsidRPr="00741BAC">
        <w:rPr>
          <w:rFonts w:ascii="Century Gothic" w:hAnsi="Century Gothic" w:cstheme="minorHAnsi"/>
          <w:bCs/>
          <w:sz w:val="16"/>
          <w:szCs w:val="16"/>
        </w:rPr>
        <w:tab/>
        <w:t>Microsoft Visio, Rational Rose</w:t>
      </w:r>
    </w:p>
    <w:p w:rsidR="00471048" w:rsidRPr="00741BAC" w:rsidRDefault="0047104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Healthcare Tools     EDI X12</w:t>
      </w:r>
      <w:r w:rsidR="00CB0837" w:rsidRPr="00741BAC">
        <w:rPr>
          <w:rFonts w:ascii="Century Gothic" w:hAnsi="Century Gothic" w:cstheme="minorHAnsi"/>
          <w:bCs/>
          <w:sz w:val="16"/>
          <w:szCs w:val="16"/>
        </w:rPr>
        <w:t>, HIPAA, 4010</w:t>
      </w:r>
      <w:r w:rsidRPr="00741BAC">
        <w:rPr>
          <w:rFonts w:ascii="Century Gothic" w:hAnsi="Century Gothic" w:cstheme="minorHAnsi"/>
          <w:bCs/>
          <w:sz w:val="16"/>
          <w:szCs w:val="16"/>
        </w:rPr>
        <w:t xml:space="preserve">,5010, </w:t>
      </w:r>
      <w:r w:rsidR="00CB0837" w:rsidRPr="00741BAC">
        <w:rPr>
          <w:rFonts w:ascii="Century Gothic" w:hAnsi="Century Gothic" w:cstheme="minorHAnsi"/>
          <w:bCs/>
          <w:sz w:val="16"/>
          <w:szCs w:val="16"/>
        </w:rPr>
        <w:t>Trizetto, FACETS, ICD</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Testing tools:</w:t>
      </w:r>
      <w:r w:rsidRPr="00741BAC">
        <w:rPr>
          <w:rFonts w:ascii="Century Gothic" w:hAnsi="Century Gothic" w:cstheme="minorHAnsi"/>
          <w:bCs/>
          <w:sz w:val="16"/>
          <w:szCs w:val="16"/>
        </w:rPr>
        <w:tab/>
        <w:t xml:space="preserve">Mercury Quality Center, </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Change Management Tools:</w:t>
      </w:r>
      <w:r w:rsidRPr="00741BAC">
        <w:rPr>
          <w:rFonts w:ascii="Century Gothic" w:hAnsi="Century Gothic" w:cstheme="minorHAnsi"/>
          <w:bCs/>
          <w:sz w:val="16"/>
          <w:szCs w:val="16"/>
        </w:rPr>
        <w:tab/>
        <w:t>Rational Clear Quest</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Office Tools:</w:t>
      </w:r>
      <w:r w:rsidRPr="00741BAC">
        <w:rPr>
          <w:rFonts w:ascii="Century Gothic" w:hAnsi="Century Gothic" w:cstheme="minorHAnsi"/>
          <w:bCs/>
          <w:sz w:val="16"/>
          <w:szCs w:val="16"/>
        </w:rPr>
        <w:tab/>
        <w:t>MS Project, MS Office, MS Visio</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Version Control Systems:</w:t>
      </w:r>
      <w:r w:rsidRPr="00741BAC">
        <w:rPr>
          <w:rFonts w:ascii="Century Gothic" w:hAnsi="Century Gothic" w:cstheme="minorHAnsi"/>
          <w:bCs/>
          <w:sz w:val="16"/>
          <w:szCs w:val="16"/>
        </w:rPr>
        <w:tab/>
        <w:t>Rational Clear Case</w:t>
      </w:r>
    </w:p>
    <w:p w:rsidR="00107388" w:rsidRPr="00741BAC" w:rsidRDefault="00107388" w:rsidP="00741BAC">
      <w:pPr>
        <w:tabs>
          <w:tab w:val="left" w:pos="3240"/>
        </w:tabs>
        <w:rPr>
          <w:rFonts w:ascii="Century Gothic" w:hAnsi="Century Gothic" w:cstheme="minorHAnsi"/>
          <w:bCs/>
          <w:sz w:val="16"/>
          <w:szCs w:val="16"/>
        </w:rPr>
      </w:pPr>
      <w:r w:rsidRPr="00741BAC">
        <w:rPr>
          <w:rFonts w:ascii="Century Gothic" w:hAnsi="Century Gothic" w:cstheme="minorHAnsi"/>
          <w:bCs/>
          <w:sz w:val="16"/>
          <w:szCs w:val="16"/>
        </w:rPr>
        <w:t>Database:</w:t>
      </w:r>
      <w:r w:rsidRPr="00741BAC">
        <w:rPr>
          <w:rFonts w:ascii="Century Gothic" w:hAnsi="Century Gothic" w:cstheme="minorHAnsi"/>
          <w:bCs/>
          <w:sz w:val="16"/>
          <w:szCs w:val="16"/>
        </w:rPr>
        <w:tab/>
        <w:t>MS SQL Server, MS Access, and Oracle</w:t>
      </w:r>
    </w:p>
    <w:p w:rsidR="006524D3" w:rsidRPr="00741BAC" w:rsidRDefault="006524D3" w:rsidP="00741BAC">
      <w:pPr>
        <w:tabs>
          <w:tab w:val="left" w:pos="3240"/>
        </w:tabs>
        <w:rPr>
          <w:rFonts w:ascii="Century Gothic" w:hAnsi="Century Gothic" w:cstheme="minorHAnsi"/>
          <w:sz w:val="16"/>
          <w:szCs w:val="16"/>
        </w:rPr>
      </w:pPr>
    </w:p>
    <w:p w:rsidR="00107388" w:rsidRPr="00741BAC" w:rsidRDefault="00107388" w:rsidP="00741BAC">
      <w:pPr>
        <w:pStyle w:val="Heading2"/>
        <w:rPr>
          <w:rStyle w:val="Strong"/>
          <w:rFonts w:ascii="Century Gothic" w:hAnsi="Century Gothic" w:cstheme="minorHAnsi"/>
          <w:b w:val="0"/>
          <w:bCs w:val="0"/>
          <w:sz w:val="16"/>
          <w:szCs w:val="16"/>
        </w:rPr>
      </w:pPr>
      <w:r w:rsidRPr="00741BAC">
        <w:rPr>
          <w:rFonts w:ascii="Century Gothic" w:hAnsi="Century Gothic" w:cstheme="minorHAnsi"/>
          <w:b/>
          <w:sz w:val="16"/>
          <w:szCs w:val="16"/>
        </w:rPr>
        <w:t>PROFESSIONAL EXPERIENCE</w:t>
      </w:r>
      <w:r w:rsidR="006524D3" w:rsidRPr="00741BAC">
        <w:rPr>
          <w:rFonts w:ascii="Century Gothic" w:hAnsi="Century Gothic" w:cstheme="minorHAnsi"/>
          <w:b/>
          <w:sz w:val="16"/>
          <w:szCs w:val="16"/>
        </w:rPr>
        <w:t>:</w:t>
      </w:r>
    </w:p>
    <w:p w:rsidR="006524D3" w:rsidRPr="00741BAC" w:rsidRDefault="006524D3" w:rsidP="00741BAC">
      <w:pPr>
        <w:pStyle w:val="bulletedlistlastline"/>
        <w:numPr>
          <w:ilvl w:val="0"/>
          <w:numId w:val="0"/>
        </w:numPr>
        <w:spacing w:before="0" w:after="0" w:line="240" w:lineRule="auto"/>
        <w:rPr>
          <w:rFonts w:ascii="Century Gothic" w:eastAsia="Times New Roman" w:hAnsi="Century Gothic" w:cstheme="minorHAnsi"/>
          <w:b/>
          <w:bCs/>
          <w:spacing w:val="0"/>
          <w:szCs w:val="16"/>
        </w:rPr>
      </w:pPr>
    </w:p>
    <w:p w:rsidR="009810CD" w:rsidRPr="00741BAC" w:rsidRDefault="009810CD" w:rsidP="00741BAC">
      <w:pPr>
        <w:pStyle w:val="NoSpacing"/>
        <w:rPr>
          <w:rFonts w:ascii="Century Gothic" w:hAnsi="Century Gothic" w:cs="Calibri"/>
          <w:b/>
          <w:bCs/>
          <w:sz w:val="16"/>
          <w:szCs w:val="16"/>
        </w:rPr>
      </w:pPr>
      <w:r w:rsidRPr="00741BAC">
        <w:rPr>
          <w:rFonts w:ascii="Century Gothic" w:hAnsi="Century Gothic" w:cs="Calibri"/>
          <w:b/>
          <w:bCs/>
          <w:sz w:val="16"/>
          <w:szCs w:val="16"/>
        </w:rPr>
        <w:t xml:space="preserve">State of Washington - Medicaid Management Information System (WA-MMIS)  </w:t>
      </w:r>
      <w:r w:rsidRPr="00741BAC">
        <w:rPr>
          <w:rFonts w:ascii="Century Gothic" w:hAnsi="Century Gothic" w:cs="Calibri"/>
          <w:b/>
          <w:bCs/>
          <w:sz w:val="16"/>
          <w:szCs w:val="16"/>
        </w:rPr>
        <w:tab/>
      </w:r>
      <w:r w:rsidRPr="00741BAC">
        <w:rPr>
          <w:rFonts w:ascii="Century Gothic" w:hAnsi="Century Gothic" w:cs="Calibri"/>
          <w:b/>
          <w:bCs/>
          <w:sz w:val="16"/>
          <w:szCs w:val="16"/>
        </w:rPr>
        <w:tab/>
        <w:t xml:space="preserve"> May 2013 - Present</w:t>
      </w:r>
    </w:p>
    <w:p w:rsidR="009810CD" w:rsidRPr="00741BAC" w:rsidRDefault="009810CD" w:rsidP="00741BAC">
      <w:pPr>
        <w:pStyle w:val="NoSpacing"/>
        <w:rPr>
          <w:rFonts w:ascii="Century Gothic" w:hAnsi="Century Gothic" w:cs="Calibri"/>
          <w:b/>
          <w:bCs/>
          <w:sz w:val="16"/>
          <w:szCs w:val="16"/>
        </w:rPr>
      </w:pPr>
      <w:r w:rsidRPr="00741BAC">
        <w:rPr>
          <w:rFonts w:ascii="Century Gothic" w:hAnsi="Century Gothic" w:cs="Calibri"/>
          <w:b/>
          <w:bCs/>
          <w:sz w:val="16"/>
          <w:szCs w:val="16"/>
        </w:rPr>
        <w:t>Sr. Business Analyst                      </w:t>
      </w:r>
    </w:p>
    <w:p w:rsidR="009810CD" w:rsidRPr="00741BAC" w:rsidRDefault="009810CD" w:rsidP="00741BAC">
      <w:pPr>
        <w:pStyle w:val="NoSpacing"/>
        <w:rPr>
          <w:rFonts w:ascii="Century Gothic" w:hAnsi="Century Gothic" w:cs="Calibri"/>
          <w:sz w:val="16"/>
          <w:szCs w:val="16"/>
        </w:rPr>
      </w:pPr>
      <w:r w:rsidRPr="00741BAC">
        <w:rPr>
          <w:rFonts w:ascii="Century Gothic" w:hAnsi="Century Gothic" w:cs="Calibri"/>
          <w:b/>
          <w:bCs/>
          <w:sz w:val="16"/>
          <w:szCs w:val="16"/>
        </w:rPr>
        <w:t xml:space="preserve">Project Descriptions: </w:t>
      </w:r>
      <w:r w:rsidRPr="00741BAC">
        <w:rPr>
          <w:rFonts w:ascii="Century Gothic" w:hAnsi="Century Gothic" w:cs="Calibri"/>
          <w:sz w:val="16"/>
          <w:szCs w:val="16"/>
        </w:rPr>
        <w:t>Responsible for creation of the Physical Data Model for Program Management Module of Medicaid Management Information System (MMIS). MMIS is an Enterprise Medical Management System that is responsible for processing Medicare, Medicaid and Pharmacy Claims for a number of states. The project was also involved constructing a Mainframe-Cobol based system to improve the ease and efficiency in the qualifying process</w:t>
      </w:r>
    </w:p>
    <w:p w:rsidR="009810CD" w:rsidRPr="00741BAC" w:rsidRDefault="009810CD" w:rsidP="00741BAC">
      <w:pPr>
        <w:pStyle w:val="NoSpacing"/>
        <w:rPr>
          <w:rFonts w:ascii="Century Gothic" w:hAnsi="Century Gothic" w:cs="Calibri"/>
          <w:b/>
          <w:bCs/>
          <w:sz w:val="16"/>
          <w:szCs w:val="16"/>
        </w:rPr>
      </w:pPr>
      <w:r w:rsidRPr="00741BAC">
        <w:rPr>
          <w:rFonts w:ascii="Century Gothic" w:hAnsi="Century Gothic" w:cs="Calibri"/>
          <w:b/>
          <w:bCs/>
          <w:sz w:val="16"/>
          <w:szCs w:val="16"/>
        </w:rPr>
        <w:br/>
        <w:t>Responsibilities: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Helped in defining Change Management Process for Release Management Team.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Researched, defined and deploy BI improvement opportunities and streamline the business intelligence processes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Prepared Business Object / Business Process Models BPM that included modeling of all the activities of business from conceptual to procedural level.</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Identified Member, Provider, Coverage, Medicare, and Medicaid.</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Requirements were gathered through interactions and meetings and periodic walkthroughs with SME’s.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Worked with the MMIS application development team on dependencies with the ongoing project.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providing BI support and ensuring high levels of availability in the Business Intelligence environment.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Gathered requirements, created user stories using Version One, documented use cases using MS Blueprint and UI design Mock ups.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Reviewed Medicaid MMIS vendor deliverable during System Development Life Cycle; worked closely with business and IT folks along with SME’s to amend, create, and updating process flow charts from “AS IS” to “TO BE”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Analyzed plan requirements and then contributed further defining the plan requirements with their Project Manager. Observed the compliance of the requirements with federal and state government regulations Medicaid, Medicare, and accreditation body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Validated the following: 837 (Health Care Claims or Encounters), 835 (Health Care Claims payment/ Remittance), 270/271 (Eligibility request/Response), 834 (Enrollment/Dis-enrollment to a health plan).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lastRenderedPageBreak/>
        <w:t>Reviewed MMIS documents to understand the customer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Gap analysis between customer requirements and the MMIS solution.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Assisted JAD sessions to identify the business flows and determine whether any current or proposed systems are impacted by the EDI X12 Transaction, Code set and Identifier aspects of HIPAA.</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Developed and maintain information and documentation related to developing and modifying business processes and systems.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Planned and defined system requirements to Wire Frame with Use Case, Use Case Scenario and Use Case Narrative using the UML (Unified Modeling Language) methodologies.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Led and conducted JAD sessions for requirements gathering, analysis and design of the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Created context and workflow models, information and business rule models, Use Case and Object Models during the analysis using Rational tools.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Involved in creating automated Test Scripts representing various Transactions, Documenting the Load Testing Process and Methodology. Created meaningful reports for analysis and integrated the Performance Testing in the SDLC.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Established RUP (Rational Unified Process) methodology and provided assistance in developing Use cases and project plans.</w:t>
      </w:r>
    </w:p>
    <w:p w:rsidR="009810CD" w:rsidRPr="00741BAC" w:rsidRDefault="009810CD" w:rsidP="00741BAC">
      <w:pPr>
        <w:pStyle w:val="ListParagraph"/>
        <w:ind w:left="0"/>
        <w:rPr>
          <w:rFonts w:ascii="Century Gothic" w:hAnsi="Century Gothic" w:cs="Calibri"/>
          <w:sz w:val="16"/>
          <w:szCs w:val="16"/>
        </w:rPr>
      </w:pPr>
      <w:r w:rsidRPr="00741BAC">
        <w:rPr>
          <w:rFonts w:ascii="Century Gothic" w:hAnsi="Century Gothic" w:cs="Calibri"/>
          <w:b/>
          <w:bCs/>
          <w:sz w:val="16"/>
          <w:szCs w:val="16"/>
        </w:rPr>
        <w:t>Environment:</w:t>
      </w:r>
      <w:r w:rsidRPr="00741BAC">
        <w:rPr>
          <w:rFonts w:ascii="Century Gothic" w:hAnsi="Century Gothic" w:cs="Calibri"/>
          <w:sz w:val="16"/>
          <w:szCs w:val="16"/>
        </w:rPr>
        <w:t xml:space="preserve"> Rational Rose and Requisite Pro, MS Visio, .Net, UNIX, MS Project, UML, XML, Windows XP, NT/, HTML, Vignette Content management Tool, J2EE (JSP), XML, XSL, XSLT, HTML, Oracle </w:t>
      </w:r>
    </w:p>
    <w:p w:rsidR="00622EEF" w:rsidRPr="00741BAC" w:rsidRDefault="00622EEF"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p w:rsidR="009810CD" w:rsidRPr="00741BAC" w:rsidRDefault="009810CD" w:rsidP="00741BAC">
      <w:pPr>
        <w:tabs>
          <w:tab w:val="left" w:pos="3420"/>
        </w:tabs>
        <w:rPr>
          <w:rFonts w:ascii="Century Gothic" w:hAnsi="Century Gothic" w:cstheme="minorHAnsi"/>
          <w:b/>
          <w:bCs/>
          <w:iCs/>
          <w:color w:val="000000" w:themeColor="text1"/>
          <w:sz w:val="16"/>
          <w:szCs w:val="16"/>
        </w:rPr>
      </w:pPr>
      <w:r w:rsidRPr="00741BAC">
        <w:rPr>
          <w:rFonts w:ascii="Century Gothic" w:hAnsi="Century Gothic" w:cstheme="minorHAnsi"/>
          <w:b/>
          <w:bCs/>
          <w:iCs/>
          <w:color w:val="000000" w:themeColor="text1"/>
          <w:sz w:val="16"/>
          <w:szCs w:val="16"/>
        </w:rPr>
        <w:t>Texas Medicaid and Healthcare Partnership, Austin, TX</w:t>
      </w:r>
      <w:r w:rsidRPr="00741BAC">
        <w:rPr>
          <w:rFonts w:ascii="Century Gothic" w:hAnsi="Century Gothic" w:cstheme="minorHAnsi"/>
          <w:b/>
          <w:bCs/>
          <w:iCs/>
          <w:color w:val="000000" w:themeColor="text1"/>
          <w:sz w:val="16"/>
          <w:szCs w:val="16"/>
        </w:rPr>
        <w:tab/>
      </w:r>
      <w:r w:rsidRPr="00741BAC">
        <w:rPr>
          <w:rFonts w:ascii="Century Gothic" w:hAnsi="Century Gothic" w:cstheme="minorHAnsi"/>
          <w:b/>
          <w:bCs/>
          <w:iCs/>
          <w:color w:val="000000" w:themeColor="text1"/>
          <w:sz w:val="16"/>
          <w:szCs w:val="16"/>
        </w:rPr>
        <w:tab/>
      </w:r>
      <w:r w:rsidRPr="00741BAC">
        <w:rPr>
          <w:rFonts w:ascii="Century Gothic" w:hAnsi="Century Gothic" w:cstheme="minorHAnsi"/>
          <w:b/>
          <w:bCs/>
          <w:iCs/>
          <w:color w:val="000000" w:themeColor="text1"/>
          <w:sz w:val="16"/>
          <w:szCs w:val="16"/>
        </w:rPr>
        <w:tab/>
      </w:r>
      <w:r w:rsidRPr="00741BAC">
        <w:rPr>
          <w:rFonts w:ascii="Century Gothic" w:hAnsi="Century Gothic" w:cstheme="minorHAnsi"/>
          <w:b/>
          <w:bCs/>
          <w:iCs/>
          <w:color w:val="000000" w:themeColor="text1"/>
          <w:sz w:val="16"/>
          <w:szCs w:val="16"/>
        </w:rPr>
        <w:tab/>
        <w:t xml:space="preserve">  Jul 2011 – May 2013</w:t>
      </w:r>
    </w:p>
    <w:p w:rsidR="009810CD" w:rsidRPr="00741BAC" w:rsidRDefault="009810CD" w:rsidP="00741BAC">
      <w:pPr>
        <w:tabs>
          <w:tab w:val="left" w:pos="3420"/>
        </w:tabs>
        <w:rPr>
          <w:rFonts w:ascii="Century Gothic" w:hAnsi="Century Gothic" w:cstheme="minorHAnsi"/>
          <w:b/>
          <w:bCs/>
          <w:iCs/>
          <w:color w:val="000000" w:themeColor="text1"/>
          <w:sz w:val="16"/>
          <w:szCs w:val="16"/>
        </w:rPr>
      </w:pPr>
      <w:r w:rsidRPr="00741BAC">
        <w:rPr>
          <w:rFonts w:ascii="Century Gothic" w:hAnsi="Century Gothic" w:cstheme="minorHAnsi"/>
          <w:b/>
          <w:bCs/>
          <w:iCs/>
          <w:color w:val="000000" w:themeColor="text1"/>
          <w:sz w:val="16"/>
          <w:szCs w:val="16"/>
        </w:rPr>
        <w:t>Business Analyst</w:t>
      </w:r>
    </w:p>
    <w:p w:rsidR="009810CD" w:rsidRPr="00741BAC" w:rsidRDefault="009810CD" w:rsidP="00741BAC">
      <w:pPr>
        <w:tabs>
          <w:tab w:val="left" w:pos="3420"/>
        </w:tabs>
        <w:rPr>
          <w:rFonts w:ascii="Century Gothic" w:hAnsi="Century Gothic" w:cstheme="minorHAnsi"/>
          <w:iCs/>
          <w:color w:val="000000" w:themeColor="text1"/>
          <w:sz w:val="16"/>
          <w:szCs w:val="16"/>
        </w:rPr>
      </w:pPr>
      <w:r w:rsidRPr="00741BAC">
        <w:rPr>
          <w:rFonts w:ascii="Century Gothic" w:hAnsi="Century Gothic" w:cstheme="minorHAnsi"/>
          <w:iCs/>
          <w:color w:val="000000" w:themeColor="text1"/>
          <w:sz w:val="16"/>
          <w:szCs w:val="16"/>
        </w:rPr>
        <w:t>Texas Medicaid and Healthcare partnership- Texas State developed New MMIS system for centralizing the all-Healthcare related transactions all over the state. The New MMIS project is a large IT project replacing the Medicaid claims payment system. Participated in all aspects of testing the New MMIS; Primary responsibilities is to ensure that the system functions as designed, meets the requirements of the business community and conforms to all applicable Federal and state laws. Worked on the claims and provider modules of the New MMIS system</w:t>
      </w:r>
    </w:p>
    <w:p w:rsidR="009810CD" w:rsidRPr="00741BAC" w:rsidRDefault="009810CD" w:rsidP="00741BAC">
      <w:pPr>
        <w:tabs>
          <w:tab w:val="left" w:pos="3420"/>
        </w:tabs>
        <w:rPr>
          <w:rFonts w:ascii="Century Gothic" w:hAnsi="Century Gothic" w:cstheme="minorHAnsi"/>
          <w:iCs/>
          <w:color w:val="000000" w:themeColor="text1"/>
          <w:sz w:val="16"/>
          <w:szCs w:val="16"/>
        </w:rPr>
      </w:pPr>
    </w:p>
    <w:p w:rsidR="009810CD" w:rsidRPr="00741BAC" w:rsidRDefault="009810CD" w:rsidP="00741BAC">
      <w:pPr>
        <w:rPr>
          <w:rFonts w:ascii="Century Gothic" w:hAnsi="Century Gothic" w:cstheme="minorHAnsi"/>
          <w:b/>
          <w:color w:val="000000" w:themeColor="text1"/>
          <w:sz w:val="16"/>
          <w:szCs w:val="16"/>
          <w:highlight w:val="lightGray"/>
        </w:rPr>
      </w:pPr>
      <w:r w:rsidRPr="00741BAC">
        <w:rPr>
          <w:rFonts w:ascii="Century Gothic" w:hAnsi="Century Gothic" w:cstheme="minorHAnsi"/>
          <w:b/>
          <w:color w:val="000000" w:themeColor="text1"/>
          <w:sz w:val="16"/>
          <w:szCs w:val="16"/>
        </w:rPr>
        <w:t>Responsibilities: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Managed the various phases of the Software Development Life Cycle (SDLC) during overall over project coordination.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Utilized Rational Unified Process (RUP) to configure and develop process, standards and procedures.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Prepared the business requirement document (BRD) and system requirement document (SRD).</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Facilitated Provider Enrollment, Setting up Provider profile &amp; Trading Partner Agreement.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Set up Provider's Access to the System (Security Setup).</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Helped creating Provider Reports i.e. Financial, Claims processing.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Wrote FRDs for the defects and enhancements and got approval from business for the developers.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Worked on Technical design documentation (TDD) of the claims processing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Designed, prepared and implemented test cases for system testing as well as for User Acceptance testing.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Responsible for the full HIPAA compliance lifecycle from gap analysis, mapping, implementation and testing for Medicaid Part C and Part D Claims.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Involved in HIPAA/EDI Medical Claims , Design and Documentation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Extensively used Agile Methodology in the process of the project management based on SDLC.</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testing for Medicare, Medicaid for Medicaid Management Information System (MMIS)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Conducted Joint application development (JAD) sessions by convening project sponsors, end-user representatives, SME’s. Also, used Brain storming, Document analysis, and user task analysis for various reporting types like CLUE (Comprehensive loss underwriting exchange, Change Report, Claim Count, Claim summaries).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Interacted with the SMEs and stakeholders to get a better understanding of client business processes and gathered business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Regression Testing of Web applications and applications dealing with MEDICAID and MEDICARE Services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Recommended changes for system design, methods, procedures, policies and workflows affecting Medicare/ Medicaid claims processing.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Developed test cases based on the crosswalks and compliance guidelines for 837 Professional, Institutional and Dental claims and for 270/271 eligibility benefit inquiry and response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Generated test data using X12 generator for transactions 837P/I/D. Conducted Gap Researched and understood the claims adjudication and reimbursement systems based on HIPAA X12 4010 standards.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Participated in the JAD sessions along with the technical team members and clients to elicit requirements for HIPPA 4010 to 5010 migration process.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the testing of web portal of New MMIS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Analyzed results and EDI ANSI X12 file mapping and reported on standard analysis spreadsheet. Reviewed EDI companion guides for all payers to ensure compliance, edit integrity and maintain up-to-date list of payer contacts. Acted as a liaison between client and payer/intermediary.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Gathered good knowledge of Medical and Healthcare Standards and Regulatory vehicles such as HIPAA, FDA, ICD, MMIS, EDI, and HL7.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Up-gradation of HIPAA X12 4010 transactions to HIPAA X12 5010 and ICD-9-CM to ICD-10.</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Broad domain exposure in the areas of EDI, HIPAA Testing privacy with multiple transactions related to claims, payments, registration etc and extensive knowledge in Medical Management Information Systems (MMIS) and National Provider Identification.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Skilled at utilizing EDI translation software, including mapping, debugging, trading partner relationships, and user files. Extensively uploaded test cases from MS Excel, MS Word to Test Director &amp; Quality Center.</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Created Use cases, activity report, logical components and deployment views to extract business process flows and workflows involved in the project. Carried out defect tracking using Clear Quest.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Analyzed trading partner specifications and created EDI mapping guidelines.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Developed test scenarios and implemented test plans for Product test, integration test, system test and user acceptance test (UAT).</w:t>
      </w:r>
    </w:p>
    <w:p w:rsidR="009810CD" w:rsidRPr="00741BAC" w:rsidRDefault="009810CD" w:rsidP="00741BAC">
      <w:pPr>
        <w:rPr>
          <w:rFonts w:ascii="Century Gothic" w:hAnsi="Century Gothic" w:cstheme="minorHAnsi"/>
          <w:color w:val="000000" w:themeColor="text1"/>
          <w:sz w:val="16"/>
          <w:szCs w:val="16"/>
        </w:rPr>
      </w:pPr>
      <w:r w:rsidRPr="00741BAC">
        <w:rPr>
          <w:rFonts w:ascii="Century Gothic" w:hAnsi="Century Gothic" w:cstheme="minorHAnsi"/>
          <w:b/>
          <w:color w:val="000000" w:themeColor="text1"/>
          <w:sz w:val="16"/>
          <w:szCs w:val="16"/>
        </w:rPr>
        <w:t>Environment</w:t>
      </w:r>
      <w:r w:rsidRPr="00741BAC">
        <w:rPr>
          <w:rFonts w:ascii="Century Gothic" w:hAnsi="Century Gothic" w:cstheme="minorHAnsi"/>
          <w:color w:val="000000" w:themeColor="text1"/>
          <w:sz w:val="16"/>
          <w:szCs w:val="16"/>
        </w:rPr>
        <w:t>: MS Office Suite, Agile, Oracle, SQL, Windows XP, Quality Center, Java, Java Script, Win Runner, Business Objects, MS Visio, FileNet, Rational Clear Quest, Rational Clear Case</w:t>
      </w:r>
    </w:p>
    <w:p w:rsidR="00107388" w:rsidRPr="00741BAC" w:rsidRDefault="00107388"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p w:rsidR="009810CD" w:rsidRPr="00741BAC" w:rsidRDefault="009810CD" w:rsidP="00741BAC">
      <w:pPr>
        <w:rPr>
          <w:rFonts w:ascii="Century Gothic" w:hAnsi="Century Gothic" w:cstheme="majorHAnsi"/>
          <w:b/>
          <w:bCs/>
          <w:sz w:val="16"/>
          <w:szCs w:val="16"/>
        </w:rPr>
      </w:pPr>
      <w:r w:rsidRPr="00741BAC">
        <w:rPr>
          <w:rFonts w:ascii="Century Gothic" w:hAnsi="Century Gothic" w:cstheme="minorHAnsi"/>
          <w:b/>
          <w:bCs/>
          <w:sz w:val="16"/>
          <w:szCs w:val="16"/>
        </w:rPr>
        <w:t>CIGNA Healthcare, Raleigh, NC</w:t>
      </w:r>
      <w:r w:rsidRPr="00741BAC">
        <w:rPr>
          <w:rFonts w:ascii="Century Gothic" w:hAnsi="Century Gothic" w:cstheme="majorHAnsi"/>
          <w:b/>
          <w:bCs/>
          <w:sz w:val="16"/>
          <w:szCs w:val="16"/>
        </w:rPr>
        <w:tab/>
      </w:r>
      <w:r w:rsidRPr="00741BAC">
        <w:rPr>
          <w:rFonts w:ascii="Century Gothic" w:hAnsi="Century Gothic" w:cstheme="majorHAnsi"/>
          <w:b/>
          <w:bCs/>
          <w:sz w:val="16"/>
          <w:szCs w:val="16"/>
        </w:rPr>
        <w:tab/>
      </w:r>
      <w:r w:rsidRPr="00741BAC">
        <w:rPr>
          <w:rFonts w:ascii="Century Gothic" w:hAnsi="Century Gothic" w:cstheme="majorHAnsi"/>
          <w:b/>
          <w:bCs/>
          <w:sz w:val="16"/>
          <w:szCs w:val="16"/>
        </w:rPr>
        <w:tab/>
      </w:r>
      <w:r w:rsidRPr="00741BAC">
        <w:rPr>
          <w:rFonts w:ascii="Century Gothic" w:hAnsi="Century Gothic" w:cstheme="majorHAnsi"/>
          <w:b/>
          <w:bCs/>
          <w:sz w:val="16"/>
          <w:szCs w:val="16"/>
        </w:rPr>
        <w:tab/>
      </w:r>
      <w:r w:rsidRPr="00741BAC">
        <w:rPr>
          <w:rFonts w:ascii="Century Gothic" w:hAnsi="Century Gothic" w:cstheme="majorHAnsi"/>
          <w:b/>
          <w:bCs/>
          <w:sz w:val="16"/>
          <w:szCs w:val="16"/>
        </w:rPr>
        <w:tab/>
      </w:r>
      <w:r w:rsidRPr="00741BAC">
        <w:rPr>
          <w:rFonts w:ascii="Century Gothic" w:hAnsi="Century Gothic" w:cstheme="majorHAnsi"/>
          <w:b/>
          <w:bCs/>
          <w:sz w:val="16"/>
          <w:szCs w:val="16"/>
        </w:rPr>
        <w:tab/>
      </w:r>
      <w:r w:rsidRPr="00741BAC">
        <w:rPr>
          <w:rFonts w:ascii="Century Gothic" w:hAnsi="Century Gothic" w:cstheme="majorHAnsi"/>
          <w:b/>
          <w:bCs/>
          <w:sz w:val="16"/>
          <w:szCs w:val="16"/>
        </w:rPr>
        <w:tab/>
      </w:r>
      <w:r w:rsidRPr="00741BAC">
        <w:rPr>
          <w:rFonts w:ascii="Century Gothic" w:hAnsi="Century Gothic" w:cstheme="majorHAnsi"/>
          <w:b/>
          <w:bCs/>
          <w:sz w:val="16"/>
          <w:szCs w:val="16"/>
        </w:rPr>
        <w:tab/>
      </w:r>
      <w:r w:rsidRPr="00741BAC">
        <w:rPr>
          <w:rFonts w:ascii="Century Gothic" w:hAnsi="Century Gothic" w:cstheme="minorHAnsi"/>
          <w:b/>
          <w:bCs/>
          <w:sz w:val="16"/>
          <w:szCs w:val="16"/>
        </w:rPr>
        <w:t>Mar 2010 – May 2011</w:t>
      </w:r>
    </w:p>
    <w:p w:rsidR="009810CD" w:rsidRPr="00741BAC" w:rsidRDefault="009810CD" w:rsidP="00741BAC">
      <w:pPr>
        <w:rPr>
          <w:rFonts w:ascii="Century Gothic" w:hAnsi="Century Gothic" w:cstheme="majorHAnsi"/>
          <w:b/>
          <w:bCs/>
          <w:iCs/>
          <w:sz w:val="16"/>
          <w:szCs w:val="16"/>
        </w:rPr>
      </w:pPr>
      <w:r w:rsidRPr="00741BAC">
        <w:rPr>
          <w:rFonts w:ascii="Century Gothic" w:hAnsi="Century Gothic" w:cstheme="majorHAnsi"/>
          <w:b/>
          <w:bCs/>
          <w:sz w:val="16"/>
          <w:szCs w:val="16"/>
        </w:rPr>
        <w:t>Business Analyst</w:t>
      </w:r>
    </w:p>
    <w:p w:rsidR="009810CD" w:rsidRPr="00741BAC" w:rsidRDefault="009810CD" w:rsidP="00741BAC">
      <w:pPr>
        <w:rPr>
          <w:rFonts w:ascii="Century Gothic" w:hAnsi="Century Gothic" w:cstheme="majorHAnsi"/>
          <w:bCs/>
          <w:color w:val="000000"/>
          <w:sz w:val="16"/>
          <w:szCs w:val="16"/>
        </w:rPr>
      </w:pPr>
    </w:p>
    <w:p w:rsidR="009810CD" w:rsidRPr="00741BAC" w:rsidRDefault="009810CD" w:rsidP="00741BAC">
      <w:pPr>
        <w:rPr>
          <w:rFonts w:ascii="Century Gothic" w:hAnsi="Century Gothic" w:cstheme="minorHAnsi"/>
          <w:color w:val="000000" w:themeColor="text1"/>
          <w:sz w:val="16"/>
          <w:szCs w:val="16"/>
        </w:rPr>
      </w:pPr>
      <w:r w:rsidRPr="00741BAC">
        <w:rPr>
          <w:rFonts w:ascii="Century Gothic" w:hAnsi="Century Gothic" w:cstheme="minorHAnsi"/>
          <w:color w:val="000000" w:themeColor="text1"/>
          <w:sz w:val="16"/>
          <w:szCs w:val="16"/>
        </w:rPr>
        <w:lastRenderedPageBreak/>
        <w:t xml:space="preserve">The company serves individuals and Medicare/Medicaid beneficiaries through its HMO/PPO plans. I worked on the claims processing module of the Group Approval Process (GAP). The claims processing module involved Healthcare Claim Transaction Set Forms (EDI 837), Health Care Claim Payment/Advice Transaction Set (EDI 835), Claims Status Request (EDI 276), and Claim Status Notification (EDI 277) as per HIPAA guidelines. </w:t>
      </w:r>
    </w:p>
    <w:p w:rsidR="006F523C" w:rsidRPr="00741BAC" w:rsidRDefault="006F523C" w:rsidP="00741BAC">
      <w:pPr>
        <w:shd w:val="clear" w:color="auto" w:fill="FFFFFF"/>
        <w:rPr>
          <w:rFonts w:ascii="Century Gothic" w:hAnsi="Century Gothic" w:cstheme="minorHAnsi"/>
          <w:b/>
          <w:color w:val="000000" w:themeColor="text1"/>
          <w:sz w:val="16"/>
          <w:szCs w:val="16"/>
        </w:rPr>
      </w:pPr>
    </w:p>
    <w:p w:rsidR="009810CD" w:rsidRPr="00741BAC" w:rsidRDefault="009810CD" w:rsidP="00741BAC">
      <w:pPr>
        <w:shd w:val="clear" w:color="auto" w:fill="FFFFFF"/>
        <w:rPr>
          <w:rFonts w:ascii="Century Gothic" w:hAnsi="Century Gothic" w:cstheme="minorHAnsi"/>
          <w:b/>
          <w:color w:val="000000" w:themeColor="text1"/>
          <w:sz w:val="16"/>
          <w:szCs w:val="16"/>
        </w:rPr>
      </w:pPr>
      <w:r w:rsidRPr="00741BAC">
        <w:rPr>
          <w:rFonts w:ascii="Century Gothic" w:hAnsi="Century Gothic" w:cstheme="minorHAnsi"/>
          <w:b/>
          <w:color w:val="000000" w:themeColor="text1"/>
          <w:sz w:val="16"/>
          <w:szCs w:val="16"/>
        </w:rPr>
        <w:t>Responsibilities: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requirements analysis, design and developing technical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the creation and maintenance of the Workflow plans and artifacts. Used Agile Scrum methodology.</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Utilized SDLC Methodology to configure and develop process, standards and procedures.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the full HIPAA compliance lifecycle from gap analysis, mapping, implementation and testing for processing of Medicaid Claims.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Responsible for gap analysis in changing old MMIS and Involved in testing new MMIS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Created Simulations and wrote requirements using iRise studio.</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Facilitated SME interviews and assisted in identifying and analyzing the possible technical solutions.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Assisted in upgrading HMO Medicare EDI and reporting.</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Gathered requirement on FACETS EDI 834 Benefit Enrollment and Maintenance subsystems.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Assisted in managing and billing Medicare, Commercial HMO/PPO claims on a daily basis.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Conducted business validations, covering the following deliverables: FACETS Providers, Facets Claims and Facets Membership and Operational reports. </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creating BRD and FRD for Medicaid managed care requirements and documenting them.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Acted as a SME for the application team and the Infrastructure team.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Gathered managed care specific business requirements from several different managed care programs.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Used RequisitePro for writing/analyzing project vision, goals, specifications and requirements.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the testing of web portal of New MMIS system.</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Back-end Testing using PL/SQL for Database Validation.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Performed gap analysis by matching the requirements for managed care programs.</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Matched the requirements for programs such as Medicare and Medicaid, which are part of the Social Security Act.</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Designed and implemented basic SQL queries for reports and data validation.</w:t>
      </w:r>
    </w:p>
    <w:p w:rsidR="009810CD" w:rsidRPr="00741BAC" w:rsidRDefault="009810CD"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Held regular JAD meetings with the system architects, developers, database developers, quality testers during the entire project to assure that the critical as well as the minute details of the project were discussed and issues were resolved beforehand.</w:t>
      </w:r>
    </w:p>
    <w:p w:rsidR="009810CD" w:rsidRPr="00741BAC" w:rsidRDefault="009810CD" w:rsidP="00741BAC">
      <w:pPr>
        <w:rPr>
          <w:rFonts w:ascii="Century Gothic" w:eastAsia="Calibri" w:hAnsi="Century Gothic" w:cstheme="minorHAnsi"/>
          <w:color w:val="000000" w:themeColor="text1"/>
          <w:sz w:val="16"/>
          <w:szCs w:val="16"/>
        </w:rPr>
      </w:pPr>
      <w:r w:rsidRPr="00741BAC">
        <w:rPr>
          <w:rFonts w:ascii="Century Gothic" w:eastAsia="Calibri" w:hAnsi="Century Gothic" w:cstheme="minorHAnsi"/>
          <w:b/>
          <w:color w:val="000000" w:themeColor="text1"/>
          <w:sz w:val="16"/>
          <w:szCs w:val="16"/>
        </w:rPr>
        <w:t>E</w:t>
      </w:r>
      <w:r w:rsidRPr="00741BAC">
        <w:rPr>
          <w:rFonts w:ascii="Century Gothic" w:eastAsia="Calibri" w:hAnsi="Century Gothic" w:cstheme="minorHAnsi"/>
          <w:b/>
          <w:color w:val="000000" w:themeColor="text1"/>
          <w:spacing w:val="-1"/>
          <w:sz w:val="16"/>
          <w:szCs w:val="16"/>
        </w:rPr>
        <w:t>n</w:t>
      </w:r>
      <w:r w:rsidRPr="00741BAC">
        <w:rPr>
          <w:rFonts w:ascii="Century Gothic" w:eastAsia="Calibri" w:hAnsi="Century Gothic" w:cstheme="minorHAnsi"/>
          <w:b/>
          <w:color w:val="000000" w:themeColor="text1"/>
          <w:spacing w:val="1"/>
          <w:sz w:val="16"/>
          <w:szCs w:val="16"/>
        </w:rPr>
        <w:t>v</w:t>
      </w:r>
      <w:r w:rsidRPr="00741BAC">
        <w:rPr>
          <w:rFonts w:ascii="Century Gothic" w:eastAsia="Calibri" w:hAnsi="Century Gothic" w:cstheme="minorHAnsi"/>
          <w:b/>
          <w:color w:val="000000" w:themeColor="text1"/>
          <w:spacing w:val="-1"/>
          <w:sz w:val="16"/>
          <w:szCs w:val="16"/>
        </w:rPr>
        <w:t>i</w:t>
      </w:r>
      <w:r w:rsidRPr="00741BAC">
        <w:rPr>
          <w:rFonts w:ascii="Century Gothic" w:eastAsia="Calibri" w:hAnsi="Century Gothic" w:cstheme="minorHAnsi"/>
          <w:b/>
          <w:color w:val="000000" w:themeColor="text1"/>
          <w:spacing w:val="1"/>
          <w:sz w:val="16"/>
          <w:szCs w:val="16"/>
        </w:rPr>
        <w:t>r</w:t>
      </w:r>
      <w:r w:rsidRPr="00741BAC">
        <w:rPr>
          <w:rFonts w:ascii="Century Gothic" w:eastAsia="Calibri" w:hAnsi="Century Gothic" w:cstheme="minorHAnsi"/>
          <w:b/>
          <w:color w:val="000000" w:themeColor="text1"/>
          <w:spacing w:val="-1"/>
          <w:sz w:val="16"/>
          <w:szCs w:val="16"/>
        </w:rPr>
        <w:t>on</w:t>
      </w:r>
      <w:r w:rsidRPr="00741BAC">
        <w:rPr>
          <w:rFonts w:ascii="Century Gothic" w:eastAsia="Calibri" w:hAnsi="Century Gothic" w:cstheme="minorHAnsi"/>
          <w:b/>
          <w:color w:val="000000" w:themeColor="text1"/>
          <w:sz w:val="16"/>
          <w:szCs w:val="16"/>
        </w:rPr>
        <w:t>me</w:t>
      </w:r>
      <w:r w:rsidRPr="00741BAC">
        <w:rPr>
          <w:rFonts w:ascii="Century Gothic" w:eastAsia="Calibri" w:hAnsi="Century Gothic" w:cstheme="minorHAnsi"/>
          <w:b/>
          <w:color w:val="000000" w:themeColor="text1"/>
          <w:spacing w:val="-1"/>
          <w:sz w:val="16"/>
          <w:szCs w:val="16"/>
        </w:rPr>
        <w:t>n</w:t>
      </w:r>
      <w:r w:rsidRPr="00741BAC">
        <w:rPr>
          <w:rFonts w:ascii="Century Gothic" w:eastAsia="Calibri" w:hAnsi="Century Gothic" w:cstheme="minorHAnsi"/>
          <w:b/>
          <w:color w:val="000000" w:themeColor="text1"/>
          <w:sz w:val="16"/>
          <w:szCs w:val="16"/>
        </w:rPr>
        <w:t>t</w:t>
      </w:r>
      <w:r w:rsidRPr="00741BAC">
        <w:rPr>
          <w:rFonts w:ascii="Century Gothic" w:eastAsia="Calibri" w:hAnsi="Century Gothic" w:cstheme="minorHAnsi"/>
          <w:b/>
          <w:color w:val="000000" w:themeColor="text1"/>
          <w:spacing w:val="1"/>
          <w:sz w:val="16"/>
          <w:szCs w:val="16"/>
        </w:rPr>
        <w:t>s</w:t>
      </w:r>
      <w:r w:rsidRPr="00741BAC">
        <w:rPr>
          <w:rFonts w:ascii="Century Gothic" w:eastAsia="Calibri" w:hAnsi="Century Gothic" w:cstheme="minorHAnsi"/>
          <w:b/>
          <w:color w:val="000000" w:themeColor="text1"/>
          <w:sz w:val="16"/>
          <w:szCs w:val="16"/>
        </w:rPr>
        <w:t xml:space="preserve">: </w:t>
      </w:r>
      <w:r w:rsidRPr="00741BAC">
        <w:rPr>
          <w:rFonts w:ascii="Century Gothic" w:eastAsia="Calibri" w:hAnsi="Century Gothic" w:cstheme="minorHAnsi"/>
          <w:color w:val="000000" w:themeColor="text1"/>
          <w:sz w:val="16"/>
          <w:szCs w:val="16"/>
        </w:rPr>
        <w:t>UM</w:t>
      </w:r>
      <w:r w:rsidRPr="00741BAC">
        <w:rPr>
          <w:rFonts w:ascii="Century Gothic" w:eastAsia="Calibri" w:hAnsi="Century Gothic" w:cstheme="minorHAnsi"/>
          <w:color w:val="000000" w:themeColor="text1"/>
          <w:spacing w:val="-1"/>
          <w:sz w:val="16"/>
          <w:szCs w:val="16"/>
        </w:rPr>
        <w:t>L</w:t>
      </w:r>
      <w:r w:rsidRPr="00741BAC">
        <w:rPr>
          <w:rFonts w:ascii="Century Gothic" w:eastAsia="Calibri" w:hAnsi="Century Gothic" w:cstheme="minorHAnsi"/>
          <w:color w:val="000000" w:themeColor="text1"/>
          <w:sz w:val="16"/>
          <w:szCs w:val="16"/>
        </w:rPr>
        <w:t>,RU</w:t>
      </w:r>
      <w:r w:rsidRPr="00741BAC">
        <w:rPr>
          <w:rFonts w:ascii="Century Gothic" w:eastAsia="Calibri" w:hAnsi="Century Gothic" w:cstheme="minorHAnsi"/>
          <w:color w:val="000000" w:themeColor="text1"/>
          <w:spacing w:val="1"/>
          <w:sz w:val="16"/>
          <w:szCs w:val="16"/>
        </w:rPr>
        <w:t>P</w:t>
      </w:r>
      <w:r w:rsidRPr="00741BAC">
        <w:rPr>
          <w:rFonts w:ascii="Century Gothic" w:eastAsia="Calibri" w:hAnsi="Century Gothic" w:cstheme="minorHAnsi"/>
          <w:color w:val="000000" w:themeColor="text1"/>
          <w:sz w:val="16"/>
          <w:szCs w:val="16"/>
        </w:rPr>
        <w:t>, Rati</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pacing w:val="-1"/>
          <w:sz w:val="16"/>
          <w:szCs w:val="16"/>
        </w:rPr>
        <w:t>n</w:t>
      </w:r>
      <w:r w:rsidRPr="00741BAC">
        <w:rPr>
          <w:rFonts w:ascii="Century Gothic" w:eastAsia="Calibri" w:hAnsi="Century Gothic" w:cstheme="minorHAnsi"/>
          <w:color w:val="000000" w:themeColor="text1"/>
          <w:sz w:val="16"/>
          <w:szCs w:val="16"/>
        </w:rPr>
        <w:t>al Req</w:t>
      </w:r>
      <w:r w:rsidRPr="00741BAC">
        <w:rPr>
          <w:rFonts w:ascii="Century Gothic" w:eastAsia="Calibri" w:hAnsi="Century Gothic" w:cstheme="minorHAnsi"/>
          <w:color w:val="000000" w:themeColor="text1"/>
          <w:spacing w:val="-1"/>
          <w:sz w:val="16"/>
          <w:szCs w:val="16"/>
        </w:rPr>
        <w:t>u</w:t>
      </w:r>
      <w:r w:rsidRPr="00741BAC">
        <w:rPr>
          <w:rFonts w:ascii="Century Gothic" w:eastAsia="Calibri" w:hAnsi="Century Gothic" w:cstheme="minorHAnsi"/>
          <w:color w:val="000000" w:themeColor="text1"/>
          <w:sz w:val="16"/>
          <w:szCs w:val="16"/>
        </w:rPr>
        <w:t xml:space="preserve">isite </w:t>
      </w:r>
      <w:r w:rsidRPr="00741BAC">
        <w:rPr>
          <w:rFonts w:ascii="Century Gothic" w:eastAsia="Calibri" w:hAnsi="Century Gothic" w:cstheme="minorHAnsi"/>
          <w:color w:val="000000" w:themeColor="text1"/>
          <w:spacing w:val="1"/>
          <w:sz w:val="16"/>
          <w:szCs w:val="16"/>
        </w:rPr>
        <w:t>P</w:t>
      </w:r>
      <w:r w:rsidRPr="00741BAC">
        <w:rPr>
          <w:rFonts w:ascii="Century Gothic" w:eastAsia="Calibri" w:hAnsi="Century Gothic" w:cstheme="minorHAnsi"/>
          <w:color w:val="000000" w:themeColor="text1"/>
          <w:sz w:val="16"/>
          <w:szCs w:val="16"/>
        </w:rPr>
        <w:t>r</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z w:val="16"/>
          <w:szCs w:val="16"/>
        </w:rPr>
        <w:t>, Rati</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pacing w:val="-1"/>
          <w:sz w:val="16"/>
          <w:szCs w:val="16"/>
        </w:rPr>
        <w:t>n</w:t>
      </w:r>
      <w:r w:rsidRPr="00741BAC">
        <w:rPr>
          <w:rFonts w:ascii="Century Gothic" w:eastAsia="Calibri" w:hAnsi="Century Gothic" w:cstheme="minorHAnsi"/>
          <w:color w:val="000000" w:themeColor="text1"/>
          <w:sz w:val="16"/>
          <w:szCs w:val="16"/>
        </w:rPr>
        <w:t>al R</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z w:val="16"/>
          <w:szCs w:val="16"/>
        </w:rPr>
        <w:t>se, Rat</w:t>
      </w:r>
      <w:r w:rsidRPr="00741BAC">
        <w:rPr>
          <w:rFonts w:ascii="Century Gothic" w:eastAsia="Calibri" w:hAnsi="Century Gothic" w:cstheme="minorHAnsi"/>
          <w:color w:val="000000" w:themeColor="text1"/>
          <w:spacing w:val="-2"/>
          <w:sz w:val="16"/>
          <w:szCs w:val="16"/>
        </w:rPr>
        <w:t>i</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pacing w:val="-1"/>
          <w:sz w:val="16"/>
          <w:szCs w:val="16"/>
        </w:rPr>
        <w:t>n</w:t>
      </w:r>
      <w:r w:rsidRPr="00741BAC">
        <w:rPr>
          <w:rFonts w:ascii="Century Gothic" w:eastAsia="Calibri" w:hAnsi="Century Gothic" w:cstheme="minorHAnsi"/>
          <w:color w:val="000000" w:themeColor="text1"/>
          <w:sz w:val="16"/>
          <w:szCs w:val="16"/>
        </w:rPr>
        <w:t>al Clear Q</w:t>
      </w:r>
      <w:r w:rsidRPr="00741BAC">
        <w:rPr>
          <w:rFonts w:ascii="Century Gothic" w:eastAsia="Calibri" w:hAnsi="Century Gothic" w:cstheme="minorHAnsi"/>
          <w:color w:val="000000" w:themeColor="text1"/>
          <w:spacing w:val="-1"/>
          <w:sz w:val="16"/>
          <w:szCs w:val="16"/>
        </w:rPr>
        <w:t>u</w:t>
      </w:r>
      <w:r w:rsidRPr="00741BAC">
        <w:rPr>
          <w:rFonts w:ascii="Century Gothic" w:eastAsia="Calibri" w:hAnsi="Century Gothic" w:cstheme="minorHAnsi"/>
          <w:color w:val="000000" w:themeColor="text1"/>
          <w:sz w:val="16"/>
          <w:szCs w:val="16"/>
        </w:rPr>
        <w:t>e</w:t>
      </w:r>
      <w:r w:rsidRPr="00741BAC">
        <w:rPr>
          <w:rFonts w:ascii="Century Gothic" w:eastAsia="Calibri" w:hAnsi="Century Gothic" w:cstheme="minorHAnsi"/>
          <w:color w:val="000000" w:themeColor="text1"/>
          <w:spacing w:val="-2"/>
          <w:sz w:val="16"/>
          <w:szCs w:val="16"/>
        </w:rPr>
        <w:t>s</w:t>
      </w:r>
      <w:r w:rsidRPr="00741BAC">
        <w:rPr>
          <w:rFonts w:ascii="Century Gothic" w:eastAsia="Calibri" w:hAnsi="Century Gothic" w:cstheme="minorHAnsi"/>
          <w:color w:val="000000" w:themeColor="text1"/>
          <w:sz w:val="16"/>
          <w:szCs w:val="16"/>
        </w:rPr>
        <w:t xml:space="preserve">t, </w:t>
      </w:r>
      <w:r w:rsidRPr="00741BAC">
        <w:rPr>
          <w:rFonts w:ascii="Century Gothic" w:hAnsi="Century Gothic" w:cs="Calibri"/>
          <w:sz w:val="16"/>
          <w:szCs w:val="16"/>
        </w:rPr>
        <w:t xml:space="preserve">MS Office (Word, Access, Excel, Project, PowerPoint, Visio), </w:t>
      </w:r>
      <w:r w:rsidRPr="00741BAC">
        <w:rPr>
          <w:rFonts w:ascii="Century Gothic" w:eastAsia="Calibri" w:hAnsi="Century Gothic" w:cstheme="minorHAnsi"/>
          <w:color w:val="000000" w:themeColor="text1"/>
          <w:sz w:val="16"/>
          <w:szCs w:val="16"/>
        </w:rPr>
        <w:t xml:space="preserve">SQL, </w:t>
      </w:r>
      <w:r w:rsidRPr="00741BAC">
        <w:rPr>
          <w:rFonts w:ascii="Century Gothic" w:eastAsia="Calibri" w:hAnsi="Century Gothic" w:cstheme="minorHAnsi"/>
          <w:color w:val="000000" w:themeColor="text1"/>
          <w:spacing w:val="1"/>
          <w:sz w:val="16"/>
          <w:szCs w:val="16"/>
        </w:rPr>
        <w:t>D</w:t>
      </w:r>
      <w:r w:rsidRPr="00741BAC">
        <w:rPr>
          <w:rFonts w:ascii="Century Gothic" w:eastAsia="Calibri" w:hAnsi="Century Gothic" w:cstheme="minorHAnsi"/>
          <w:color w:val="000000" w:themeColor="text1"/>
          <w:spacing w:val="-2"/>
          <w:sz w:val="16"/>
          <w:szCs w:val="16"/>
        </w:rPr>
        <w:t>B2</w:t>
      </w:r>
      <w:r w:rsidRPr="00741BAC">
        <w:rPr>
          <w:rFonts w:ascii="Century Gothic" w:eastAsia="Calibri" w:hAnsi="Century Gothic" w:cstheme="minorHAnsi"/>
          <w:color w:val="000000" w:themeColor="text1"/>
          <w:sz w:val="16"/>
          <w:szCs w:val="16"/>
        </w:rPr>
        <w:t>, Crys</w:t>
      </w:r>
      <w:r w:rsidRPr="00741BAC">
        <w:rPr>
          <w:rFonts w:ascii="Century Gothic" w:eastAsia="Calibri" w:hAnsi="Century Gothic" w:cstheme="minorHAnsi"/>
          <w:color w:val="000000" w:themeColor="text1"/>
          <w:spacing w:val="1"/>
          <w:sz w:val="16"/>
          <w:szCs w:val="16"/>
        </w:rPr>
        <w:t>t</w:t>
      </w:r>
      <w:r w:rsidRPr="00741BAC">
        <w:rPr>
          <w:rFonts w:ascii="Century Gothic" w:eastAsia="Calibri" w:hAnsi="Century Gothic" w:cstheme="minorHAnsi"/>
          <w:color w:val="000000" w:themeColor="text1"/>
          <w:sz w:val="16"/>
          <w:szCs w:val="16"/>
        </w:rPr>
        <w:t>al re</w:t>
      </w:r>
      <w:r w:rsidRPr="00741BAC">
        <w:rPr>
          <w:rFonts w:ascii="Century Gothic" w:eastAsia="Calibri" w:hAnsi="Century Gothic" w:cstheme="minorHAnsi"/>
          <w:color w:val="000000" w:themeColor="text1"/>
          <w:spacing w:val="-3"/>
          <w:sz w:val="16"/>
          <w:szCs w:val="16"/>
        </w:rPr>
        <w:t>p</w:t>
      </w:r>
      <w:r w:rsidRPr="00741BAC">
        <w:rPr>
          <w:rFonts w:ascii="Century Gothic" w:eastAsia="Calibri" w:hAnsi="Century Gothic" w:cstheme="minorHAnsi"/>
          <w:color w:val="000000" w:themeColor="text1"/>
          <w:spacing w:val="1"/>
          <w:sz w:val="16"/>
          <w:szCs w:val="16"/>
        </w:rPr>
        <w:t>o</w:t>
      </w:r>
      <w:r w:rsidRPr="00741BAC">
        <w:rPr>
          <w:rFonts w:ascii="Century Gothic" w:eastAsia="Calibri" w:hAnsi="Century Gothic" w:cstheme="minorHAnsi"/>
          <w:color w:val="000000" w:themeColor="text1"/>
          <w:sz w:val="16"/>
          <w:szCs w:val="16"/>
        </w:rPr>
        <w:t xml:space="preserve">rt, </w:t>
      </w:r>
      <w:r w:rsidRPr="00741BAC">
        <w:rPr>
          <w:rFonts w:ascii="Century Gothic" w:eastAsia="Calibri" w:hAnsi="Century Gothic" w:cstheme="minorHAnsi"/>
          <w:color w:val="000000" w:themeColor="text1"/>
          <w:spacing w:val="-3"/>
          <w:sz w:val="16"/>
          <w:szCs w:val="16"/>
        </w:rPr>
        <w:t>H</w:t>
      </w:r>
      <w:r w:rsidRPr="00741BAC">
        <w:rPr>
          <w:rFonts w:ascii="Century Gothic" w:eastAsia="Calibri" w:hAnsi="Century Gothic" w:cstheme="minorHAnsi"/>
          <w:color w:val="000000" w:themeColor="text1"/>
          <w:sz w:val="16"/>
          <w:szCs w:val="16"/>
        </w:rPr>
        <w:t>P Q</w:t>
      </w:r>
      <w:r w:rsidRPr="00741BAC">
        <w:rPr>
          <w:rFonts w:ascii="Century Gothic" w:eastAsia="Calibri" w:hAnsi="Century Gothic" w:cstheme="minorHAnsi"/>
          <w:color w:val="000000" w:themeColor="text1"/>
          <w:spacing w:val="-1"/>
          <w:sz w:val="16"/>
          <w:szCs w:val="16"/>
        </w:rPr>
        <w:t>u</w:t>
      </w:r>
      <w:r w:rsidRPr="00741BAC">
        <w:rPr>
          <w:rFonts w:ascii="Century Gothic" w:eastAsia="Calibri" w:hAnsi="Century Gothic" w:cstheme="minorHAnsi"/>
          <w:color w:val="000000" w:themeColor="text1"/>
          <w:sz w:val="16"/>
          <w:szCs w:val="16"/>
        </w:rPr>
        <w:t>al</w:t>
      </w:r>
      <w:r w:rsidRPr="00741BAC">
        <w:rPr>
          <w:rFonts w:ascii="Century Gothic" w:eastAsia="Calibri" w:hAnsi="Century Gothic" w:cstheme="minorHAnsi"/>
          <w:color w:val="000000" w:themeColor="text1"/>
          <w:spacing w:val="-3"/>
          <w:sz w:val="16"/>
          <w:szCs w:val="16"/>
        </w:rPr>
        <w:t>i</w:t>
      </w:r>
      <w:r w:rsidRPr="00741BAC">
        <w:rPr>
          <w:rFonts w:ascii="Century Gothic" w:eastAsia="Calibri" w:hAnsi="Century Gothic" w:cstheme="minorHAnsi"/>
          <w:color w:val="000000" w:themeColor="text1"/>
          <w:sz w:val="16"/>
          <w:szCs w:val="16"/>
        </w:rPr>
        <w:t>ty Center</w:t>
      </w:r>
    </w:p>
    <w:p w:rsidR="009810CD" w:rsidRPr="00741BAC" w:rsidRDefault="009810CD" w:rsidP="00741BAC">
      <w:pPr>
        <w:ind w:left="720"/>
        <w:rPr>
          <w:rFonts w:ascii="Century Gothic" w:eastAsia="MS Mincho" w:hAnsi="Century Gothic" w:cstheme="majorHAnsi"/>
          <w:bCs/>
          <w:sz w:val="16"/>
          <w:szCs w:val="16"/>
        </w:rPr>
      </w:pPr>
    </w:p>
    <w:p w:rsidR="0036542B" w:rsidRPr="00741BAC" w:rsidRDefault="0036542B" w:rsidP="00741BAC">
      <w:pPr>
        <w:shd w:val="clear" w:color="auto" w:fill="FFFFFF"/>
        <w:rPr>
          <w:rFonts w:ascii="Century Gothic" w:hAnsi="Century Gothic" w:cstheme="minorHAnsi"/>
          <w:sz w:val="16"/>
          <w:szCs w:val="16"/>
          <w:shd w:val="clear" w:color="auto" w:fill="FFFFFF"/>
        </w:rPr>
      </w:pPr>
    </w:p>
    <w:p w:rsidR="0036542B" w:rsidRPr="00741BAC" w:rsidRDefault="0036542B" w:rsidP="00741BAC">
      <w:pPr>
        <w:rPr>
          <w:rFonts w:ascii="Century Gothic" w:hAnsi="Century Gothic" w:cs="Calibri"/>
          <w:b/>
          <w:sz w:val="16"/>
          <w:szCs w:val="16"/>
        </w:rPr>
      </w:pPr>
      <w:r w:rsidRPr="00741BAC">
        <w:rPr>
          <w:rFonts w:ascii="Century Gothic" w:hAnsi="Century Gothic" w:cs="Calibri"/>
          <w:b/>
          <w:sz w:val="16"/>
          <w:szCs w:val="16"/>
        </w:rPr>
        <w:t>GHI Medicare, New York, NY</w:t>
      </w:r>
      <w:r w:rsidRPr="00741BAC">
        <w:rPr>
          <w:rFonts w:ascii="Century Gothic" w:hAnsi="Century Gothic" w:cs="Calibri"/>
          <w:b/>
          <w:sz w:val="16"/>
          <w:szCs w:val="16"/>
        </w:rPr>
        <w:tab/>
      </w:r>
      <w:r w:rsidRPr="00741BAC">
        <w:rPr>
          <w:rFonts w:ascii="Century Gothic" w:hAnsi="Century Gothic" w:cs="Calibri"/>
          <w:b/>
          <w:sz w:val="16"/>
          <w:szCs w:val="16"/>
        </w:rPr>
        <w:tab/>
      </w:r>
      <w:r w:rsidRPr="00741BAC">
        <w:rPr>
          <w:rFonts w:ascii="Century Gothic" w:hAnsi="Century Gothic" w:cs="Calibri"/>
          <w:b/>
          <w:sz w:val="16"/>
          <w:szCs w:val="16"/>
        </w:rPr>
        <w:tab/>
      </w:r>
      <w:r w:rsidRPr="00741BAC">
        <w:rPr>
          <w:rFonts w:ascii="Century Gothic" w:hAnsi="Century Gothic" w:cs="Calibri"/>
          <w:b/>
          <w:sz w:val="16"/>
          <w:szCs w:val="16"/>
        </w:rPr>
        <w:tab/>
      </w:r>
      <w:r w:rsidRPr="00741BAC">
        <w:rPr>
          <w:rFonts w:ascii="Century Gothic" w:hAnsi="Century Gothic" w:cs="Calibri"/>
          <w:b/>
          <w:sz w:val="16"/>
          <w:szCs w:val="16"/>
        </w:rPr>
        <w:tab/>
      </w:r>
      <w:r w:rsidRPr="00741BAC">
        <w:rPr>
          <w:rFonts w:ascii="Century Gothic" w:hAnsi="Century Gothic" w:cs="Calibri"/>
          <w:b/>
          <w:sz w:val="16"/>
          <w:szCs w:val="16"/>
        </w:rPr>
        <w:tab/>
      </w:r>
      <w:r w:rsidRPr="00741BAC">
        <w:rPr>
          <w:rFonts w:ascii="Century Gothic" w:hAnsi="Century Gothic" w:cs="Calibri"/>
          <w:b/>
          <w:sz w:val="16"/>
          <w:szCs w:val="16"/>
        </w:rPr>
        <w:tab/>
      </w:r>
      <w:r w:rsidRPr="00741BAC">
        <w:rPr>
          <w:rFonts w:ascii="Century Gothic" w:hAnsi="Century Gothic" w:cs="Calibri"/>
          <w:b/>
          <w:sz w:val="16"/>
          <w:szCs w:val="16"/>
        </w:rPr>
        <w:tab/>
      </w:r>
      <w:r w:rsidR="00184F36" w:rsidRPr="00741BAC">
        <w:rPr>
          <w:rFonts w:ascii="Century Gothic" w:hAnsi="Century Gothic" w:cs="Calibri"/>
          <w:b/>
          <w:sz w:val="16"/>
          <w:szCs w:val="16"/>
        </w:rPr>
        <w:t>Sep</w:t>
      </w:r>
      <w:r w:rsidRPr="00741BAC">
        <w:rPr>
          <w:rFonts w:ascii="Century Gothic" w:hAnsi="Century Gothic" w:cs="Calibri"/>
          <w:b/>
          <w:sz w:val="16"/>
          <w:szCs w:val="16"/>
        </w:rPr>
        <w:t xml:space="preserve"> 200</w:t>
      </w:r>
      <w:r w:rsidR="00184F36" w:rsidRPr="00741BAC">
        <w:rPr>
          <w:rFonts w:ascii="Century Gothic" w:hAnsi="Century Gothic" w:cs="Calibri"/>
          <w:b/>
          <w:sz w:val="16"/>
          <w:szCs w:val="16"/>
        </w:rPr>
        <w:t>8</w:t>
      </w:r>
      <w:r w:rsidRPr="00741BAC">
        <w:rPr>
          <w:rFonts w:ascii="Century Gothic" w:hAnsi="Century Gothic" w:cs="Calibri"/>
          <w:b/>
          <w:sz w:val="16"/>
          <w:szCs w:val="16"/>
        </w:rPr>
        <w:t>-</w:t>
      </w:r>
      <w:r w:rsidR="00184F36" w:rsidRPr="00741BAC">
        <w:rPr>
          <w:rFonts w:ascii="Century Gothic" w:hAnsi="Century Gothic" w:cs="Calibri"/>
          <w:b/>
          <w:sz w:val="16"/>
          <w:szCs w:val="16"/>
        </w:rPr>
        <w:t xml:space="preserve">Feb </w:t>
      </w:r>
      <w:r w:rsidRPr="00741BAC">
        <w:rPr>
          <w:rFonts w:ascii="Century Gothic" w:hAnsi="Century Gothic" w:cs="Calibri"/>
          <w:b/>
          <w:sz w:val="16"/>
          <w:szCs w:val="16"/>
        </w:rPr>
        <w:t>2010</w:t>
      </w:r>
    </w:p>
    <w:p w:rsidR="0036542B" w:rsidRPr="00741BAC" w:rsidRDefault="0036542B" w:rsidP="00741BAC">
      <w:pPr>
        <w:rPr>
          <w:rFonts w:ascii="Century Gothic" w:hAnsi="Century Gothic" w:cs="Calibri"/>
          <w:b/>
          <w:sz w:val="16"/>
          <w:szCs w:val="16"/>
        </w:rPr>
      </w:pPr>
      <w:r w:rsidRPr="00741BAC">
        <w:rPr>
          <w:rFonts w:ascii="Century Gothic" w:hAnsi="Century Gothic" w:cs="Calibri"/>
          <w:b/>
          <w:sz w:val="16"/>
          <w:szCs w:val="16"/>
        </w:rPr>
        <w:t>Business Analyst</w:t>
      </w:r>
    </w:p>
    <w:p w:rsidR="0036542B" w:rsidRPr="00741BAC" w:rsidRDefault="0036542B" w:rsidP="00741BAC">
      <w:pPr>
        <w:rPr>
          <w:rFonts w:ascii="Century Gothic" w:hAnsi="Century Gothic" w:cs="Calibri"/>
          <w:sz w:val="16"/>
          <w:szCs w:val="16"/>
        </w:rPr>
      </w:pPr>
      <w:r w:rsidRPr="00741BAC">
        <w:rPr>
          <w:rFonts w:ascii="Century Gothic" w:hAnsi="Century Gothic" w:cs="Calibri"/>
          <w:sz w:val="16"/>
          <w:szCs w:val="16"/>
        </w:rPr>
        <w:t xml:space="preserve">GHI Medicare is a multi-state managed healthcare insurance company focused on serving people who receive healthcare benefits through publicly sponsored programs, including Medicaid, Medicare, State Children’s Health Insurance Program, Family Care and Special Needs Plans. GHI collaborated with the third party to offer benefit card for real-time healthcare transactions to its Medicare members. </w:t>
      </w:r>
    </w:p>
    <w:p w:rsidR="0036542B" w:rsidRPr="00741BAC" w:rsidRDefault="0036542B" w:rsidP="00741BAC">
      <w:pPr>
        <w:rPr>
          <w:rFonts w:ascii="Century Gothic" w:hAnsi="Century Gothic" w:cs="Calibri"/>
          <w:sz w:val="16"/>
          <w:szCs w:val="16"/>
        </w:rPr>
      </w:pPr>
      <w:r w:rsidRPr="00741BAC">
        <w:rPr>
          <w:rFonts w:ascii="Century Gothic" w:hAnsi="Century Gothic" w:cs="Calibri"/>
          <w:sz w:val="16"/>
          <w:szCs w:val="16"/>
        </w:rPr>
        <w:t>In GHI Medicare actively involved as Business analyst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Payors or Clearinghouses such as ProxyMed, McKesson and Access, etc. The product was also integrated with Trizetto's Facets application for Claims processing.</w:t>
      </w:r>
    </w:p>
    <w:p w:rsidR="0036542B" w:rsidRPr="00741BAC" w:rsidRDefault="0036542B" w:rsidP="00741BAC">
      <w:pPr>
        <w:rPr>
          <w:rFonts w:ascii="Century Gothic" w:hAnsi="Century Gothic" w:cs="Calibri"/>
          <w:sz w:val="16"/>
          <w:szCs w:val="16"/>
        </w:rPr>
      </w:pPr>
    </w:p>
    <w:p w:rsidR="0036542B" w:rsidRPr="00741BAC" w:rsidRDefault="0036542B" w:rsidP="00741BAC">
      <w:pPr>
        <w:pStyle w:val="NoSpacing"/>
        <w:contextualSpacing/>
        <w:rPr>
          <w:rFonts w:ascii="Century Gothic" w:hAnsi="Century Gothic" w:cs="Calibri"/>
          <w:b/>
          <w:sz w:val="16"/>
          <w:szCs w:val="16"/>
        </w:rPr>
      </w:pPr>
      <w:r w:rsidRPr="00741BAC">
        <w:rPr>
          <w:rFonts w:ascii="Century Gothic" w:hAnsi="Century Gothic" w:cs="Calibri"/>
          <w:b/>
          <w:sz w:val="16"/>
          <w:szCs w:val="16"/>
        </w:rPr>
        <w:t>Responsibilities:</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Facilitated JAD sessions to collect requirements from system users and prepared business requirement that provided appropriate scope of work for technical team to develop prototype and overall system.</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gathering, documenting and verifying business requirements.</w:t>
      </w:r>
    </w:p>
    <w:p w:rsidR="006F523C" w:rsidRPr="00741BAC" w:rsidRDefault="006F523C"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Generated a streamline process to understand the various steps in the loan lifecycle and desired functionality of the new system by interacting with users, management, SME (Subject Matter Expert), stakeholders, lenders, underwriters. </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Involved in requirement gathering phase (Provider, Claim components and HIPAA) </w:t>
      </w:r>
    </w:p>
    <w:p w:rsidR="008A4DAB" w:rsidRPr="00741BAC" w:rsidRDefault="008A4DA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Participated in changes for system design, methods, procedures, policies and workflows affecting Medicare/Medicaid claims processing in compliance with government compliant processes like HIPAA/ EDI formats and accredited standards ANSI. </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Utilized Rational Unified Process (RUP) to configure and develop process, standards and procedures. </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Met with report users and stakeholders to understand the problem domain, gathered customer requirements through surveys, interviews (group and one-on-one) along with JAD sessions.</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Involved in understanding the current business process, defining scope of the project along with position statement.</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Wrote BRD, FRD, use cases, test scenarios, test cases for testing the functional requirement.</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Implemented automated COB processing of Medicare claims into s</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Validated business rules and all artifacts with users, got approval and sign off.</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Followed Unified Modeling Language (UML) methodology using Reqisite Pro and Rational Rose to create/maintain: Use Cases, Activity Diagrams, Sequence Diagrams, and Collaboration Diagrams.</w:t>
      </w:r>
    </w:p>
    <w:p w:rsidR="008A4DAB" w:rsidRPr="00741BAC" w:rsidRDefault="008A4DA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Extensively wrote SQL Queries (Sub queries, correlated sub queries and Join conditions) for Data Accuracy, Data Analysis and Data Extraction needs.</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Gathered requirement on FACETS EDI 834 Benefit Enrollment and Maintenance subsystems.</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 xml:space="preserve">Tested and delivered Inbound/Outbound Facets interfaces. </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Experience with Trizetto Facets System implementation, Claims and Benefits configuration set-up testing, Inbound/Outbound Interfaces and Extensions, Load and extraction programs involving HIPAA 837 and proprietary format files and Reports development.</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Helped in project testing efforts for doing integration tests, regression tests and user acceptance tests.</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Worked on Data mapping, logical data modeling used SQL queries to filter data within the Oracle database tables.</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lastRenderedPageBreak/>
        <w:t>Documented the dimensional models of ETL system.</w:t>
      </w:r>
    </w:p>
    <w:p w:rsidR="0036542B" w:rsidRPr="00741BAC" w:rsidRDefault="0036542B" w:rsidP="00741BAC">
      <w:pPr>
        <w:pStyle w:val="ListParagraph"/>
        <w:numPr>
          <w:ilvl w:val="0"/>
          <w:numId w:val="2"/>
        </w:numPr>
        <w:tabs>
          <w:tab w:val="left" w:pos="360"/>
        </w:tabs>
        <w:rPr>
          <w:rFonts w:ascii="Century Gothic" w:hAnsi="Century Gothic" w:cstheme="minorHAnsi"/>
          <w:bCs/>
          <w:sz w:val="16"/>
          <w:szCs w:val="16"/>
        </w:rPr>
      </w:pPr>
      <w:r w:rsidRPr="00741BAC">
        <w:rPr>
          <w:rFonts w:ascii="Century Gothic" w:hAnsi="Century Gothic" w:cstheme="minorHAnsi"/>
          <w:bCs/>
          <w:sz w:val="16"/>
          <w:szCs w:val="16"/>
        </w:rPr>
        <w:t>Led the testing efforts of the datamarts in development, coordinated moving/setting up of processes in dev/qa/production. Worked with QA team and UAT team to go over the various test scenarios for different types of loads in the Datamarts.</w:t>
      </w:r>
    </w:p>
    <w:p w:rsidR="0036542B" w:rsidRPr="00741BAC" w:rsidRDefault="0036542B" w:rsidP="00741BAC">
      <w:pPr>
        <w:rPr>
          <w:rFonts w:ascii="Century Gothic" w:hAnsi="Century Gothic" w:cs="Calibri"/>
          <w:sz w:val="16"/>
          <w:szCs w:val="16"/>
        </w:rPr>
      </w:pPr>
      <w:r w:rsidRPr="00741BAC">
        <w:rPr>
          <w:rFonts w:ascii="Century Gothic" w:hAnsi="Century Gothic" w:cs="Calibri"/>
          <w:b/>
          <w:sz w:val="16"/>
          <w:szCs w:val="16"/>
        </w:rPr>
        <w:t>Environment:</w:t>
      </w:r>
      <w:r w:rsidRPr="00741BAC">
        <w:rPr>
          <w:rFonts w:ascii="Century Gothic" w:hAnsi="Century Gothic" w:cs="Calibri"/>
          <w:sz w:val="16"/>
          <w:szCs w:val="16"/>
        </w:rPr>
        <w:t>SQL, MS Word, Excel, EDI, ACCESS, TOAD, File Viewer, Web Client, Quality Center, MS Visio, SharePoint</w:t>
      </w:r>
    </w:p>
    <w:p w:rsidR="006524D3" w:rsidRPr="00741BAC" w:rsidRDefault="006524D3"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p w:rsidR="008A4DAB" w:rsidRPr="00741BAC" w:rsidRDefault="00184F36" w:rsidP="00741BAC">
      <w:pPr>
        <w:pStyle w:val="bulletedlistlastline"/>
        <w:numPr>
          <w:ilvl w:val="0"/>
          <w:numId w:val="0"/>
        </w:numPr>
        <w:spacing w:before="0" w:after="0" w:line="240" w:lineRule="auto"/>
        <w:rPr>
          <w:rFonts w:ascii="Century Gothic" w:eastAsia="Times New Roman" w:hAnsi="Century Gothic" w:cs="Calibri"/>
          <w:b/>
          <w:spacing w:val="0"/>
          <w:szCs w:val="16"/>
        </w:rPr>
      </w:pPr>
      <w:r w:rsidRPr="00741BAC">
        <w:rPr>
          <w:rFonts w:ascii="Century Gothic" w:eastAsia="Times New Roman" w:hAnsi="Century Gothic" w:cs="Calibri"/>
          <w:b/>
          <w:spacing w:val="0"/>
          <w:szCs w:val="16"/>
        </w:rPr>
        <w:t>EDUCATION:</w:t>
      </w:r>
    </w:p>
    <w:p w:rsidR="008A4DAB" w:rsidRPr="00741BAC" w:rsidRDefault="008A4DAB"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p w:rsidR="008A4DAB" w:rsidRPr="00741BAC" w:rsidRDefault="008A4DAB" w:rsidP="00741BAC">
      <w:pPr>
        <w:rPr>
          <w:rFonts w:ascii="Century Gothic" w:hAnsi="Century Gothic" w:cs="Calibri"/>
          <w:sz w:val="16"/>
          <w:szCs w:val="16"/>
        </w:rPr>
      </w:pPr>
      <w:r w:rsidRPr="00741BAC">
        <w:rPr>
          <w:rFonts w:ascii="Century Gothic" w:hAnsi="Century Gothic" w:cs="Calibri"/>
          <w:sz w:val="16"/>
          <w:szCs w:val="16"/>
        </w:rPr>
        <w:t xml:space="preserve">Masters in Strategic Leadeship, Mountain state university, </w:t>
      </w:r>
      <w:r w:rsidR="00184F36" w:rsidRPr="00741BAC">
        <w:rPr>
          <w:rFonts w:ascii="Century Gothic" w:hAnsi="Century Gothic" w:cs="Calibri"/>
          <w:sz w:val="16"/>
          <w:szCs w:val="16"/>
        </w:rPr>
        <w:t>W</w:t>
      </w:r>
      <w:r w:rsidRPr="00741BAC">
        <w:rPr>
          <w:rFonts w:ascii="Century Gothic" w:hAnsi="Century Gothic" w:cs="Calibri"/>
          <w:sz w:val="16"/>
          <w:szCs w:val="16"/>
        </w:rPr>
        <w:t xml:space="preserve">est Virginia, </w:t>
      </w:r>
    </w:p>
    <w:p w:rsidR="008A4DAB" w:rsidRPr="00741BAC" w:rsidRDefault="008A4DAB" w:rsidP="00741BAC">
      <w:pPr>
        <w:rPr>
          <w:rFonts w:ascii="Century Gothic" w:hAnsi="Century Gothic" w:cs="Calibri"/>
          <w:sz w:val="16"/>
          <w:szCs w:val="16"/>
        </w:rPr>
      </w:pPr>
      <w:r w:rsidRPr="00741BAC">
        <w:rPr>
          <w:rFonts w:ascii="Century Gothic" w:hAnsi="Century Gothic" w:cs="Calibri"/>
          <w:sz w:val="16"/>
          <w:szCs w:val="16"/>
        </w:rPr>
        <w:t xml:space="preserve">Masters in Economics from Kanpur </w:t>
      </w:r>
      <w:r w:rsidR="00184F36" w:rsidRPr="00741BAC">
        <w:rPr>
          <w:rFonts w:ascii="Century Gothic" w:hAnsi="Century Gothic" w:cs="Calibri"/>
          <w:sz w:val="16"/>
          <w:szCs w:val="16"/>
        </w:rPr>
        <w:t>University</w:t>
      </w:r>
    </w:p>
    <w:p w:rsidR="008A4DAB" w:rsidRPr="00741BAC" w:rsidRDefault="008A4DAB" w:rsidP="00741BAC">
      <w:pPr>
        <w:pStyle w:val="bulletedlistlastline"/>
        <w:numPr>
          <w:ilvl w:val="0"/>
          <w:numId w:val="0"/>
        </w:numPr>
        <w:spacing w:before="0" w:after="0" w:line="240" w:lineRule="auto"/>
        <w:rPr>
          <w:rFonts w:ascii="Century Gothic" w:eastAsia="Times New Roman" w:hAnsi="Century Gothic" w:cstheme="minorHAnsi"/>
          <w:bCs/>
          <w:spacing w:val="0"/>
          <w:szCs w:val="16"/>
        </w:rPr>
      </w:pPr>
    </w:p>
    <w:sectPr w:rsidR="008A4DAB" w:rsidRPr="00741BAC" w:rsidSect="00B735A9">
      <w:headerReference w:type="default" r:id="rId9"/>
      <w:footerReference w:type="default" r:id="rId10"/>
      <w:headerReference w:type="first" r:id="rId11"/>
      <w:footerReference w:type="first" r:id="rId12"/>
      <w:pgSz w:w="11907" w:h="16839" w:code="9"/>
      <w:pgMar w:top="90" w:right="387" w:bottom="270" w:left="720" w:header="18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7BE" w:rsidRDefault="00F207BE" w:rsidP="0070652D">
      <w:r>
        <w:separator/>
      </w:r>
    </w:p>
  </w:endnote>
  <w:endnote w:type="continuationSeparator" w:id="1">
    <w:p w:rsidR="00F207BE" w:rsidRDefault="00F207BE"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3539B3">
    <w:pPr>
      <w:pStyle w:val="Footer"/>
      <w:spacing w:before="200"/>
      <w:jc w:val="right"/>
    </w:pPr>
    <w:r>
      <w:fldChar w:fldCharType="begin"/>
    </w:r>
    <w:r w:rsidR="00EF4FB0">
      <w:instrText xml:space="preserve"> PAGE </w:instrText>
    </w:r>
    <w:r>
      <w:fldChar w:fldCharType="separate"/>
    </w:r>
    <w:r w:rsidR="00B735A9">
      <w:rPr>
        <w:noProof/>
      </w:rPr>
      <w:t>3</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7BE" w:rsidRDefault="00F207BE" w:rsidP="0070652D">
      <w:r>
        <w:separator/>
      </w:r>
    </w:p>
  </w:footnote>
  <w:footnote w:type="continuationSeparator" w:id="1">
    <w:p w:rsidR="00F207BE" w:rsidRDefault="00F207BE"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58" w:type="dxa"/>
      <w:tblInd w:w="198" w:type="dxa"/>
      <w:tblLayout w:type="fixed"/>
      <w:tblLook w:val="0000"/>
    </w:tblPr>
    <w:tblGrid>
      <w:gridCol w:w="11268"/>
      <w:gridCol w:w="2790"/>
    </w:tblGrid>
    <w:tr w:rsidR="00050B9E" w:rsidTr="006C27EB">
      <w:trPr>
        <w:trHeight w:val="270"/>
      </w:trPr>
      <w:tc>
        <w:tcPr>
          <w:tcW w:w="11268" w:type="dxa"/>
          <w:shd w:val="clear" w:color="auto" w:fill="auto"/>
          <w:vAlign w:val="center"/>
        </w:tcPr>
        <w:p w:rsidR="00050B9E" w:rsidRDefault="00050B9E" w:rsidP="00A8068A">
          <w:pPr>
            <w:pStyle w:val="Title"/>
            <w:snapToGrid w:val="0"/>
            <w:spacing w:after="100" w:afterAutospacing="1"/>
            <w:ind w:hanging="90"/>
            <w:jc w:val="left"/>
          </w:pPr>
        </w:p>
      </w:tc>
      <w:tc>
        <w:tcPr>
          <w:tcW w:w="2790" w:type="dxa"/>
          <w:shd w:val="clear" w:color="auto" w:fill="auto"/>
          <w:vAlign w:val="center"/>
        </w:tcPr>
        <w:p w:rsidR="00050B9E" w:rsidRDefault="006F523C">
          <w:pPr>
            <w:pStyle w:val="Boxes"/>
          </w:pPr>
          <w:r>
            <w:rPr>
              <w:noProof/>
              <w:lang w:eastAsia="en-US"/>
            </w:rPr>
            <w:drawing>
              <wp:inline distT="0" distB="0" distL="0" distR="0">
                <wp:extent cx="18097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r>
            <w:rPr>
              <w:noProof/>
              <w:lang w:eastAsia="en-US"/>
            </w:rPr>
            <w:drawing>
              <wp:inline distT="0" distB="0" distL="0" distR="0">
                <wp:extent cx="180975" cy="17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71450"/>
                        </a:xfrm>
                        <a:prstGeom prst="rect">
                          <a:avLst/>
                        </a:prstGeom>
                        <a:solidFill>
                          <a:srgbClr val="FFFFFF"/>
                        </a:solidFill>
                        <a:ln>
                          <a:noFill/>
                        </a:ln>
                      </pic:spPr>
                    </pic:pic>
                  </a:graphicData>
                </a:graphic>
              </wp:inline>
            </w:drawing>
          </w:r>
        </w:p>
      </w:tc>
    </w:tr>
  </w:tbl>
  <w:p w:rsidR="00050B9E" w:rsidRDefault="00050B9E" w:rsidP="006524D3">
    <w:pPr>
      <w:pStyle w:val="Header"/>
      <w:tabs>
        <w:tab w:val="left" w:pos="0"/>
        <w:tab w:val="left" w:pos="990"/>
      </w:tabs>
      <w:spacing w:after="200"/>
      <w:ind w:firstLin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07388"/>
    <w:rsid w:val="00012628"/>
    <w:rsid w:val="00050B9E"/>
    <w:rsid w:val="00054E36"/>
    <w:rsid w:val="00072515"/>
    <w:rsid w:val="00076516"/>
    <w:rsid w:val="00095432"/>
    <w:rsid w:val="000D4D66"/>
    <w:rsid w:val="000F20A8"/>
    <w:rsid w:val="000F31AF"/>
    <w:rsid w:val="001002F0"/>
    <w:rsid w:val="00107388"/>
    <w:rsid w:val="00151256"/>
    <w:rsid w:val="00176501"/>
    <w:rsid w:val="00184CE2"/>
    <w:rsid w:val="00184F36"/>
    <w:rsid w:val="001A4E12"/>
    <w:rsid w:val="001A5FF9"/>
    <w:rsid w:val="001C2F6E"/>
    <w:rsid w:val="001F5A9C"/>
    <w:rsid w:val="002028E0"/>
    <w:rsid w:val="0020655A"/>
    <w:rsid w:val="0026032A"/>
    <w:rsid w:val="00282CA2"/>
    <w:rsid w:val="002B68A0"/>
    <w:rsid w:val="002B7D79"/>
    <w:rsid w:val="00301F9F"/>
    <w:rsid w:val="003539B3"/>
    <w:rsid w:val="0036542B"/>
    <w:rsid w:val="0036631D"/>
    <w:rsid w:val="003857DF"/>
    <w:rsid w:val="003A39F3"/>
    <w:rsid w:val="003C7A26"/>
    <w:rsid w:val="00403350"/>
    <w:rsid w:val="00405744"/>
    <w:rsid w:val="004258DC"/>
    <w:rsid w:val="0045366C"/>
    <w:rsid w:val="00466C8C"/>
    <w:rsid w:val="004709D4"/>
    <w:rsid w:val="00471048"/>
    <w:rsid w:val="00491BED"/>
    <w:rsid w:val="004E1AB4"/>
    <w:rsid w:val="004E359F"/>
    <w:rsid w:val="005155CB"/>
    <w:rsid w:val="00550600"/>
    <w:rsid w:val="00561747"/>
    <w:rsid w:val="00563029"/>
    <w:rsid w:val="005B60A5"/>
    <w:rsid w:val="005D2DB1"/>
    <w:rsid w:val="005D4969"/>
    <w:rsid w:val="00613BB8"/>
    <w:rsid w:val="00622EEF"/>
    <w:rsid w:val="00627B14"/>
    <w:rsid w:val="0064301F"/>
    <w:rsid w:val="00646782"/>
    <w:rsid w:val="006524D3"/>
    <w:rsid w:val="006C27EB"/>
    <w:rsid w:val="006D4EEA"/>
    <w:rsid w:val="006F0A50"/>
    <w:rsid w:val="006F443B"/>
    <w:rsid w:val="006F523C"/>
    <w:rsid w:val="007004C1"/>
    <w:rsid w:val="00703175"/>
    <w:rsid w:val="0070652D"/>
    <w:rsid w:val="00741BAC"/>
    <w:rsid w:val="00742728"/>
    <w:rsid w:val="007714CF"/>
    <w:rsid w:val="00784824"/>
    <w:rsid w:val="007C5AE2"/>
    <w:rsid w:val="00805C59"/>
    <w:rsid w:val="00834BB2"/>
    <w:rsid w:val="00872E6B"/>
    <w:rsid w:val="00893CC6"/>
    <w:rsid w:val="008A4DAB"/>
    <w:rsid w:val="008E7731"/>
    <w:rsid w:val="00921A40"/>
    <w:rsid w:val="00925B4C"/>
    <w:rsid w:val="009614B7"/>
    <w:rsid w:val="00975AA1"/>
    <w:rsid w:val="009810CD"/>
    <w:rsid w:val="00982594"/>
    <w:rsid w:val="009C48D5"/>
    <w:rsid w:val="009C7160"/>
    <w:rsid w:val="00A8068A"/>
    <w:rsid w:val="00A81846"/>
    <w:rsid w:val="00B1447A"/>
    <w:rsid w:val="00B556FB"/>
    <w:rsid w:val="00B735A9"/>
    <w:rsid w:val="00B91232"/>
    <w:rsid w:val="00BD7759"/>
    <w:rsid w:val="00BE403B"/>
    <w:rsid w:val="00BE40F7"/>
    <w:rsid w:val="00C13EB6"/>
    <w:rsid w:val="00C46BD3"/>
    <w:rsid w:val="00CA46A5"/>
    <w:rsid w:val="00CB0837"/>
    <w:rsid w:val="00CB5B86"/>
    <w:rsid w:val="00D61447"/>
    <w:rsid w:val="00D830F9"/>
    <w:rsid w:val="00DA22B2"/>
    <w:rsid w:val="00DD60DE"/>
    <w:rsid w:val="00DF75BD"/>
    <w:rsid w:val="00E0242D"/>
    <w:rsid w:val="00ED09F2"/>
    <w:rsid w:val="00EE4D26"/>
    <w:rsid w:val="00EF4FB0"/>
    <w:rsid w:val="00F207BE"/>
    <w:rsid w:val="00F8563A"/>
    <w:rsid w:val="00F97DCC"/>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iPriority w:val="99"/>
    <w:unhideWhenUsed/>
    <w:rsid w:val="00107388"/>
    <w:pPr>
      <w:tabs>
        <w:tab w:val="center" w:pos="4680"/>
        <w:tab w:val="right" w:pos="9360"/>
      </w:tabs>
    </w:pPr>
  </w:style>
  <w:style w:type="character" w:customStyle="1" w:styleId="HeaderChar">
    <w:name w:val="Header Char"/>
    <w:basedOn w:val="DefaultParagraphFont"/>
    <w:link w:val="Header"/>
    <w:uiPriority w:val="99"/>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1"/>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table" w:styleId="TableGrid">
    <w:name w:val="Table Grid"/>
    <w:basedOn w:val="TableNormal"/>
    <w:uiPriority w:val="59"/>
    <w:rsid w:val="0065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42B"/>
  </w:style>
  <w:style w:type="paragraph" w:customStyle="1" w:styleId="ColorfulList-Accent11">
    <w:name w:val="Colorful List - Accent 11"/>
    <w:basedOn w:val="Normal"/>
    <w:uiPriority w:val="34"/>
    <w:qFormat/>
    <w:rsid w:val="009810CD"/>
    <w:pPr>
      <w:ind w:left="720"/>
      <w:contextualSpacing/>
    </w:pPr>
    <w:rPr>
      <w:rFonts w:ascii="Cambria" w:eastAsia="MS Mincho" w:hAnsi="Cambria"/>
    </w:rPr>
  </w:style>
  <w:style w:type="paragraph" w:customStyle="1" w:styleId="ListParagraph1">
    <w:name w:val="List Paragraph1"/>
    <w:basedOn w:val="Normal"/>
    <w:uiPriority w:val="34"/>
    <w:qFormat/>
    <w:rsid w:val="009810C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741BAC"/>
    <w:rPr>
      <w:rFonts w:ascii="Tahoma" w:hAnsi="Tahoma" w:cs="Tahoma"/>
      <w:sz w:val="16"/>
      <w:szCs w:val="16"/>
    </w:rPr>
  </w:style>
  <w:style w:type="character" w:customStyle="1" w:styleId="BalloonTextChar">
    <w:name w:val="Balloon Text Char"/>
    <w:basedOn w:val="DefaultParagraphFont"/>
    <w:link w:val="BalloonText"/>
    <w:uiPriority w:val="99"/>
    <w:semiHidden/>
    <w:rsid w:val="00741BA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iPriority w:val="99"/>
    <w:unhideWhenUsed/>
    <w:rsid w:val="00107388"/>
    <w:pPr>
      <w:tabs>
        <w:tab w:val="center" w:pos="4680"/>
        <w:tab w:val="right" w:pos="9360"/>
      </w:tabs>
    </w:pPr>
  </w:style>
  <w:style w:type="character" w:customStyle="1" w:styleId="HeaderChar">
    <w:name w:val="Header Char"/>
    <w:basedOn w:val="DefaultParagraphFont"/>
    <w:link w:val="Header"/>
    <w:uiPriority w:val="99"/>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1"/>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table" w:styleId="TableGrid">
    <w:name w:val="Table Grid"/>
    <w:basedOn w:val="TableNormal"/>
    <w:uiPriority w:val="59"/>
    <w:rsid w:val="0065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542B"/>
  </w:style>
  <w:style w:type="paragraph" w:customStyle="1" w:styleId="ColorfulList-Accent11">
    <w:name w:val="Colorful List - Accent 11"/>
    <w:basedOn w:val="Normal"/>
    <w:uiPriority w:val="34"/>
    <w:qFormat/>
    <w:rsid w:val="009810CD"/>
    <w:pPr>
      <w:ind w:left="720"/>
      <w:contextualSpacing/>
    </w:pPr>
    <w:rPr>
      <w:rFonts w:ascii="Cambria" w:eastAsia="MS Mincho" w:hAnsi="Cambria"/>
    </w:rPr>
  </w:style>
  <w:style w:type="paragraph" w:customStyle="1" w:styleId="ListParagraph1">
    <w:name w:val="List Paragraph1"/>
    <w:basedOn w:val="Normal"/>
    <w:uiPriority w:val="34"/>
    <w:qFormat/>
    <w:rsid w:val="009810CD"/>
    <w:pPr>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10036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rit1pradha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9D042F-054B-48A7-A956-8116DDD4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Pradhan</dc:creator>
  <cp:lastModifiedBy>ravi</cp:lastModifiedBy>
  <cp:revision>4</cp:revision>
  <dcterms:created xsi:type="dcterms:W3CDTF">2016-01-07T18:16:00Z</dcterms:created>
  <dcterms:modified xsi:type="dcterms:W3CDTF">2016-01-07T18:45:00Z</dcterms:modified>
</cp:coreProperties>
</file>