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B50" w:rsidRPr="00470B50" w:rsidRDefault="00470B50" w:rsidP="00470B50">
      <w:pPr>
        <w:spacing w:after="0" w:line="240" w:lineRule="auto"/>
        <w:jc w:val="both"/>
        <w:rPr>
          <w:rFonts w:ascii="Ebrima" w:hAnsi="Ebrima"/>
          <w:b/>
          <w:bCs/>
          <w:iCs/>
          <w:color w:val="0F243E" w:themeColor="text2" w:themeShade="80"/>
          <w:sz w:val="20"/>
          <w:szCs w:val="20"/>
        </w:rPr>
      </w:pPr>
      <w:r w:rsidRPr="00470B50">
        <w:rPr>
          <w:rFonts w:ascii="Ebrima" w:hAnsi="Ebrima"/>
          <w:b/>
          <w:bCs/>
          <w:iCs/>
          <w:color w:val="0F243E" w:themeColor="text2" w:themeShade="80"/>
          <w:sz w:val="20"/>
          <w:szCs w:val="20"/>
        </w:rPr>
        <w:t>Ateeq Ahmed</w:t>
      </w:r>
    </w:p>
    <w:p w:rsidR="00470B50" w:rsidRPr="00470B50" w:rsidRDefault="00673CED" w:rsidP="00470B50">
      <w:pPr>
        <w:spacing w:after="0" w:line="240" w:lineRule="auto"/>
        <w:jc w:val="both"/>
        <w:rPr>
          <w:rFonts w:ascii="Ebrima" w:hAnsi="Ebrima"/>
          <w:b/>
          <w:bCs/>
          <w:iCs/>
          <w:color w:val="0F243E" w:themeColor="text2" w:themeShade="80"/>
          <w:sz w:val="20"/>
          <w:szCs w:val="20"/>
          <w:lang w:val="en-AU"/>
        </w:rPr>
      </w:pPr>
      <w:hyperlink r:id="rId7" w:history="1">
        <w:r w:rsidR="00470B50" w:rsidRPr="00470B50">
          <w:rPr>
            <w:rStyle w:val="Hyperlink"/>
            <w:rFonts w:ascii="Ebrima" w:hAnsi="Ebrima"/>
            <w:b/>
            <w:bCs/>
            <w:iCs/>
            <w:sz w:val="20"/>
            <w:szCs w:val="20"/>
            <w:lang w:val="en-AU"/>
          </w:rPr>
          <w:t>danalyst69@gmail.com</w:t>
        </w:r>
      </w:hyperlink>
    </w:p>
    <w:p w:rsidR="00470B50" w:rsidRPr="00470B50" w:rsidRDefault="00470B50" w:rsidP="00470B50">
      <w:pPr>
        <w:pBdr>
          <w:bottom w:val="single" w:sz="4" w:space="1" w:color="auto"/>
        </w:pBdr>
        <w:spacing w:after="0" w:line="240" w:lineRule="auto"/>
        <w:jc w:val="both"/>
        <w:rPr>
          <w:rFonts w:ascii="Ebrima" w:hAnsi="Ebrima"/>
          <w:b/>
          <w:bCs/>
          <w:iCs/>
          <w:color w:val="0F243E" w:themeColor="text2" w:themeShade="80"/>
          <w:sz w:val="20"/>
          <w:szCs w:val="20"/>
        </w:rPr>
      </w:pPr>
      <w:r w:rsidRPr="00470B50">
        <w:rPr>
          <w:rFonts w:ascii="Ebrima" w:hAnsi="Ebrima"/>
          <w:b/>
          <w:bCs/>
          <w:iCs/>
          <w:color w:val="0F243E" w:themeColor="text2" w:themeShade="80"/>
          <w:sz w:val="20"/>
          <w:szCs w:val="20"/>
        </w:rPr>
        <w:t>(224) 372-0106</w:t>
      </w:r>
    </w:p>
    <w:p w:rsidR="003471CA" w:rsidRDefault="003471CA" w:rsidP="00A1463D">
      <w:pPr>
        <w:spacing w:after="0" w:line="240" w:lineRule="auto"/>
        <w:jc w:val="both"/>
        <w:rPr>
          <w:rFonts w:ascii="Ebrima" w:hAnsi="Ebrima"/>
          <w:b/>
          <w:color w:val="0F243E" w:themeColor="text2" w:themeShade="80"/>
          <w:sz w:val="20"/>
          <w:szCs w:val="20"/>
        </w:rPr>
      </w:pPr>
    </w:p>
    <w:p w:rsidR="00252079" w:rsidRPr="00A1463D" w:rsidRDefault="00252079" w:rsidP="00A1463D">
      <w:pP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 xml:space="preserve">Summary:  </w:t>
      </w:r>
    </w:p>
    <w:p w:rsidR="00252079" w:rsidRPr="00A1463D" w:rsidRDefault="00252079" w:rsidP="00A1463D">
      <w:p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Extensive professional experience in Business Analysis including documenting Business and Functional Requirements, Technical Specifications, Requirement Traceability Matrix and User Guides across the Software Development Life Cycle. </w:t>
      </w:r>
    </w:p>
    <w:p w:rsidR="00252079" w:rsidRPr="00A1463D" w:rsidRDefault="00252079" w:rsidP="00A1463D">
      <w:pPr>
        <w:spacing w:after="0" w:line="240" w:lineRule="auto"/>
        <w:ind w:firstLine="45"/>
        <w:jc w:val="both"/>
        <w:rPr>
          <w:rFonts w:ascii="Ebrima" w:hAnsi="Ebrima"/>
          <w:b/>
          <w:color w:val="0F243E" w:themeColor="text2" w:themeShade="80"/>
          <w:sz w:val="20"/>
          <w:szCs w:val="20"/>
        </w:rPr>
      </w:pPr>
    </w:p>
    <w:p w:rsidR="00252079" w:rsidRPr="00A1463D" w:rsidRDefault="00252079" w:rsidP="00A1463D">
      <w:pP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 xml:space="preserve">Business Analytics and Software Testing: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SDLC: Waterfall, Agile SCRUM and Rational Unified Process (RUP)</w:t>
      </w:r>
      <w:r w:rsidR="00A1463D">
        <w:rPr>
          <w:rFonts w:ascii="Ebrima" w:hAnsi="Ebrima"/>
          <w:color w:val="0F243E" w:themeColor="text2" w:themeShade="80"/>
          <w:sz w:val="20"/>
          <w:szCs w:val="20"/>
        </w:rPr>
        <w:t>.</w:t>
      </w:r>
      <w:r w:rsidRPr="00A1463D">
        <w:rPr>
          <w:rFonts w:ascii="Ebrima" w:hAnsi="Ebrima"/>
          <w:color w:val="0F243E" w:themeColor="text2" w:themeShade="80"/>
          <w:sz w:val="20"/>
          <w:szCs w:val="20"/>
        </w:rPr>
        <w:t xml:space="preserve">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Expertise in facilitation of interviews, conference, workshops in Joint Requirement Planning (JRP), Joint Application Development (JAD) and Rapid Application Development (RAD) sessions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Expert in documenting Business requirements document (BRD), Functional requirements document (FRD), Use Case Specifications, Functional Specifications (FSD), and User Stories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Excellent in performing feasibility studies and Impact Analysis, Cost/Benefit analysis, Gap Analysis and Risk analysis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Proficient in creating screen mock-ups/ wire frames/ Prototypes, UI/ GUI, Use Case Diagrams, Activity &amp; diagrams using Unified Modeling Language (UML) with MS Visio and Rational Rose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Proficient in all types of testing: Unit Testing, Integration Functional testing, Regression testing, System testing, GUI &amp; Browser compatibility testing, Ad-hoc testing, End-to- End testing, and UAT testing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Extensive experience in Preparation: Test Strategy, Test plan, Test Scenarios, Test Scripts, Test Data, Test Summary Reports and other artifacts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Experience with the preparation of Test Summary Reports and Defect Tracking using tools like JIRA, HP Quality Center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SQL/PL SQL: Strong SQL knowledge for querying the database and proficient in developing Tables, Joins, Data Modeling, Analysis, Verification, Cleansing, Transformation, Integration, Mapping, Extraction, Load Process from multiple Data Sources</w:t>
      </w:r>
      <w:r w:rsidR="00A1463D" w:rsidRPr="00A1463D">
        <w:rPr>
          <w:rFonts w:ascii="Ebrima" w:hAnsi="Ebrima"/>
          <w:color w:val="0F243E" w:themeColor="text2" w:themeShade="80"/>
          <w:sz w:val="20"/>
          <w:szCs w:val="20"/>
        </w:rPr>
        <w:t>.</w:t>
      </w:r>
      <w:r w:rsidRPr="00A1463D">
        <w:rPr>
          <w:rFonts w:ascii="Ebrima" w:hAnsi="Ebrima"/>
          <w:color w:val="0F243E" w:themeColor="text2" w:themeShade="80"/>
          <w:sz w:val="20"/>
          <w:szCs w:val="20"/>
        </w:rPr>
        <w:t xml:space="preserve">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Proficient in Data Analysis on Oracle, MS SQL Server &amp; MS Access with sound knowledge in extraction of data from various database sources like Oracle, MS SQL Server, DB2 and Flat files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Experienced with ETL Informatica Power Center and other ETL tools such as data stage and creating Database objects (Tables, Views, Stored Procedures, Triggers etc)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Database: Extensive Knowledge of Data warehouse and Data marts testing for ETL process (Extraction, Transformation and Loading) business rules and data quality checks </w:t>
      </w:r>
    </w:p>
    <w:p w:rsidR="00252079" w:rsidRPr="00A1463D" w:rsidRDefault="00A1463D" w:rsidP="00A1463D">
      <w:pP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Finance:</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Excellent understanding of Dodd-Frank and Basel III regulatory rules, especially in RWA &amp; LCR. Experienced in CCAR Regulatory Reporting and CCAR Stress Testing for Banking Balance Sheet Asset management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CCAR: Strong knowledge with Basel III, CCAR, FR-Y 9C, FR-Y 14Q, PPNR, FR-Y 11, FR-Y 9LP, FFIEC 031, FFIEC 041, FFIEC D09, Dodd-Frank, KYC, AML, FINRA's rules and regulations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Risk: In-depth knowledge of risk management (Market Risk, Credit Risk, Operational Risk, Stress Testing, Risk Modeling), Risk Ratings along with reporting, such as Basel, Default Risk, Counterparty Risk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Strong background in CCAR Regulatory Reporting especially in FRY 9C, FRY 14Q, FRY 14A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Working knowledge of Case Management Applications (Actimize) and Strong product knowledge on financial instruments and payment/Treasury products Understanding of AML, KYC process, and Trade Life Cycle Working knowledge of AML/Financial Data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Knowledge of various financial products, retail &amp; commercial lending, credit risk management and regulatory risk reporting like Basel II, Basel III, CCAR and FDIC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AML/KYC Compliance: Extensive knowledge of Anti-Money Laundering (AML), Know Your Customer (KYC), FATCA compliance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Experienced in the Financial Industry with exposure to Retail Banking, Investment Banking, Capital and Money Markets, Risk Management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Financial Market: Capital Market (Stocks and Bonds); Money Market; Derivatives (Futures, Forwards, Options, Swaps); Fixed Income Securities </w:t>
      </w:r>
    </w:p>
    <w:p w:rsidR="00252079" w:rsidRPr="00A1463D" w:rsidRDefault="00252079" w:rsidP="00A1463D">
      <w:pPr>
        <w:spacing w:after="0" w:line="240" w:lineRule="auto"/>
        <w:ind w:firstLine="45"/>
        <w:jc w:val="both"/>
        <w:rPr>
          <w:rFonts w:ascii="Ebrima" w:hAnsi="Ebrima"/>
          <w:color w:val="0F243E" w:themeColor="text2" w:themeShade="80"/>
          <w:sz w:val="20"/>
          <w:szCs w:val="20"/>
        </w:rPr>
      </w:pPr>
    </w:p>
    <w:p w:rsidR="00252079" w:rsidRPr="00A1463D" w:rsidRDefault="00252079" w:rsidP="00A1463D">
      <w:pP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Work Experience:</w:t>
      </w:r>
    </w:p>
    <w:p w:rsidR="00252079" w:rsidRPr="00A1463D" w:rsidRDefault="00252079" w:rsidP="00A1463D">
      <w:pPr>
        <w:spacing w:after="0" w:line="240" w:lineRule="auto"/>
        <w:jc w:val="both"/>
        <w:rPr>
          <w:rFonts w:ascii="Ebrima" w:hAnsi="Ebrima"/>
          <w:color w:val="0F243E" w:themeColor="text2" w:themeShade="80"/>
          <w:sz w:val="20"/>
          <w:szCs w:val="20"/>
        </w:rPr>
      </w:pPr>
    </w:p>
    <w:p w:rsidR="00252079" w:rsidRPr="00A1463D" w:rsidRDefault="00252079" w:rsidP="00A1463D">
      <w:pPr>
        <w:pBdr>
          <w:bottom w:val="single" w:sz="4" w:space="1" w:color="auto"/>
        </w:pBd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lastRenderedPageBreak/>
        <w:t xml:space="preserve">State Street </w:t>
      </w:r>
      <w:r w:rsidR="00A1463D">
        <w:rPr>
          <w:rFonts w:ascii="Ebrima" w:hAnsi="Ebrima"/>
          <w:b/>
          <w:color w:val="0F243E" w:themeColor="text2" w:themeShade="80"/>
          <w:sz w:val="20"/>
          <w:szCs w:val="20"/>
        </w:rPr>
        <w:t>–</w:t>
      </w:r>
      <w:r w:rsidRPr="00A1463D">
        <w:rPr>
          <w:rFonts w:ascii="Ebrima" w:hAnsi="Ebrima"/>
          <w:b/>
          <w:color w:val="0F243E" w:themeColor="text2" w:themeShade="80"/>
          <w:sz w:val="20"/>
          <w:szCs w:val="20"/>
        </w:rPr>
        <w:t xml:space="preserve"> </w:t>
      </w:r>
      <w:r w:rsidR="00470B50">
        <w:rPr>
          <w:rFonts w:ascii="Ebrima" w:hAnsi="Ebrima"/>
          <w:b/>
          <w:color w:val="0F243E" w:themeColor="text2" w:themeShade="80"/>
          <w:sz w:val="20"/>
          <w:szCs w:val="20"/>
        </w:rPr>
        <w:t>NY</w:t>
      </w:r>
      <w:r w:rsidR="00A1463D">
        <w:rPr>
          <w:rFonts w:ascii="Ebrima" w:hAnsi="Ebrima"/>
          <w:b/>
          <w:color w:val="0F243E" w:themeColor="text2" w:themeShade="80"/>
          <w:sz w:val="20"/>
          <w:szCs w:val="20"/>
        </w:rPr>
        <w:tab/>
      </w:r>
      <w:r w:rsidR="00A1463D">
        <w:rPr>
          <w:rFonts w:ascii="Ebrima" w:hAnsi="Ebrima"/>
          <w:b/>
          <w:color w:val="0F243E" w:themeColor="text2" w:themeShade="80"/>
          <w:sz w:val="20"/>
          <w:szCs w:val="20"/>
        </w:rPr>
        <w:tab/>
      </w:r>
      <w:r w:rsidR="00A1463D">
        <w:rPr>
          <w:rFonts w:ascii="Ebrima" w:hAnsi="Ebrima"/>
          <w:b/>
          <w:color w:val="0F243E" w:themeColor="text2" w:themeShade="80"/>
          <w:sz w:val="20"/>
          <w:szCs w:val="20"/>
        </w:rPr>
        <w:tab/>
      </w:r>
      <w:r w:rsidR="00A1463D">
        <w:rPr>
          <w:rFonts w:ascii="Ebrima" w:hAnsi="Ebrima"/>
          <w:b/>
          <w:color w:val="0F243E" w:themeColor="text2" w:themeShade="80"/>
          <w:sz w:val="20"/>
          <w:szCs w:val="20"/>
        </w:rPr>
        <w:tab/>
        <w:t xml:space="preserve">                                                                         Mar 2015 - Present</w:t>
      </w:r>
    </w:p>
    <w:p w:rsidR="00252079" w:rsidRPr="00A1463D" w:rsidRDefault="00252079" w:rsidP="00A1463D">
      <w:pP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Senior Business</w:t>
      </w:r>
      <w:r w:rsidR="00470B50">
        <w:rPr>
          <w:rFonts w:ascii="Ebrima" w:hAnsi="Ebrima"/>
          <w:b/>
          <w:color w:val="0F243E" w:themeColor="text2" w:themeShade="80"/>
          <w:sz w:val="20"/>
          <w:szCs w:val="20"/>
        </w:rPr>
        <w:t xml:space="preserve"> Data</w:t>
      </w:r>
      <w:r w:rsidRPr="00A1463D">
        <w:rPr>
          <w:rFonts w:ascii="Ebrima" w:hAnsi="Ebrima"/>
          <w:b/>
          <w:color w:val="0F243E" w:themeColor="text2" w:themeShade="80"/>
          <w:sz w:val="20"/>
          <w:szCs w:val="20"/>
        </w:rPr>
        <w:t xml:space="preserve"> Analyst </w:t>
      </w:r>
    </w:p>
    <w:p w:rsidR="00252079" w:rsidRPr="00A1463D" w:rsidRDefault="00252079" w:rsidP="00A1463D">
      <w:p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State Street is an American worldwide financial services holding company, the second oldest financial institution in the United States of America.  </w:t>
      </w:r>
    </w:p>
    <w:p w:rsidR="00252079" w:rsidRPr="00A1463D" w:rsidRDefault="00252079" w:rsidP="00A1463D">
      <w:p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State Street Axiom ControllerView implementation project: This CCAR project is to implement Axiom ControllerView platform to automate the CCAR regulatory reporting at State Street. Analysis Federal Reserve Board (FRB) instructions, data requirements and validate data sourced from various State Street’s databases; implementation and testing Axiom ControllerView for CCAR automation purpose, including FR Y-9C, FR Y-14Q, 14A, etc.). Agile methodology is used through all phases of the project.  </w:t>
      </w:r>
    </w:p>
    <w:p w:rsidR="00252079" w:rsidRPr="00A1463D" w:rsidRDefault="00252079" w:rsidP="00A1463D">
      <w:pPr>
        <w:spacing w:after="0" w:line="240" w:lineRule="auto"/>
        <w:ind w:firstLine="45"/>
        <w:jc w:val="both"/>
        <w:rPr>
          <w:rFonts w:ascii="Ebrima" w:hAnsi="Ebrima"/>
          <w:b/>
          <w:color w:val="0F243E" w:themeColor="text2" w:themeShade="80"/>
          <w:sz w:val="20"/>
          <w:szCs w:val="20"/>
        </w:rPr>
      </w:pPr>
    </w:p>
    <w:p w:rsidR="00252079" w:rsidRPr="00A1463D" w:rsidRDefault="00252079" w:rsidP="00A1463D">
      <w:pP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 xml:space="preserve">Responsibilities: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Work with Regulatory Reporting, Axiom, QA, and data sourcing team in planning, executing, controlling and closing phases of projects and in CCAR reporting automation (FR-Y 9, FR-Y 14Q, PPNR etc.)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Develop BRD and data mapping logic to 14Q line items and Pre-provision Net Revenue (PPNR) configuration in Axiom, validating the data mapping using SQL developer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Collaborate with users and Axiom team to confirm manual data input templates which could be configured by Axiom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Identify and analyze business problems and defined the scope of activities required to address issues, including requirement definition, logics changes, process review, impact assessment and operational streamlining where necessary </w:t>
      </w:r>
    </w:p>
    <w:p w:rsidR="00252079"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Analyze documents and identify source data from source systems at State Street for CCAR automation purpose  </w:t>
      </w:r>
    </w:p>
    <w:p w:rsidR="00BD41C5" w:rsidRPr="00BD41C5" w:rsidRDefault="00BD41C5" w:rsidP="00BD41C5">
      <w:pPr>
        <w:pStyle w:val="ListParagraph"/>
        <w:numPr>
          <w:ilvl w:val="0"/>
          <w:numId w:val="1"/>
        </w:numPr>
        <w:spacing w:after="0" w:line="240" w:lineRule="auto"/>
        <w:jc w:val="both"/>
        <w:rPr>
          <w:rFonts w:ascii="Ebrima" w:hAnsi="Ebrima"/>
          <w:color w:val="0F243E" w:themeColor="text2" w:themeShade="80"/>
          <w:sz w:val="20"/>
          <w:szCs w:val="20"/>
        </w:rPr>
      </w:pPr>
      <w:r w:rsidRPr="00BD41C5">
        <w:rPr>
          <w:rFonts w:ascii="Ebrima" w:hAnsi="Ebrima"/>
          <w:color w:val="0F243E" w:themeColor="text2" w:themeShade="80"/>
          <w:sz w:val="20"/>
          <w:szCs w:val="20"/>
        </w:rPr>
        <w:t>Did extensive analysis on reference data and market data using inbuilt analytic libraries to calculate counter party level exposures. Data Analysis (Trade &amp; Reference Data) to analyze data from different source systems by executing SQL queries (which included Counterparty-TradeTransactions-Products-Entities-Department-Book’s) and reconcile against Book’s and Record’s to meet compliance requirements before it is sourced into the system being built for business users.</w:t>
      </w:r>
    </w:p>
    <w:p w:rsidR="00BD41C5" w:rsidRPr="00BD41C5" w:rsidRDefault="00BD41C5" w:rsidP="00BD41C5">
      <w:pPr>
        <w:pStyle w:val="ListParagraph"/>
        <w:numPr>
          <w:ilvl w:val="0"/>
          <w:numId w:val="1"/>
        </w:numPr>
        <w:spacing w:after="0" w:line="240" w:lineRule="auto"/>
        <w:jc w:val="both"/>
        <w:rPr>
          <w:rFonts w:ascii="Ebrima" w:hAnsi="Ebrima"/>
          <w:color w:val="0F243E" w:themeColor="text2" w:themeShade="80"/>
          <w:sz w:val="20"/>
          <w:szCs w:val="20"/>
        </w:rPr>
      </w:pPr>
      <w:r w:rsidRPr="00BD41C5">
        <w:rPr>
          <w:rFonts w:ascii="Ebrima" w:hAnsi="Ebrima"/>
          <w:color w:val="0F243E" w:themeColor="text2" w:themeShade="80"/>
          <w:sz w:val="20"/>
          <w:szCs w:val="20"/>
        </w:rPr>
        <w:t>Determined key controls for Compliance Risk Management. Derived regulatory reporting requirements and key risk components attached to application / internal control features in regulatory reporting capabilities from available GL / FR data.</w:t>
      </w:r>
    </w:p>
    <w:p w:rsidR="00BD41C5" w:rsidRPr="00BD41C5" w:rsidRDefault="00BD41C5" w:rsidP="00BD41C5">
      <w:pPr>
        <w:pStyle w:val="ListParagraph"/>
        <w:numPr>
          <w:ilvl w:val="0"/>
          <w:numId w:val="1"/>
        </w:numPr>
        <w:spacing w:after="0" w:line="240" w:lineRule="auto"/>
        <w:jc w:val="both"/>
        <w:rPr>
          <w:rFonts w:ascii="Ebrima" w:hAnsi="Ebrima"/>
          <w:color w:val="0F243E" w:themeColor="text2" w:themeShade="80"/>
          <w:sz w:val="20"/>
          <w:szCs w:val="20"/>
        </w:rPr>
      </w:pPr>
      <w:r w:rsidRPr="00BD41C5">
        <w:rPr>
          <w:rFonts w:ascii="Ebrima" w:hAnsi="Ebrima"/>
          <w:color w:val="0F243E" w:themeColor="text2" w:themeShade="80"/>
          <w:sz w:val="20"/>
          <w:szCs w:val="20"/>
        </w:rPr>
        <w:t>Displayed detailed knowledge and understanding of Business Intelligence (BI) functions including data analytics, data mining, and reporting &amp; dashboard management. Helped implementing BI best practices in comprehensive compliance risk management (CRM).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Map business functions underlying data and data models, perform data reconciliations, gap analysis at function and data level for CCAR reporting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Create data maps in the FR-Y 9C, 14Q and analyze in detail FR-Y 9C HC-K, 14Q PPNR Schedules to achieve automation process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Work on data analysis, data mapping and requirement documentation of CCAR schedules and mapping data for FR Y-9C, 14Q, etc.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Designed and managed the first DB Finance Comprehensive Capital Analysis and Review (CCAR) submission cross divisional Projection Platform user access implementation program for the Finance CCAR team resulting in access execution/maintenance for more than 200 users to the strategic Projections Platform supporting the development and delivery of the DB Capital Plan to the Federal Reserve Board (FRB).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Develop detailed Axiom Automation Data flow documentation for senior management review to demonstrate the CCAR automation process from State Street Source Systems to Axiom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Collaborate with Axiom developers to link data to Federal Reserve Schedule templates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Perform detailed analysis of MDRM’s and design of CCAR FR-Y 9C, 14Q for PPNR Schedules to understand the FED reporting requirements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Liaise with Axiom team to co-ordinate all aspects of testing, including planning, execution and close out of UAT phases with reporting team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Successfully complete Axiom automation UAT and Production Testing for 9C, 14Q. Obtained sign offs by validating Axiom variance in Axiom outputs and legacy files to ensure all the business requirements have been satisfied by Axiom. Liaise schedules’ owners to ensure compliance with Fed instructions and report timing in Axiom </w:t>
      </w:r>
    </w:p>
    <w:p w:rsidR="00252079" w:rsidRPr="00A1463D" w:rsidRDefault="00252079" w:rsidP="00A1463D">
      <w:pPr>
        <w:spacing w:after="0" w:line="240" w:lineRule="auto"/>
        <w:ind w:firstLine="45"/>
        <w:jc w:val="both"/>
        <w:rPr>
          <w:rFonts w:ascii="Ebrima" w:hAnsi="Ebrima"/>
          <w:b/>
          <w:color w:val="0F243E" w:themeColor="text2" w:themeShade="80"/>
          <w:sz w:val="20"/>
          <w:szCs w:val="20"/>
        </w:rPr>
      </w:pPr>
    </w:p>
    <w:p w:rsidR="00252079" w:rsidRPr="00A1463D" w:rsidRDefault="00252079" w:rsidP="00A1463D">
      <w:pPr>
        <w:pBdr>
          <w:bottom w:val="single" w:sz="4" w:space="1" w:color="auto"/>
        </w:pBd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 xml:space="preserve">SunTrust </w:t>
      </w:r>
      <w:r w:rsidR="00A1463D">
        <w:rPr>
          <w:rFonts w:ascii="Ebrima" w:hAnsi="Ebrima"/>
          <w:b/>
          <w:color w:val="0F243E" w:themeColor="text2" w:themeShade="80"/>
          <w:sz w:val="20"/>
          <w:szCs w:val="20"/>
        </w:rPr>
        <w:t>–</w:t>
      </w:r>
      <w:r w:rsidRPr="00A1463D">
        <w:rPr>
          <w:rFonts w:ascii="Ebrima" w:hAnsi="Ebrima"/>
          <w:b/>
          <w:color w:val="0F243E" w:themeColor="text2" w:themeShade="80"/>
          <w:sz w:val="20"/>
          <w:szCs w:val="20"/>
        </w:rPr>
        <w:t xml:space="preserve"> GA</w:t>
      </w:r>
      <w:r w:rsidR="00A1463D">
        <w:rPr>
          <w:rFonts w:ascii="Ebrima" w:hAnsi="Ebrima"/>
          <w:b/>
          <w:color w:val="0F243E" w:themeColor="text2" w:themeShade="80"/>
          <w:sz w:val="20"/>
          <w:szCs w:val="20"/>
        </w:rPr>
        <w:tab/>
      </w:r>
      <w:r w:rsidR="00A1463D">
        <w:rPr>
          <w:rFonts w:ascii="Ebrima" w:hAnsi="Ebrima"/>
          <w:b/>
          <w:color w:val="0F243E" w:themeColor="text2" w:themeShade="80"/>
          <w:sz w:val="20"/>
          <w:szCs w:val="20"/>
        </w:rPr>
        <w:tab/>
      </w:r>
      <w:r w:rsidR="00A1463D">
        <w:rPr>
          <w:rFonts w:ascii="Ebrima" w:hAnsi="Ebrima"/>
          <w:b/>
          <w:color w:val="0F243E" w:themeColor="text2" w:themeShade="80"/>
          <w:sz w:val="20"/>
          <w:szCs w:val="20"/>
        </w:rPr>
        <w:tab/>
        <w:t xml:space="preserve">                                                                                                   Nov 13 – Feb 15</w:t>
      </w:r>
    </w:p>
    <w:p w:rsidR="00252079" w:rsidRPr="00A1463D" w:rsidRDefault="00252079" w:rsidP="00A1463D">
      <w:pP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 xml:space="preserve">Business </w:t>
      </w:r>
      <w:r w:rsidR="000160A1">
        <w:rPr>
          <w:rFonts w:ascii="Ebrima" w:hAnsi="Ebrima"/>
          <w:b/>
          <w:color w:val="0F243E" w:themeColor="text2" w:themeShade="80"/>
          <w:sz w:val="20"/>
          <w:szCs w:val="20"/>
        </w:rPr>
        <w:t xml:space="preserve">Data </w:t>
      </w:r>
      <w:r w:rsidRPr="00A1463D">
        <w:rPr>
          <w:rFonts w:ascii="Ebrima" w:hAnsi="Ebrima"/>
          <w:b/>
          <w:color w:val="0F243E" w:themeColor="text2" w:themeShade="80"/>
          <w:sz w:val="20"/>
          <w:szCs w:val="20"/>
        </w:rPr>
        <w:t xml:space="preserve">Analyst </w:t>
      </w:r>
    </w:p>
    <w:p w:rsidR="00252079" w:rsidRPr="00A1463D" w:rsidRDefault="00252079" w:rsidP="00A1463D">
      <w:p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AXIOM Risk Management/ Oracle/ OFSAA Credit Management</w:t>
      </w:r>
      <w:r w:rsidR="00A1463D" w:rsidRPr="00A1463D">
        <w:rPr>
          <w:rFonts w:ascii="Ebrima" w:hAnsi="Ebrima"/>
          <w:color w:val="0F243E" w:themeColor="text2" w:themeShade="80"/>
          <w:sz w:val="20"/>
          <w:szCs w:val="20"/>
        </w:rPr>
        <w:t>::</w:t>
      </w:r>
      <w:r w:rsidRPr="00A1463D">
        <w:rPr>
          <w:rFonts w:ascii="Ebrima" w:hAnsi="Ebrima"/>
          <w:color w:val="0F243E" w:themeColor="text2" w:themeShade="80"/>
          <w:sz w:val="20"/>
          <w:szCs w:val="20"/>
        </w:rPr>
        <w:t xml:space="preserve"> </w:t>
      </w:r>
    </w:p>
    <w:p w:rsidR="00252079" w:rsidRPr="00A1463D" w:rsidRDefault="00252079" w:rsidP="00A1463D">
      <w:p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The objective of this project was to provide risk management services following Basel by enhancing the consolidated platform. The project implemented AXIOM SL/ Oracle/ OFSAA Credit Management end-to-end credit risk reports solution. The process followed Agile Scrum Methodology.  </w:t>
      </w:r>
    </w:p>
    <w:p w:rsidR="00252079" w:rsidRPr="00A1463D" w:rsidRDefault="00252079" w:rsidP="00A1463D">
      <w:pPr>
        <w:spacing w:after="0" w:line="240" w:lineRule="auto"/>
        <w:ind w:firstLine="45"/>
        <w:jc w:val="both"/>
        <w:rPr>
          <w:rFonts w:ascii="Ebrima" w:hAnsi="Ebrima"/>
          <w:color w:val="0F243E" w:themeColor="text2" w:themeShade="80"/>
          <w:sz w:val="20"/>
          <w:szCs w:val="20"/>
        </w:rPr>
      </w:pPr>
    </w:p>
    <w:p w:rsidR="00252079" w:rsidRPr="00A1463D" w:rsidRDefault="00252079" w:rsidP="00A1463D">
      <w:pP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 xml:space="preserve">Responsibilities: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Coordinate with Credit Risk &amp; Regulatory Automation Project designed to enhance production efficiencies while decreasing operational risk by using automated reporting application AXIOM SL/ Oracle/ OFSAA Credit Management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Work with other line of business on initiative of identifying, researching, and rectifying gaps and discrepancies in regulatory reporting application AXIOM SL/ Oracle/ OFSAA Credit Management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Work as part of the AXIOM SL/ Oracle/ OFSAA Credit Management team on the business rules and the change requests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Coordinate with AXIOM/ Oracle/OFSAA Credit Management team in the preparation of the implementation plan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Extensive use of AXIOM/ Oracle/ OFSAA Credit Management Controller to retrieve data for reporting &amp; data reconciliation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Create different types of reports in AXIOM/ Oracle/ OFSAA Credit Management Control Report, Adjustment Report, Manual Upload template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Merging, cleansing, manipulating and loading the data using SAS functions and procedures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Work with SME's of different groups to gain detailed knowledge of Investments and Capital Market and also to understand the cross impacts of the system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Ensure the regulatory submission and internal audit requirements were properly gathered and identified from the Subject Matter Entities (SMEs) via meetings, phone interviews, workshops, surveys, site visits, and JAD sessions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Involve in the design of the User Interface (UI) Prototypes for the internal consolidated platform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Figure out the potential changes to existing data status, and mapped data from sources to target database using MS Excel creating Risk Weighted Assets (RWA), VaR models and updating automated calculation engine required by regulations</w:t>
      </w:r>
      <w:r w:rsidR="00A1463D" w:rsidRPr="00A1463D">
        <w:rPr>
          <w:rFonts w:ascii="Ebrima" w:hAnsi="Ebrima"/>
          <w:color w:val="0F243E" w:themeColor="text2" w:themeShade="80"/>
          <w:sz w:val="20"/>
          <w:szCs w:val="20"/>
        </w:rPr>
        <w:t>.</w:t>
      </w:r>
      <w:r w:rsidRPr="00A1463D">
        <w:rPr>
          <w:rFonts w:ascii="Ebrima" w:hAnsi="Ebrima"/>
          <w:color w:val="0F243E" w:themeColor="text2" w:themeShade="80"/>
          <w:sz w:val="20"/>
          <w:szCs w:val="20"/>
        </w:rPr>
        <w:t xml:space="preserve">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Conduct the ETL Process, extract data from sources and transform the data into the proper format and structure them to write queries and form analysis as well as load it into system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Perform data validation using SQL queries and implement validation constraints, drew the Data Flow Diagram and Entity Relationship diagram in MS Visio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Maintain detailed documentation of the BRD, FRD and the User Story using the UML diagrams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Use roadmap to create the Product backlog, Release Backlog and the Sprint backlog, and keep the burn down chart up to date in a dynamic environment.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Perform business analysis and impact studies, manage the conflict and negotiated the scope and solution by identifying business risk, dependences and constraints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Collaborate with Quality Assurance team in functional testing of components, Systems Integration Testing (SIT), Regression Testing and UAT Testing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Develop a detailed test plan and test cases, and track defects in HP QC/HP ALM</w:t>
      </w:r>
    </w:p>
    <w:p w:rsidR="00252079" w:rsidRPr="00A1463D" w:rsidRDefault="00252079" w:rsidP="00A1463D">
      <w:pPr>
        <w:spacing w:after="0" w:line="240" w:lineRule="auto"/>
        <w:jc w:val="both"/>
        <w:rPr>
          <w:rFonts w:ascii="Ebrima" w:hAnsi="Ebrima"/>
          <w:color w:val="0F243E" w:themeColor="text2" w:themeShade="80"/>
          <w:sz w:val="20"/>
          <w:szCs w:val="20"/>
        </w:rPr>
      </w:pPr>
    </w:p>
    <w:p w:rsidR="00252079" w:rsidRPr="00A1463D" w:rsidRDefault="00252079" w:rsidP="00A1463D">
      <w:pPr>
        <w:pBdr>
          <w:bottom w:val="single" w:sz="4" w:space="1" w:color="auto"/>
        </w:pBd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National DeltaCare Corporation - Chantilly, VA</w:t>
      </w:r>
      <w:r w:rsidR="00A1463D">
        <w:rPr>
          <w:rFonts w:ascii="Ebrima" w:hAnsi="Ebrima"/>
          <w:b/>
          <w:color w:val="0F243E" w:themeColor="text2" w:themeShade="80"/>
          <w:sz w:val="20"/>
          <w:szCs w:val="20"/>
        </w:rPr>
        <w:tab/>
      </w:r>
      <w:r w:rsidR="00A1463D">
        <w:rPr>
          <w:rFonts w:ascii="Ebrima" w:hAnsi="Ebrima"/>
          <w:b/>
          <w:color w:val="0F243E" w:themeColor="text2" w:themeShade="80"/>
          <w:sz w:val="20"/>
          <w:szCs w:val="20"/>
        </w:rPr>
        <w:tab/>
      </w:r>
      <w:r w:rsidR="00A1463D">
        <w:rPr>
          <w:rFonts w:ascii="Ebrima" w:hAnsi="Ebrima"/>
          <w:b/>
          <w:color w:val="0F243E" w:themeColor="text2" w:themeShade="80"/>
          <w:sz w:val="20"/>
          <w:szCs w:val="20"/>
        </w:rPr>
        <w:tab/>
        <w:t xml:space="preserve">                                        June 11 – Oct 13</w:t>
      </w:r>
    </w:p>
    <w:p w:rsidR="00252079" w:rsidRPr="00A1463D" w:rsidRDefault="000160A1" w:rsidP="00A1463D">
      <w:pPr>
        <w:spacing w:after="0" w:line="240" w:lineRule="auto"/>
        <w:jc w:val="both"/>
        <w:rPr>
          <w:rFonts w:ascii="Ebrima" w:hAnsi="Ebrima"/>
          <w:b/>
          <w:color w:val="0F243E" w:themeColor="text2" w:themeShade="80"/>
          <w:sz w:val="20"/>
          <w:szCs w:val="20"/>
        </w:rPr>
      </w:pPr>
      <w:r>
        <w:rPr>
          <w:rFonts w:ascii="Ebrima" w:hAnsi="Ebrima"/>
          <w:b/>
          <w:color w:val="0F243E" w:themeColor="text2" w:themeShade="80"/>
          <w:sz w:val="20"/>
          <w:szCs w:val="20"/>
        </w:rPr>
        <w:t xml:space="preserve">Data </w:t>
      </w:r>
      <w:r w:rsidR="00252079" w:rsidRPr="00A1463D">
        <w:rPr>
          <w:rFonts w:ascii="Ebrima" w:hAnsi="Ebrima"/>
          <w:b/>
          <w:color w:val="0F243E" w:themeColor="text2" w:themeShade="80"/>
          <w:sz w:val="20"/>
          <w:szCs w:val="20"/>
        </w:rPr>
        <w:t>Analyst</w:t>
      </w:r>
    </w:p>
    <w:p w:rsidR="00252079" w:rsidRPr="00A1463D" w:rsidRDefault="00252079" w:rsidP="00A1463D">
      <w:p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National Datacare has teamed with financial institutions to provide financial services to industries that are required to manage funds for their clients. </w:t>
      </w:r>
    </w:p>
    <w:p w:rsidR="00252079" w:rsidRPr="00A1463D" w:rsidRDefault="00252079" w:rsidP="00A1463D">
      <w:pPr>
        <w:spacing w:after="0" w:line="240" w:lineRule="auto"/>
        <w:jc w:val="both"/>
        <w:rPr>
          <w:rFonts w:ascii="Ebrima" w:hAnsi="Ebrima"/>
          <w:color w:val="0F243E" w:themeColor="text2" w:themeShade="80"/>
          <w:sz w:val="20"/>
          <w:szCs w:val="20"/>
        </w:rPr>
      </w:pPr>
    </w:p>
    <w:p w:rsidR="00252079" w:rsidRPr="00A1463D" w:rsidRDefault="00252079" w:rsidP="00A1463D">
      <w:pP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 xml:space="preserve">Responsibilities: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Involved in development of test plans (Business Assurance Strategy), test cases, test scenarios and test strategies to facilitate the process of testing.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Made recommendations on testing approaches including what to test or exclude, and how the test should be performed.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lastRenderedPageBreak/>
        <w:t xml:space="preserve">Reviewed Business require document, System requirement and Functional requirement document.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Reviewed test plans, test cases and test scenario to ensure consistency with strategic direction, goals and objectives of QA resources working on the project.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Performed Function, System, Regression, Integration, Smoke and User Acceptance Testing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Created and Executed the Test cases using Defect Tracking Tools Quality Center.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Interacted with Business Analyst and Business Users for understanding requirement.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Interacted with developers to follow up on defect reports and actively participated in enhancement meetings.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Supported and stream lined financial data and conducted due diligence before monthly reports to support in managerial decisions. Established a systematic method for improving control for the budget and the accounting process.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Executed test cases and test scripts for manual and automation testing. Defects are raised in the HP Quality Center/HP ALM for logging, tracking and reporting bugs in the application.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Used ALM for bug tracking and reporting, also followed up with the development team to verify bug and update bug status.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Developed Dashboards/Reports using the Oracle Business Intelligence Analytics platform for requirement analysis.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Used SQL queries to perform data integrity testing and for Back-End Database Validation.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Prepared Test Coordination Center for status of Testing. TCC report shows execution of test cases like passed, failed, defects and resolved defects.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Prepared Test Completion Report for Quality Analyst signoff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Performed the analysis of test run data by generating reports and graphs in Quality Center.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Co-ordinate in UAT for live production with Business Analyst and Business Users.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Worked on conversation of manual integration test in to automated test using QTP.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Created and Executed the Test cases using Automation Tool Quick Test Pro.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Developed and executed automated Test Scripts in QTP using for Functional &amp; Regression Testing using Quality Center.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Created library of reusable functions using expert View of QTP.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Used Agile Methodology throughout the process of testing in various environments and phases of the application development.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Methodology development and process maturation using agile and traditional approaches.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Performed regression testing for every modification in the application and new builds manually</w:t>
      </w:r>
    </w:p>
    <w:p w:rsidR="00252079" w:rsidRPr="00A1463D" w:rsidRDefault="00252079" w:rsidP="00A1463D">
      <w:pPr>
        <w:spacing w:after="0" w:line="240" w:lineRule="auto"/>
        <w:jc w:val="both"/>
        <w:rPr>
          <w:rFonts w:ascii="Ebrima" w:hAnsi="Ebrima"/>
          <w:color w:val="0F243E" w:themeColor="text2" w:themeShade="80"/>
          <w:sz w:val="20"/>
          <w:szCs w:val="20"/>
        </w:rPr>
      </w:pPr>
    </w:p>
    <w:p w:rsidR="00252079" w:rsidRPr="00A1463D" w:rsidRDefault="00252079" w:rsidP="00A1463D">
      <w:pPr>
        <w:pBdr>
          <w:bottom w:val="single" w:sz="4" w:space="1" w:color="auto"/>
        </w:pBd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LIC India - Hyderabad, India</w:t>
      </w:r>
      <w:r w:rsidR="00A1463D">
        <w:rPr>
          <w:rFonts w:ascii="Ebrima" w:hAnsi="Ebrima"/>
          <w:b/>
          <w:color w:val="0F243E" w:themeColor="text2" w:themeShade="80"/>
          <w:sz w:val="20"/>
          <w:szCs w:val="20"/>
        </w:rPr>
        <w:tab/>
      </w:r>
      <w:r w:rsidR="00A1463D">
        <w:rPr>
          <w:rFonts w:ascii="Ebrima" w:hAnsi="Ebrima"/>
          <w:b/>
          <w:color w:val="0F243E" w:themeColor="text2" w:themeShade="80"/>
          <w:sz w:val="20"/>
          <w:szCs w:val="20"/>
        </w:rPr>
        <w:tab/>
      </w:r>
      <w:r w:rsidR="00A1463D">
        <w:rPr>
          <w:rFonts w:ascii="Ebrima" w:hAnsi="Ebrima"/>
          <w:b/>
          <w:color w:val="0F243E" w:themeColor="text2" w:themeShade="80"/>
          <w:sz w:val="20"/>
          <w:szCs w:val="20"/>
        </w:rPr>
        <w:tab/>
      </w:r>
      <w:r w:rsidR="00A1463D">
        <w:rPr>
          <w:rFonts w:ascii="Ebrima" w:hAnsi="Ebrima"/>
          <w:b/>
          <w:color w:val="0F243E" w:themeColor="text2" w:themeShade="80"/>
          <w:sz w:val="20"/>
          <w:szCs w:val="20"/>
        </w:rPr>
        <w:tab/>
        <w:t xml:space="preserve">                                                                 Dec 09 – Apr 11</w:t>
      </w:r>
    </w:p>
    <w:p w:rsidR="00A1463D" w:rsidRPr="00A1463D" w:rsidRDefault="00A1463D" w:rsidP="00A1463D">
      <w:pP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Business Analyst</w:t>
      </w:r>
    </w:p>
    <w:p w:rsidR="00252079" w:rsidRPr="00A1463D" w:rsidRDefault="00252079" w:rsidP="00A1463D">
      <w:pPr>
        <w:spacing w:after="0" w:line="240" w:lineRule="auto"/>
        <w:jc w:val="both"/>
        <w:rPr>
          <w:rFonts w:ascii="Ebrima" w:hAnsi="Ebrima"/>
          <w:b/>
          <w:color w:val="0F243E" w:themeColor="text2" w:themeShade="80"/>
          <w:sz w:val="20"/>
          <w:szCs w:val="20"/>
        </w:rPr>
      </w:pPr>
    </w:p>
    <w:p w:rsidR="00252079" w:rsidRPr="00A1463D" w:rsidRDefault="00252079" w:rsidP="00A1463D">
      <w:pP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 xml:space="preserve">Responsibilities: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Involved in writing test plans and test cases using requirements and use case documents and business requirement documents.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Created Test Strategy and Test plan for the testing effort.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Conducted Smoke, Non-Functional, Functional, System and Integration testing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Performed testing on web services using SOAP UI 2.0 for Remitter Services, Beneficiary Services,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Remittance Services and Dispute Services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Analyzed requirements and created design documentation.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Designed test strategy and test plan for the testing effort of this application.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Performed Automated testing using WinRunner and LoadRunner.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Developed and executed WinRunner TSL scripts for functional and regression testing of Java and J2EE applications.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Created GUI maps, data-driven tests and synchronization points in WinRunner TSL script to verify key functionalities.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Involved in testing of GUI by inserting checkpoints in WinRunner TSL scripts for single or multiple objects and text.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Recorded LoadRunner, Vuser scripts implementing parameterization both manually and by data driven wizards in VUGen.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lastRenderedPageBreak/>
        <w:t xml:space="preserve">Designed scenarios and used LoadRunner Controller to monitor all Vusers in a scenario from a single workstation.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Created and maintained Requirement Traceability matrix.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Performed UAT testing for each UAT release build.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Provided back end testing for database auditing and data validation using SQL scripts.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Tracked bugs using Test Director and generated the defect reports for review by the client and the management teams.</w:t>
      </w:r>
    </w:p>
    <w:p w:rsidR="00252079" w:rsidRPr="00A1463D" w:rsidRDefault="00252079" w:rsidP="00A1463D">
      <w:pPr>
        <w:spacing w:after="0" w:line="240" w:lineRule="auto"/>
        <w:jc w:val="both"/>
        <w:rPr>
          <w:rFonts w:ascii="Ebrima" w:hAnsi="Ebrima"/>
          <w:color w:val="0F243E" w:themeColor="text2" w:themeShade="80"/>
          <w:sz w:val="20"/>
          <w:szCs w:val="20"/>
        </w:rPr>
      </w:pPr>
    </w:p>
    <w:p w:rsidR="00252079" w:rsidRPr="00A1463D" w:rsidRDefault="00252079" w:rsidP="00A1463D">
      <w:pPr>
        <w:spacing w:after="0" w:line="240" w:lineRule="auto"/>
        <w:jc w:val="both"/>
        <w:rPr>
          <w:rFonts w:ascii="Ebrima" w:hAnsi="Ebrima"/>
          <w:b/>
          <w:color w:val="0F243E" w:themeColor="text2" w:themeShade="80"/>
          <w:sz w:val="20"/>
          <w:szCs w:val="20"/>
        </w:rPr>
      </w:pPr>
      <w:r w:rsidRPr="00A1463D">
        <w:rPr>
          <w:rFonts w:ascii="Ebrima" w:hAnsi="Ebrima"/>
          <w:b/>
          <w:color w:val="0F243E" w:themeColor="text2" w:themeShade="80"/>
          <w:sz w:val="20"/>
          <w:szCs w:val="20"/>
        </w:rPr>
        <w:t xml:space="preserve">Technical Skills: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Business Tools: Oracle Financial/SAP/EBS/People Soft/Salesforce.com/Tableau Software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Reporting Tools: Crystal Reports/SAP/OBIEE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Database: Oracle/My SQL/SQL server/PL SQL/ SAS/Access/Sybase/IMB DB2/SPSS/Toad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ETL: Informatica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Operating System: Windows/UNIX/LINUX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UML: MS Visio/Rational Rose/ITIL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Testing Tools: HP Quality Center/Jira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 xml:space="preserve">Project Management Tools: Rational Requisite Pro/Doors/MS Project/SharePoint/Oracle EBS </w:t>
      </w:r>
    </w:p>
    <w:p w:rsidR="00252079" w:rsidRPr="00A1463D" w:rsidRDefault="00252079" w:rsidP="00A1463D">
      <w:pPr>
        <w:pStyle w:val="ListParagraph"/>
        <w:numPr>
          <w:ilvl w:val="0"/>
          <w:numId w:val="1"/>
        </w:numPr>
        <w:spacing w:after="0" w:line="240" w:lineRule="auto"/>
        <w:jc w:val="both"/>
        <w:rPr>
          <w:rFonts w:ascii="Ebrima" w:hAnsi="Ebrima"/>
          <w:color w:val="0F243E" w:themeColor="text2" w:themeShade="80"/>
          <w:sz w:val="20"/>
          <w:szCs w:val="20"/>
        </w:rPr>
      </w:pPr>
      <w:r w:rsidRPr="00A1463D">
        <w:rPr>
          <w:rFonts w:ascii="Ebrima" w:hAnsi="Ebrima"/>
          <w:color w:val="0F243E" w:themeColor="text2" w:themeShade="80"/>
          <w:sz w:val="20"/>
          <w:szCs w:val="20"/>
        </w:rPr>
        <w:t>MS Office: Word/Excel/Power Point/Office 365</w:t>
      </w:r>
    </w:p>
    <w:p w:rsidR="00F53E11" w:rsidRPr="00A1463D" w:rsidRDefault="00F53E11" w:rsidP="00A1463D">
      <w:pPr>
        <w:spacing w:after="0" w:line="240" w:lineRule="auto"/>
        <w:jc w:val="both"/>
        <w:rPr>
          <w:rFonts w:ascii="Ebrima" w:hAnsi="Ebrima"/>
          <w:color w:val="0F243E" w:themeColor="text2" w:themeShade="80"/>
          <w:sz w:val="20"/>
          <w:szCs w:val="20"/>
        </w:rPr>
      </w:pPr>
    </w:p>
    <w:sectPr w:rsidR="00F53E11" w:rsidRPr="00A1463D" w:rsidSect="00252079">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279" w:rsidRDefault="00456279" w:rsidP="00A46209">
      <w:pPr>
        <w:spacing w:after="0" w:line="240" w:lineRule="auto"/>
      </w:pPr>
      <w:r>
        <w:separator/>
      </w:r>
    </w:p>
  </w:endnote>
  <w:endnote w:type="continuationSeparator" w:id="1">
    <w:p w:rsidR="00456279" w:rsidRDefault="00456279" w:rsidP="00A46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brima">
    <w:panose1 w:val="02000000000000000000"/>
    <w:charset w:val="00"/>
    <w:family w:val="auto"/>
    <w:pitch w:val="variable"/>
    <w:sig w:usb0="A000005F" w:usb1="02000041" w:usb2="00000000" w:usb3="00000000" w:csb0="0000009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09" w:rsidRDefault="00A462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09" w:rsidRDefault="00A4620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09" w:rsidRDefault="00A462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279" w:rsidRDefault="00456279" w:rsidP="00A46209">
      <w:pPr>
        <w:spacing w:after="0" w:line="240" w:lineRule="auto"/>
      </w:pPr>
      <w:r>
        <w:separator/>
      </w:r>
    </w:p>
  </w:footnote>
  <w:footnote w:type="continuationSeparator" w:id="1">
    <w:p w:rsidR="00456279" w:rsidRDefault="00456279" w:rsidP="00A46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09" w:rsidRDefault="00A462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09" w:rsidRDefault="00A4620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09" w:rsidRDefault="00A462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DC292E"/>
    <w:multiLevelType w:val="hybridMultilevel"/>
    <w:tmpl w:val="F87A1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C02243A"/>
    <w:multiLevelType w:val="hybridMultilevel"/>
    <w:tmpl w:val="DE340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IN" w:vendorID="64" w:dllVersion="131078" w:nlCheck="1" w:checkStyle="1"/>
  <w:activeWritingStyle w:appName="MSWord" w:lang="en-US" w:vendorID="64" w:dllVersion="131078" w:nlCheck="1" w:checkStyle="1"/>
  <w:activeWritingStyle w:appName="MSWord" w:lang="en-AU" w:vendorID="64" w:dllVersion="131078" w:nlCheck="1" w:checkStyle="1"/>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252079"/>
    <w:rsid w:val="000160A1"/>
    <w:rsid w:val="000E5D7C"/>
    <w:rsid w:val="00152332"/>
    <w:rsid w:val="00200BC0"/>
    <w:rsid w:val="00252079"/>
    <w:rsid w:val="003471CA"/>
    <w:rsid w:val="00456279"/>
    <w:rsid w:val="00470B50"/>
    <w:rsid w:val="00673CED"/>
    <w:rsid w:val="00A1463D"/>
    <w:rsid w:val="00A46209"/>
    <w:rsid w:val="00AC0916"/>
    <w:rsid w:val="00BD41C5"/>
    <w:rsid w:val="00D60003"/>
    <w:rsid w:val="00D72299"/>
    <w:rsid w:val="00E2363C"/>
    <w:rsid w:val="00E90B1C"/>
    <w:rsid w:val="00F53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E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079"/>
    <w:pPr>
      <w:ind w:left="720"/>
      <w:contextualSpacing/>
    </w:pPr>
  </w:style>
  <w:style w:type="character" w:styleId="Hyperlink">
    <w:name w:val="Hyperlink"/>
    <w:basedOn w:val="DefaultParagraphFont"/>
    <w:uiPriority w:val="99"/>
    <w:unhideWhenUsed/>
    <w:rsid w:val="00A1463D"/>
    <w:rPr>
      <w:color w:val="0000FF" w:themeColor="hyperlink"/>
      <w:u w:val="single"/>
    </w:rPr>
  </w:style>
  <w:style w:type="paragraph" w:styleId="Header">
    <w:name w:val="header"/>
    <w:basedOn w:val="Normal"/>
    <w:link w:val="HeaderChar"/>
    <w:uiPriority w:val="99"/>
    <w:semiHidden/>
    <w:unhideWhenUsed/>
    <w:rsid w:val="00A4620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6209"/>
  </w:style>
  <w:style w:type="paragraph" w:styleId="Footer">
    <w:name w:val="footer"/>
    <w:basedOn w:val="Normal"/>
    <w:link w:val="FooterChar"/>
    <w:uiPriority w:val="99"/>
    <w:semiHidden/>
    <w:unhideWhenUsed/>
    <w:rsid w:val="00A4620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6209"/>
  </w:style>
  <w:style w:type="paragraph" w:styleId="NoSpacing">
    <w:name w:val="No Spacing"/>
    <w:uiPriority w:val="1"/>
    <w:qFormat/>
    <w:rsid w:val="00BD41C5"/>
    <w:pPr>
      <w:spacing w:after="0" w:line="240" w:lineRule="auto"/>
    </w:pPr>
    <w:rPr>
      <w:lang w:val="en-US"/>
    </w:rPr>
  </w:style>
</w:styles>
</file>

<file path=word/webSettings.xml><?xml version="1.0" encoding="utf-8"?>
<w:webSettings xmlns:r="http://schemas.openxmlformats.org/officeDocument/2006/relationships" xmlns:w="http://schemas.openxmlformats.org/wordprocessingml/2006/main">
  <w:divs>
    <w:div w:id="39938038">
      <w:bodyDiv w:val="1"/>
      <w:marLeft w:val="0"/>
      <w:marRight w:val="0"/>
      <w:marTop w:val="0"/>
      <w:marBottom w:val="0"/>
      <w:divBdr>
        <w:top w:val="none" w:sz="0" w:space="0" w:color="auto"/>
        <w:left w:val="none" w:sz="0" w:space="0" w:color="auto"/>
        <w:bottom w:val="none" w:sz="0" w:space="0" w:color="auto"/>
        <w:right w:val="none" w:sz="0" w:space="0" w:color="auto"/>
      </w:divBdr>
      <w:divsChild>
        <w:div w:id="2145999294">
          <w:marLeft w:val="0"/>
          <w:marRight w:val="0"/>
          <w:marTop w:val="0"/>
          <w:marBottom w:val="0"/>
          <w:divBdr>
            <w:top w:val="none" w:sz="0" w:space="0" w:color="auto"/>
            <w:left w:val="none" w:sz="0" w:space="0" w:color="auto"/>
            <w:bottom w:val="none" w:sz="0" w:space="0" w:color="auto"/>
            <w:right w:val="none" w:sz="0" w:space="0" w:color="auto"/>
          </w:divBdr>
          <w:divsChild>
            <w:div w:id="432096498">
              <w:marLeft w:val="0"/>
              <w:marRight w:val="0"/>
              <w:marTop w:val="0"/>
              <w:marBottom w:val="0"/>
              <w:divBdr>
                <w:top w:val="none" w:sz="0" w:space="0" w:color="auto"/>
                <w:left w:val="none" w:sz="0" w:space="0" w:color="auto"/>
                <w:bottom w:val="none" w:sz="0" w:space="0" w:color="auto"/>
                <w:right w:val="none" w:sz="0" w:space="0" w:color="auto"/>
              </w:divBdr>
            </w:div>
            <w:div w:id="2006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296">
      <w:bodyDiv w:val="1"/>
      <w:marLeft w:val="0"/>
      <w:marRight w:val="0"/>
      <w:marTop w:val="0"/>
      <w:marBottom w:val="0"/>
      <w:divBdr>
        <w:top w:val="none" w:sz="0" w:space="0" w:color="auto"/>
        <w:left w:val="none" w:sz="0" w:space="0" w:color="auto"/>
        <w:bottom w:val="none" w:sz="0" w:space="0" w:color="auto"/>
        <w:right w:val="none" w:sz="0" w:space="0" w:color="auto"/>
      </w:divBdr>
    </w:div>
    <w:div w:id="271716404">
      <w:bodyDiv w:val="1"/>
      <w:marLeft w:val="0"/>
      <w:marRight w:val="0"/>
      <w:marTop w:val="0"/>
      <w:marBottom w:val="0"/>
      <w:divBdr>
        <w:top w:val="none" w:sz="0" w:space="0" w:color="auto"/>
        <w:left w:val="none" w:sz="0" w:space="0" w:color="auto"/>
        <w:bottom w:val="none" w:sz="0" w:space="0" w:color="auto"/>
        <w:right w:val="none" w:sz="0" w:space="0" w:color="auto"/>
      </w:divBdr>
      <w:divsChild>
        <w:div w:id="104037659">
          <w:marLeft w:val="0"/>
          <w:marRight w:val="0"/>
          <w:marTop w:val="0"/>
          <w:marBottom w:val="0"/>
          <w:divBdr>
            <w:top w:val="none" w:sz="0" w:space="0" w:color="auto"/>
            <w:left w:val="none" w:sz="0" w:space="0" w:color="auto"/>
            <w:bottom w:val="none" w:sz="0" w:space="0" w:color="auto"/>
            <w:right w:val="none" w:sz="0" w:space="0" w:color="auto"/>
          </w:divBdr>
          <w:divsChild>
            <w:div w:id="1755319192">
              <w:marLeft w:val="0"/>
              <w:marRight w:val="0"/>
              <w:marTop w:val="0"/>
              <w:marBottom w:val="0"/>
              <w:divBdr>
                <w:top w:val="none" w:sz="0" w:space="0" w:color="auto"/>
                <w:left w:val="none" w:sz="0" w:space="0" w:color="auto"/>
                <w:bottom w:val="none" w:sz="0" w:space="0" w:color="auto"/>
                <w:right w:val="none" w:sz="0" w:space="0" w:color="auto"/>
              </w:divBdr>
            </w:div>
            <w:div w:id="15984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8123">
      <w:bodyDiv w:val="1"/>
      <w:marLeft w:val="0"/>
      <w:marRight w:val="0"/>
      <w:marTop w:val="0"/>
      <w:marBottom w:val="0"/>
      <w:divBdr>
        <w:top w:val="none" w:sz="0" w:space="0" w:color="auto"/>
        <w:left w:val="none" w:sz="0" w:space="0" w:color="auto"/>
        <w:bottom w:val="none" w:sz="0" w:space="0" w:color="auto"/>
        <w:right w:val="none" w:sz="0" w:space="0" w:color="auto"/>
      </w:divBdr>
      <w:divsChild>
        <w:div w:id="2104648340">
          <w:marLeft w:val="0"/>
          <w:marRight w:val="0"/>
          <w:marTop w:val="0"/>
          <w:marBottom w:val="0"/>
          <w:divBdr>
            <w:top w:val="none" w:sz="0" w:space="0" w:color="auto"/>
            <w:left w:val="none" w:sz="0" w:space="0" w:color="auto"/>
            <w:bottom w:val="none" w:sz="0" w:space="0" w:color="auto"/>
            <w:right w:val="none" w:sz="0" w:space="0" w:color="auto"/>
          </w:divBdr>
          <w:divsChild>
            <w:div w:id="965622561">
              <w:marLeft w:val="0"/>
              <w:marRight w:val="0"/>
              <w:marTop w:val="0"/>
              <w:marBottom w:val="75"/>
              <w:divBdr>
                <w:top w:val="none" w:sz="0" w:space="0" w:color="auto"/>
                <w:left w:val="none" w:sz="0" w:space="0" w:color="auto"/>
                <w:bottom w:val="none" w:sz="0" w:space="0" w:color="auto"/>
                <w:right w:val="none" w:sz="0" w:space="0" w:color="auto"/>
              </w:divBdr>
              <w:divsChild>
                <w:div w:id="481310932">
                  <w:marLeft w:val="0"/>
                  <w:marRight w:val="0"/>
                  <w:marTop w:val="0"/>
                  <w:marBottom w:val="150"/>
                  <w:divBdr>
                    <w:top w:val="none" w:sz="0" w:space="0" w:color="auto"/>
                    <w:left w:val="none" w:sz="0" w:space="0" w:color="auto"/>
                    <w:bottom w:val="none" w:sz="0" w:space="0" w:color="auto"/>
                    <w:right w:val="none" w:sz="0" w:space="0" w:color="auto"/>
                  </w:divBdr>
                  <w:divsChild>
                    <w:div w:id="13104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0945">
          <w:marLeft w:val="0"/>
          <w:marRight w:val="0"/>
          <w:marTop w:val="0"/>
          <w:marBottom w:val="0"/>
          <w:divBdr>
            <w:top w:val="none" w:sz="0" w:space="0" w:color="auto"/>
            <w:left w:val="none" w:sz="0" w:space="0" w:color="auto"/>
            <w:bottom w:val="none" w:sz="0" w:space="0" w:color="auto"/>
            <w:right w:val="none" w:sz="0" w:space="0" w:color="auto"/>
          </w:divBdr>
          <w:divsChild>
            <w:div w:id="434516420">
              <w:marLeft w:val="0"/>
              <w:marRight w:val="0"/>
              <w:marTop w:val="0"/>
              <w:marBottom w:val="0"/>
              <w:divBdr>
                <w:top w:val="none" w:sz="0" w:space="0" w:color="auto"/>
                <w:left w:val="none" w:sz="0" w:space="0" w:color="auto"/>
                <w:bottom w:val="none" w:sz="0" w:space="0" w:color="auto"/>
                <w:right w:val="none" w:sz="0" w:space="0" w:color="auto"/>
              </w:divBdr>
              <w:divsChild>
                <w:div w:id="187669276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32081852">
              <w:marLeft w:val="0"/>
              <w:marRight w:val="0"/>
              <w:marTop w:val="0"/>
              <w:marBottom w:val="0"/>
              <w:divBdr>
                <w:top w:val="none" w:sz="0" w:space="0" w:color="auto"/>
                <w:left w:val="none" w:sz="0" w:space="0" w:color="auto"/>
                <w:bottom w:val="none" w:sz="0" w:space="0" w:color="auto"/>
                <w:right w:val="none" w:sz="0" w:space="0" w:color="auto"/>
              </w:divBdr>
              <w:divsChild>
                <w:div w:id="564219173">
                  <w:marLeft w:val="0"/>
                  <w:marRight w:val="0"/>
                  <w:marTop w:val="0"/>
                  <w:marBottom w:val="0"/>
                  <w:divBdr>
                    <w:top w:val="none" w:sz="0" w:space="0" w:color="auto"/>
                    <w:left w:val="none" w:sz="0" w:space="0" w:color="auto"/>
                    <w:bottom w:val="none" w:sz="0" w:space="0" w:color="auto"/>
                    <w:right w:val="none" w:sz="0" w:space="0" w:color="auto"/>
                  </w:divBdr>
                  <w:divsChild>
                    <w:div w:id="2019456866">
                      <w:marLeft w:val="0"/>
                      <w:marRight w:val="0"/>
                      <w:marTop w:val="0"/>
                      <w:marBottom w:val="75"/>
                      <w:divBdr>
                        <w:top w:val="none" w:sz="0" w:space="0" w:color="auto"/>
                        <w:left w:val="none" w:sz="0" w:space="0" w:color="auto"/>
                        <w:bottom w:val="none" w:sz="0" w:space="0" w:color="auto"/>
                        <w:right w:val="none" w:sz="0" w:space="0" w:color="auto"/>
                      </w:divBdr>
                      <w:divsChild>
                        <w:div w:id="10733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2498">
                  <w:marLeft w:val="0"/>
                  <w:marRight w:val="0"/>
                  <w:marTop w:val="0"/>
                  <w:marBottom w:val="0"/>
                  <w:divBdr>
                    <w:top w:val="none" w:sz="0" w:space="0" w:color="auto"/>
                    <w:left w:val="none" w:sz="0" w:space="0" w:color="auto"/>
                    <w:bottom w:val="none" w:sz="0" w:space="0" w:color="auto"/>
                    <w:right w:val="none" w:sz="0" w:space="0" w:color="auto"/>
                  </w:divBdr>
                  <w:divsChild>
                    <w:div w:id="1561671471">
                      <w:marLeft w:val="0"/>
                      <w:marRight w:val="0"/>
                      <w:marTop w:val="0"/>
                      <w:marBottom w:val="75"/>
                      <w:divBdr>
                        <w:top w:val="none" w:sz="0" w:space="0" w:color="auto"/>
                        <w:left w:val="none" w:sz="0" w:space="0" w:color="auto"/>
                        <w:bottom w:val="none" w:sz="0" w:space="0" w:color="auto"/>
                        <w:right w:val="none" w:sz="0" w:space="0" w:color="auto"/>
                      </w:divBdr>
                      <w:divsChild>
                        <w:div w:id="2758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651705">
      <w:bodyDiv w:val="1"/>
      <w:marLeft w:val="0"/>
      <w:marRight w:val="0"/>
      <w:marTop w:val="0"/>
      <w:marBottom w:val="0"/>
      <w:divBdr>
        <w:top w:val="none" w:sz="0" w:space="0" w:color="auto"/>
        <w:left w:val="none" w:sz="0" w:space="0" w:color="auto"/>
        <w:bottom w:val="none" w:sz="0" w:space="0" w:color="auto"/>
        <w:right w:val="none" w:sz="0" w:space="0" w:color="auto"/>
      </w:divBdr>
      <w:divsChild>
        <w:div w:id="1043166841">
          <w:marLeft w:val="0"/>
          <w:marRight w:val="0"/>
          <w:marTop w:val="0"/>
          <w:marBottom w:val="0"/>
          <w:divBdr>
            <w:top w:val="none" w:sz="0" w:space="0" w:color="auto"/>
            <w:left w:val="none" w:sz="0" w:space="0" w:color="auto"/>
            <w:bottom w:val="none" w:sz="0" w:space="0" w:color="auto"/>
            <w:right w:val="none" w:sz="0" w:space="0" w:color="auto"/>
          </w:divBdr>
          <w:divsChild>
            <w:div w:id="1951889661">
              <w:marLeft w:val="0"/>
              <w:marRight w:val="0"/>
              <w:marTop w:val="0"/>
              <w:marBottom w:val="0"/>
              <w:divBdr>
                <w:top w:val="none" w:sz="0" w:space="0" w:color="auto"/>
                <w:left w:val="none" w:sz="0" w:space="0" w:color="auto"/>
                <w:bottom w:val="none" w:sz="0" w:space="0" w:color="auto"/>
                <w:right w:val="none" w:sz="0" w:space="0" w:color="auto"/>
              </w:divBdr>
            </w:div>
            <w:div w:id="6127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207">
      <w:bodyDiv w:val="1"/>
      <w:marLeft w:val="0"/>
      <w:marRight w:val="0"/>
      <w:marTop w:val="0"/>
      <w:marBottom w:val="0"/>
      <w:divBdr>
        <w:top w:val="none" w:sz="0" w:space="0" w:color="auto"/>
        <w:left w:val="none" w:sz="0" w:space="0" w:color="auto"/>
        <w:bottom w:val="none" w:sz="0" w:space="0" w:color="auto"/>
        <w:right w:val="none" w:sz="0" w:space="0" w:color="auto"/>
      </w:divBdr>
    </w:div>
    <w:div w:id="1178616048">
      <w:bodyDiv w:val="1"/>
      <w:marLeft w:val="0"/>
      <w:marRight w:val="0"/>
      <w:marTop w:val="0"/>
      <w:marBottom w:val="0"/>
      <w:divBdr>
        <w:top w:val="none" w:sz="0" w:space="0" w:color="auto"/>
        <w:left w:val="none" w:sz="0" w:space="0" w:color="auto"/>
        <w:bottom w:val="none" w:sz="0" w:space="0" w:color="auto"/>
        <w:right w:val="none" w:sz="0" w:space="0" w:color="auto"/>
      </w:divBdr>
      <w:divsChild>
        <w:div w:id="2065441992">
          <w:marLeft w:val="0"/>
          <w:marRight w:val="0"/>
          <w:marTop w:val="0"/>
          <w:marBottom w:val="0"/>
          <w:divBdr>
            <w:top w:val="none" w:sz="0" w:space="0" w:color="auto"/>
            <w:left w:val="none" w:sz="0" w:space="0" w:color="auto"/>
            <w:bottom w:val="none" w:sz="0" w:space="0" w:color="auto"/>
            <w:right w:val="none" w:sz="0" w:space="0" w:color="auto"/>
          </w:divBdr>
          <w:divsChild>
            <w:div w:id="1207453424">
              <w:marLeft w:val="0"/>
              <w:marRight w:val="0"/>
              <w:marTop w:val="0"/>
              <w:marBottom w:val="75"/>
              <w:divBdr>
                <w:top w:val="none" w:sz="0" w:space="0" w:color="auto"/>
                <w:left w:val="none" w:sz="0" w:space="0" w:color="auto"/>
                <w:bottom w:val="none" w:sz="0" w:space="0" w:color="auto"/>
                <w:right w:val="none" w:sz="0" w:space="0" w:color="auto"/>
              </w:divBdr>
              <w:divsChild>
                <w:div w:id="732461844">
                  <w:marLeft w:val="0"/>
                  <w:marRight w:val="0"/>
                  <w:marTop w:val="0"/>
                  <w:marBottom w:val="150"/>
                  <w:divBdr>
                    <w:top w:val="none" w:sz="0" w:space="0" w:color="auto"/>
                    <w:left w:val="none" w:sz="0" w:space="0" w:color="auto"/>
                    <w:bottom w:val="none" w:sz="0" w:space="0" w:color="auto"/>
                    <w:right w:val="none" w:sz="0" w:space="0" w:color="auto"/>
                  </w:divBdr>
                  <w:divsChild>
                    <w:div w:id="17365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40120">
          <w:marLeft w:val="0"/>
          <w:marRight w:val="0"/>
          <w:marTop w:val="0"/>
          <w:marBottom w:val="0"/>
          <w:divBdr>
            <w:top w:val="none" w:sz="0" w:space="0" w:color="auto"/>
            <w:left w:val="none" w:sz="0" w:space="0" w:color="auto"/>
            <w:bottom w:val="none" w:sz="0" w:space="0" w:color="auto"/>
            <w:right w:val="none" w:sz="0" w:space="0" w:color="auto"/>
          </w:divBdr>
          <w:divsChild>
            <w:div w:id="2076583279">
              <w:marLeft w:val="0"/>
              <w:marRight w:val="0"/>
              <w:marTop w:val="0"/>
              <w:marBottom w:val="0"/>
              <w:divBdr>
                <w:top w:val="none" w:sz="0" w:space="0" w:color="auto"/>
                <w:left w:val="none" w:sz="0" w:space="0" w:color="auto"/>
                <w:bottom w:val="none" w:sz="0" w:space="0" w:color="auto"/>
                <w:right w:val="none" w:sz="0" w:space="0" w:color="auto"/>
              </w:divBdr>
              <w:divsChild>
                <w:div w:id="27683205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42482681">
              <w:marLeft w:val="0"/>
              <w:marRight w:val="0"/>
              <w:marTop w:val="0"/>
              <w:marBottom w:val="0"/>
              <w:divBdr>
                <w:top w:val="none" w:sz="0" w:space="0" w:color="auto"/>
                <w:left w:val="none" w:sz="0" w:space="0" w:color="auto"/>
                <w:bottom w:val="none" w:sz="0" w:space="0" w:color="auto"/>
                <w:right w:val="none" w:sz="0" w:space="0" w:color="auto"/>
              </w:divBdr>
              <w:divsChild>
                <w:div w:id="602541529">
                  <w:marLeft w:val="0"/>
                  <w:marRight w:val="0"/>
                  <w:marTop w:val="0"/>
                  <w:marBottom w:val="0"/>
                  <w:divBdr>
                    <w:top w:val="none" w:sz="0" w:space="0" w:color="auto"/>
                    <w:left w:val="none" w:sz="0" w:space="0" w:color="auto"/>
                    <w:bottom w:val="none" w:sz="0" w:space="0" w:color="auto"/>
                    <w:right w:val="none" w:sz="0" w:space="0" w:color="auto"/>
                  </w:divBdr>
                  <w:divsChild>
                    <w:div w:id="1320379406">
                      <w:marLeft w:val="0"/>
                      <w:marRight w:val="0"/>
                      <w:marTop w:val="0"/>
                      <w:marBottom w:val="75"/>
                      <w:divBdr>
                        <w:top w:val="none" w:sz="0" w:space="0" w:color="auto"/>
                        <w:left w:val="none" w:sz="0" w:space="0" w:color="auto"/>
                        <w:bottom w:val="none" w:sz="0" w:space="0" w:color="auto"/>
                        <w:right w:val="none" w:sz="0" w:space="0" w:color="auto"/>
                      </w:divBdr>
                      <w:divsChild>
                        <w:div w:id="8312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7083">
                  <w:marLeft w:val="0"/>
                  <w:marRight w:val="0"/>
                  <w:marTop w:val="0"/>
                  <w:marBottom w:val="0"/>
                  <w:divBdr>
                    <w:top w:val="none" w:sz="0" w:space="0" w:color="auto"/>
                    <w:left w:val="none" w:sz="0" w:space="0" w:color="auto"/>
                    <w:bottom w:val="none" w:sz="0" w:space="0" w:color="auto"/>
                    <w:right w:val="none" w:sz="0" w:space="0" w:color="auto"/>
                  </w:divBdr>
                  <w:divsChild>
                    <w:div w:id="1602487873">
                      <w:marLeft w:val="0"/>
                      <w:marRight w:val="0"/>
                      <w:marTop w:val="0"/>
                      <w:marBottom w:val="75"/>
                      <w:divBdr>
                        <w:top w:val="none" w:sz="0" w:space="0" w:color="auto"/>
                        <w:left w:val="none" w:sz="0" w:space="0" w:color="auto"/>
                        <w:bottom w:val="none" w:sz="0" w:space="0" w:color="auto"/>
                        <w:right w:val="none" w:sz="0" w:space="0" w:color="auto"/>
                      </w:divBdr>
                      <w:divsChild>
                        <w:div w:id="11758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338932">
      <w:bodyDiv w:val="1"/>
      <w:marLeft w:val="0"/>
      <w:marRight w:val="0"/>
      <w:marTop w:val="0"/>
      <w:marBottom w:val="0"/>
      <w:divBdr>
        <w:top w:val="none" w:sz="0" w:space="0" w:color="auto"/>
        <w:left w:val="none" w:sz="0" w:space="0" w:color="auto"/>
        <w:bottom w:val="none" w:sz="0" w:space="0" w:color="auto"/>
        <w:right w:val="none" w:sz="0" w:space="0" w:color="auto"/>
      </w:divBdr>
    </w:div>
    <w:div w:id="1197156383">
      <w:bodyDiv w:val="1"/>
      <w:marLeft w:val="0"/>
      <w:marRight w:val="0"/>
      <w:marTop w:val="0"/>
      <w:marBottom w:val="0"/>
      <w:divBdr>
        <w:top w:val="none" w:sz="0" w:space="0" w:color="auto"/>
        <w:left w:val="none" w:sz="0" w:space="0" w:color="auto"/>
        <w:bottom w:val="none" w:sz="0" w:space="0" w:color="auto"/>
        <w:right w:val="none" w:sz="0" w:space="0" w:color="auto"/>
      </w:divBdr>
    </w:div>
    <w:div w:id="1750156294">
      <w:bodyDiv w:val="1"/>
      <w:marLeft w:val="0"/>
      <w:marRight w:val="0"/>
      <w:marTop w:val="0"/>
      <w:marBottom w:val="0"/>
      <w:divBdr>
        <w:top w:val="none" w:sz="0" w:space="0" w:color="auto"/>
        <w:left w:val="none" w:sz="0" w:space="0" w:color="auto"/>
        <w:bottom w:val="none" w:sz="0" w:space="0" w:color="auto"/>
        <w:right w:val="none" w:sz="0" w:space="0" w:color="auto"/>
      </w:divBdr>
      <w:divsChild>
        <w:div w:id="291254335">
          <w:marLeft w:val="0"/>
          <w:marRight w:val="0"/>
          <w:marTop w:val="0"/>
          <w:marBottom w:val="0"/>
          <w:divBdr>
            <w:top w:val="none" w:sz="0" w:space="0" w:color="auto"/>
            <w:left w:val="none" w:sz="0" w:space="0" w:color="auto"/>
            <w:bottom w:val="none" w:sz="0" w:space="0" w:color="auto"/>
            <w:right w:val="none" w:sz="0" w:space="0" w:color="auto"/>
          </w:divBdr>
          <w:divsChild>
            <w:div w:id="643314202">
              <w:marLeft w:val="0"/>
              <w:marRight w:val="0"/>
              <w:marTop w:val="0"/>
              <w:marBottom w:val="0"/>
              <w:divBdr>
                <w:top w:val="none" w:sz="0" w:space="0" w:color="auto"/>
                <w:left w:val="none" w:sz="0" w:space="0" w:color="auto"/>
                <w:bottom w:val="none" w:sz="0" w:space="0" w:color="auto"/>
                <w:right w:val="none" w:sz="0" w:space="0" w:color="auto"/>
              </w:divBdr>
            </w:div>
            <w:div w:id="4318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analyst69@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2017-05-12T15:02:00Z</dcterms:created>
  <dcterms:modified xsi:type="dcterms:W3CDTF">2017-05-12T15:02:00Z</dcterms:modified>
</cp:coreProperties>
</file>