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8B0261" w:rsidRDefault="008B0261" w:rsidP="00E650F9">
      <w:pPr>
        <w:pStyle w:val="WW-BlockText"/>
        <w:tabs>
          <w:tab w:val="clear" w:pos="2880"/>
          <w:tab w:val="left" w:pos="0"/>
          <w:tab w:val="left" w:pos="1276"/>
        </w:tabs>
        <w:rPr>
          <w:rFonts w:asciiTheme="minorHAnsi" w:hAnsiTheme="minorHAnsi" w:cstheme="minorHAnsi"/>
          <w:b/>
          <w:color w:val="263238"/>
          <w:sz w:val="22"/>
          <w:szCs w:val="22"/>
        </w:rPr>
      </w:pPr>
      <w:bookmarkStart w:id="0" w:name="_GoBack"/>
      <w:proofErr w:type="spellStart"/>
      <w:r w:rsidRPr="008B0261">
        <w:rPr>
          <w:rFonts w:asciiTheme="minorHAnsi" w:hAnsiTheme="minorHAnsi" w:cstheme="minorHAnsi"/>
          <w:b/>
          <w:color w:val="263238"/>
          <w:sz w:val="22"/>
          <w:szCs w:val="22"/>
        </w:rPr>
        <w:t>Bereket</w:t>
      </w:r>
      <w:proofErr w:type="spellEnd"/>
      <w:r w:rsidRPr="008B0261">
        <w:rPr>
          <w:rFonts w:asciiTheme="minorHAnsi" w:hAnsiTheme="minorHAnsi" w:cstheme="minorHAnsi"/>
          <w:b/>
          <w:color w:val="263238"/>
          <w:sz w:val="22"/>
          <w:szCs w:val="22"/>
        </w:rPr>
        <w:t xml:space="preserve"> </w:t>
      </w:r>
      <w:proofErr w:type="spellStart"/>
      <w:r w:rsidRPr="008B0261">
        <w:rPr>
          <w:rFonts w:asciiTheme="minorHAnsi" w:hAnsiTheme="minorHAnsi" w:cstheme="minorHAnsi"/>
          <w:b/>
          <w:color w:val="263238"/>
          <w:sz w:val="22"/>
          <w:szCs w:val="22"/>
        </w:rPr>
        <w:t>Sorato</w:t>
      </w:r>
      <w:proofErr w:type="spellEnd"/>
    </w:p>
    <w:bookmarkEnd w:id="0"/>
    <w:p w:rsidR="008B0261" w:rsidRDefault="008B0261" w:rsidP="00E650F9">
      <w:pPr>
        <w:pStyle w:val="WW-BlockText"/>
        <w:tabs>
          <w:tab w:val="clear" w:pos="2880"/>
          <w:tab w:val="left" w:pos="0"/>
          <w:tab w:val="left" w:pos="1276"/>
        </w:tabs>
        <w:rPr>
          <w:b/>
          <w:bCs/>
          <w:lang w:val="en-IN"/>
        </w:rPr>
      </w:pPr>
      <w:r w:rsidRPr="008B0261">
        <w:rPr>
          <w:b/>
          <w:bCs/>
          <w:lang w:val="en-IN"/>
        </w:rPr>
        <w:t xml:space="preserve">bsayele86@gmail.com </w:t>
      </w:r>
    </w:p>
    <w:p w:rsidR="008D2289" w:rsidRDefault="008B0261" w:rsidP="00E650F9">
      <w:pPr>
        <w:pStyle w:val="WW-BlockText"/>
        <w:tabs>
          <w:tab w:val="clear" w:pos="2880"/>
          <w:tab w:val="left" w:pos="0"/>
          <w:tab w:val="left" w:pos="1276"/>
        </w:tabs>
        <w:rPr>
          <w:b/>
          <w:bCs/>
          <w:color w:val="222222"/>
        </w:rPr>
      </w:pPr>
      <w:r w:rsidRPr="008B0261">
        <w:rPr>
          <w:b/>
          <w:bCs/>
          <w:color w:val="222222"/>
        </w:rPr>
        <w:t>571 317 0439</w:t>
      </w:r>
    </w:p>
    <w:p w:rsidR="008B0261" w:rsidRDefault="008B0261" w:rsidP="00E650F9">
      <w:pPr>
        <w:pStyle w:val="WW-BlockText"/>
        <w:tabs>
          <w:tab w:val="clear" w:pos="2880"/>
          <w:tab w:val="left" w:pos="0"/>
          <w:tab w:val="left" w:pos="1276"/>
        </w:tabs>
        <w:rPr>
          <w:b/>
          <w:bCs/>
          <w:color w:val="222222"/>
        </w:rPr>
      </w:pP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8B0261" w:rsidP="002C6B65">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7</w:t>
      </w:r>
      <w:r w:rsidR="008D2289">
        <w:rPr>
          <w:rFonts w:asciiTheme="minorHAnsi" w:hAnsiTheme="minorHAnsi" w:cstheme="minorHAnsi"/>
          <w:sz w:val="22"/>
          <w:szCs w:val="22"/>
        </w:rPr>
        <w:t>+</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007943AB"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xml:space="preserve">, </w:t>
      </w:r>
      <w:proofErr w:type="gramStart"/>
      <w:r w:rsidR="00345E62" w:rsidRPr="002C6B65">
        <w:rPr>
          <w:rFonts w:asciiTheme="minorHAnsi" w:hAnsiTheme="minorHAnsi" w:cstheme="minorHAnsi"/>
          <w:sz w:val="22"/>
          <w:szCs w:val="22"/>
        </w:rPr>
        <w:t>Data</w:t>
      </w:r>
      <w:proofErr w:type="gramEnd"/>
      <w:r w:rsidR="00345E62" w:rsidRPr="002C6B65">
        <w:rPr>
          <w:rFonts w:asciiTheme="minorHAnsi" w:hAnsiTheme="minorHAnsi" w:cstheme="minorHAnsi"/>
          <w:sz w:val="22"/>
          <w:szCs w:val="22"/>
        </w:rPr>
        <w:t xml:space="preserve">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Default="006E25EE" w:rsidP="006E25EE">
      <w:pPr>
        <w:rPr>
          <w:rFonts w:asciiTheme="minorHAnsi" w:hAnsiTheme="minorHAnsi" w:cstheme="minorHAnsi"/>
          <w:b/>
          <w:bCs/>
          <w:color w:val="000000"/>
          <w:sz w:val="22"/>
          <w:szCs w:val="22"/>
        </w:rPr>
      </w:pPr>
    </w:p>
    <w:p w:rsidR="008B0261" w:rsidRDefault="008B0261" w:rsidP="006E25EE">
      <w:pPr>
        <w:rPr>
          <w:rFonts w:asciiTheme="minorHAnsi" w:hAnsiTheme="minorHAnsi" w:cstheme="minorHAnsi"/>
          <w:b/>
          <w:bCs/>
          <w:color w:val="000000"/>
          <w:sz w:val="22"/>
          <w:szCs w:val="22"/>
        </w:rPr>
      </w:pPr>
    </w:p>
    <w:p w:rsidR="008B0261" w:rsidRPr="00F71824" w:rsidRDefault="008B0261" w:rsidP="008B0261">
      <w:pPr>
        <w:tabs>
          <w:tab w:val="left" w:pos="180"/>
        </w:tabs>
        <w:rPr>
          <w:rFonts w:asciiTheme="minorHAnsi" w:hAnsiTheme="minorHAnsi" w:cstheme="minorHAnsi"/>
          <w:b/>
          <w:sz w:val="22"/>
          <w:szCs w:val="22"/>
        </w:rPr>
      </w:pPr>
      <w:r w:rsidRPr="00F71824">
        <w:rPr>
          <w:rFonts w:asciiTheme="minorHAnsi" w:hAnsiTheme="minorHAnsi" w:cstheme="minorHAnsi"/>
          <w:b/>
          <w:sz w:val="22"/>
          <w:szCs w:val="22"/>
        </w:rPr>
        <w:t>Client: SSGA Financials, Boston, MA</w:t>
      </w:r>
      <w:r w:rsidRPr="00F71824">
        <w:rPr>
          <w:rFonts w:asciiTheme="minorHAnsi" w:hAnsiTheme="minorHAnsi" w:cstheme="minorHAnsi"/>
          <w:b/>
          <w:sz w:val="22"/>
          <w:szCs w:val="22"/>
        </w:rPr>
        <w:tab/>
      </w:r>
      <w:r w:rsidRPr="00F71824">
        <w:rPr>
          <w:rFonts w:asciiTheme="minorHAnsi" w:hAnsiTheme="minorHAnsi" w:cstheme="minorHAnsi"/>
          <w:b/>
          <w:sz w:val="22"/>
          <w:szCs w:val="22"/>
        </w:rPr>
        <w:tab/>
      </w:r>
      <w:r w:rsidRPr="00F71824">
        <w:rPr>
          <w:rFonts w:asciiTheme="minorHAnsi" w:hAnsiTheme="minorHAnsi" w:cstheme="minorHAnsi"/>
          <w:b/>
          <w:sz w:val="22"/>
          <w:szCs w:val="22"/>
        </w:rPr>
        <w:tab/>
      </w:r>
      <w:r w:rsidRPr="00F71824">
        <w:rPr>
          <w:rFonts w:asciiTheme="minorHAnsi" w:hAnsiTheme="minorHAnsi" w:cstheme="minorHAnsi"/>
          <w:b/>
          <w:sz w:val="22"/>
          <w:szCs w:val="22"/>
        </w:rPr>
        <w:tab/>
      </w:r>
      <w:r w:rsidRPr="00F71824">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F71824">
        <w:rPr>
          <w:rFonts w:asciiTheme="minorHAnsi" w:hAnsiTheme="minorHAnsi" w:cstheme="minorHAnsi"/>
          <w:b/>
          <w:sz w:val="22"/>
          <w:szCs w:val="22"/>
        </w:rPr>
        <w:t xml:space="preserve"> July</w:t>
      </w:r>
      <w:r>
        <w:rPr>
          <w:rFonts w:asciiTheme="minorHAnsi" w:hAnsiTheme="minorHAnsi" w:cstheme="minorHAnsi"/>
          <w:b/>
          <w:sz w:val="22"/>
          <w:szCs w:val="22"/>
        </w:rPr>
        <w:t xml:space="preserve"> 2017-Dec 2018</w:t>
      </w:r>
    </w:p>
    <w:p w:rsidR="008B0261" w:rsidRPr="00F71824" w:rsidRDefault="008B0261" w:rsidP="008B0261">
      <w:pPr>
        <w:tabs>
          <w:tab w:val="left" w:pos="180"/>
        </w:tabs>
        <w:rPr>
          <w:rFonts w:asciiTheme="minorHAnsi" w:hAnsiTheme="minorHAnsi" w:cstheme="minorHAnsi"/>
          <w:b/>
          <w:sz w:val="22"/>
          <w:szCs w:val="22"/>
        </w:rPr>
      </w:pPr>
      <w:r>
        <w:rPr>
          <w:rFonts w:asciiTheme="minorHAnsi" w:hAnsiTheme="minorHAnsi" w:cstheme="minorHAnsi"/>
          <w:b/>
          <w:sz w:val="22"/>
          <w:szCs w:val="22"/>
        </w:rPr>
        <w:t>Sr. Data Analyst</w:t>
      </w:r>
    </w:p>
    <w:p w:rsidR="008B0261" w:rsidRPr="00F71824" w:rsidRDefault="008B0261" w:rsidP="008B0261">
      <w:pPr>
        <w:tabs>
          <w:tab w:val="left" w:pos="180"/>
        </w:tabs>
        <w:contextualSpacing/>
        <w:rPr>
          <w:rFonts w:asciiTheme="minorHAnsi" w:hAnsiTheme="minorHAnsi" w:cstheme="minorHAnsi"/>
          <w:sz w:val="22"/>
          <w:szCs w:val="22"/>
        </w:rPr>
      </w:pPr>
      <w:r w:rsidRPr="00F71824">
        <w:rPr>
          <w:rFonts w:asciiTheme="minorHAnsi" w:hAnsiTheme="minorHAnsi" w:cstheme="minorHAnsi"/>
          <w:b/>
          <w:sz w:val="22"/>
          <w:szCs w:val="22"/>
        </w:rPr>
        <w:t>Description:</w:t>
      </w:r>
      <w:r w:rsidRPr="00F71824">
        <w:rPr>
          <w:rFonts w:asciiTheme="minorHAnsi" w:hAnsiTheme="minorHAnsi" w:cstheme="minorHAnsi"/>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8B0261" w:rsidRPr="00F71824" w:rsidRDefault="008B0261" w:rsidP="008B0261">
      <w:pPr>
        <w:tabs>
          <w:tab w:val="left" w:pos="180"/>
        </w:tabs>
        <w:contextualSpacing/>
        <w:rPr>
          <w:rFonts w:asciiTheme="minorHAnsi" w:hAnsiTheme="minorHAnsi" w:cstheme="minorHAnsi"/>
          <w:sz w:val="22"/>
          <w:szCs w:val="22"/>
        </w:rPr>
      </w:pPr>
    </w:p>
    <w:p w:rsidR="008B0261" w:rsidRPr="00F71824" w:rsidRDefault="008B0261" w:rsidP="008B0261">
      <w:pPr>
        <w:tabs>
          <w:tab w:val="left" w:pos="180"/>
        </w:tabs>
        <w:contextualSpacing/>
        <w:rPr>
          <w:rFonts w:asciiTheme="minorHAnsi" w:hAnsiTheme="minorHAnsi" w:cstheme="minorHAnsi"/>
          <w:sz w:val="22"/>
          <w:szCs w:val="22"/>
        </w:rPr>
      </w:pPr>
      <w:r w:rsidRPr="00F71824">
        <w:rPr>
          <w:rFonts w:asciiTheme="minorHAnsi" w:hAnsiTheme="minorHAnsi" w:cstheme="minorHAnsi"/>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8B0261" w:rsidRDefault="008B0261" w:rsidP="006E25EE">
      <w:pPr>
        <w:rPr>
          <w:rFonts w:asciiTheme="minorHAnsi" w:hAnsiTheme="minorHAnsi" w:cstheme="minorHAnsi"/>
          <w:b/>
          <w:bCs/>
          <w:color w:val="000000"/>
          <w:sz w:val="22"/>
          <w:szCs w:val="22"/>
        </w:rPr>
      </w:pPr>
    </w:p>
    <w:p w:rsidR="008B0261" w:rsidRDefault="008B0261" w:rsidP="006E25EE">
      <w:pP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Responsibilities: </w:t>
      </w:r>
    </w:p>
    <w:p w:rsidR="008B0261" w:rsidRDefault="008B0261" w:rsidP="006E25EE">
      <w:pPr>
        <w:rPr>
          <w:rFonts w:asciiTheme="minorHAnsi" w:hAnsiTheme="minorHAnsi" w:cstheme="minorHAnsi"/>
          <w:b/>
          <w:bCs/>
          <w:color w:val="000000"/>
          <w:sz w:val="22"/>
          <w:szCs w:val="22"/>
        </w:rPr>
      </w:pP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Understanding the Problem Statement and analyzed and documented the Business requirements (BRD), Technical Design Documents (TDD), system requirement specification (SRS) for capital market system.</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8B0261" w:rsidRPr="006A7DFC" w:rsidRDefault="008B0261" w:rsidP="008B0261">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Used data analysis techniques to validate business rules and identify low quality missing data in the existing Amgen enterprise data warehouse (EDW). </w:t>
      </w:r>
    </w:p>
    <w:p w:rsidR="008B0261" w:rsidRPr="006A7DFC" w:rsidRDefault="008B0261"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r w:rsidRPr="004A1B02">
        <w:rPr>
          <w:rFonts w:asciiTheme="minorHAnsi" w:hAnsiTheme="minorHAnsi"/>
          <w:b/>
          <w:sz w:val="22"/>
          <w:szCs w:val="22"/>
        </w:rPr>
        <w:lastRenderedPageBreak/>
        <w:t xml:space="preserve">Liberty Mutual, Portsmouth, NH             </w:t>
      </w:r>
      <w:r>
        <w:rPr>
          <w:rFonts w:asciiTheme="minorHAnsi" w:hAnsiTheme="minorHAnsi"/>
          <w:b/>
          <w:sz w:val="22"/>
          <w:szCs w:val="22"/>
        </w:rPr>
        <w:t xml:space="preserve">                                                </w:t>
      </w:r>
      <w:r w:rsidR="008B0261">
        <w:rPr>
          <w:rFonts w:asciiTheme="minorHAnsi" w:hAnsiTheme="minorHAnsi"/>
          <w:b/>
          <w:sz w:val="22"/>
          <w:szCs w:val="22"/>
        </w:rPr>
        <w:t xml:space="preserve">                              Feb 2015- June 2017</w:t>
      </w:r>
      <w:r w:rsidRPr="004A1B02">
        <w:rPr>
          <w:rFonts w:asciiTheme="minorHAnsi" w:hAnsiTheme="minorHAnsi"/>
          <w:b/>
          <w:sz w:val="22"/>
          <w:szCs w:val="22"/>
        </w:rPr>
        <w:t xml:space="preserve">                                           </w:t>
      </w:r>
    </w:p>
    <w:p w:rsidR="008D2289" w:rsidRDefault="008D2289" w:rsidP="006E25EE">
      <w:pPr>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Data Analyst</w:t>
      </w:r>
    </w:p>
    <w:p w:rsidR="008D2289" w:rsidRDefault="008D2289" w:rsidP="008D2289">
      <w:pPr>
        <w:pStyle w:val="NoSpacing"/>
        <w:rPr>
          <w:rFonts w:asciiTheme="minorHAnsi" w:hAnsiTheme="minorHAnsi"/>
          <w:sz w:val="22"/>
          <w:szCs w:val="22"/>
        </w:rPr>
      </w:pPr>
    </w:p>
    <w:p w:rsidR="008D2289" w:rsidRPr="004A1B02" w:rsidRDefault="008D2289" w:rsidP="008D2289">
      <w:pPr>
        <w:pStyle w:val="NoSpacing"/>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The Auto Insurance deals with all details of the Drivers history and Vehicle history. This is complete online e-transaction application service involving Customers, Agents and Call centers through direct or mutual interactions. </w:t>
      </w:r>
    </w:p>
    <w:p w:rsidR="008D2289" w:rsidRDefault="008D2289" w:rsidP="006E25EE">
      <w:pPr>
        <w:rPr>
          <w:rFonts w:asciiTheme="minorHAnsi" w:eastAsia="Batang" w:hAnsiTheme="minorHAnsi" w:cstheme="minorHAnsi"/>
          <w:b/>
          <w:color w:val="000000" w:themeColor="text1"/>
          <w:sz w:val="22"/>
          <w:szCs w:val="22"/>
        </w:rPr>
      </w:pPr>
    </w:p>
    <w:p w:rsidR="008D2289" w:rsidRPr="006A7DFC" w:rsidRDefault="008D2289" w:rsidP="008D2289">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 managed and facilitated the needs assessment, business case, evaluation, selection and implementation of a Master data management solution.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Deep understanding the knowledge of Risk analysis, Securities (Stocks and corporate bonds) and their valuation, Portfolio Management (risks and returns) and analysis, Asset Allocations Bond pricing, Financial Derivatives, Cash flows, financing structure, Capital Management,</w:t>
      </w:r>
      <w:r w:rsidR="008B0261">
        <w:rPr>
          <w:rFonts w:asciiTheme="minorHAnsi" w:hAnsiTheme="minorHAnsi" w:cstheme="minorHAnsi"/>
          <w:color w:val="000000" w:themeColor="text1"/>
          <w:sz w:val="22"/>
          <w:szCs w:val="22"/>
        </w:rPr>
        <w:t xml:space="preserve"> Stock Valuation, Amortization, </w:t>
      </w:r>
      <w:proofErr w:type="spellStart"/>
      <w:r w:rsidRPr="006A7DFC">
        <w:rPr>
          <w:rFonts w:asciiTheme="minorHAnsi" w:hAnsiTheme="minorHAnsi" w:cstheme="minorHAnsi"/>
          <w:color w:val="000000" w:themeColor="text1"/>
          <w:sz w:val="22"/>
          <w:szCs w:val="22"/>
        </w:rPr>
        <w:t>etc</w:t>
      </w:r>
      <w:proofErr w:type="spellEnd"/>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Created tables, view, sequences and indexes.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Used data analysis techniques to validate business rules and identify low quality missing data in the existing Amgen enterprise data warehouse (EDW). </w:t>
      </w: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8B0261">
        <w:rPr>
          <w:rFonts w:asciiTheme="minorHAnsi" w:eastAsia="Batang" w:hAnsiTheme="minorHAnsi" w:cstheme="minorHAnsi"/>
          <w:b/>
          <w:color w:val="000000" w:themeColor="text1"/>
          <w:sz w:val="22"/>
          <w:szCs w:val="22"/>
        </w:rPr>
        <w:t>013 – Jan 2015</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8B0261">
        <w:rPr>
          <w:rFonts w:asciiTheme="minorHAnsi" w:hAnsiTheme="minorHAnsi" w:cstheme="minorHAnsi"/>
          <w:b/>
          <w:color w:val="000000" w:themeColor="text1"/>
          <w:sz w:val="22"/>
          <w:szCs w:val="22"/>
        </w:rPr>
        <w:t xml:space="preserve"> </w:t>
      </w:r>
      <w:r w:rsidR="002C6B65">
        <w:rPr>
          <w:rFonts w:asciiTheme="minorHAnsi" w:hAnsiTheme="minorHAnsi" w:cstheme="minorHAnsi"/>
          <w:b/>
          <w:color w:val="000000" w:themeColor="text1"/>
          <w:sz w:val="22"/>
          <w:szCs w:val="22"/>
        </w:rPr>
        <w:t>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8B0261">
        <w:rPr>
          <w:rFonts w:asciiTheme="minorHAnsi" w:eastAsia="Batang" w:hAnsiTheme="minorHAnsi" w:cstheme="minorHAnsi"/>
          <w:b/>
          <w:bCs/>
          <w:color w:val="000000" w:themeColor="text1"/>
          <w:sz w:val="22"/>
          <w:szCs w:val="22"/>
        </w:rPr>
        <w:t>Description:</w:t>
      </w:r>
      <w:r w:rsidRPr="006A7DFC">
        <w:rPr>
          <w:rFonts w:asciiTheme="minorHAnsi" w:eastAsia="Batang" w:hAnsiTheme="minorHAnsi" w:cstheme="minorHAnsi"/>
          <w:bCs/>
          <w:color w:val="000000" w:themeColor="text1"/>
          <w:sz w:val="22"/>
          <w:szCs w:val="22"/>
        </w:rPr>
        <w:t xml:space="preserve"> </w:t>
      </w:r>
      <w:r w:rsidRPr="006A7DFC">
        <w:rPr>
          <w:rFonts w:asciiTheme="minorHAnsi" w:eastAsia="Batang" w:hAnsiTheme="minorHAnsi" w:cstheme="minorHAnsi"/>
          <w:color w:val="000000" w:themeColor="text1"/>
          <w:sz w:val="22"/>
          <w:szCs w:val="22"/>
        </w:rPr>
        <w:t xml:space="preserve">As a </w:t>
      </w:r>
      <w:r w:rsidR="00242E9B">
        <w:rPr>
          <w:rFonts w:asciiTheme="minorHAnsi" w:eastAsia="Batang" w:hAnsiTheme="minorHAnsi" w:cstheme="minorHAnsi"/>
          <w:color w:val="000000" w:themeColor="text1"/>
          <w:sz w:val="22"/>
          <w:szCs w:val="22"/>
        </w:rPr>
        <w:t xml:space="preserve">Business </w:t>
      </w:r>
      <w:r w:rsidRPr="006A7DFC">
        <w:rPr>
          <w:rFonts w:asciiTheme="minorHAnsi" w:eastAsia="Batang" w:hAnsiTheme="minorHAnsi" w:cstheme="minorHAnsi"/>
          <w:color w:val="000000" w:themeColor="text1"/>
          <w:sz w:val="22"/>
          <w:szCs w:val="22"/>
        </w:rPr>
        <w:t>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Involved in defining the source to target data mappings</w:t>
      </w:r>
      <w:r w:rsidR="008B0261">
        <w:rPr>
          <w:rFonts w:asciiTheme="minorHAnsi" w:hAnsiTheme="minorHAnsi" w:cstheme="minorHAnsi"/>
          <w:sz w:val="22"/>
          <w:szCs w:val="22"/>
        </w:rPr>
        <w:t xml:space="preserve">, business rules, </w:t>
      </w:r>
      <w:proofErr w:type="gramStart"/>
      <w:r w:rsidR="008B0261">
        <w:rPr>
          <w:rFonts w:asciiTheme="minorHAnsi" w:hAnsiTheme="minorHAnsi" w:cstheme="minorHAnsi"/>
          <w:sz w:val="22"/>
          <w:szCs w:val="22"/>
        </w:rPr>
        <w:t>business</w:t>
      </w:r>
      <w:proofErr w:type="gramEnd"/>
      <w:r w:rsidR="008B0261">
        <w:rPr>
          <w:rFonts w:asciiTheme="minorHAnsi" w:hAnsiTheme="minorHAnsi" w:cstheme="minorHAnsi"/>
          <w:sz w:val="22"/>
          <w:szCs w:val="22"/>
        </w:rPr>
        <w:t xml:space="preserve"> and </w:t>
      </w:r>
      <w:r w:rsidRPr="006A7DFC">
        <w:rPr>
          <w:rFonts w:asciiTheme="minorHAnsi" w:hAnsiTheme="minorHAnsi" w:cstheme="minorHAnsi"/>
          <w:sz w:val="22"/>
          <w:szCs w:val="22"/>
        </w:rPr>
        <w:t>data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Coordinate with the business users in providing appropriate, effective and efficient way to design the new reporting needs based on the user with the existing functionality</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8B0261">
        <w:rPr>
          <w:rFonts w:ascii="Calibri" w:hAnsi="Calibri" w:cs="Calibri"/>
          <w:b/>
          <w:bCs/>
          <w:sz w:val="22"/>
          <w:szCs w:val="22"/>
          <w:lang w:eastAsia="x-none"/>
        </w:rPr>
        <w:t>11</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8B0261">
        <w:rPr>
          <w:rFonts w:ascii="Calibri" w:hAnsi="Calibri" w:cs="Calibri"/>
          <w:b/>
          <w:bCs/>
          <w:sz w:val="22"/>
          <w:szCs w:val="22"/>
          <w:lang w:eastAsia="x-none"/>
        </w:rPr>
        <w:t>12</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6A7DFC" w:rsidRDefault="007943AB" w:rsidP="00963360">
      <w:pPr>
        <w:rPr>
          <w:rFonts w:asciiTheme="minorHAnsi" w:hAnsiTheme="minorHAnsi" w:cstheme="minorHAnsi"/>
          <w:b/>
          <w:bCs/>
          <w:color w:val="000000" w:themeColor="text1"/>
          <w:sz w:val="22"/>
          <w:szCs w:val="22"/>
        </w:rPr>
      </w:pP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112" w:rsidRDefault="00C96112">
      <w:r>
        <w:separator/>
      </w:r>
    </w:p>
  </w:endnote>
  <w:endnote w:type="continuationSeparator" w:id="0">
    <w:p w:rsidR="00C96112" w:rsidRDefault="00C96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112" w:rsidRDefault="00C96112">
      <w:r>
        <w:separator/>
      </w:r>
    </w:p>
  </w:footnote>
  <w:footnote w:type="continuationSeparator" w:id="0">
    <w:p w:rsidR="00C96112" w:rsidRDefault="00C961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2E9B"/>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261"/>
    <w:rsid w:val="008B0455"/>
    <w:rsid w:val="008B44A3"/>
    <w:rsid w:val="008B5F89"/>
    <w:rsid w:val="008C203D"/>
    <w:rsid w:val="008C3861"/>
    <w:rsid w:val="008C43FE"/>
    <w:rsid w:val="008C4BF4"/>
    <w:rsid w:val="008D2289"/>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96112"/>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DF6276"/>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C660D"/>
    <w:rsid w:val="00ED087D"/>
    <w:rsid w:val="00EE089B"/>
    <w:rsid w:val="00EE2EC7"/>
    <w:rsid w:val="00EE2ECF"/>
    <w:rsid w:val="00EE3427"/>
    <w:rsid w:val="00EF14DA"/>
    <w:rsid w:val="00F05BE6"/>
    <w:rsid w:val="00F14C48"/>
    <w:rsid w:val="00F17902"/>
    <w:rsid w:val="00F27C27"/>
    <w:rsid w:val="00F27D38"/>
    <w:rsid w:val="00F3091C"/>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link w:val="NoSpacingChar"/>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 w:type="character" w:customStyle="1" w:styleId="NoSpacingChar">
    <w:name w:val="No Spacing Char"/>
    <w:link w:val="NoSpacing"/>
    <w:locked/>
    <w:rsid w:val="008D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20767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2019-01-07T17:25:00Z</dcterms:created>
  <dcterms:modified xsi:type="dcterms:W3CDTF">2019-01-07T17:25:00Z</dcterms:modified>
</cp:coreProperties>
</file>