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642" w:rsidRPr="001556FC" w:rsidRDefault="00F63642">
      <w:pPr>
        <w:rPr>
          <w:rFonts w:asciiTheme="minorHAnsi" w:hAnsiTheme="minorHAnsi" w:cstheme="minorHAnsi"/>
          <w:sz w:val="22"/>
          <w:szCs w:val="22"/>
        </w:rPr>
      </w:pPr>
    </w:p>
    <w:p w:rsidR="008A3CF0" w:rsidRPr="001556FC" w:rsidRDefault="001556FC" w:rsidP="001556FC">
      <w:pPr>
        <w:spacing w:line="240" w:lineRule="auto"/>
        <w:rPr>
          <w:rFonts w:asciiTheme="minorHAnsi" w:eastAsia="Cambria" w:hAnsiTheme="minorHAnsi" w:cstheme="minorHAnsi"/>
          <w:b/>
          <w:sz w:val="22"/>
          <w:szCs w:val="22"/>
          <w:u w:val="single"/>
        </w:rPr>
      </w:pPr>
      <w:r w:rsidRPr="001556FC">
        <w:rPr>
          <w:rFonts w:asciiTheme="minorHAnsi" w:eastAsia="Cambria" w:hAnsiTheme="minorHAnsi" w:cstheme="minorHAnsi"/>
          <w:b/>
          <w:sz w:val="22"/>
          <w:szCs w:val="22"/>
          <w:u w:val="single"/>
        </w:rPr>
        <w:t>Profile Summary:</w:t>
      </w:r>
    </w:p>
    <w:p w:rsidR="006D20A0" w:rsidRPr="001556FC" w:rsidRDefault="00DE5096" w:rsidP="001556FC">
      <w:pPr>
        <w:spacing w:line="240" w:lineRule="auto"/>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Experienced IT professional with proven success in roles ranging from </w:t>
      </w:r>
      <w:r w:rsidR="00AF304A" w:rsidRPr="001556FC">
        <w:rPr>
          <w:rFonts w:asciiTheme="minorHAnsi" w:eastAsia="Cambria" w:hAnsiTheme="minorHAnsi" w:cstheme="minorHAnsi"/>
          <w:sz w:val="22"/>
          <w:szCs w:val="22"/>
        </w:rPr>
        <w:t xml:space="preserve">Developer to </w:t>
      </w:r>
      <w:r w:rsidRPr="001556FC">
        <w:rPr>
          <w:rFonts w:asciiTheme="minorHAnsi" w:eastAsia="Cambria" w:hAnsiTheme="minorHAnsi" w:cstheme="minorHAnsi"/>
          <w:sz w:val="22"/>
          <w:szCs w:val="22"/>
        </w:rPr>
        <w:t>Systems Analyst will bring to any organization exceptional technical expertise.  Excellent interpersonal s</w:t>
      </w:r>
      <w:r w:rsidR="0045245D" w:rsidRPr="001556FC">
        <w:rPr>
          <w:rFonts w:asciiTheme="minorHAnsi" w:eastAsia="Cambria" w:hAnsiTheme="minorHAnsi" w:cstheme="minorHAnsi"/>
          <w:sz w:val="22"/>
          <w:szCs w:val="22"/>
        </w:rPr>
        <w:t xml:space="preserve">kills have </w:t>
      </w:r>
      <w:r w:rsidR="00FF36D8" w:rsidRPr="001556FC">
        <w:rPr>
          <w:rFonts w:asciiTheme="minorHAnsi" w:eastAsia="Cambria" w:hAnsiTheme="minorHAnsi" w:cstheme="minorHAnsi"/>
          <w:sz w:val="22"/>
          <w:szCs w:val="22"/>
        </w:rPr>
        <w:t xml:space="preserve">trained and </w:t>
      </w:r>
      <w:r w:rsidR="0045245D" w:rsidRPr="001556FC">
        <w:rPr>
          <w:rFonts w:asciiTheme="minorHAnsi" w:eastAsia="Cambria" w:hAnsiTheme="minorHAnsi" w:cstheme="minorHAnsi"/>
          <w:sz w:val="22"/>
          <w:szCs w:val="22"/>
        </w:rPr>
        <w:t>nurtured strong teams</w:t>
      </w:r>
      <w:r w:rsidRPr="001556FC">
        <w:rPr>
          <w:rFonts w:asciiTheme="minorHAnsi" w:eastAsia="Cambria" w:hAnsiTheme="minorHAnsi" w:cstheme="minorHAnsi"/>
          <w:sz w:val="22"/>
          <w:szCs w:val="22"/>
        </w:rPr>
        <w:t>.</w:t>
      </w:r>
      <w:r w:rsidR="008A3CF0" w:rsidRPr="001556FC">
        <w:rPr>
          <w:rFonts w:asciiTheme="minorHAnsi" w:eastAsia="Cambria" w:hAnsiTheme="minorHAnsi" w:cstheme="minorHAnsi"/>
          <w:sz w:val="22"/>
          <w:szCs w:val="22"/>
        </w:rPr>
        <w:t xml:space="preserve">  Senior Software Analyst and Developer with over 10 and half years of experience in gathering requirements, impact analysis, project estimation, design and developing solutions, creating proof of concepts, integrating with existing systems, executing impleme</w:t>
      </w:r>
      <w:bookmarkStart w:id="0" w:name="_GoBack"/>
      <w:bookmarkEnd w:id="0"/>
      <w:r w:rsidR="008A3CF0" w:rsidRPr="001556FC">
        <w:rPr>
          <w:rFonts w:asciiTheme="minorHAnsi" w:eastAsia="Cambria" w:hAnsiTheme="minorHAnsi" w:cstheme="minorHAnsi"/>
          <w:sz w:val="22"/>
          <w:szCs w:val="22"/>
        </w:rPr>
        <w:t>ntations and conducting production monitoring of complex Mainframe applications in banking and credit card sectors.</w:t>
      </w:r>
    </w:p>
    <w:p w:rsidR="001556FC" w:rsidRPr="001556FC" w:rsidRDefault="001556FC" w:rsidP="001556FC">
      <w:pPr>
        <w:jc w:val="both"/>
        <w:rPr>
          <w:rFonts w:asciiTheme="minorHAnsi" w:hAnsiTheme="minorHAnsi" w:cstheme="minorHAnsi"/>
          <w:sz w:val="22"/>
          <w:szCs w:val="22"/>
        </w:rPr>
      </w:pPr>
    </w:p>
    <w:p w:rsidR="00B16834" w:rsidRPr="001556FC" w:rsidRDefault="00DE5096" w:rsidP="00B16834">
      <w:pPr>
        <w:rPr>
          <w:rFonts w:asciiTheme="minorHAnsi" w:hAnsiTheme="minorHAnsi" w:cstheme="minorHAnsi"/>
          <w:sz w:val="22"/>
          <w:szCs w:val="22"/>
        </w:rPr>
      </w:pPr>
      <w:r w:rsidRPr="001556FC">
        <w:rPr>
          <w:rFonts w:asciiTheme="minorHAnsi" w:eastAsia="Cambria" w:hAnsiTheme="minorHAnsi" w:cstheme="minorHAnsi"/>
          <w:b/>
          <w:sz w:val="22"/>
          <w:szCs w:val="22"/>
          <w:u w:val="single"/>
        </w:rPr>
        <w:t>Summary of Skills</w:t>
      </w:r>
    </w:p>
    <w:p w:rsidR="00065EBC" w:rsidRPr="001556FC" w:rsidRDefault="00065EBC" w:rsidP="00065EB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Capable of batch development using COBOL, JCL, VSAM, DB2 and SAS Base</w:t>
      </w:r>
      <w:r w:rsidR="0039053B" w:rsidRPr="001556FC">
        <w:rPr>
          <w:rFonts w:asciiTheme="minorHAnsi" w:eastAsia="Cambria" w:hAnsiTheme="minorHAnsi" w:cstheme="minorHAnsi"/>
          <w:sz w:val="22"/>
          <w:szCs w:val="22"/>
        </w:rPr>
        <w:t xml:space="preserve">. </w:t>
      </w:r>
      <w:r w:rsidRPr="001556FC">
        <w:rPr>
          <w:rFonts w:asciiTheme="minorHAnsi" w:eastAsia="Cambria" w:hAnsiTheme="minorHAnsi" w:cstheme="minorHAnsi"/>
          <w:sz w:val="22"/>
          <w:szCs w:val="22"/>
        </w:rPr>
        <w:t>Extensively used XEROX, Advanced Function Printing (AFP) and OpenText Exstream Dialogue to design the statements and letters, good exposure to SAR, OPC application scheduler, Batch inter test, File Aid, Service Now and Info man.</w:t>
      </w:r>
    </w:p>
    <w:p w:rsidR="00065EBC" w:rsidRPr="001556FC" w:rsidRDefault="00B16834" w:rsidP="001E5074">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Experience in migration projects and worked under different environments such as Mainframe, Unix and Windows for the upgradation of document rendition process using</w:t>
      </w:r>
      <w:r w:rsidR="00065EBC" w:rsidRPr="001556FC">
        <w:rPr>
          <w:rFonts w:asciiTheme="minorHAnsi" w:eastAsia="Cambria" w:hAnsiTheme="minorHAnsi" w:cstheme="minorHAnsi"/>
          <w:sz w:val="22"/>
          <w:szCs w:val="22"/>
        </w:rPr>
        <w:t xml:space="preserve"> </w:t>
      </w:r>
      <w:r w:rsidR="00065EBC" w:rsidRPr="001556FC">
        <w:rPr>
          <w:rFonts w:asciiTheme="minorHAnsi" w:eastAsia="Cambria" w:hAnsiTheme="minorHAnsi" w:cstheme="minorHAnsi"/>
          <w:b/>
          <w:sz w:val="22"/>
          <w:szCs w:val="22"/>
        </w:rPr>
        <w:t>OpenText Exstream Dialogue</w:t>
      </w:r>
      <w:r w:rsidR="00065EBC" w:rsidRPr="001556FC">
        <w:rPr>
          <w:rFonts w:asciiTheme="minorHAnsi" w:eastAsia="Cambria" w:hAnsiTheme="minorHAnsi" w:cstheme="minorHAnsi"/>
          <w:sz w:val="22"/>
          <w:szCs w:val="22"/>
        </w:rPr>
        <w:t xml:space="preserve"> and </w:t>
      </w:r>
      <w:r w:rsidR="00065EBC" w:rsidRPr="001556FC">
        <w:rPr>
          <w:rFonts w:asciiTheme="minorHAnsi" w:eastAsia="Cambria" w:hAnsiTheme="minorHAnsi" w:cstheme="minorHAnsi"/>
          <w:b/>
          <w:sz w:val="22"/>
          <w:szCs w:val="22"/>
        </w:rPr>
        <w:t>Unix Shell scripting.</w:t>
      </w:r>
    </w:p>
    <w:p w:rsidR="00B16834" w:rsidRPr="001556FC" w:rsidRDefault="0039053B" w:rsidP="00B16834">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Working as </w:t>
      </w:r>
      <w:r w:rsidRPr="001556FC">
        <w:rPr>
          <w:rFonts w:asciiTheme="minorHAnsi" w:eastAsia="Cambria" w:hAnsiTheme="minorHAnsi" w:cstheme="minorHAnsi"/>
          <w:b/>
          <w:sz w:val="22"/>
          <w:szCs w:val="22"/>
        </w:rPr>
        <w:t>Technical lead</w:t>
      </w:r>
      <w:r w:rsidRPr="001556FC">
        <w:rPr>
          <w:rFonts w:asciiTheme="minorHAnsi" w:eastAsia="Cambria" w:hAnsiTheme="minorHAnsi" w:cstheme="minorHAnsi"/>
          <w:sz w:val="22"/>
          <w:szCs w:val="22"/>
        </w:rPr>
        <w:t xml:space="preserve"> and capable o</w:t>
      </w:r>
      <w:r w:rsidR="00B16834" w:rsidRPr="001556FC">
        <w:rPr>
          <w:rFonts w:asciiTheme="minorHAnsi" w:eastAsia="Cambria" w:hAnsiTheme="minorHAnsi" w:cstheme="minorHAnsi"/>
          <w:sz w:val="22"/>
          <w:szCs w:val="22"/>
        </w:rPr>
        <w:t>f handling a team of 10+ people and performs other activities like status reporting, preparing metrics, project estimates and capacity planning</w:t>
      </w:r>
    </w:p>
    <w:p w:rsidR="0039053B" w:rsidRPr="001556FC" w:rsidRDefault="0039053B" w:rsidP="0039053B">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Extensive experience working in </w:t>
      </w:r>
      <w:r w:rsidRPr="001556FC">
        <w:rPr>
          <w:rFonts w:asciiTheme="minorHAnsi" w:eastAsia="Cambria" w:hAnsiTheme="minorHAnsi" w:cstheme="minorHAnsi"/>
          <w:b/>
          <w:sz w:val="22"/>
          <w:szCs w:val="22"/>
        </w:rPr>
        <w:t>Banking and Finance</w:t>
      </w:r>
      <w:r w:rsidRPr="001556FC">
        <w:rPr>
          <w:rFonts w:asciiTheme="minorHAnsi" w:eastAsia="Cambria" w:hAnsiTheme="minorHAnsi" w:cstheme="minorHAnsi"/>
          <w:sz w:val="22"/>
          <w:szCs w:val="22"/>
        </w:rPr>
        <w:t xml:space="preserve"> </w:t>
      </w:r>
      <w:r w:rsidR="003038B6" w:rsidRPr="001556FC">
        <w:rPr>
          <w:rFonts w:asciiTheme="minorHAnsi" w:eastAsia="Cambria" w:hAnsiTheme="minorHAnsi" w:cstheme="minorHAnsi"/>
          <w:sz w:val="22"/>
          <w:szCs w:val="22"/>
        </w:rPr>
        <w:t xml:space="preserve">and </w:t>
      </w:r>
      <w:r w:rsidR="003038B6" w:rsidRPr="001556FC">
        <w:rPr>
          <w:rFonts w:asciiTheme="minorHAnsi" w:eastAsia="Cambria" w:hAnsiTheme="minorHAnsi" w:cstheme="minorHAnsi"/>
          <w:b/>
          <w:sz w:val="22"/>
          <w:szCs w:val="22"/>
        </w:rPr>
        <w:t>Credit Card</w:t>
      </w:r>
      <w:r w:rsidR="003038B6" w:rsidRPr="001556FC">
        <w:rPr>
          <w:rFonts w:asciiTheme="minorHAnsi" w:eastAsia="Cambria" w:hAnsiTheme="minorHAnsi" w:cstheme="minorHAnsi"/>
          <w:sz w:val="22"/>
          <w:szCs w:val="22"/>
        </w:rPr>
        <w:t xml:space="preserve"> </w:t>
      </w:r>
      <w:r w:rsidRPr="001556FC">
        <w:rPr>
          <w:rFonts w:asciiTheme="minorHAnsi" w:eastAsia="Cambria" w:hAnsiTheme="minorHAnsi" w:cstheme="minorHAnsi"/>
          <w:sz w:val="22"/>
          <w:szCs w:val="22"/>
        </w:rPr>
        <w:t>domain.</w:t>
      </w:r>
    </w:p>
    <w:p w:rsidR="0039053B" w:rsidRPr="001556FC" w:rsidRDefault="0039053B" w:rsidP="0039053B">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Thorough understanding of </w:t>
      </w:r>
      <w:r w:rsidRPr="001556FC">
        <w:rPr>
          <w:rFonts w:asciiTheme="minorHAnsi" w:eastAsia="Cambria" w:hAnsiTheme="minorHAnsi" w:cstheme="minorHAnsi"/>
          <w:b/>
          <w:sz w:val="22"/>
          <w:szCs w:val="22"/>
        </w:rPr>
        <w:t>SDLC</w:t>
      </w:r>
      <w:r w:rsidRPr="001556FC">
        <w:rPr>
          <w:rFonts w:asciiTheme="minorHAnsi" w:eastAsia="Cambria" w:hAnsiTheme="minorHAnsi" w:cstheme="minorHAnsi"/>
          <w:sz w:val="22"/>
          <w:szCs w:val="22"/>
        </w:rPr>
        <w:t xml:space="preserve">, both </w:t>
      </w:r>
      <w:r w:rsidRPr="001556FC">
        <w:rPr>
          <w:rFonts w:asciiTheme="minorHAnsi" w:eastAsia="Cambria" w:hAnsiTheme="minorHAnsi" w:cstheme="minorHAnsi"/>
          <w:b/>
          <w:sz w:val="22"/>
          <w:szCs w:val="22"/>
        </w:rPr>
        <w:t>waterfall</w:t>
      </w:r>
      <w:r w:rsidRPr="001556FC">
        <w:rPr>
          <w:rFonts w:asciiTheme="minorHAnsi" w:eastAsia="Cambria" w:hAnsiTheme="minorHAnsi" w:cstheme="minorHAnsi"/>
          <w:sz w:val="22"/>
          <w:szCs w:val="22"/>
        </w:rPr>
        <w:t xml:space="preserve"> and </w:t>
      </w:r>
      <w:r w:rsidRPr="001556FC">
        <w:rPr>
          <w:rFonts w:asciiTheme="minorHAnsi" w:eastAsia="Cambria" w:hAnsiTheme="minorHAnsi" w:cstheme="minorHAnsi"/>
          <w:b/>
          <w:sz w:val="22"/>
          <w:szCs w:val="22"/>
        </w:rPr>
        <w:t>agile</w:t>
      </w:r>
      <w:r w:rsidRPr="001556FC">
        <w:rPr>
          <w:rFonts w:asciiTheme="minorHAnsi" w:eastAsia="Cambria" w:hAnsiTheme="minorHAnsi" w:cstheme="minorHAnsi"/>
          <w:sz w:val="22"/>
          <w:szCs w:val="22"/>
        </w:rPr>
        <w:t>.</w:t>
      </w:r>
    </w:p>
    <w:p w:rsidR="00B16834" w:rsidRPr="001556FC" w:rsidRDefault="00B16834" w:rsidP="00B16834">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Experience in Credit Bureau Reporting system</w:t>
      </w:r>
    </w:p>
    <w:p w:rsidR="001556FC" w:rsidRPr="001556FC" w:rsidRDefault="001556FC" w:rsidP="001556FC">
      <w:pPr>
        <w:spacing w:after="120" w:line="240" w:lineRule="auto"/>
        <w:jc w:val="both"/>
        <w:rPr>
          <w:rFonts w:asciiTheme="minorHAnsi" w:eastAsia="Cambria" w:hAnsiTheme="minorHAnsi" w:cstheme="minorHAnsi"/>
          <w:b/>
          <w:bCs/>
          <w:sz w:val="22"/>
          <w:szCs w:val="22"/>
          <w:u w:val="single"/>
        </w:rPr>
      </w:pPr>
    </w:p>
    <w:p w:rsidR="001556FC" w:rsidRPr="001556FC" w:rsidRDefault="001556FC" w:rsidP="001556FC">
      <w:pPr>
        <w:spacing w:after="120" w:line="240" w:lineRule="auto"/>
        <w:jc w:val="both"/>
        <w:rPr>
          <w:rFonts w:asciiTheme="minorHAnsi" w:eastAsia="Cambria" w:hAnsiTheme="minorHAnsi" w:cstheme="minorHAnsi"/>
          <w:b/>
          <w:bCs/>
          <w:sz w:val="22"/>
          <w:szCs w:val="22"/>
          <w:u w:val="single"/>
        </w:rPr>
      </w:pPr>
      <w:r w:rsidRPr="001556FC">
        <w:rPr>
          <w:rFonts w:asciiTheme="minorHAnsi" w:eastAsia="Cambria" w:hAnsiTheme="minorHAnsi" w:cstheme="minorHAnsi"/>
          <w:b/>
          <w:bCs/>
          <w:sz w:val="22"/>
          <w:szCs w:val="22"/>
          <w:u w:val="single"/>
        </w:rPr>
        <w:t>Certifications:</w:t>
      </w:r>
    </w:p>
    <w:tbl>
      <w:tblPr>
        <w:tblStyle w:val="TableGrid"/>
        <w:tblW w:w="9390" w:type="dxa"/>
        <w:tblInd w:w="415" w:type="dxa"/>
        <w:tblLook w:val="04A0" w:firstRow="1" w:lastRow="0" w:firstColumn="1" w:lastColumn="0" w:noHBand="0" w:noVBand="1"/>
      </w:tblPr>
      <w:tblGrid>
        <w:gridCol w:w="6960"/>
        <w:gridCol w:w="2430"/>
      </w:tblGrid>
      <w:tr w:rsidR="001556FC" w:rsidRPr="001556FC" w:rsidTr="006B4E7A">
        <w:tc>
          <w:tcPr>
            <w:tcW w:w="6960" w:type="dxa"/>
          </w:tcPr>
          <w:p w:rsidR="001556FC" w:rsidRPr="001556FC" w:rsidRDefault="001556FC" w:rsidP="006B4E7A">
            <w:pPr>
              <w:spacing w:after="120"/>
              <w:jc w:val="both"/>
              <w:rPr>
                <w:rFonts w:asciiTheme="minorHAnsi" w:eastAsia="Cambria" w:hAnsiTheme="minorHAnsi" w:cstheme="minorHAnsi"/>
                <w:b/>
                <w:bCs/>
                <w:sz w:val="22"/>
                <w:szCs w:val="22"/>
              </w:rPr>
            </w:pPr>
            <w:r w:rsidRPr="001556FC">
              <w:rPr>
                <w:rFonts w:asciiTheme="minorHAnsi" w:eastAsia="Cambria" w:hAnsiTheme="minorHAnsi" w:cstheme="minorHAnsi"/>
                <w:b/>
                <w:bCs/>
                <w:sz w:val="22"/>
                <w:szCs w:val="22"/>
              </w:rPr>
              <w:t>Professional Society/Certification</w:t>
            </w:r>
          </w:p>
        </w:tc>
        <w:tc>
          <w:tcPr>
            <w:tcW w:w="2430" w:type="dxa"/>
          </w:tcPr>
          <w:p w:rsidR="001556FC" w:rsidRPr="001556FC" w:rsidRDefault="001556FC" w:rsidP="006B4E7A">
            <w:pPr>
              <w:spacing w:after="120"/>
              <w:jc w:val="both"/>
              <w:rPr>
                <w:rFonts w:asciiTheme="minorHAnsi" w:eastAsia="Cambria" w:hAnsiTheme="minorHAnsi" w:cstheme="minorHAnsi"/>
                <w:b/>
                <w:bCs/>
                <w:sz w:val="22"/>
                <w:szCs w:val="22"/>
              </w:rPr>
            </w:pPr>
            <w:r w:rsidRPr="001556FC">
              <w:rPr>
                <w:rFonts w:asciiTheme="minorHAnsi" w:eastAsia="Cambria" w:hAnsiTheme="minorHAnsi" w:cstheme="minorHAnsi"/>
                <w:b/>
                <w:bCs/>
                <w:sz w:val="22"/>
                <w:szCs w:val="22"/>
              </w:rPr>
              <w:t>Date Certified</w:t>
            </w:r>
          </w:p>
        </w:tc>
      </w:tr>
      <w:tr w:rsidR="001556FC" w:rsidRPr="001556FC" w:rsidTr="006B4E7A">
        <w:tc>
          <w:tcPr>
            <w:tcW w:w="6960" w:type="dxa"/>
          </w:tcPr>
          <w:p w:rsidR="001556FC" w:rsidRPr="001556FC" w:rsidRDefault="001556FC" w:rsidP="006B4E7A">
            <w:pPr>
              <w:spacing w:after="12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NSE-NCFM Financial Markets: A Beginner’s Module Certification</w:t>
            </w:r>
          </w:p>
        </w:tc>
        <w:tc>
          <w:tcPr>
            <w:tcW w:w="2430" w:type="dxa"/>
          </w:tcPr>
          <w:p w:rsidR="001556FC" w:rsidRPr="001556FC" w:rsidRDefault="001556FC" w:rsidP="006B4E7A">
            <w:pPr>
              <w:spacing w:after="120"/>
              <w:jc w:val="both"/>
              <w:rPr>
                <w:rFonts w:asciiTheme="minorHAnsi" w:eastAsia="Cambria" w:hAnsiTheme="minorHAnsi" w:cstheme="minorHAnsi"/>
                <w:bCs/>
                <w:sz w:val="22"/>
                <w:szCs w:val="22"/>
              </w:rPr>
            </w:pPr>
            <w:r w:rsidRPr="001556FC">
              <w:rPr>
                <w:rFonts w:asciiTheme="minorHAnsi" w:eastAsia="Cambria" w:hAnsiTheme="minorHAnsi" w:cstheme="minorHAnsi"/>
                <w:bCs/>
                <w:sz w:val="22"/>
                <w:szCs w:val="22"/>
              </w:rPr>
              <w:t>2012</w:t>
            </w:r>
          </w:p>
        </w:tc>
      </w:tr>
      <w:tr w:rsidR="001556FC" w:rsidRPr="001556FC" w:rsidTr="006B4E7A">
        <w:tc>
          <w:tcPr>
            <w:tcW w:w="6960" w:type="dxa"/>
          </w:tcPr>
          <w:p w:rsidR="001556FC" w:rsidRPr="001556FC" w:rsidRDefault="001556FC" w:rsidP="006B4E7A">
            <w:pPr>
              <w:spacing w:after="12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DEG-ECoE: Software Estimation Certification</w:t>
            </w:r>
          </w:p>
        </w:tc>
        <w:tc>
          <w:tcPr>
            <w:tcW w:w="2430" w:type="dxa"/>
          </w:tcPr>
          <w:p w:rsidR="001556FC" w:rsidRPr="001556FC" w:rsidRDefault="001556FC" w:rsidP="006B4E7A">
            <w:pPr>
              <w:spacing w:after="120"/>
              <w:jc w:val="both"/>
              <w:rPr>
                <w:rFonts w:asciiTheme="minorHAnsi" w:eastAsia="Cambria" w:hAnsiTheme="minorHAnsi" w:cstheme="minorHAnsi"/>
                <w:bCs/>
                <w:sz w:val="22"/>
                <w:szCs w:val="22"/>
              </w:rPr>
            </w:pPr>
            <w:r w:rsidRPr="001556FC">
              <w:rPr>
                <w:rFonts w:asciiTheme="minorHAnsi" w:eastAsia="Cambria" w:hAnsiTheme="minorHAnsi" w:cstheme="minorHAnsi"/>
                <w:bCs/>
                <w:sz w:val="22"/>
                <w:szCs w:val="22"/>
              </w:rPr>
              <w:t>2013</w:t>
            </w:r>
          </w:p>
        </w:tc>
      </w:tr>
      <w:tr w:rsidR="001556FC" w:rsidRPr="001556FC" w:rsidTr="006B4E7A">
        <w:trPr>
          <w:trHeight w:val="233"/>
        </w:trPr>
        <w:tc>
          <w:tcPr>
            <w:tcW w:w="6960" w:type="dxa"/>
          </w:tcPr>
          <w:p w:rsidR="001556FC" w:rsidRPr="001556FC" w:rsidRDefault="001556FC" w:rsidP="006B4E7A">
            <w:pPr>
              <w:spacing w:after="12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IBM Certified Database Associate – DB2 9 Fundamentals Certification</w:t>
            </w:r>
          </w:p>
        </w:tc>
        <w:tc>
          <w:tcPr>
            <w:tcW w:w="2430" w:type="dxa"/>
          </w:tcPr>
          <w:p w:rsidR="001556FC" w:rsidRPr="001556FC" w:rsidRDefault="001556FC" w:rsidP="006B4E7A">
            <w:pPr>
              <w:spacing w:after="120"/>
              <w:jc w:val="both"/>
              <w:rPr>
                <w:rFonts w:asciiTheme="minorHAnsi" w:eastAsia="Cambria" w:hAnsiTheme="minorHAnsi" w:cstheme="minorHAnsi"/>
                <w:bCs/>
                <w:sz w:val="22"/>
                <w:szCs w:val="22"/>
              </w:rPr>
            </w:pPr>
            <w:r w:rsidRPr="001556FC">
              <w:rPr>
                <w:rFonts w:asciiTheme="minorHAnsi" w:eastAsia="Cambria" w:hAnsiTheme="minorHAnsi" w:cstheme="minorHAnsi"/>
                <w:bCs/>
                <w:sz w:val="22"/>
                <w:szCs w:val="22"/>
              </w:rPr>
              <w:t>2014</w:t>
            </w:r>
          </w:p>
        </w:tc>
      </w:tr>
    </w:tbl>
    <w:p w:rsidR="00195815" w:rsidRPr="001556FC" w:rsidRDefault="00195815">
      <w:pPr>
        <w:rPr>
          <w:rFonts w:asciiTheme="minorHAnsi" w:hAnsiTheme="minorHAnsi" w:cstheme="minorHAnsi"/>
          <w:sz w:val="22"/>
          <w:szCs w:val="22"/>
        </w:rPr>
      </w:pPr>
    </w:p>
    <w:p w:rsidR="001556FC" w:rsidRPr="001556FC" w:rsidRDefault="001556FC">
      <w:pPr>
        <w:rPr>
          <w:rFonts w:asciiTheme="minorHAnsi" w:hAnsiTheme="minorHAnsi" w:cstheme="minorHAnsi"/>
          <w:sz w:val="22"/>
          <w:szCs w:val="22"/>
        </w:rPr>
      </w:pPr>
    </w:p>
    <w:p w:rsidR="0039053B" w:rsidRPr="001556FC" w:rsidRDefault="0039053B" w:rsidP="0039053B">
      <w:pPr>
        <w:rPr>
          <w:rFonts w:asciiTheme="minorHAnsi" w:eastAsia="Cambria" w:hAnsiTheme="minorHAnsi" w:cstheme="minorHAnsi"/>
          <w:b/>
          <w:sz w:val="22"/>
          <w:szCs w:val="22"/>
          <w:u w:val="single"/>
        </w:rPr>
      </w:pPr>
      <w:r w:rsidRPr="001556FC">
        <w:rPr>
          <w:rFonts w:asciiTheme="minorHAnsi" w:eastAsia="Cambria" w:hAnsiTheme="minorHAnsi" w:cstheme="minorHAnsi"/>
          <w:b/>
          <w:sz w:val="22"/>
          <w:szCs w:val="22"/>
          <w:u w:val="single"/>
        </w:rPr>
        <w:t>Education:</w:t>
      </w:r>
    </w:p>
    <w:p w:rsidR="0039053B" w:rsidRPr="001556FC" w:rsidRDefault="0039053B" w:rsidP="001556FC">
      <w:pPr>
        <w:autoSpaceDE w:val="0"/>
        <w:autoSpaceDN w:val="0"/>
        <w:adjustRightInd w:val="0"/>
        <w:rPr>
          <w:rFonts w:asciiTheme="minorHAnsi" w:hAnsiTheme="minorHAnsi" w:cstheme="minorHAnsi"/>
          <w:sz w:val="22"/>
          <w:szCs w:val="22"/>
        </w:rPr>
      </w:pPr>
      <w:r w:rsidRPr="001556FC">
        <w:rPr>
          <w:rFonts w:asciiTheme="minorHAnsi" w:hAnsiTheme="minorHAnsi" w:cstheme="minorHAnsi"/>
          <w:sz w:val="22"/>
          <w:szCs w:val="22"/>
        </w:rPr>
        <w:t xml:space="preserve">Bachelor in Mechanical Engineering from </w:t>
      </w:r>
      <w:r w:rsidR="000F061E" w:rsidRPr="001556FC">
        <w:rPr>
          <w:rFonts w:asciiTheme="minorHAnsi" w:hAnsiTheme="minorHAnsi" w:cstheme="minorHAnsi"/>
          <w:sz w:val="22"/>
          <w:szCs w:val="22"/>
        </w:rPr>
        <w:t xml:space="preserve">Alagappa Chettiar College of Engineering and Technology, </w:t>
      </w:r>
      <w:r w:rsidRPr="001556FC">
        <w:rPr>
          <w:rFonts w:asciiTheme="minorHAnsi" w:hAnsiTheme="minorHAnsi" w:cstheme="minorHAnsi"/>
          <w:sz w:val="22"/>
          <w:szCs w:val="22"/>
        </w:rPr>
        <w:t>Anna University, India.</w:t>
      </w:r>
    </w:p>
    <w:p w:rsidR="00195815" w:rsidRPr="001556FC" w:rsidRDefault="00195815">
      <w:pPr>
        <w:rPr>
          <w:rFonts w:asciiTheme="minorHAnsi" w:hAnsiTheme="minorHAnsi" w:cstheme="minorHAnsi"/>
          <w:sz w:val="22"/>
          <w:szCs w:val="22"/>
        </w:rPr>
      </w:pPr>
    </w:p>
    <w:p w:rsidR="00F63642" w:rsidRPr="001556FC" w:rsidRDefault="00DE5096">
      <w:pPr>
        <w:rPr>
          <w:rFonts w:asciiTheme="minorHAnsi" w:hAnsiTheme="minorHAnsi" w:cstheme="minorHAnsi"/>
          <w:sz w:val="22"/>
          <w:szCs w:val="22"/>
        </w:rPr>
      </w:pPr>
      <w:r w:rsidRPr="001556FC">
        <w:rPr>
          <w:rFonts w:asciiTheme="minorHAnsi" w:eastAsia="Cambria" w:hAnsiTheme="minorHAnsi" w:cstheme="minorHAnsi"/>
          <w:b/>
          <w:sz w:val="22"/>
          <w:szCs w:val="22"/>
          <w:u w:val="single"/>
        </w:rPr>
        <w:t>Technologies Used</w:t>
      </w:r>
    </w:p>
    <w:p w:rsidR="00F63642" w:rsidRPr="001556FC" w:rsidRDefault="00F63642">
      <w:pPr>
        <w:rPr>
          <w:rFonts w:asciiTheme="minorHAnsi" w:hAnsiTheme="minorHAnsi" w:cstheme="minorHAnsi"/>
          <w:sz w:val="22"/>
          <w:szCs w:val="22"/>
        </w:rPr>
      </w:pPr>
    </w:p>
    <w:tbl>
      <w:tblPr>
        <w:tblStyle w:val="1"/>
        <w:tblW w:w="9855"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7335"/>
      </w:tblGrid>
      <w:tr w:rsidR="00F63642" w:rsidRPr="001556FC" w:rsidTr="00DF6FF8">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DE5096">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Languages:</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376750" w:rsidP="000F061E">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 xml:space="preserve">COBOL, JCL, </w:t>
            </w:r>
            <w:r w:rsidR="00065EBC" w:rsidRPr="001556FC">
              <w:rPr>
                <w:rFonts w:asciiTheme="minorHAnsi" w:eastAsia="Cambria" w:hAnsiTheme="minorHAnsi" w:cstheme="minorHAnsi"/>
                <w:sz w:val="22"/>
                <w:szCs w:val="22"/>
              </w:rPr>
              <w:t xml:space="preserve">VSAM, DYL, SAS, </w:t>
            </w:r>
            <w:r w:rsidRPr="001556FC">
              <w:rPr>
                <w:rFonts w:asciiTheme="minorHAnsi" w:eastAsia="Cambria" w:hAnsiTheme="minorHAnsi" w:cstheme="minorHAnsi"/>
                <w:sz w:val="22"/>
                <w:szCs w:val="22"/>
              </w:rPr>
              <w:t xml:space="preserve">REXX, CICS, Assembler, </w:t>
            </w:r>
            <w:r w:rsidR="000F061E" w:rsidRPr="001556FC">
              <w:rPr>
                <w:rFonts w:asciiTheme="minorHAnsi" w:eastAsia="Cambria" w:hAnsiTheme="minorHAnsi" w:cstheme="minorHAnsi"/>
                <w:sz w:val="22"/>
                <w:szCs w:val="22"/>
              </w:rPr>
              <w:t xml:space="preserve">Basics of </w:t>
            </w:r>
            <w:r w:rsidRPr="001556FC">
              <w:rPr>
                <w:rFonts w:asciiTheme="minorHAnsi" w:eastAsia="Cambria" w:hAnsiTheme="minorHAnsi" w:cstheme="minorHAnsi"/>
                <w:sz w:val="22"/>
                <w:szCs w:val="22"/>
              </w:rPr>
              <w:t>SQL</w:t>
            </w:r>
            <w:r w:rsidR="000F061E" w:rsidRPr="001556FC">
              <w:rPr>
                <w:rFonts w:asciiTheme="minorHAnsi" w:eastAsia="Cambria" w:hAnsiTheme="minorHAnsi" w:cstheme="minorHAnsi"/>
                <w:sz w:val="22"/>
                <w:szCs w:val="22"/>
              </w:rPr>
              <w:t xml:space="preserve"> and</w:t>
            </w:r>
            <w:r w:rsidRPr="001556FC">
              <w:rPr>
                <w:rFonts w:asciiTheme="minorHAnsi" w:eastAsia="Cambria" w:hAnsiTheme="minorHAnsi" w:cstheme="minorHAnsi"/>
                <w:sz w:val="22"/>
                <w:szCs w:val="22"/>
              </w:rPr>
              <w:t xml:space="preserve"> Unix Shell Scripting</w:t>
            </w:r>
          </w:p>
        </w:tc>
      </w:tr>
      <w:tr w:rsidR="00F63642" w:rsidRPr="001556FC" w:rsidTr="00DF6FF8">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DE5096">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Platforms:</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0D5910" w:rsidP="00AA5935">
            <w:pPr>
              <w:tabs>
                <w:tab w:val="right" w:pos="7215"/>
              </w:tabs>
              <w:spacing w:line="240" w:lineRule="auto"/>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IBM Mainframe</w:t>
            </w:r>
            <w:r w:rsidR="000F061E" w:rsidRPr="001556FC">
              <w:rPr>
                <w:rFonts w:asciiTheme="minorHAnsi" w:eastAsia="Cambria" w:hAnsiTheme="minorHAnsi" w:cstheme="minorHAnsi"/>
                <w:sz w:val="22"/>
                <w:szCs w:val="22"/>
              </w:rPr>
              <w:t xml:space="preserve"> Z/OS, Unix, Windows</w:t>
            </w:r>
          </w:p>
        </w:tc>
      </w:tr>
      <w:tr w:rsidR="00F63642" w:rsidRPr="001556FC" w:rsidTr="00DF6FF8">
        <w:trPr>
          <w:trHeight w:val="360"/>
        </w:trPr>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DE5096">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Data Formats:</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DE5096" w:rsidP="000F061E">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X</w:t>
            </w:r>
            <w:r w:rsidR="000F061E" w:rsidRPr="001556FC">
              <w:rPr>
                <w:rFonts w:asciiTheme="minorHAnsi" w:eastAsia="Cambria" w:hAnsiTheme="minorHAnsi" w:cstheme="minorHAnsi"/>
                <w:sz w:val="22"/>
                <w:szCs w:val="22"/>
              </w:rPr>
              <w:t>EROX,</w:t>
            </w:r>
            <w:r w:rsidRPr="001556FC">
              <w:rPr>
                <w:rFonts w:asciiTheme="minorHAnsi" w:eastAsia="Cambria" w:hAnsiTheme="minorHAnsi" w:cstheme="minorHAnsi"/>
                <w:sz w:val="22"/>
                <w:szCs w:val="22"/>
              </w:rPr>
              <w:t xml:space="preserve"> CSV, Text, </w:t>
            </w:r>
            <w:r w:rsidR="00CE2F0B" w:rsidRPr="001556FC">
              <w:rPr>
                <w:rFonts w:asciiTheme="minorHAnsi" w:eastAsia="Cambria" w:hAnsiTheme="minorHAnsi" w:cstheme="minorHAnsi"/>
                <w:sz w:val="22"/>
                <w:szCs w:val="22"/>
              </w:rPr>
              <w:t xml:space="preserve">PDF, </w:t>
            </w:r>
            <w:r w:rsidRPr="001556FC">
              <w:rPr>
                <w:rFonts w:asciiTheme="minorHAnsi" w:eastAsia="Cambria" w:hAnsiTheme="minorHAnsi" w:cstheme="minorHAnsi"/>
                <w:sz w:val="22"/>
                <w:szCs w:val="22"/>
              </w:rPr>
              <w:t>AFP,</w:t>
            </w:r>
            <w:r w:rsidR="0035415B" w:rsidRPr="001556FC">
              <w:rPr>
                <w:rFonts w:asciiTheme="minorHAnsi" w:eastAsia="Cambria" w:hAnsiTheme="minorHAnsi" w:cstheme="minorHAnsi"/>
                <w:sz w:val="22"/>
                <w:szCs w:val="22"/>
              </w:rPr>
              <w:t xml:space="preserve"> </w:t>
            </w:r>
            <w:r w:rsidR="00BD7CDC" w:rsidRPr="001556FC">
              <w:rPr>
                <w:rFonts w:asciiTheme="minorHAnsi" w:eastAsia="Cambria" w:hAnsiTheme="minorHAnsi" w:cstheme="minorHAnsi"/>
                <w:sz w:val="22"/>
                <w:szCs w:val="22"/>
              </w:rPr>
              <w:t>JPG</w:t>
            </w:r>
          </w:p>
        </w:tc>
      </w:tr>
      <w:tr w:rsidR="00F63642" w:rsidRPr="001556FC" w:rsidTr="00DF6FF8">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DE5096">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lastRenderedPageBreak/>
              <w:t>Databases:</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6804C2" w:rsidP="006804C2">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VSAM</w:t>
            </w:r>
            <w:r w:rsidR="000F061E" w:rsidRPr="001556FC">
              <w:rPr>
                <w:rFonts w:asciiTheme="minorHAnsi" w:eastAsia="Cambria" w:hAnsiTheme="minorHAnsi" w:cstheme="minorHAnsi"/>
                <w:sz w:val="22"/>
                <w:szCs w:val="22"/>
              </w:rPr>
              <w:t xml:space="preserve">, DB2 </w:t>
            </w:r>
          </w:p>
        </w:tc>
      </w:tr>
      <w:tr w:rsidR="00F63642" w:rsidRPr="001556FC" w:rsidTr="00DF6FF8">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DE5096">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Software:</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0F061E" w:rsidP="000F061E">
            <w:pPr>
              <w:spacing w:line="240" w:lineRule="auto"/>
              <w:rPr>
                <w:rFonts w:asciiTheme="minorHAnsi" w:eastAsia="Cambria" w:hAnsiTheme="minorHAnsi" w:cstheme="minorHAnsi"/>
                <w:sz w:val="22"/>
                <w:szCs w:val="22"/>
              </w:rPr>
            </w:pPr>
            <w:r w:rsidRPr="001556FC">
              <w:rPr>
                <w:rFonts w:asciiTheme="minorHAnsi" w:eastAsia="Cambria" w:hAnsiTheme="minorHAnsi" w:cstheme="minorHAnsi"/>
                <w:sz w:val="22"/>
                <w:szCs w:val="22"/>
                <w:lang w:val="en-GB"/>
              </w:rPr>
              <w:t xml:space="preserve">Changeman, FILE-AID, CA-7, TWS Scheduling, CA-VIEW, WEB-VIEW, ServiceNow, HP Exstream Design Manager &amp; Designer, PG ADMIN III, IBM Data Studio, SSH Tectia Client, </w:t>
            </w:r>
            <w:r w:rsidR="00F70B2F" w:rsidRPr="001556FC">
              <w:rPr>
                <w:rFonts w:asciiTheme="minorHAnsi" w:eastAsia="Cambria" w:hAnsiTheme="minorHAnsi" w:cstheme="minorHAnsi"/>
                <w:sz w:val="22"/>
                <w:szCs w:val="22"/>
              </w:rPr>
              <w:t>A</w:t>
            </w:r>
            <w:r w:rsidR="006804C2" w:rsidRPr="001556FC">
              <w:rPr>
                <w:rFonts w:asciiTheme="minorHAnsi" w:eastAsia="Cambria" w:hAnsiTheme="minorHAnsi" w:cstheme="minorHAnsi"/>
                <w:sz w:val="22"/>
                <w:szCs w:val="22"/>
              </w:rPr>
              <w:t>utosys</w:t>
            </w:r>
            <w:r w:rsidR="00DE5096" w:rsidRPr="001556FC">
              <w:rPr>
                <w:rFonts w:asciiTheme="minorHAnsi" w:eastAsia="Cambria" w:hAnsiTheme="minorHAnsi" w:cstheme="minorHAnsi"/>
                <w:sz w:val="22"/>
                <w:szCs w:val="22"/>
              </w:rPr>
              <w:t xml:space="preserve">, </w:t>
            </w:r>
            <w:r w:rsidR="00AA5935" w:rsidRPr="001556FC">
              <w:rPr>
                <w:rFonts w:asciiTheme="minorHAnsi" w:eastAsia="Cambria" w:hAnsiTheme="minorHAnsi" w:cstheme="minorHAnsi"/>
                <w:sz w:val="22"/>
                <w:szCs w:val="22"/>
              </w:rPr>
              <w:t xml:space="preserve">Live Editor, </w:t>
            </w:r>
            <w:r w:rsidR="00DE5096" w:rsidRPr="001556FC">
              <w:rPr>
                <w:rFonts w:asciiTheme="minorHAnsi" w:eastAsia="Cambria" w:hAnsiTheme="minorHAnsi" w:cstheme="minorHAnsi"/>
                <w:sz w:val="22"/>
                <w:szCs w:val="22"/>
              </w:rPr>
              <w:t>E</w:t>
            </w:r>
            <w:r w:rsidR="006804C2" w:rsidRPr="001556FC">
              <w:rPr>
                <w:rFonts w:asciiTheme="minorHAnsi" w:eastAsia="Cambria" w:hAnsiTheme="minorHAnsi" w:cstheme="minorHAnsi"/>
                <w:sz w:val="22"/>
                <w:szCs w:val="22"/>
              </w:rPr>
              <w:t>clipse</w:t>
            </w:r>
            <w:r w:rsidR="00DE5096" w:rsidRPr="001556FC">
              <w:rPr>
                <w:rFonts w:asciiTheme="minorHAnsi" w:eastAsia="Cambria" w:hAnsiTheme="minorHAnsi" w:cstheme="minorHAnsi"/>
                <w:sz w:val="22"/>
                <w:szCs w:val="22"/>
              </w:rPr>
              <w:t>,</w:t>
            </w:r>
            <w:r w:rsidR="00CF21BB" w:rsidRPr="001556FC">
              <w:rPr>
                <w:rFonts w:asciiTheme="minorHAnsi" w:eastAsia="Cambria" w:hAnsiTheme="minorHAnsi" w:cstheme="minorHAnsi"/>
                <w:sz w:val="22"/>
                <w:szCs w:val="22"/>
              </w:rPr>
              <w:t xml:space="preserve"> </w:t>
            </w:r>
            <w:r w:rsidR="00F70B2F" w:rsidRPr="001556FC">
              <w:rPr>
                <w:rFonts w:asciiTheme="minorHAnsi" w:eastAsia="Cambria" w:hAnsiTheme="minorHAnsi" w:cstheme="minorHAnsi"/>
                <w:sz w:val="22"/>
                <w:szCs w:val="22"/>
              </w:rPr>
              <w:t>NDM,</w:t>
            </w:r>
            <w:r w:rsidR="006804C2" w:rsidRPr="001556FC">
              <w:rPr>
                <w:rFonts w:asciiTheme="minorHAnsi" w:eastAsia="Cambria" w:hAnsiTheme="minorHAnsi" w:cstheme="minorHAnsi"/>
                <w:sz w:val="22"/>
                <w:szCs w:val="22"/>
              </w:rPr>
              <w:t xml:space="preserve"> AFP Explorer, </w:t>
            </w:r>
            <w:r w:rsidR="00DE5096" w:rsidRPr="001556FC">
              <w:rPr>
                <w:rFonts w:asciiTheme="minorHAnsi" w:eastAsia="Cambria" w:hAnsiTheme="minorHAnsi" w:cstheme="minorHAnsi"/>
                <w:sz w:val="22"/>
                <w:szCs w:val="22"/>
              </w:rPr>
              <w:t>MS O</w:t>
            </w:r>
            <w:r w:rsidR="00BD7CDC" w:rsidRPr="001556FC">
              <w:rPr>
                <w:rFonts w:asciiTheme="minorHAnsi" w:eastAsia="Cambria" w:hAnsiTheme="minorHAnsi" w:cstheme="minorHAnsi"/>
                <w:sz w:val="22"/>
                <w:szCs w:val="22"/>
              </w:rPr>
              <w:t>ffice</w:t>
            </w:r>
            <w:r w:rsidRPr="001556FC">
              <w:rPr>
                <w:rFonts w:asciiTheme="minorHAnsi" w:eastAsia="Cambria" w:hAnsiTheme="minorHAnsi" w:cstheme="minorHAnsi"/>
                <w:sz w:val="22"/>
                <w:szCs w:val="22"/>
              </w:rPr>
              <w:t xml:space="preserve">, </w:t>
            </w:r>
            <w:r w:rsidR="00CF21BB" w:rsidRPr="001556FC">
              <w:rPr>
                <w:rFonts w:asciiTheme="minorHAnsi" w:eastAsia="Cambria" w:hAnsiTheme="minorHAnsi" w:cstheme="minorHAnsi"/>
                <w:sz w:val="22"/>
                <w:szCs w:val="22"/>
              </w:rPr>
              <w:t>HP Quality Center, RTC, JIRA</w:t>
            </w:r>
          </w:p>
        </w:tc>
      </w:tr>
      <w:tr w:rsidR="00F63642" w:rsidRPr="001556FC" w:rsidTr="00DF6FF8">
        <w:tc>
          <w:tcPr>
            <w:tcW w:w="2520" w:type="dxa"/>
            <w:tcBorders>
              <w:top w:val="single" w:sz="4" w:space="0" w:color="000000"/>
              <w:left w:val="single" w:sz="4" w:space="0" w:color="000000"/>
              <w:bottom w:val="single" w:sz="4" w:space="0" w:color="000000"/>
              <w:right w:val="single" w:sz="4" w:space="0" w:color="000000"/>
            </w:tcBorders>
          </w:tcPr>
          <w:p w:rsidR="00F63642" w:rsidRPr="001556FC" w:rsidRDefault="006804C2">
            <w:pPr>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Domains Worked</w:t>
            </w:r>
          </w:p>
        </w:tc>
        <w:tc>
          <w:tcPr>
            <w:tcW w:w="7335" w:type="dxa"/>
            <w:tcBorders>
              <w:top w:val="single" w:sz="4" w:space="0" w:color="000000"/>
              <w:left w:val="single" w:sz="4" w:space="0" w:color="000000"/>
              <w:bottom w:val="single" w:sz="4" w:space="0" w:color="000000"/>
              <w:right w:val="single" w:sz="4" w:space="0" w:color="000000"/>
            </w:tcBorders>
          </w:tcPr>
          <w:p w:rsidR="00F63642" w:rsidRPr="001556FC" w:rsidRDefault="006804C2">
            <w:pPr>
              <w:tabs>
                <w:tab w:val="left" w:pos="12"/>
              </w:tabs>
              <w:spacing w:line="240" w:lineRule="auto"/>
              <w:ind w:left="360" w:hanging="360"/>
              <w:contextualSpacing w:val="0"/>
              <w:rPr>
                <w:rFonts w:asciiTheme="minorHAnsi" w:hAnsiTheme="minorHAnsi" w:cstheme="minorHAnsi"/>
                <w:sz w:val="22"/>
                <w:szCs w:val="22"/>
              </w:rPr>
            </w:pPr>
            <w:r w:rsidRPr="001556FC">
              <w:rPr>
                <w:rFonts w:asciiTheme="minorHAnsi" w:eastAsia="Cambria" w:hAnsiTheme="minorHAnsi" w:cstheme="minorHAnsi"/>
                <w:sz w:val="22"/>
                <w:szCs w:val="22"/>
              </w:rPr>
              <w:t>Banking and Financial Services</w:t>
            </w:r>
            <w:r w:rsidR="003038B6" w:rsidRPr="001556FC">
              <w:rPr>
                <w:rFonts w:asciiTheme="minorHAnsi" w:eastAsia="Cambria" w:hAnsiTheme="minorHAnsi" w:cstheme="minorHAnsi"/>
                <w:sz w:val="22"/>
                <w:szCs w:val="22"/>
              </w:rPr>
              <w:t xml:space="preserve">, Credit Card, Credit Bureau Reporting </w:t>
            </w:r>
          </w:p>
        </w:tc>
      </w:tr>
    </w:tbl>
    <w:p w:rsidR="006D20A0" w:rsidRPr="001556FC" w:rsidRDefault="006D20A0">
      <w:pPr>
        <w:pStyle w:val="Heading1"/>
        <w:rPr>
          <w:rFonts w:asciiTheme="minorHAnsi" w:eastAsia="Cambria" w:hAnsiTheme="minorHAnsi" w:cstheme="minorHAnsi"/>
          <w:sz w:val="22"/>
          <w:szCs w:val="22"/>
        </w:rPr>
      </w:pPr>
    </w:p>
    <w:p w:rsidR="006D20A0" w:rsidRPr="001556FC" w:rsidRDefault="006D20A0" w:rsidP="006D20A0">
      <w:pPr>
        <w:rPr>
          <w:rFonts w:asciiTheme="minorHAnsi" w:hAnsiTheme="minorHAnsi" w:cstheme="minorHAnsi"/>
          <w:sz w:val="22"/>
          <w:szCs w:val="22"/>
        </w:rPr>
      </w:pPr>
    </w:p>
    <w:p w:rsidR="006D20A0" w:rsidRPr="001556FC" w:rsidRDefault="006D20A0" w:rsidP="006D20A0">
      <w:pPr>
        <w:rPr>
          <w:rFonts w:asciiTheme="minorHAnsi" w:hAnsiTheme="minorHAnsi" w:cstheme="minorHAnsi"/>
          <w:sz w:val="22"/>
          <w:szCs w:val="22"/>
        </w:rPr>
      </w:pPr>
    </w:p>
    <w:p w:rsidR="006D20A0" w:rsidRPr="001556FC" w:rsidRDefault="006D20A0" w:rsidP="006D20A0">
      <w:pPr>
        <w:rPr>
          <w:rFonts w:asciiTheme="minorHAnsi" w:hAnsiTheme="minorHAnsi" w:cstheme="minorHAnsi"/>
          <w:sz w:val="22"/>
          <w:szCs w:val="22"/>
        </w:rPr>
      </w:pPr>
    </w:p>
    <w:p w:rsidR="00F63642" w:rsidRPr="001556FC" w:rsidRDefault="00DE5096">
      <w:pPr>
        <w:pStyle w:val="Heading1"/>
        <w:rPr>
          <w:rFonts w:asciiTheme="minorHAnsi" w:hAnsiTheme="minorHAnsi" w:cstheme="minorHAnsi"/>
          <w:sz w:val="22"/>
          <w:szCs w:val="22"/>
          <w:u w:val="single"/>
        </w:rPr>
      </w:pPr>
      <w:r w:rsidRPr="001556FC">
        <w:rPr>
          <w:rFonts w:asciiTheme="minorHAnsi" w:eastAsia="Cambria" w:hAnsiTheme="minorHAnsi" w:cstheme="minorHAnsi"/>
          <w:sz w:val="22"/>
          <w:szCs w:val="22"/>
          <w:u w:val="single"/>
        </w:rPr>
        <w:t xml:space="preserve">Professional Experience </w:t>
      </w:r>
    </w:p>
    <w:p w:rsidR="006D20A0" w:rsidRPr="001556FC" w:rsidRDefault="00DD142E" w:rsidP="001556FC">
      <w:pPr>
        <w:pStyle w:val="Heading2"/>
        <w:tabs>
          <w:tab w:val="left" w:pos="9372"/>
        </w:tabs>
        <w:spacing w:before="0" w:after="0"/>
        <w:rPr>
          <w:rFonts w:asciiTheme="minorHAnsi" w:eastAsia="Cambria" w:hAnsiTheme="minorHAnsi" w:cstheme="minorHAnsi"/>
          <w:sz w:val="22"/>
          <w:szCs w:val="22"/>
        </w:rPr>
      </w:pPr>
      <w:r w:rsidRPr="001556FC">
        <w:rPr>
          <w:rFonts w:asciiTheme="minorHAnsi" w:eastAsia="Cambria" w:hAnsiTheme="minorHAnsi" w:cstheme="minorHAnsi"/>
          <w:sz w:val="22"/>
          <w:szCs w:val="22"/>
        </w:rPr>
        <w:t>Senior</w:t>
      </w:r>
      <w:r w:rsidR="000D5910" w:rsidRPr="001556FC">
        <w:rPr>
          <w:rFonts w:asciiTheme="minorHAnsi" w:eastAsia="Cambria" w:hAnsiTheme="minorHAnsi" w:cstheme="minorHAnsi"/>
          <w:sz w:val="22"/>
          <w:szCs w:val="22"/>
        </w:rPr>
        <w:t xml:space="preserve"> Developer</w:t>
      </w:r>
      <w:r w:rsidR="005C44A2" w:rsidRPr="001556FC">
        <w:rPr>
          <w:rFonts w:asciiTheme="minorHAnsi" w:eastAsia="Cambria" w:hAnsiTheme="minorHAnsi" w:cstheme="minorHAnsi"/>
          <w:sz w:val="22"/>
          <w:szCs w:val="22"/>
        </w:rPr>
        <w:t xml:space="preserve"> – </w:t>
      </w:r>
      <w:r w:rsidR="009050F0" w:rsidRPr="001556FC">
        <w:rPr>
          <w:rFonts w:asciiTheme="minorHAnsi" w:eastAsia="Cambria" w:hAnsiTheme="minorHAnsi" w:cstheme="minorHAnsi"/>
          <w:sz w:val="22"/>
          <w:szCs w:val="22"/>
        </w:rPr>
        <w:t>TCS (</w:t>
      </w:r>
      <w:r w:rsidRPr="001556FC">
        <w:rPr>
          <w:rFonts w:asciiTheme="minorHAnsi" w:eastAsia="Cambria" w:hAnsiTheme="minorHAnsi" w:cstheme="minorHAnsi"/>
          <w:sz w:val="22"/>
          <w:szCs w:val="22"/>
        </w:rPr>
        <w:t>Citi Cards N.A</w:t>
      </w:r>
      <w:r w:rsidR="009050F0" w:rsidRPr="001556FC">
        <w:rPr>
          <w:rFonts w:asciiTheme="minorHAnsi" w:eastAsia="Cambria" w:hAnsiTheme="minorHAnsi" w:cstheme="minorHAnsi"/>
          <w:sz w:val="22"/>
          <w:szCs w:val="22"/>
        </w:rPr>
        <w:t>)</w:t>
      </w:r>
      <w:r w:rsidR="000D5910" w:rsidRPr="001556FC">
        <w:rPr>
          <w:rFonts w:asciiTheme="minorHAnsi" w:eastAsia="Cambria" w:hAnsiTheme="minorHAnsi" w:cstheme="minorHAnsi"/>
          <w:sz w:val="22"/>
          <w:szCs w:val="22"/>
        </w:rPr>
        <w:t xml:space="preserve">     </w:t>
      </w:r>
      <w:r w:rsidR="005C44A2" w:rsidRPr="001556FC">
        <w:rPr>
          <w:rFonts w:asciiTheme="minorHAnsi" w:eastAsia="Cambria" w:hAnsiTheme="minorHAnsi" w:cstheme="minorHAnsi"/>
          <w:sz w:val="22"/>
          <w:szCs w:val="22"/>
        </w:rPr>
        <w:t xml:space="preserve">               </w:t>
      </w:r>
      <w:r w:rsidRPr="001556FC">
        <w:rPr>
          <w:rFonts w:asciiTheme="minorHAnsi" w:eastAsia="Cambria" w:hAnsiTheme="minorHAnsi" w:cstheme="minorHAnsi"/>
          <w:sz w:val="22"/>
          <w:szCs w:val="22"/>
        </w:rPr>
        <w:t xml:space="preserve">                                        </w:t>
      </w:r>
      <w:r w:rsidR="005C44A2" w:rsidRPr="001556FC">
        <w:rPr>
          <w:rFonts w:asciiTheme="minorHAnsi" w:eastAsia="Cambria" w:hAnsiTheme="minorHAnsi" w:cstheme="minorHAnsi"/>
          <w:sz w:val="22"/>
          <w:szCs w:val="22"/>
        </w:rPr>
        <w:t xml:space="preserve">  </w:t>
      </w:r>
      <w:r w:rsidR="00A62318" w:rsidRPr="001556FC">
        <w:rPr>
          <w:rFonts w:asciiTheme="minorHAnsi" w:eastAsia="Cambria" w:hAnsiTheme="minorHAnsi" w:cstheme="minorHAnsi"/>
          <w:sz w:val="22"/>
          <w:szCs w:val="22"/>
        </w:rPr>
        <w:t xml:space="preserve">     </w:t>
      </w:r>
      <w:r w:rsidR="005C44A2" w:rsidRPr="001556FC">
        <w:rPr>
          <w:rFonts w:asciiTheme="minorHAnsi" w:eastAsia="Cambria" w:hAnsiTheme="minorHAnsi" w:cstheme="minorHAnsi"/>
          <w:sz w:val="22"/>
          <w:szCs w:val="22"/>
        </w:rPr>
        <w:t xml:space="preserve">  </w:t>
      </w:r>
      <w:r w:rsidR="001556FC" w:rsidRPr="001556FC">
        <w:rPr>
          <w:rFonts w:asciiTheme="minorHAnsi" w:eastAsia="Cambria" w:hAnsiTheme="minorHAnsi" w:cstheme="minorHAnsi"/>
          <w:sz w:val="22"/>
          <w:szCs w:val="22"/>
        </w:rPr>
        <w:t xml:space="preserve">       </w:t>
      </w:r>
      <w:r w:rsidRPr="001556FC">
        <w:rPr>
          <w:rFonts w:asciiTheme="minorHAnsi" w:eastAsia="Cambria" w:hAnsiTheme="minorHAnsi" w:cstheme="minorHAnsi"/>
          <w:sz w:val="22"/>
          <w:szCs w:val="22"/>
        </w:rPr>
        <w:t>May</w:t>
      </w:r>
      <w:r w:rsidR="005C44A2" w:rsidRPr="001556FC">
        <w:rPr>
          <w:rFonts w:asciiTheme="minorHAnsi" w:eastAsia="Cambria" w:hAnsiTheme="minorHAnsi" w:cstheme="minorHAnsi"/>
          <w:sz w:val="22"/>
          <w:szCs w:val="22"/>
        </w:rPr>
        <w:t xml:space="preserve"> 201</w:t>
      </w:r>
      <w:r w:rsidRPr="001556FC">
        <w:rPr>
          <w:rFonts w:asciiTheme="minorHAnsi" w:eastAsia="Cambria" w:hAnsiTheme="minorHAnsi" w:cstheme="minorHAnsi"/>
          <w:sz w:val="22"/>
          <w:szCs w:val="22"/>
        </w:rPr>
        <w:t>8</w:t>
      </w:r>
      <w:r w:rsidR="005C44A2" w:rsidRPr="001556FC">
        <w:rPr>
          <w:rFonts w:asciiTheme="minorHAnsi" w:eastAsia="Cambria" w:hAnsiTheme="minorHAnsi" w:cstheme="minorHAnsi"/>
          <w:sz w:val="22"/>
          <w:szCs w:val="22"/>
        </w:rPr>
        <w:t xml:space="preserve"> – Till now</w:t>
      </w:r>
    </w:p>
    <w:p w:rsidR="00AF4496" w:rsidRPr="001556FC" w:rsidRDefault="00AF4496" w:rsidP="001556FC">
      <w:pPr>
        <w:pStyle w:val="Heading2"/>
        <w:tabs>
          <w:tab w:val="left" w:pos="9372"/>
        </w:tabs>
        <w:spacing w:before="0" w:after="0"/>
        <w:rPr>
          <w:rFonts w:asciiTheme="minorHAnsi" w:eastAsia="Cambria" w:hAnsiTheme="minorHAnsi" w:cstheme="minorHAnsi"/>
          <w:sz w:val="22"/>
          <w:szCs w:val="22"/>
        </w:rPr>
      </w:pPr>
      <w:r w:rsidRPr="001556FC">
        <w:rPr>
          <w:rFonts w:asciiTheme="minorHAnsi" w:eastAsia="Cambria" w:hAnsiTheme="minorHAnsi" w:cstheme="minorHAnsi"/>
          <w:sz w:val="22"/>
          <w:szCs w:val="22"/>
        </w:rPr>
        <w:t>Location: Irving, TX</w:t>
      </w:r>
    </w:p>
    <w:p w:rsidR="00B8471F" w:rsidRPr="001556FC" w:rsidRDefault="00B8471F" w:rsidP="001556FC">
      <w:pPr>
        <w:spacing w:after="120" w:line="240" w:lineRule="auto"/>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Citi Cards, headquartered in Jacksonville, Florida, is part of Citi group, which is the largest bank in the world.  Citi Cards is the largest issuer of Visa, MasterCard and American Express and has more than 200 million customers in 105 countries. Citi Cards has recently diversified into retail card business with acquisition of Sears credit card business and Home depot’s private label business. It currently uses International Bankcard System (IBS) for their core card processing. </w:t>
      </w:r>
    </w:p>
    <w:p w:rsidR="00B8471F" w:rsidRPr="001556FC" w:rsidRDefault="00B8471F" w:rsidP="00B8471F">
      <w:pPr>
        <w:rPr>
          <w:rFonts w:asciiTheme="minorHAnsi" w:eastAsia="Times New Roman" w:hAnsiTheme="minorHAnsi" w:cstheme="minorHAnsi"/>
          <w:b/>
          <w:color w:val="auto"/>
          <w:sz w:val="22"/>
          <w:szCs w:val="22"/>
          <w:lang w:val="en-GB"/>
        </w:rPr>
      </w:pPr>
      <w:r w:rsidRPr="001556FC">
        <w:rPr>
          <w:rFonts w:asciiTheme="minorHAnsi" w:eastAsia="Times New Roman" w:hAnsiTheme="minorHAnsi" w:cstheme="minorHAnsi"/>
          <w:b/>
          <w:color w:val="auto"/>
          <w:sz w:val="22"/>
          <w:szCs w:val="22"/>
          <w:lang w:val="en-GB"/>
        </w:rPr>
        <w:t>Responsibilities</w:t>
      </w:r>
    </w:p>
    <w:p w:rsidR="003B57AD" w:rsidRPr="001556FC" w:rsidRDefault="003B57AD" w:rsidP="001D1918">
      <w:pPr>
        <w:numPr>
          <w:ilvl w:val="0"/>
          <w:numId w:val="5"/>
        </w:numPr>
        <w:spacing w:after="120" w:line="240" w:lineRule="auto"/>
        <w:ind w:hanging="360"/>
        <w:jc w:val="both"/>
        <w:rPr>
          <w:rFonts w:asciiTheme="minorHAnsi" w:eastAsia="Cambria" w:hAnsiTheme="minorHAnsi" w:cstheme="minorHAnsi"/>
          <w:bCs/>
          <w:sz w:val="22"/>
          <w:szCs w:val="22"/>
        </w:rPr>
      </w:pPr>
      <w:r w:rsidRPr="001556FC">
        <w:rPr>
          <w:rFonts w:asciiTheme="minorHAnsi" w:eastAsia="Cambria" w:hAnsiTheme="minorHAnsi" w:cstheme="minorHAnsi"/>
          <w:sz w:val="22"/>
          <w:szCs w:val="22"/>
        </w:rPr>
        <w:t xml:space="preserve">Designed and let implementations of highly critical and Legal &amp; Compliance KYC projects. </w:t>
      </w:r>
      <w:r w:rsidRPr="001556FC">
        <w:rPr>
          <w:rFonts w:asciiTheme="minorHAnsi" w:eastAsia="Cambria" w:hAnsiTheme="minorHAnsi" w:cstheme="minorHAnsi"/>
          <w:bCs/>
          <w:sz w:val="22"/>
          <w:szCs w:val="22"/>
        </w:rPr>
        <w:t xml:space="preserve">KYC is a bank regulation which enforces financial institutions and regulated companies to perform all that they need to identify, document and validate the authenticity of the customer prior to any engagement. The objective of KYC guidelines is to prevent banks from being used, intentionally or unintentionally, by criminal elements for money laundering activities. This helps them manage their risks prudently. As </w:t>
      </w:r>
      <w:r w:rsidR="001D1918" w:rsidRPr="001556FC">
        <w:rPr>
          <w:rFonts w:asciiTheme="minorHAnsi" w:eastAsia="Cambria" w:hAnsiTheme="minorHAnsi" w:cstheme="minorHAnsi"/>
          <w:bCs/>
          <w:sz w:val="22"/>
          <w:szCs w:val="22"/>
        </w:rPr>
        <w:t xml:space="preserve">per Government guidelines for all </w:t>
      </w:r>
      <w:r w:rsidRPr="001556FC">
        <w:rPr>
          <w:rFonts w:asciiTheme="minorHAnsi" w:eastAsia="Cambria" w:hAnsiTheme="minorHAnsi" w:cstheme="minorHAnsi"/>
          <w:bCs/>
          <w:sz w:val="22"/>
          <w:szCs w:val="22"/>
        </w:rPr>
        <w:t>KYC projects, involved in keeping a</w:t>
      </w:r>
      <w:r w:rsidR="001D1918" w:rsidRPr="001556FC">
        <w:rPr>
          <w:rFonts w:asciiTheme="minorHAnsi" w:eastAsia="Cambria" w:hAnsiTheme="minorHAnsi" w:cstheme="minorHAnsi"/>
          <w:bCs/>
          <w:sz w:val="22"/>
          <w:szCs w:val="22"/>
        </w:rPr>
        <w:t xml:space="preserve"> check of limit on Single time t</w:t>
      </w:r>
      <w:r w:rsidRPr="001556FC">
        <w:rPr>
          <w:rFonts w:asciiTheme="minorHAnsi" w:eastAsia="Cambria" w:hAnsiTheme="minorHAnsi" w:cstheme="minorHAnsi"/>
          <w:bCs/>
          <w:sz w:val="22"/>
          <w:szCs w:val="22"/>
        </w:rPr>
        <w:t xml:space="preserve">ransaction value, </w:t>
      </w:r>
      <w:r w:rsidR="001D1918" w:rsidRPr="001556FC">
        <w:rPr>
          <w:rFonts w:asciiTheme="minorHAnsi" w:eastAsia="Cambria" w:hAnsiTheme="minorHAnsi" w:cstheme="minorHAnsi"/>
          <w:bCs/>
          <w:sz w:val="22"/>
          <w:szCs w:val="22"/>
        </w:rPr>
        <w:t xml:space="preserve">number of high value transactions, </w:t>
      </w:r>
      <w:r w:rsidRPr="001556FC">
        <w:rPr>
          <w:rFonts w:asciiTheme="minorHAnsi" w:eastAsia="Cambria" w:hAnsiTheme="minorHAnsi" w:cstheme="minorHAnsi"/>
          <w:bCs/>
          <w:sz w:val="22"/>
          <w:szCs w:val="22"/>
        </w:rPr>
        <w:t>number of</w:t>
      </w:r>
      <w:r w:rsidR="001D1918" w:rsidRPr="001556FC">
        <w:rPr>
          <w:rFonts w:asciiTheme="minorHAnsi" w:eastAsia="Cambria" w:hAnsiTheme="minorHAnsi" w:cstheme="minorHAnsi"/>
          <w:bCs/>
          <w:sz w:val="22"/>
          <w:szCs w:val="22"/>
        </w:rPr>
        <w:t xml:space="preserve"> payments being made on Account, </w:t>
      </w:r>
      <w:r w:rsidRPr="001556FC">
        <w:rPr>
          <w:rFonts w:asciiTheme="minorHAnsi" w:eastAsia="Cambria" w:hAnsiTheme="minorHAnsi" w:cstheme="minorHAnsi"/>
          <w:bCs/>
          <w:sz w:val="22"/>
          <w:szCs w:val="22"/>
        </w:rPr>
        <w:t>number of Cash p</w:t>
      </w:r>
      <w:r w:rsidR="001D1918" w:rsidRPr="001556FC">
        <w:rPr>
          <w:rFonts w:asciiTheme="minorHAnsi" w:eastAsia="Cambria" w:hAnsiTheme="minorHAnsi" w:cstheme="minorHAnsi"/>
          <w:bCs/>
          <w:sz w:val="22"/>
          <w:szCs w:val="22"/>
        </w:rPr>
        <w:t xml:space="preserve">ayments and Cash payment amount, </w:t>
      </w:r>
      <w:r w:rsidRPr="001556FC">
        <w:rPr>
          <w:rFonts w:asciiTheme="minorHAnsi" w:eastAsia="Cambria" w:hAnsiTheme="minorHAnsi" w:cstheme="minorHAnsi"/>
          <w:bCs/>
          <w:sz w:val="22"/>
          <w:szCs w:val="22"/>
        </w:rPr>
        <w:t>cross border transactions – Physical and online transactions</w:t>
      </w:r>
      <w:r w:rsidR="001D1918" w:rsidRPr="001556FC">
        <w:rPr>
          <w:rFonts w:asciiTheme="minorHAnsi" w:eastAsia="Cambria" w:hAnsiTheme="minorHAnsi" w:cstheme="minorHAnsi"/>
          <w:bCs/>
          <w:sz w:val="22"/>
          <w:szCs w:val="22"/>
        </w:rPr>
        <w:t xml:space="preserve"> and </w:t>
      </w:r>
      <w:r w:rsidRPr="001556FC">
        <w:rPr>
          <w:rFonts w:asciiTheme="minorHAnsi" w:eastAsia="Cambria" w:hAnsiTheme="minorHAnsi" w:cstheme="minorHAnsi"/>
          <w:bCs/>
          <w:sz w:val="22"/>
          <w:szCs w:val="22"/>
        </w:rPr>
        <w:t>Overall quarterly, half yearly and yearly transaction amounts.</w:t>
      </w:r>
    </w:p>
    <w:p w:rsidR="003773CD" w:rsidRPr="001556FC" w:rsidRDefault="009141E3" w:rsidP="005C44A2">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Working on a critical core system named Account Receivable (AR) which has interfaces with all systems of card processing and provides feed to all the downstream systems since AR team is the data warehouse for all account information</w:t>
      </w:r>
    </w:p>
    <w:p w:rsidR="005C44A2" w:rsidRPr="001556FC" w:rsidRDefault="005C44A2" w:rsidP="005C44A2">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Designed and led implementation of </w:t>
      </w:r>
      <w:r w:rsidR="009141E3" w:rsidRPr="001556FC">
        <w:rPr>
          <w:rFonts w:asciiTheme="minorHAnsi" w:eastAsia="Cambria" w:hAnsiTheme="minorHAnsi" w:cstheme="minorHAnsi"/>
          <w:sz w:val="22"/>
          <w:szCs w:val="22"/>
        </w:rPr>
        <w:t xml:space="preserve">introducing new card products that involves starting from identifying the customers eligible till issuing the new plastic card as well as sending the feed to downstream system to communicate the customer as well </w:t>
      </w:r>
    </w:p>
    <w:p w:rsidR="00674569" w:rsidRPr="001556FC" w:rsidRDefault="00674569" w:rsidP="005D1E3B">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Involved in a compliance project that identifies the accounts which causes loss to CITI due to wrong identification of delinquency bucket and implemented this highly visible project on time without any issues. It involved complex design and code changes in core payment processing modules of Citi Credit card system</w:t>
      </w:r>
    </w:p>
    <w:p w:rsidR="005C44A2" w:rsidRPr="001556FC" w:rsidRDefault="005C44A2" w:rsidP="005D1E3B">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Have been working on </w:t>
      </w:r>
      <w:r w:rsidR="00674569" w:rsidRPr="001556FC">
        <w:rPr>
          <w:rFonts w:asciiTheme="minorHAnsi" w:eastAsia="Cambria" w:hAnsiTheme="minorHAnsi" w:cstheme="minorHAnsi"/>
          <w:sz w:val="22"/>
          <w:szCs w:val="22"/>
        </w:rPr>
        <w:t>CIT (Change in Terms)</w:t>
      </w:r>
      <w:r w:rsidRPr="001556FC">
        <w:rPr>
          <w:rFonts w:asciiTheme="minorHAnsi" w:eastAsia="Cambria" w:hAnsiTheme="minorHAnsi" w:cstheme="minorHAnsi"/>
          <w:sz w:val="22"/>
          <w:szCs w:val="22"/>
        </w:rPr>
        <w:t xml:space="preserve"> project that involves updates to </w:t>
      </w:r>
      <w:r w:rsidR="00674569" w:rsidRPr="001556FC">
        <w:rPr>
          <w:rFonts w:asciiTheme="minorHAnsi" w:eastAsia="Cambria" w:hAnsiTheme="minorHAnsi" w:cstheme="minorHAnsi"/>
          <w:sz w:val="22"/>
          <w:szCs w:val="22"/>
        </w:rPr>
        <w:t>existing customers terms such as change in late fee, Minimum payment due, Annual fees (if applicable) and so on. It also involved in sending feed to downstream system informing Customers about their product changes</w:t>
      </w:r>
    </w:p>
    <w:p w:rsidR="00A96B45" w:rsidRPr="001556FC" w:rsidRDefault="00A96B45" w:rsidP="00A96B45">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Conduct weekly team conference call with all onsite and offshore resources to review project status, discuss issues, share information, and promote teamwork.  </w:t>
      </w:r>
    </w:p>
    <w:p w:rsidR="00A96B45" w:rsidRPr="001556FC" w:rsidRDefault="00A96B45" w:rsidP="00A96B45">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lastRenderedPageBreak/>
        <w:t xml:space="preserve">Review and provide estimates for all </w:t>
      </w:r>
      <w:r w:rsidR="00674569" w:rsidRPr="001556FC">
        <w:rPr>
          <w:rFonts w:asciiTheme="minorHAnsi" w:eastAsia="Cambria" w:hAnsiTheme="minorHAnsi" w:cstheme="minorHAnsi"/>
          <w:sz w:val="22"/>
          <w:szCs w:val="22"/>
        </w:rPr>
        <w:t>projects</w:t>
      </w:r>
    </w:p>
    <w:p w:rsidR="00A96B45" w:rsidRPr="001556FC" w:rsidRDefault="00A96B45" w:rsidP="00A96B45">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Design/review scripts and support data center Continuity of Business testing and validation  </w:t>
      </w:r>
    </w:p>
    <w:p w:rsidR="006456DF" w:rsidRPr="001556FC" w:rsidRDefault="00DE5096" w:rsidP="00A96B45">
      <w:pPr>
        <w:spacing w:after="120" w:line="240" w:lineRule="auto"/>
        <w:ind w:left="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 </w:t>
      </w:r>
    </w:p>
    <w:p w:rsidR="00AE5BCC" w:rsidRPr="001556FC" w:rsidRDefault="00AE5BCC" w:rsidP="00AE5BCC">
      <w:pPr>
        <w:pStyle w:val="Heading2"/>
        <w:tabs>
          <w:tab w:val="left" w:pos="9372"/>
        </w:tabs>
        <w:rPr>
          <w:rFonts w:asciiTheme="minorHAnsi" w:eastAsia="Cambria" w:hAnsiTheme="minorHAnsi" w:cstheme="minorHAnsi"/>
          <w:sz w:val="22"/>
          <w:szCs w:val="22"/>
        </w:rPr>
      </w:pPr>
      <w:bookmarkStart w:id="1" w:name="_gjdgxs" w:colFirst="0" w:colLast="0"/>
      <w:bookmarkEnd w:id="1"/>
      <w:r w:rsidRPr="001556FC">
        <w:rPr>
          <w:rFonts w:asciiTheme="minorHAnsi" w:eastAsia="Cambria" w:hAnsiTheme="minorHAnsi" w:cstheme="minorHAnsi"/>
          <w:sz w:val="22"/>
          <w:szCs w:val="22"/>
        </w:rPr>
        <w:t xml:space="preserve">Senior Developer – TCS (OneMain Financial)                                                      </w:t>
      </w:r>
      <w:r w:rsidR="001A4370" w:rsidRPr="001556FC">
        <w:rPr>
          <w:rFonts w:asciiTheme="minorHAnsi" w:eastAsia="Cambria" w:hAnsiTheme="minorHAnsi" w:cstheme="minorHAnsi"/>
          <w:sz w:val="22"/>
          <w:szCs w:val="22"/>
        </w:rPr>
        <w:t xml:space="preserve"> </w:t>
      </w:r>
      <w:r w:rsidR="001556FC" w:rsidRPr="001556FC">
        <w:rPr>
          <w:rFonts w:asciiTheme="minorHAnsi" w:eastAsia="Cambria" w:hAnsiTheme="minorHAnsi" w:cstheme="minorHAnsi"/>
          <w:sz w:val="22"/>
          <w:szCs w:val="22"/>
        </w:rPr>
        <w:t xml:space="preserve">                  </w:t>
      </w:r>
      <w:r w:rsidR="001A4370" w:rsidRPr="001556FC">
        <w:rPr>
          <w:rFonts w:asciiTheme="minorHAnsi" w:eastAsia="Cambria" w:hAnsiTheme="minorHAnsi" w:cstheme="minorHAnsi"/>
          <w:sz w:val="22"/>
          <w:szCs w:val="22"/>
        </w:rPr>
        <w:t>Jun</w:t>
      </w:r>
      <w:r w:rsidRPr="001556FC">
        <w:rPr>
          <w:rFonts w:asciiTheme="minorHAnsi" w:eastAsia="Cambria" w:hAnsiTheme="minorHAnsi" w:cstheme="minorHAnsi"/>
          <w:sz w:val="22"/>
          <w:szCs w:val="22"/>
        </w:rPr>
        <w:t xml:space="preserve"> 2017 – Apr 2018</w:t>
      </w:r>
    </w:p>
    <w:p w:rsidR="00AE5BCC" w:rsidRPr="001556FC" w:rsidRDefault="00AE5BCC" w:rsidP="00AE5BCC">
      <w:pPr>
        <w:rPr>
          <w:rFonts w:asciiTheme="minorHAnsi" w:hAnsiTheme="minorHAnsi" w:cstheme="minorHAnsi"/>
          <w:b/>
          <w:sz w:val="22"/>
          <w:szCs w:val="22"/>
        </w:rPr>
      </w:pPr>
      <w:r w:rsidRPr="001556FC">
        <w:rPr>
          <w:rFonts w:asciiTheme="minorHAnsi" w:hAnsiTheme="minorHAnsi" w:cstheme="minorHAnsi"/>
          <w:b/>
          <w:sz w:val="22"/>
          <w:szCs w:val="22"/>
        </w:rPr>
        <w:t xml:space="preserve">Locations: </w:t>
      </w:r>
      <w:r w:rsidRPr="001556FC">
        <w:rPr>
          <w:rFonts w:asciiTheme="minorHAnsi" w:hAnsiTheme="minorHAnsi" w:cstheme="minorHAnsi"/>
          <w:b/>
          <w:sz w:val="22"/>
          <w:szCs w:val="22"/>
        </w:rPr>
        <w:tab/>
        <w:t xml:space="preserve">Baltimore, MD (July 2017 – Apr 2018) </w:t>
      </w:r>
      <w:r w:rsidRPr="001556FC">
        <w:rPr>
          <w:rFonts w:asciiTheme="minorHAnsi" w:hAnsiTheme="minorHAnsi" w:cstheme="minorHAnsi"/>
          <w:b/>
          <w:sz w:val="22"/>
          <w:szCs w:val="22"/>
        </w:rPr>
        <w:tab/>
      </w:r>
      <w:r w:rsidRPr="001556FC">
        <w:rPr>
          <w:rFonts w:asciiTheme="minorHAnsi" w:hAnsiTheme="minorHAnsi" w:cstheme="minorHAnsi"/>
          <w:b/>
          <w:sz w:val="22"/>
          <w:szCs w:val="22"/>
        </w:rPr>
        <w:tab/>
      </w:r>
    </w:p>
    <w:p w:rsidR="00AE5BCC" w:rsidRPr="001556FC" w:rsidRDefault="00AE5BCC" w:rsidP="00AE5BCC">
      <w:pPr>
        <w:rPr>
          <w:rFonts w:asciiTheme="minorHAnsi" w:hAnsiTheme="minorHAnsi" w:cstheme="minorHAnsi"/>
          <w:b/>
          <w:sz w:val="22"/>
          <w:szCs w:val="22"/>
        </w:rPr>
      </w:pPr>
    </w:p>
    <w:p w:rsidR="00AE5BCC" w:rsidRPr="001556FC" w:rsidRDefault="00AE5BCC" w:rsidP="00AE5BCC">
      <w:pPr>
        <w:spacing w:after="120" w:line="240" w:lineRule="auto"/>
        <w:rPr>
          <w:rFonts w:asciiTheme="minorHAnsi" w:eastAsia="Cambria" w:hAnsiTheme="minorHAnsi" w:cstheme="minorHAnsi"/>
          <w:sz w:val="22"/>
          <w:szCs w:val="22"/>
        </w:rPr>
      </w:pPr>
      <w:r w:rsidRPr="001556FC">
        <w:rPr>
          <w:rFonts w:asciiTheme="minorHAnsi" w:eastAsia="Cambria" w:hAnsiTheme="minorHAnsi" w:cstheme="minorHAnsi"/>
          <w:sz w:val="22"/>
          <w:szCs w:val="22"/>
        </w:rPr>
        <w:t>OneMain Holdings, Inc., its subsidiaries, and affiliates voluntarily furnishes customer account information to the national Consumer Reporting Agencies including Equifax, Experian, TransUnion, and Innovis (collectively the “CRAs”).  In addition, the Company furnishes information to Clarity, a data specialty company. The Company ensures accuracy and integrity of its Credit Bureau Reporting (CBR) process by complying with the regulatory and industry standards.</w:t>
      </w:r>
    </w:p>
    <w:p w:rsidR="00AE5BCC" w:rsidRPr="001556FC" w:rsidRDefault="00AE5BCC" w:rsidP="00AE5BCC">
      <w:pPr>
        <w:spacing w:after="120" w:line="240" w:lineRule="auto"/>
        <w:rPr>
          <w:rFonts w:asciiTheme="minorHAnsi" w:eastAsia="Times New Roman" w:hAnsiTheme="minorHAnsi" w:cstheme="minorHAnsi"/>
          <w:b/>
          <w:color w:val="auto"/>
          <w:sz w:val="22"/>
          <w:szCs w:val="22"/>
          <w:lang w:val="en-GB"/>
        </w:rPr>
      </w:pPr>
      <w:r w:rsidRPr="001556FC">
        <w:rPr>
          <w:rFonts w:asciiTheme="minorHAnsi" w:eastAsia="Times New Roman" w:hAnsiTheme="minorHAnsi" w:cstheme="minorHAnsi"/>
          <w:b/>
          <w:color w:val="auto"/>
          <w:sz w:val="22"/>
          <w:szCs w:val="22"/>
          <w:lang w:val="en-GB"/>
        </w:rPr>
        <w:t>Responsibilities</w:t>
      </w:r>
      <w:r w:rsidRPr="001556FC">
        <w:rPr>
          <w:rFonts w:asciiTheme="minorHAnsi" w:eastAsia="Times New Roman" w:hAnsiTheme="minorHAnsi" w:cstheme="minorHAnsi"/>
          <w:b/>
          <w:color w:val="auto"/>
          <w:sz w:val="22"/>
          <w:szCs w:val="22"/>
          <w:lang w:val="en-GB"/>
        </w:rPr>
        <w:tab/>
      </w:r>
    </w:p>
    <w:p w:rsidR="0088526D" w:rsidRPr="001556FC" w:rsidRDefault="0088526D" w:rsidP="0088526D">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Designed and implemented one-time migration of OneMain Financial former customer history, a critical requirement for the divestiture of OneMain Financial from Citi.  Former customer data was located in several applications on multiple platforms at Citi.  Researched data sources and access methods to design and develop a solution utilizing HP Exstream to generate multiple report types in PDF format for approximately 3.5 million former customers, providing index information to access documents by Account #, Customer Unique ID, Name, SSN and Date of Loan. </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Designed, developed, and maintained application to generate the Source file for Credit Bureau Reporting application. As part of this </w:t>
      </w:r>
      <w:r w:rsidR="001A4370" w:rsidRPr="001556FC">
        <w:rPr>
          <w:rFonts w:asciiTheme="minorHAnsi" w:eastAsia="Cambria" w:hAnsiTheme="minorHAnsi" w:cstheme="minorHAnsi"/>
          <w:sz w:val="22"/>
          <w:szCs w:val="22"/>
        </w:rPr>
        <w:t>migration, I recreated the whole</w:t>
      </w:r>
      <w:r w:rsidRPr="001556FC">
        <w:rPr>
          <w:rFonts w:asciiTheme="minorHAnsi" w:eastAsia="Cambria" w:hAnsiTheme="minorHAnsi" w:cstheme="minorHAnsi"/>
          <w:sz w:val="22"/>
          <w:szCs w:val="22"/>
        </w:rPr>
        <w:t xml:space="preserve"> process which was written in Assembler to COBOL so that team can easily make the changes on their own instead of depending on external source and reading old technology </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Designed and developed new automation process with COBOL and DB2 as a background as per Legal and compliance request. By doing this, Errors in reporting data to Credit bureau reduced to permissible level of 1% from 20% before this implementation. In addition to this, 57% of business hours are saved on every month</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Involved in transferring of account performance information or data to a consumer reporting agency.</w:t>
      </w:r>
    </w:p>
    <w:p w:rsidR="001D1918" w:rsidRPr="001556FC" w:rsidRDefault="00AE5BCC" w:rsidP="001D1918">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Responsible for all user acceptance testing based on business requirements before implementing CBR enhancements</w:t>
      </w:r>
    </w:p>
    <w:p w:rsidR="00AE5BCC" w:rsidRPr="001556FC" w:rsidRDefault="00AE5BCC" w:rsidP="00AE5BCC">
      <w:pPr>
        <w:pStyle w:val="Heading2"/>
        <w:tabs>
          <w:tab w:val="left" w:pos="9372"/>
        </w:tabs>
        <w:rPr>
          <w:rFonts w:asciiTheme="minorHAnsi" w:eastAsia="Cambria" w:hAnsiTheme="minorHAnsi" w:cstheme="minorHAnsi"/>
          <w:sz w:val="22"/>
          <w:szCs w:val="22"/>
        </w:rPr>
      </w:pPr>
      <w:r w:rsidRPr="001556FC">
        <w:rPr>
          <w:rFonts w:asciiTheme="minorHAnsi" w:eastAsia="Cambria" w:hAnsiTheme="minorHAnsi" w:cstheme="minorHAnsi"/>
          <w:sz w:val="22"/>
          <w:szCs w:val="22"/>
        </w:rPr>
        <w:t>Application Programmer</w:t>
      </w:r>
      <w:r w:rsidR="00AB4F00" w:rsidRPr="001556FC">
        <w:rPr>
          <w:rFonts w:asciiTheme="minorHAnsi" w:eastAsia="Cambria" w:hAnsiTheme="minorHAnsi" w:cstheme="minorHAnsi"/>
          <w:sz w:val="22"/>
          <w:szCs w:val="22"/>
        </w:rPr>
        <w:t xml:space="preserve"> Analyst</w:t>
      </w:r>
      <w:r w:rsidRPr="001556FC">
        <w:rPr>
          <w:rFonts w:asciiTheme="minorHAnsi" w:eastAsia="Cambria" w:hAnsiTheme="minorHAnsi" w:cstheme="minorHAnsi"/>
          <w:sz w:val="22"/>
          <w:szCs w:val="22"/>
        </w:rPr>
        <w:t xml:space="preserve"> – TCS (Citi/OneMain Financial)                  </w:t>
      </w:r>
      <w:r w:rsidR="001556FC" w:rsidRPr="001556FC">
        <w:rPr>
          <w:rFonts w:asciiTheme="minorHAnsi" w:eastAsia="Cambria" w:hAnsiTheme="minorHAnsi" w:cstheme="minorHAnsi"/>
          <w:sz w:val="22"/>
          <w:szCs w:val="22"/>
        </w:rPr>
        <w:t xml:space="preserve">        </w:t>
      </w:r>
      <w:r w:rsidRPr="001556FC">
        <w:rPr>
          <w:rFonts w:asciiTheme="minorHAnsi" w:eastAsia="Cambria" w:hAnsiTheme="minorHAnsi" w:cstheme="minorHAnsi"/>
          <w:sz w:val="22"/>
          <w:szCs w:val="22"/>
        </w:rPr>
        <w:t xml:space="preserve"> Jan 2009 – May 2017</w:t>
      </w:r>
    </w:p>
    <w:p w:rsidR="00AE5BCC" w:rsidRPr="001556FC" w:rsidRDefault="00AE5BCC" w:rsidP="00AE5BCC">
      <w:pPr>
        <w:rPr>
          <w:rFonts w:asciiTheme="minorHAnsi" w:hAnsiTheme="minorHAnsi" w:cstheme="minorHAnsi"/>
          <w:b/>
          <w:sz w:val="22"/>
          <w:szCs w:val="22"/>
        </w:rPr>
      </w:pPr>
      <w:r w:rsidRPr="001556FC">
        <w:rPr>
          <w:rFonts w:asciiTheme="minorHAnsi" w:hAnsiTheme="minorHAnsi" w:cstheme="minorHAnsi"/>
          <w:b/>
          <w:sz w:val="22"/>
          <w:szCs w:val="22"/>
        </w:rPr>
        <w:t xml:space="preserve">Locations: </w:t>
      </w:r>
      <w:r w:rsidRPr="001556FC">
        <w:rPr>
          <w:rFonts w:asciiTheme="minorHAnsi" w:hAnsiTheme="minorHAnsi" w:cstheme="minorHAnsi"/>
          <w:b/>
          <w:sz w:val="22"/>
          <w:szCs w:val="22"/>
        </w:rPr>
        <w:tab/>
        <w:t xml:space="preserve">Chennai, India (Jan 2009 – June 2014) </w:t>
      </w:r>
    </w:p>
    <w:p w:rsidR="00AE5BCC" w:rsidRPr="001556FC" w:rsidRDefault="00AE5BCC" w:rsidP="00AE5BCC">
      <w:pPr>
        <w:spacing w:line="240" w:lineRule="auto"/>
        <w:ind w:left="360"/>
        <w:rPr>
          <w:rFonts w:asciiTheme="minorHAnsi" w:hAnsiTheme="minorHAnsi" w:cstheme="minorHAnsi"/>
          <w:b/>
          <w:sz w:val="22"/>
          <w:szCs w:val="22"/>
        </w:rPr>
      </w:pPr>
      <w:r w:rsidRPr="001556FC">
        <w:rPr>
          <w:rFonts w:asciiTheme="minorHAnsi" w:hAnsiTheme="minorHAnsi" w:cstheme="minorHAnsi"/>
          <w:b/>
          <w:sz w:val="22"/>
          <w:szCs w:val="22"/>
        </w:rPr>
        <w:tab/>
      </w:r>
      <w:r w:rsidRPr="001556FC">
        <w:rPr>
          <w:rFonts w:asciiTheme="minorHAnsi" w:hAnsiTheme="minorHAnsi" w:cstheme="minorHAnsi"/>
          <w:b/>
          <w:sz w:val="22"/>
          <w:szCs w:val="22"/>
        </w:rPr>
        <w:tab/>
        <w:t>Baltimore, MD (July 2014 – May 2017)</w:t>
      </w:r>
    </w:p>
    <w:p w:rsidR="00AE5BCC" w:rsidRPr="001556FC" w:rsidRDefault="00AE5BCC" w:rsidP="00AE5BCC">
      <w:pPr>
        <w:pStyle w:val="Heading2"/>
        <w:jc w:val="both"/>
        <w:rPr>
          <w:rFonts w:asciiTheme="minorHAnsi" w:eastAsia="Cambria" w:hAnsiTheme="minorHAnsi" w:cstheme="minorHAnsi"/>
          <w:b w:val="0"/>
          <w:sz w:val="22"/>
          <w:szCs w:val="22"/>
          <w:lang w:val="en-GB"/>
        </w:rPr>
      </w:pPr>
      <w:r w:rsidRPr="001556FC">
        <w:rPr>
          <w:rFonts w:asciiTheme="minorHAnsi" w:eastAsia="Cambria" w:hAnsiTheme="minorHAnsi" w:cstheme="minorHAnsi"/>
          <w:b w:val="0"/>
          <w:sz w:val="22"/>
          <w:szCs w:val="22"/>
          <w:lang w:val="en-GB"/>
        </w:rPr>
        <w:t xml:space="preserve">Document Rendition System is a proprietary system from CitiFinancial that processes account statements for multiple business brands that includes CitiFinancial Canada, Puerto Rico and OneMain Financial.  It is a very flexible and adaptable system, which acts as an interface with receivable system ACTION.  It provides a format for business owners to communicate with their present borrowers in a targeted, cost effective and timely manner. This is accomplished through: (a) Statement design, (b) Selective messaging, and (c) Selective insertion (inserts &amp; 2nd page letters). </w:t>
      </w:r>
    </w:p>
    <w:p w:rsidR="00AE5BCC" w:rsidRPr="001556FC" w:rsidRDefault="00AE5BCC" w:rsidP="00AE5BCC">
      <w:pPr>
        <w:spacing w:after="120" w:line="240" w:lineRule="auto"/>
        <w:rPr>
          <w:rFonts w:asciiTheme="minorHAnsi" w:eastAsia="Times New Roman" w:hAnsiTheme="minorHAnsi" w:cstheme="minorHAnsi"/>
          <w:b/>
          <w:color w:val="auto"/>
          <w:sz w:val="22"/>
          <w:szCs w:val="22"/>
          <w:lang w:val="en-GB"/>
        </w:rPr>
      </w:pPr>
    </w:p>
    <w:p w:rsidR="00AE5BCC" w:rsidRPr="001556FC" w:rsidRDefault="00AE5BCC" w:rsidP="00AE5BCC">
      <w:pPr>
        <w:spacing w:after="120" w:line="240" w:lineRule="auto"/>
        <w:rPr>
          <w:rFonts w:asciiTheme="minorHAnsi" w:eastAsia="Times New Roman" w:hAnsiTheme="minorHAnsi" w:cstheme="minorHAnsi"/>
          <w:b/>
          <w:color w:val="auto"/>
          <w:sz w:val="22"/>
          <w:szCs w:val="22"/>
          <w:lang w:val="en-GB"/>
        </w:rPr>
      </w:pPr>
      <w:r w:rsidRPr="001556FC">
        <w:rPr>
          <w:rFonts w:asciiTheme="minorHAnsi" w:eastAsia="Times New Roman" w:hAnsiTheme="minorHAnsi" w:cstheme="minorHAnsi"/>
          <w:b/>
          <w:color w:val="auto"/>
          <w:sz w:val="22"/>
          <w:szCs w:val="22"/>
          <w:lang w:val="en-GB"/>
        </w:rPr>
        <w:t>Responsibilities</w:t>
      </w:r>
      <w:r w:rsidRPr="001556FC">
        <w:rPr>
          <w:rFonts w:asciiTheme="minorHAnsi" w:eastAsia="Times New Roman" w:hAnsiTheme="minorHAnsi" w:cstheme="minorHAnsi"/>
          <w:b/>
          <w:color w:val="auto"/>
          <w:sz w:val="22"/>
          <w:szCs w:val="22"/>
          <w:lang w:val="en-GB"/>
        </w:rPr>
        <w:tab/>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Designed and led implementations of OneMain Financial/CitiFinancial Letters &amp; Statements migration from a proprietary mainframe application to industry standard Exstream running in a UNIX environment. Conducted considerable research to consolidate letters and achieve a single letter template instead of </w:t>
      </w:r>
      <w:r w:rsidRPr="001556FC">
        <w:rPr>
          <w:rFonts w:asciiTheme="minorHAnsi" w:eastAsia="Cambria" w:hAnsiTheme="minorHAnsi" w:cstheme="minorHAnsi"/>
          <w:sz w:val="22"/>
          <w:szCs w:val="22"/>
        </w:rPr>
        <w:lastRenderedPageBreak/>
        <w:t>simply migrating letters one for one to Exstream.  Leveraged the power of Exstream to reduce 200+ letters from the original system to just 34 in Exstream, thereby guaranteeing text consistency and reducing ongoing maintenance.  Similarly, statement messages were consolidated, and a single message template achieved for statements. Extensive research, detailed planning, thorough test preparation/execution, and effective coordination with other teams resulted in on-time, error-free implementations and immediate cost savings for the organization.</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 xml:space="preserve">Designed, developed, and maintained application to generate a variety of tax forms for all Citi LOB’s. Worked with representatives across the corporation to identify specific requirements by LOB. </w:t>
      </w:r>
    </w:p>
    <w:p w:rsidR="0064514A" w:rsidRPr="001556FC" w:rsidRDefault="0064514A" w:rsidP="0064514A">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Designed a single intranet application to replace multiple reporting tools used by legal, compliance, marketing groups to view customer documents and obtain statistics such as message, letter and insert summaries.  </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Successfully migrated all the letters to One CITI format for better handling of letters and in cost reduction</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Successfully implemented Statement redesign project as per Business requirement which involved creation of new Statement batch cycle in Mainframe</w:t>
      </w:r>
    </w:p>
    <w:p w:rsidR="00F373E6" w:rsidRPr="001556FC" w:rsidRDefault="00F373E6" w:rsidP="00F373E6">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Improved the ability of the business to service more diverse customer base by designing and implementing efficient multiple language capabilities in statement processing system.  Multiple languages had previously been supported by replicating components for each language.  New design used a single set of components with multiple languages supported therein, simplifying updates and significantly reducing batch runtimes.</w:t>
      </w:r>
    </w:p>
    <w:p w:rsidR="00DD142E" w:rsidRPr="001556FC" w:rsidRDefault="00DD142E" w:rsidP="00DD142E">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Designed and developed Solo letter Process </w:t>
      </w:r>
      <w:r w:rsidRPr="001556FC">
        <w:rPr>
          <w:rFonts w:asciiTheme="minorHAnsi" w:hAnsiTheme="minorHAnsi" w:cstheme="minorHAnsi"/>
          <w:sz w:val="22"/>
          <w:szCs w:val="22"/>
        </w:rPr>
        <w:t xml:space="preserve">(one time Adhoc letter process) to support business need quickly. </w:t>
      </w:r>
    </w:p>
    <w:p w:rsidR="00F373E6" w:rsidRPr="001556FC" w:rsidRDefault="00F373E6" w:rsidP="00F373E6">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 xml:space="preserve">Responded expeditiously to an emergency, high profile business request to generate over 2 million custom apology letters informing customers of a double debit transaction.  </w:t>
      </w:r>
    </w:p>
    <w:p w:rsidR="00F373E6" w:rsidRPr="001556FC" w:rsidRDefault="00F373E6" w:rsidP="00F373E6">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Requirement analysis, preparation of technical specification and approach procedure, coding, integration and system testing</w:t>
      </w:r>
    </w:p>
    <w:p w:rsidR="00F373E6" w:rsidRPr="001556FC" w:rsidRDefault="00F373E6" w:rsidP="00F373E6">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Effectively handled multiple batch systems for Letters, Statements, Tax letters etc. for delivering the customer documents</w:t>
      </w:r>
    </w:p>
    <w:p w:rsidR="00AE5BCC" w:rsidRPr="001556FC" w:rsidRDefault="00AE5BCC" w:rsidP="00AE5BCC">
      <w:pPr>
        <w:numPr>
          <w:ilvl w:val="0"/>
          <w:numId w:val="5"/>
        </w:numPr>
        <w:spacing w:after="120" w:line="240" w:lineRule="auto"/>
        <w:ind w:hanging="360"/>
        <w:jc w:val="both"/>
        <w:rPr>
          <w:rFonts w:asciiTheme="minorHAnsi" w:eastAsia="Cambria" w:hAnsiTheme="minorHAnsi" w:cstheme="minorHAnsi"/>
          <w:sz w:val="22"/>
          <w:szCs w:val="22"/>
        </w:rPr>
      </w:pPr>
      <w:r w:rsidRPr="001556FC">
        <w:rPr>
          <w:rFonts w:asciiTheme="minorHAnsi" w:eastAsia="Cambria" w:hAnsiTheme="minorHAnsi" w:cstheme="minorHAnsi"/>
          <w:sz w:val="22"/>
          <w:szCs w:val="22"/>
        </w:rPr>
        <w:t>Helping team members in necessary code changes and fixing</w:t>
      </w:r>
      <w:r w:rsidR="00DD142E" w:rsidRPr="001556FC">
        <w:rPr>
          <w:rFonts w:asciiTheme="minorHAnsi" w:eastAsia="Cambria" w:hAnsiTheme="minorHAnsi" w:cstheme="minorHAnsi"/>
          <w:sz w:val="22"/>
          <w:szCs w:val="22"/>
        </w:rPr>
        <w:t xml:space="preserve"> bugs/abends wherever necessary</w:t>
      </w:r>
    </w:p>
    <w:p w:rsidR="00E57CB0" w:rsidRPr="001556FC" w:rsidRDefault="00DD142E" w:rsidP="001556FC">
      <w:pPr>
        <w:numPr>
          <w:ilvl w:val="0"/>
          <w:numId w:val="5"/>
        </w:numPr>
        <w:spacing w:after="120" w:line="240" w:lineRule="auto"/>
        <w:ind w:hanging="360"/>
        <w:jc w:val="both"/>
        <w:rPr>
          <w:rFonts w:asciiTheme="minorHAnsi" w:hAnsiTheme="minorHAnsi" w:cstheme="minorHAnsi"/>
          <w:sz w:val="22"/>
          <w:szCs w:val="22"/>
        </w:rPr>
      </w:pPr>
      <w:r w:rsidRPr="001556FC">
        <w:rPr>
          <w:rFonts w:asciiTheme="minorHAnsi" w:eastAsia="Cambria" w:hAnsiTheme="minorHAnsi" w:cstheme="minorHAnsi"/>
          <w:sz w:val="22"/>
          <w:szCs w:val="22"/>
        </w:rPr>
        <w:t>Handling overall coordination of Offshore/Onsite teams</w:t>
      </w:r>
      <w:r w:rsidR="001556FC" w:rsidRPr="001556FC">
        <w:rPr>
          <w:rFonts w:asciiTheme="minorHAnsi" w:hAnsiTheme="minorHAnsi" w:cstheme="minorHAnsi"/>
          <w:sz w:val="22"/>
          <w:szCs w:val="22"/>
        </w:rPr>
        <w:t>.</w:t>
      </w:r>
    </w:p>
    <w:sectPr w:rsidR="00E57CB0" w:rsidRPr="001556FC" w:rsidSect="00340556">
      <w:headerReference w:type="default" r:id="rId8"/>
      <w:headerReference w:type="first" r:id="rId9"/>
      <w:pgSz w:w="12240" w:h="15840"/>
      <w:pgMar w:top="720" w:right="1080" w:bottom="720" w:left="1080" w:header="144"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9AE" w:rsidRDefault="009A29AE">
      <w:pPr>
        <w:spacing w:line="240" w:lineRule="auto"/>
      </w:pPr>
      <w:r>
        <w:separator/>
      </w:r>
    </w:p>
  </w:endnote>
  <w:endnote w:type="continuationSeparator" w:id="0">
    <w:p w:rsidR="009A29AE" w:rsidRDefault="009A2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9AE" w:rsidRDefault="009A29AE">
      <w:pPr>
        <w:spacing w:line="240" w:lineRule="auto"/>
      </w:pPr>
      <w:r>
        <w:separator/>
      </w:r>
    </w:p>
  </w:footnote>
  <w:footnote w:type="continuationSeparator" w:id="0">
    <w:p w:rsidR="009A29AE" w:rsidRDefault="009A29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642" w:rsidRDefault="00DE5096">
    <w:pPr>
      <w:spacing w:before="720" w:after="120" w:line="240" w:lineRule="auto"/>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Page </w:t>
    </w:r>
    <w:r>
      <w:fldChar w:fldCharType="begin"/>
    </w:r>
    <w:r>
      <w:instrText>PAGE</w:instrText>
    </w:r>
    <w:r>
      <w:fldChar w:fldCharType="separate"/>
    </w:r>
    <w:r w:rsidR="00FA0B18">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642" w:rsidRPr="0095090B" w:rsidRDefault="007D7D68">
    <w:pPr>
      <w:pStyle w:val="Title"/>
      <w:spacing w:before="720"/>
    </w:pPr>
    <w:r w:rsidRPr="0095090B">
      <w:rPr>
        <w:rFonts w:ascii="Cambria" w:eastAsia="Cambria" w:hAnsi="Cambria" w:cs="Cambria"/>
        <w:sz w:val="24"/>
        <w:szCs w:val="24"/>
      </w:rPr>
      <w:t>Karthick Puttasamy</w:t>
    </w:r>
  </w:p>
  <w:p w:rsidR="00F63642" w:rsidRPr="0095090B" w:rsidRDefault="007D7D68">
    <w:pPr>
      <w:pStyle w:val="Title"/>
    </w:pPr>
    <w:r w:rsidRPr="0095090B">
      <w:rPr>
        <w:rFonts w:ascii="Cambria" w:eastAsia="Cambria" w:hAnsi="Cambria" w:cs="Cambria"/>
        <w:sz w:val="22"/>
        <w:szCs w:val="22"/>
      </w:rPr>
      <w:t>2918 W Royal Ln, Apt 2073</w:t>
    </w:r>
  </w:p>
  <w:p w:rsidR="00F63642" w:rsidRPr="0095090B" w:rsidRDefault="00AA5935">
    <w:pPr>
      <w:pStyle w:val="Title"/>
    </w:pPr>
    <w:r w:rsidRPr="0095090B">
      <w:rPr>
        <w:rFonts w:ascii="Cambria" w:eastAsia="Cambria" w:hAnsi="Cambria" w:cs="Cambria"/>
        <w:sz w:val="22"/>
        <w:szCs w:val="22"/>
      </w:rPr>
      <w:t>Irving</w:t>
    </w:r>
    <w:r w:rsidR="00DE5096" w:rsidRPr="0095090B">
      <w:rPr>
        <w:rFonts w:ascii="Cambria" w:eastAsia="Cambria" w:hAnsi="Cambria" w:cs="Cambria"/>
        <w:sz w:val="22"/>
        <w:szCs w:val="22"/>
      </w:rPr>
      <w:t xml:space="preserve">, </w:t>
    </w:r>
    <w:r w:rsidRPr="0095090B">
      <w:rPr>
        <w:rFonts w:ascii="Cambria" w:eastAsia="Cambria" w:hAnsi="Cambria" w:cs="Cambria"/>
        <w:sz w:val="22"/>
        <w:szCs w:val="22"/>
      </w:rPr>
      <w:t>TX</w:t>
    </w:r>
    <w:r w:rsidR="00DE5096" w:rsidRPr="0095090B">
      <w:rPr>
        <w:rFonts w:ascii="Cambria" w:eastAsia="Cambria" w:hAnsi="Cambria" w:cs="Cambria"/>
        <w:sz w:val="22"/>
        <w:szCs w:val="22"/>
      </w:rPr>
      <w:t xml:space="preserve"> </w:t>
    </w:r>
    <w:r w:rsidR="007D7D68" w:rsidRPr="0095090B">
      <w:rPr>
        <w:rFonts w:ascii="Cambria" w:eastAsia="Cambria" w:hAnsi="Cambria" w:cs="Cambria"/>
        <w:sz w:val="22"/>
        <w:szCs w:val="22"/>
      </w:rPr>
      <w:t>75063</w:t>
    </w:r>
  </w:p>
  <w:p w:rsidR="00F63642" w:rsidRPr="0095090B" w:rsidRDefault="00DE5096">
    <w:pPr>
      <w:pStyle w:val="Title"/>
    </w:pPr>
    <w:r w:rsidRPr="0095090B">
      <w:rPr>
        <w:rFonts w:ascii="Cambria" w:eastAsia="Cambria" w:hAnsi="Cambria" w:cs="Cambria"/>
        <w:sz w:val="22"/>
        <w:szCs w:val="22"/>
      </w:rPr>
      <w:t xml:space="preserve">Phone: </w:t>
    </w:r>
    <w:r w:rsidR="007D7D68" w:rsidRPr="0095090B">
      <w:rPr>
        <w:rFonts w:ascii="Cambria" w:eastAsia="Cambria" w:hAnsi="Cambria" w:cs="Cambria"/>
        <w:sz w:val="22"/>
        <w:szCs w:val="22"/>
      </w:rPr>
      <w:t>443</w:t>
    </w:r>
    <w:r w:rsidRPr="0095090B">
      <w:rPr>
        <w:rFonts w:ascii="Cambria" w:eastAsia="Cambria" w:hAnsi="Cambria" w:cs="Cambria"/>
        <w:sz w:val="22"/>
        <w:szCs w:val="22"/>
      </w:rPr>
      <w:t>-</w:t>
    </w:r>
    <w:r w:rsidR="007D7D68" w:rsidRPr="0095090B">
      <w:rPr>
        <w:rFonts w:ascii="Cambria" w:eastAsia="Cambria" w:hAnsi="Cambria" w:cs="Cambria"/>
        <w:sz w:val="22"/>
        <w:szCs w:val="22"/>
      </w:rPr>
      <w:t>9</w:t>
    </w:r>
    <w:r w:rsidR="00340556" w:rsidRPr="0095090B">
      <w:rPr>
        <w:rFonts w:ascii="Cambria" w:eastAsia="Cambria" w:hAnsi="Cambria" w:cs="Cambria"/>
        <w:sz w:val="22"/>
        <w:szCs w:val="22"/>
      </w:rPr>
      <w:t>9</w:t>
    </w:r>
    <w:r w:rsidR="007D7D68" w:rsidRPr="0095090B">
      <w:rPr>
        <w:rFonts w:ascii="Cambria" w:eastAsia="Cambria" w:hAnsi="Cambria" w:cs="Cambria"/>
        <w:sz w:val="22"/>
        <w:szCs w:val="22"/>
      </w:rPr>
      <w:t>1</w:t>
    </w:r>
    <w:r w:rsidRPr="0095090B">
      <w:rPr>
        <w:rFonts w:ascii="Cambria" w:eastAsia="Cambria" w:hAnsi="Cambria" w:cs="Cambria"/>
        <w:sz w:val="22"/>
        <w:szCs w:val="22"/>
      </w:rPr>
      <w:t>-</w:t>
    </w:r>
    <w:r w:rsidR="007D7D68" w:rsidRPr="0095090B">
      <w:rPr>
        <w:rFonts w:ascii="Cambria" w:eastAsia="Cambria" w:hAnsi="Cambria" w:cs="Cambria"/>
        <w:sz w:val="22"/>
        <w:szCs w:val="22"/>
      </w:rPr>
      <w:t>8144</w:t>
    </w:r>
    <w:r w:rsidRPr="0095090B">
      <w:rPr>
        <w:rFonts w:ascii="Cambria" w:eastAsia="Cambria" w:hAnsi="Cambria" w:cs="Cambria"/>
        <w:sz w:val="22"/>
        <w:szCs w:val="22"/>
      </w:rPr>
      <w:t xml:space="preserve"> </w:t>
    </w:r>
  </w:p>
  <w:p w:rsidR="00F63642" w:rsidRPr="0095090B" w:rsidRDefault="000D5910">
    <w:pPr>
      <w:pStyle w:val="Title"/>
    </w:pPr>
    <w:r w:rsidRPr="0095090B">
      <w:rPr>
        <w:rFonts w:ascii="Cambria" w:eastAsia="Cambria" w:hAnsi="Cambria" w:cs="Cambria"/>
        <w:sz w:val="22"/>
        <w:szCs w:val="22"/>
      </w:rPr>
      <w:t xml:space="preserve">E-Mail: </w:t>
    </w:r>
    <w:r w:rsidR="007D7D68" w:rsidRPr="0095090B">
      <w:rPr>
        <w:rFonts w:ascii="Cambria" w:eastAsia="Cambria" w:hAnsi="Cambria" w:cs="Cambria"/>
        <w:sz w:val="22"/>
        <w:szCs w:val="22"/>
      </w:rPr>
      <w:t>Karthick.puttasamy</w:t>
    </w:r>
    <w:r w:rsidR="00DE5096" w:rsidRPr="0095090B">
      <w:rPr>
        <w:rFonts w:ascii="Cambria" w:eastAsia="Cambria" w:hAnsi="Cambria" w:cs="Cambria"/>
        <w:sz w:val="22"/>
        <w:szCs w:val="22"/>
      </w:rPr>
      <w:t>@</w:t>
    </w:r>
    <w:r w:rsidR="007D7D68" w:rsidRPr="0095090B">
      <w:rPr>
        <w:rFonts w:ascii="Cambria" w:eastAsia="Cambria" w:hAnsi="Cambria" w:cs="Cambria"/>
        <w:sz w:val="22"/>
        <w:szCs w:val="22"/>
      </w:rPr>
      <w:t>gmail</w:t>
    </w:r>
    <w:r w:rsidR="00DE5096" w:rsidRPr="0095090B">
      <w:rPr>
        <w:rFonts w:ascii="Cambria" w:eastAsia="Cambria" w:hAnsi="Cambria" w:cs="Cambria"/>
        <w:sz w:val="22"/>
        <w:szCs w:val="2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0DB1"/>
    <w:multiLevelType w:val="multilevel"/>
    <w:tmpl w:val="C56096B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A944BFF"/>
    <w:multiLevelType w:val="multilevel"/>
    <w:tmpl w:val="64BA93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52C40CF"/>
    <w:multiLevelType w:val="multilevel"/>
    <w:tmpl w:val="F8D2461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90E1049"/>
    <w:multiLevelType w:val="hybridMultilevel"/>
    <w:tmpl w:val="1878F9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D014DC"/>
    <w:multiLevelType w:val="hybridMultilevel"/>
    <w:tmpl w:val="DD049AAC"/>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
    <w:nsid w:val="44D73801"/>
    <w:multiLevelType w:val="multilevel"/>
    <w:tmpl w:val="6B6C75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2A4153B"/>
    <w:multiLevelType w:val="multilevel"/>
    <w:tmpl w:val="7B2018D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CA43C1B"/>
    <w:multiLevelType w:val="hybridMultilevel"/>
    <w:tmpl w:val="1D8873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CB6259"/>
    <w:multiLevelType w:val="hybridMultilevel"/>
    <w:tmpl w:val="5614B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0D31F18"/>
    <w:multiLevelType w:val="hybridMultilevel"/>
    <w:tmpl w:val="1EC8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31F4B9C"/>
    <w:multiLevelType w:val="hybridMultilevel"/>
    <w:tmpl w:val="E536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C7B60"/>
    <w:multiLevelType w:val="hybridMultilevel"/>
    <w:tmpl w:val="AD60C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10"/>
  </w:num>
  <w:num w:numId="7">
    <w:abstractNumId w:val="4"/>
  </w:num>
  <w:num w:numId="8">
    <w:abstractNumId w:val="11"/>
  </w:num>
  <w:num w:numId="9">
    <w:abstractNumId w:val="3"/>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2"/>
    <w:rsid w:val="00030160"/>
    <w:rsid w:val="00057BA4"/>
    <w:rsid w:val="00065EBC"/>
    <w:rsid w:val="00073F03"/>
    <w:rsid w:val="000A5F3D"/>
    <w:rsid w:val="000A6B22"/>
    <w:rsid w:val="000C5053"/>
    <w:rsid w:val="000D008F"/>
    <w:rsid w:val="000D5910"/>
    <w:rsid w:val="000D5C7B"/>
    <w:rsid w:val="000F061E"/>
    <w:rsid w:val="00130F4D"/>
    <w:rsid w:val="001556FC"/>
    <w:rsid w:val="00172056"/>
    <w:rsid w:val="00195815"/>
    <w:rsid w:val="001A4370"/>
    <w:rsid w:val="001D1918"/>
    <w:rsid w:val="001E32BA"/>
    <w:rsid w:val="001E5074"/>
    <w:rsid w:val="00201380"/>
    <w:rsid w:val="002521BC"/>
    <w:rsid w:val="002620A7"/>
    <w:rsid w:val="0029085D"/>
    <w:rsid w:val="002A2BAF"/>
    <w:rsid w:val="002C75B3"/>
    <w:rsid w:val="002E02DD"/>
    <w:rsid w:val="002E2D6E"/>
    <w:rsid w:val="003038B6"/>
    <w:rsid w:val="00303F7C"/>
    <w:rsid w:val="00340556"/>
    <w:rsid w:val="0035415B"/>
    <w:rsid w:val="00357E47"/>
    <w:rsid w:val="00376750"/>
    <w:rsid w:val="003773CD"/>
    <w:rsid w:val="003840C6"/>
    <w:rsid w:val="0039053B"/>
    <w:rsid w:val="00394293"/>
    <w:rsid w:val="00397E0B"/>
    <w:rsid w:val="003B57AD"/>
    <w:rsid w:val="003D63C2"/>
    <w:rsid w:val="003F7CF6"/>
    <w:rsid w:val="00445AA4"/>
    <w:rsid w:val="00446A14"/>
    <w:rsid w:val="0045245D"/>
    <w:rsid w:val="00472D0A"/>
    <w:rsid w:val="004975D6"/>
    <w:rsid w:val="004A2708"/>
    <w:rsid w:val="004D5C25"/>
    <w:rsid w:val="004F3479"/>
    <w:rsid w:val="005436A5"/>
    <w:rsid w:val="0057760D"/>
    <w:rsid w:val="005A17EC"/>
    <w:rsid w:val="005C44A2"/>
    <w:rsid w:val="00602820"/>
    <w:rsid w:val="0060463B"/>
    <w:rsid w:val="0060525D"/>
    <w:rsid w:val="00611C87"/>
    <w:rsid w:val="00615B3D"/>
    <w:rsid w:val="006243CD"/>
    <w:rsid w:val="00635858"/>
    <w:rsid w:val="0064514A"/>
    <w:rsid w:val="006456DF"/>
    <w:rsid w:val="00646496"/>
    <w:rsid w:val="00674569"/>
    <w:rsid w:val="006804C2"/>
    <w:rsid w:val="006D20A0"/>
    <w:rsid w:val="00705739"/>
    <w:rsid w:val="007320D7"/>
    <w:rsid w:val="00770292"/>
    <w:rsid w:val="007A1795"/>
    <w:rsid w:val="007D7D68"/>
    <w:rsid w:val="007F74A3"/>
    <w:rsid w:val="00851B0B"/>
    <w:rsid w:val="0088526D"/>
    <w:rsid w:val="008A3CF0"/>
    <w:rsid w:val="008D2781"/>
    <w:rsid w:val="008E4E75"/>
    <w:rsid w:val="008F35EF"/>
    <w:rsid w:val="008F4549"/>
    <w:rsid w:val="009050F0"/>
    <w:rsid w:val="009141E3"/>
    <w:rsid w:val="00914407"/>
    <w:rsid w:val="0093029F"/>
    <w:rsid w:val="0095090B"/>
    <w:rsid w:val="009A29AE"/>
    <w:rsid w:val="00A07B53"/>
    <w:rsid w:val="00A313D4"/>
    <w:rsid w:val="00A46C00"/>
    <w:rsid w:val="00A61241"/>
    <w:rsid w:val="00A62318"/>
    <w:rsid w:val="00A83331"/>
    <w:rsid w:val="00A96B45"/>
    <w:rsid w:val="00AA5935"/>
    <w:rsid w:val="00AB4F00"/>
    <w:rsid w:val="00AD1341"/>
    <w:rsid w:val="00AE5BCC"/>
    <w:rsid w:val="00AF304A"/>
    <w:rsid w:val="00AF4496"/>
    <w:rsid w:val="00B16834"/>
    <w:rsid w:val="00B8471F"/>
    <w:rsid w:val="00BA3FD0"/>
    <w:rsid w:val="00BA7174"/>
    <w:rsid w:val="00BD610B"/>
    <w:rsid w:val="00BD7CDC"/>
    <w:rsid w:val="00C03CA3"/>
    <w:rsid w:val="00C321B6"/>
    <w:rsid w:val="00C44B42"/>
    <w:rsid w:val="00C519E6"/>
    <w:rsid w:val="00CC4DE1"/>
    <w:rsid w:val="00CE2F0B"/>
    <w:rsid w:val="00CF21BB"/>
    <w:rsid w:val="00D25346"/>
    <w:rsid w:val="00D70D96"/>
    <w:rsid w:val="00DC1D73"/>
    <w:rsid w:val="00DD142E"/>
    <w:rsid w:val="00DE5096"/>
    <w:rsid w:val="00DF6FF8"/>
    <w:rsid w:val="00E02498"/>
    <w:rsid w:val="00E54182"/>
    <w:rsid w:val="00E57CB0"/>
    <w:rsid w:val="00E64600"/>
    <w:rsid w:val="00E901A9"/>
    <w:rsid w:val="00E913CF"/>
    <w:rsid w:val="00EE4B4F"/>
    <w:rsid w:val="00F32EBE"/>
    <w:rsid w:val="00F373E6"/>
    <w:rsid w:val="00F50503"/>
    <w:rsid w:val="00F63642"/>
    <w:rsid w:val="00F70B2F"/>
    <w:rsid w:val="00F8513E"/>
    <w:rsid w:val="00F90631"/>
    <w:rsid w:val="00FA0B18"/>
    <w:rsid w:val="00FD7DEC"/>
    <w:rsid w:val="00FF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938DA-E3F1-4450-B070-9B82945D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w:eastAsia="Quattrocento" w:hAnsi="Quattrocento" w:cs="Quattrocento"/>
        <w:color w:val="000000"/>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200" w:line="240" w:lineRule="auto"/>
      <w:outlineLvl w:val="0"/>
    </w:pPr>
    <w:rPr>
      <w:b/>
      <w:sz w:val="28"/>
      <w:szCs w:val="28"/>
    </w:rPr>
  </w:style>
  <w:style w:type="paragraph" w:styleId="Heading2">
    <w:name w:val="heading 2"/>
    <w:basedOn w:val="Normal"/>
    <w:next w:val="Normal"/>
    <w:pPr>
      <w:keepNext/>
      <w:keepLines/>
      <w:tabs>
        <w:tab w:val="right" w:pos="10080"/>
      </w:tabs>
      <w:spacing w:before="200" w:after="100" w:line="240" w:lineRule="auto"/>
      <w:outlineLvl w:val="1"/>
    </w:pPr>
    <w:rPr>
      <w:b/>
    </w:rPr>
  </w:style>
  <w:style w:type="paragraph" w:styleId="Heading3">
    <w:name w:val="heading 3"/>
    <w:basedOn w:val="Normal"/>
    <w:next w:val="Normal"/>
    <w:pPr>
      <w:keepNext/>
      <w:keepLines/>
      <w:spacing w:before="200"/>
      <w:outlineLvl w:val="2"/>
    </w:pPr>
    <w:rPr>
      <w:b/>
      <w:color w:val="322F64"/>
    </w:rPr>
  </w:style>
  <w:style w:type="paragraph" w:styleId="Heading4">
    <w:name w:val="heading 4"/>
    <w:basedOn w:val="Normal"/>
    <w:next w:val="Normal"/>
    <w:pPr>
      <w:keepNext/>
      <w:keepLines/>
      <w:spacing w:before="200"/>
      <w:outlineLvl w:val="3"/>
    </w:pPr>
    <w:rPr>
      <w:b/>
      <w:i/>
      <w:color w:val="322F64"/>
    </w:rPr>
  </w:style>
  <w:style w:type="paragraph" w:styleId="Heading5">
    <w:name w:val="heading 5"/>
    <w:basedOn w:val="Normal"/>
    <w:next w:val="Normal"/>
    <w:pPr>
      <w:keepNext/>
      <w:keepLines/>
      <w:spacing w:before="200"/>
      <w:outlineLvl w:val="4"/>
    </w:pPr>
    <w:rPr>
      <w:color w:val="181731"/>
    </w:rPr>
  </w:style>
  <w:style w:type="paragraph" w:styleId="Heading6">
    <w:name w:val="heading 6"/>
    <w:basedOn w:val="Normal"/>
    <w:next w:val="Normal"/>
    <w:pPr>
      <w:keepNext/>
      <w:keepLines/>
      <w:spacing w:before="200"/>
      <w:outlineLvl w:val="5"/>
    </w:pPr>
    <w:rPr>
      <w:i/>
      <w:color w:val="1817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b/>
      <w:sz w:val="36"/>
      <w:szCs w:val="36"/>
    </w:rPr>
  </w:style>
  <w:style w:type="paragraph" w:styleId="Subtitle">
    <w:name w:val="Subtitle"/>
    <w:basedOn w:val="Normal"/>
    <w:next w:val="Normal"/>
    <w:pPr>
      <w:keepNext/>
      <w:keepLines/>
    </w:pPr>
    <w:rPr>
      <w:i/>
      <w:color w:val="322F64"/>
      <w:sz w:val="24"/>
      <w:szCs w:val="24"/>
    </w:rPr>
  </w:style>
  <w:style w:type="table" w:customStyle="1" w:styleId="1">
    <w:name w:val="1"/>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5A17EC"/>
    <w:pPr>
      <w:ind w:left="720"/>
      <w:contextualSpacing/>
    </w:pPr>
  </w:style>
  <w:style w:type="paragraph" w:styleId="Header">
    <w:name w:val="header"/>
    <w:basedOn w:val="Normal"/>
    <w:link w:val="HeaderChar"/>
    <w:uiPriority w:val="99"/>
    <w:unhideWhenUsed/>
    <w:rsid w:val="00340556"/>
    <w:pPr>
      <w:tabs>
        <w:tab w:val="center" w:pos="4680"/>
        <w:tab w:val="right" w:pos="9360"/>
      </w:tabs>
      <w:spacing w:line="240" w:lineRule="auto"/>
    </w:pPr>
  </w:style>
  <w:style w:type="character" w:customStyle="1" w:styleId="HeaderChar">
    <w:name w:val="Header Char"/>
    <w:basedOn w:val="DefaultParagraphFont"/>
    <w:link w:val="Header"/>
    <w:uiPriority w:val="99"/>
    <w:rsid w:val="00340556"/>
  </w:style>
  <w:style w:type="paragraph" w:styleId="Footer">
    <w:name w:val="footer"/>
    <w:basedOn w:val="Normal"/>
    <w:link w:val="FooterChar"/>
    <w:uiPriority w:val="99"/>
    <w:unhideWhenUsed/>
    <w:rsid w:val="00340556"/>
    <w:pPr>
      <w:tabs>
        <w:tab w:val="center" w:pos="4680"/>
        <w:tab w:val="right" w:pos="9360"/>
      </w:tabs>
      <w:spacing w:line="240" w:lineRule="auto"/>
    </w:pPr>
  </w:style>
  <w:style w:type="character" w:customStyle="1" w:styleId="FooterChar">
    <w:name w:val="Footer Char"/>
    <w:basedOn w:val="DefaultParagraphFont"/>
    <w:link w:val="Footer"/>
    <w:uiPriority w:val="99"/>
    <w:rsid w:val="00340556"/>
  </w:style>
  <w:style w:type="table" w:styleId="TableGrid">
    <w:name w:val="Table Grid"/>
    <w:basedOn w:val="TableNormal"/>
    <w:uiPriority w:val="59"/>
    <w:rsid w:val="00E57C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B57AD"/>
    <w:pPr>
      <w:spacing w:line="240" w:lineRule="auto"/>
    </w:pPr>
  </w:style>
  <w:style w:type="character" w:styleId="Hyperlink">
    <w:name w:val="Hyperlink"/>
    <w:basedOn w:val="DefaultParagraphFont"/>
    <w:uiPriority w:val="99"/>
    <w:unhideWhenUsed/>
    <w:rsid w:val="00E64600"/>
    <w:rPr>
      <w:color w:val="0000FF" w:themeColor="hyperlink"/>
      <w:u w:val="single"/>
    </w:rPr>
  </w:style>
  <w:style w:type="paragraph" w:customStyle="1" w:styleId="m-8424742794738746811gmail-m4356668791192372146xxmsonormal">
    <w:name w:val="m_-8424742794738746811gmail-m4356668791192372146xxmsonormal"/>
    <w:basedOn w:val="Normal"/>
    <w:rsid w:val="00BA3F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8388">
      <w:bodyDiv w:val="1"/>
      <w:marLeft w:val="0"/>
      <w:marRight w:val="0"/>
      <w:marTop w:val="0"/>
      <w:marBottom w:val="0"/>
      <w:divBdr>
        <w:top w:val="none" w:sz="0" w:space="0" w:color="auto"/>
        <w:left w:val="none" w:sz="0" w:space="0" w:color="auto"/>
        <w:bottom w:val="none" w:sz="0" w:space="0" w:color="auto"/>
        <w:right w:val="none" w:sz="0" w:space="0" w:color="auto"/>
      </w:divBdr>
    </w:div>
    <w:div w:id="286090081">
      <w:bodyDiv w:val="1"/>
      <w:marLeft w:val="0"/>
      <w:marRight w:val="0"/>
      <w:marTop w:val="0"/>
      <w:marBottom w:val="0"/>
      <w:divBdr>
        <w:top w:val="none" w:sz="0" w:space="0" w:color="auto"/>
        <w:left w:val="none" w:sz="0" w:space="0" w:color="auto"/>
        <w:bottom w:val="none" w:sz="0" w:space="0" w:color="auto"/>
        <w:right w:val="none" w:sz="0" w:space="0" w:color="auto"/>
      </w:divBdr>
    </w:div>
    <w:div w:id="328752281">
      <w:bodyDiv w:val="1"/>
      <w:marLeft w:val="0"/>
      <w:marRight w:val="0"/>
      <w:marTop w:val="0"/>
      <w:marBottom w:val="0"/>
      <w:divBdr>
        <w:top w:val="none" w:sz="0" w:space="0" w:color="auto"/>
        <w:left w:val="none" w:sz="0" w:space="0" w:color="auto"/>
        <w:bottom w:val="none" w:sz="0" w:space="0" w:color="auto"/>
        <w:right w:val="none" w:sz="0" w:space="0" w:color="auto"/>
      </w:divBdr>
    </w:div>
    <w:div w:id="337663453">
      <w:bodyDiv w:val="1"/>
      <w:marLeft w:val="0"/>
      <w:marRight w:val="0"/>
      <w:marTop w:val="0"/>
      <w:marBottom w:val="0"/>
      <w:divBdr>
        <w:top w:val="none" w:sz="0" w:space="0" w:color="auto"/>
        <w:left w:val="none" w:sz="0" w:space="0" w:color="auto"/>
        <w:bottom w:val="none" w:sz="0" w:space="0" w:color="auto"/>
        <w:right w:val="none" w:sz="0" w:space="0" w:color="auto"/>
      </w:divBdr>
    </w:div>
    <w:div w:id="342778684">
      <w:bodyDiv w:val="1"/>
      <w:marLeft w:val="0"/>
      <w:marRight w:val="0"/>
      <w:marTop w:val="0"/>
      <w:marBottom w:val="0"/>
      <w:divBdr>
        <w:top w:val="none" w:sz="0" w:space="0" w:color="auto"/>
        <w:left w:val="none" w:sz="0" w:space="0" w:color="auto"/>
        <w:bottom w:val="none" w:sz="0" w:space="0" w:color="auto"/>
        <w:right w:val="none" w:sz="0" w:space="0" w:color="auto"/>
      </w:divBdr>
    </w:div>
    <w:div w:id="362554185">
      <w:bodyDiv w:val="1"/>
      <w:marLeft w:val="0"/>
      <w:marRight w:val="0"/>
      <w:marTop w:val="0"/>
      <w:marBottom w:val="0"/>
      <w:divBdr>
        <w:top w:val="none" w:sz="0" w:space="0" w:color="auto"/>
        <w:left w:val="none" w:sz="0" w:space="0" w:color="auto"/>
        <w:bottom w:val="none" w:sz="0" w:space="0" w:color="auto"/>
        <w:right w:val="none" w:sz="0" w:space="0" w:color="auto"/>
      </w:divBdr>
    </w:div>
    <w:div w:id="470099959">
      <w:bodyDiv w:val="1"/>
      <w:marLeft w:val="0"/>
      <w:marRight w:val="0"/>
      <w:marTop w:val="0"/>
      <w:marBottom w:val="0"/>
      <w:divBdr>
        <w:top w:val="none" w:sz="0" w:space="0" w:color="auto"/>
        <w:left w:val="none" w:sz="0" w:space="0" w:color="auto"/>
        <w:bottom w:val="none" w:sz="0" w:space="0" w:color="auto"/>
        <w:right w:val="none" w:sz="0" w:space="0" w:color="auto"/>
      </w:divBdr>
    </w:div>
    <w:div w:id="723065512">
      <w:bodyDiv w:val="1"/>
      <w:marLeft w:val="0"/>
      <w:marRight w:val="0"/>
      <w:marTop w:val="0"/>
      <w:marBottom w:val="0"/>
      <w:divBdr>
        <w:top w:val="none" w:sz="0" w:space="0" w:color="auto"/>
        <w:left w:val="none" w:sz="0" w:space="0" w:color="auto"/>
        <w:bottom w:val="none" w:sz="0" w:space="0" w:color="auto"/>
        <w:right w:val="none" w:sz="0" w:space="0" w:color="auto"/>
      </w:divBdr>
    </w:div>
    <w:div w:id="754202365">
      <w:bodyDiv w:val="1"/>
      <w:marLeft w:val="0"/>
      <w:marRight w:val="0"/>
      <w:marTop w:val="0"/>
      <w:marBottom w:val="0"/>
      <w:divBdr>
        <w:top w:val="none" w:sz="0" w:space="0" w:color="auto"/>
        <w:left w:val="none" w:sz="0" w:space="0" w:color="auto"/>
        <w:bottom w:val="none" w:sz="0" w:space="0" w:color="auto"/>
        <w:right w:val="none" w:sz="0" w:space="0" w:color="auto"/>
      </w:divBdr>
    </w:div>
    <w:div w:id="909536041">
      <w:bodyDiv w:val="1"/>
      <w:marLeft w:val="0"/>
      <w:marRight w:val="0"/>
      <w:marTop w:val="0"/>
      <w:marBottom w:val="0"/>
      <w:divBdr>
        <w:top w:val="none" w:sz="0" w:space="0" w:color="auto"/>
        <w:left w:val="none" w:sz="0" w:space="0" w:color="auto"/>
        <w:bottom w:val="none" w:sz="0" w:space="0" w:color="auto"/>
        <w:right w:val="none" w:sz="0" w:space="0" w:color="auto"/>
      </w:divBdr>
    </w:div>
    <w:div w:id="917518866">
      <w:bodyDiv w:val="1"/>
      <w:marLeft w:val="0"/>
      <w:marRight w:val="0"/>
      <w:marTop w:val="0"/>
      <w:marBottom w:val="0"/>
      <w:divBdr>
        <w:top w:val="none" w:sz="0" w:space="0" w:color="auto"/>
        <w:left w:val="none" w:sz="0" w:space="0" w:color="auto"/>
        <w:bottom w:val="none" w:sz="0" w:space="0" w:color="auto"/>
        <w:right w:val="none" w:sz="0" w:space="0" w:color="auto"/>
      </w:divBdr>
    </w:div>
    <w:div w:id="1192300248">
      <w:bodyDiv w:val="1"/>
      <w:marLeft w:val="0"/>
      <w:marRight w:val="0"/>
      <w:marTop w:val="0"/>
      <w:marBottom w:val="0"/>
      <w:divBdr>
        <w:top w:val="none" w:sz="0" w:space="0" w:color="auto"/>
        <w:left w:val="none" w:sz="0" w:space="0" w:color="auto"/>
        <w:bottom w:val="none" w:sz="0" w:space="0" w:color="auto"/>
        <w:right w:val="none" w:sz="0" w:space="0" w:color="auto"/>
      </w:divBdr>
    </w:div>
    <w:div w:id="1361783847">
      <w:bodyDiv w:val="1"/>
      <w:marLeft w:val="0"/>
      <w:marRight w:val="0"/>
      <w:marTop w:val="0"/>
      <w:marBottom w:val="0"/>
      <w:divBdr>
        <w:top w:val="none" w:sz="0" w:space="0" w:color="auto"/>
        <w:left w:val="none" w:sz="0" w:space="0" w:color="auto"/>
        <w:bottom w:val="none" w:sz="0" w:space="0" w:color="auto"/>
        <w:right w:val="none" w:sz="0" w:space="0" w:color="auto"/>
      </w:divBdr>
    </w:div>
    <w:div w:id="1423991625">
      <w:bodyDiv w:val="1"/>
      <w:marLeft w:val="0"/>
      <w:marRight w:val="0"/>
      <w:marTop w:val="0"/>
      <w:marBottom w:val="0"/>
      <w:divBdr>
        <w:top w:val="none" w:sz="0" w:space="0" w:color="auto"/>
        <w:left w:val="none" w:sz="0" w:space="0" w:color="auto"/>
        <w:bottom w:val="none" w:sz="0" w:space="0" w:color="auto"/>
        <w:right w:val="none" w:sz="0" w:space="0" w:color="auto"/>
      </w:divBdr>
    </w:div>
    <w:div w:id="1689403319">
      <w:bodyDiv w:val="1"/>
      <w:marLeft w:val="0"/>
      <w:marRight w:val="0"/>
      <w:marTop w:val="0"/>
      <w:marBottom w:val="0"/>
      <w:divBdr>
        <w:top w:val="none" w:sz="0" w:space="0" w:color="auto"/>
        <w:left w:val="none" w:sz="0" w:space="0" w:color="auto"/>
        <w:bottom w:val="none" w:sz="0" w:space="0" w:color="auto"/>
        <w:right w:val="none" w:sz="0" w:space="0" w:color="auto"/>
      </w:divBdr>
    </w:div>
    <w:div w:id="1851681887">
      <w:bodyDiv w:val="1"/>
      <w:marLeft w:val="0"/>
      <w:marRight w:val="0"/>
      <w:marTop w:val="0"/>
      <w:marBottom w:val="0"/>
      <w:divBdr>
        <w:top w:val="none" w:sz="0" w:space="0" w:color="auto"/>
        <w:left w:val="none" w:sz="0" w:space="0" w:color="auto"/>
        <w:bottom w:val="none" w:sz="0" w:space="0" w:color="auto"/>
        <w:right w:val="none" w:sz="0" w:space="0" w:color="auto"/>
      </w:divBdr>
    </w:div>
    <w:div w:id="1873568491">
      <w:bodyDiv w:val="1"/>
      <w:marLeft w:val="0"/>
      <w:marRight w:val="0"/>
      <w:marTop w:val="0"/>
      <w:marBottom w:val="0"/>
      <w:divBdr>
        <w:top w:val="none" w:sz="0" w:space="0" w:color="auto"/>
        <w:left w:val="none" w:sz="0" w:space="0" w:color="auto"/>
        <w:bottom w:val="none" w:sz="0" w:space="0" w:color="auto"/>
        <w:right w:val="none" w:sz="0" w:space="0" w:color="auto"/>
      </w:divBdr>
    </w:div>
    <w:div w:id="201506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1739C-1F7D-404E-87D0-DB5B0FCA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Thunga [DIV-OMF NE]</dc:creator>
  <cp:keywords/>
  <dc:description/>
  <cp:lastModifiedBy>Krishna Mehta</cp:lastModifiedBy>
  <cp:revision>2</cp:revision>
  <dcterms:created xsi:type="dcterms:W3CDTF">2019-08-16T15:52:00Z</dcterms:created>
  <dcterms:modified xsi:type="dcterms:W3CDTF">2019-08-16T15:52:00Z</dcterms:modified>
</cp:coreProperties>
</file>