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B41" w:rsidRDefault="0001261F" w:rsidP="0001261F">
      <w:pPr>
        <w:pBdr>
          <w:bottom w:val="single" w:sz="4" w:space="1" w:color="auto"/>
        </w:pBdr>
        <w:jc w:val="center"/>
        <w:rPr>
          <w:b/>
          <w:bCs/>
          <w:iCs/>
          <w:color w:val="auto"/>
          <w:sz w:val="28"/>
          <w:szCs w:val="28"/>
        </w:rPr>
      </w:pPr>
      <w:r>
        <w:rPr>
          <w:b/>
          <w:bCs/>
          <w:iCs/>
          <w:color w:val="auto"/>
          <w:sz w:val="28"/>
          <w:szCs w:val="28"/>
        </w:rPr>
        <w:t>Kunal</w:t>
      </w:r>
      <w:r w:rsidRPr="0001261F">
        <w:rPr>
          <w:b/>
          <w:bCs/>
          <w:iCs/>
          <w:color w:val="auto"/>
          <w:sz w:val="28"/>
          <w:szCs w:val="28"/>
        </w:rPr>
        <w:t xml:space="preserve"> Shah</w:t>
      </w:r>
    </w:p>
    <w:p w:rsidR="0001261F" w:rsidRDefault="0001261F" w:rsidP="0001261F">
      <w:pPr>
        <w:pBdr>
          <w:bottom w:val="single" w:sz="4" w:space="1" w:color="auto"/>
        </w:pBdr>
        <w:jc w:val="center"/>
        <w:rPr>
          <w:b/>
          <w:bCs/>
          <w:iCs/>
          <w:color w:val="auto"/>
          <w:sz w:val="28"/>
          <w:szCs w:val="28"/>
          <w:lang w:val="en-AU"/>
        </w:rPr>
      </w:pPr>
      <w:r w:rsidRPr="0001261F">
        <w:rPr>
          <w:b/>
          <w:bCs/>
          <w:iCs/>
          <w:color w:val="auto"/>
          <w:sz w:val="28"/>
          <w:szCs w:val="28"/>
          <w:lang w:val="en-AU"/>
        </w:rPr>
        <w:t>848 230 7461</w:t>
      </w:r>
    </w:p>
    <w:p w:rsidR="0001261F" w:rsidRPr="0001261F" w:rsidRDefault="0001261F" w:rsidP="0001261F">
      <w:pPr>
        <w:pBdr>
          <w:bottom w:val="single" w:sz="4" w:space="1" w:color="auto"/>
        </w:pBdr>
        <w:jc w:val="center"/>
        <w:rPr>
          <w:b/>
          <w:bCs/>
          <w:iCs/>
          <w:color w:val="auto"/>
          <w:sz w:val="28"/>
          <w:szCs w:val="28"/>
          <w:lang w:val="en-AU"/>
        </w:rPr>
      </w:pPr>
      <w:r w:rsidRPr="0001261F">
        <w:rPr>
          <w:b/>
          <w:bCs/>
          <w:iCs/>
          <w:color w:val="auto"/>
          <w:sz w:val="28"/>
          <w:szCs w:val="28"/>
          <w:lang w:val="en-AU"/>
        </w:rPr>
        <w:t>analyst.qa215@gmail.com</w:t>
      </w:r>
    </w:p>
    <w:p w:rsidR="006F40AC" w:rsidRPr="00F753DD" w:rsidRDefault="003F0270" w:rsidP="0001261F">
      <w:pPr>
        <w:rPr>
          <w:rFonts w:ascii="Calibri" w:hAnsi="Calibri" w:cs="Calibri"/>
          <w:b/>
          <w:color w:val="auto"/>
          <w:sz w:val="20"/>
          <w:szCs w:val="20"/>
          <w:u w:val="single"/>
        </w:rPr>
      </w:pPr>
      <w:r w:rsidRPr="00F753DD">
        <w:rPr>
          <w:rFonts w:ascii="Calibri" w:hAnsi="Calibri" w:cs="Calibri"/>
          <w:b/>
          <w:color w:val="auto"/>
          <w:sz w:val="20"/>
          <w:szCs w:val="20"/>
          <w:u w:val="single"/>
        </w:rPr>
        <w:t xml:space="preserve">Professional </w:t>
      </w:r>
      <w:r w:rsidR="006F40AC" w:rsidRPr="00F753DD">
        <w:rPr>
          <w:rFonts w:ascii="Calibri" w:hAnsi="Calibri" w:cs="Calibri"/>
          <w:b/>
          <w:color w:val="auto"/>
          <w:sz w:val="20"/>
          <w:szCs w:val="20"/>
          <w:u w:val="single"/>
        </w:rPr>
        <w:t>Summary:</w:t>
      </w:r>
    </w:p>
    <w:p w:rsidR="00F26770" w:rsidRDefault="0001261F" w:rsidP="0001261F">
      <w:pPr>
        <w:pStyle w:val="ListParagraph"/>
        <w:numPr>
          <w:ilvl w:val="0"/>
          <w:numId w:val="10"/>
        </w:numPr>
        <w:suppressAutoHyphens/>
        <w:spacing w:line="240" w:lineRule="auto"/>
        <w:ind w:right="-90"/>
        <w:rPr>
          <w:rFonts w:ascii="Calibri" w:hAnsi="Calibri" w:cs="Calibri"/>
          <w:color w:val="auto"/>
          <w:sz w:val="20"/>
          <w:szCs w:val="20"/>
        </w:rPr>
      </w:pPr>
      <w:r>
        <w:rPr>
          <w:rFonts w:ascii="Calibri" w:hAnsi="Calibri" w:cs="Calibri"/>
          <w:color w:val="auto"/>
          <w:sz w:val="20"/>
          <w:szCs w:val="20"/>
        </w:rPr>
        <w:t>Quality Analyst/</w:t>
      </w:r>
      <w:r w:rsidR="00F91BE6" w:rsidRPr="00F753DD">
        <w:rPr>
          <w:rFonts w:ascii="Calibri" w:hAnsi="Calibri" w:cs="Calibri"/>
          <w:color w:val="auto"/>
          <w:sz w:val="20"/>
          <w:szCs w:val="20"/>
        </w:rPr>
        <w:t>Validation Engineer</w:t>
      </w:r>
      <w:r w:rsidR="003B4879" w:rsidRPr="00F753DD">
        <w:rPr>
          <w:rFonts w:ascii="Calibri" w:hAnsi="Calibri" w:cs="Calibri"/>
          <w:color w:val="auto"/>
          <w:sz w:val="20"/>
          <w:szCs w:val="20"/>
        </w:rPr>
        <w:t xml:space="preserve">/LIMS </w:t>
      </w:r>
      <w:r w:rsidR="005919AD" w:rsidRPr="00F753DD">
        <w:rPr>
          <w:rFonts w:ascii="Calibri" w:hAnsi="Calibri" w:cs="Calibri"/>
          <w:color w:val="auto"/>
          <w:sz w:val="20"/>
          <w:szCs w:val="20"/>
        </w:rPr>
        <w:t>Consultant</w:t>
      </w:r>
      <w:r w:rsidR="004D3ED7">
        <w:rPr>
          <w:rFonts w:ascii="Calibri" w:hAnsi="Calibri" w:cs="Calibri"/>
          <w:color w:val="auto"/>
          <w:sz w:val="20"/>
          <w:szCs w:val="20"/>
        </w:rPr>
        <w:t>/</w:t>
      </w:r>
      <w:r w:rsidRPr="0001261F">
        <w:rPr>
          <w:rFonts w:ascii="Calibri" w:hAnsi="Calibri" w:cs="Calibri"/>
          <w:b/>
          <w:color w:val="auto"/>
          <w:sz w:val="20"/>
          <w:szCs w:val="20"/>
        </w:rPr>
        <w:t xml:space="preserve"> Computer System Validation</w:t>
      </w:r>
      <w:r w:rsidRPr="0001261F">
        <w:rPr>
          <w:rFonts w:ascii="Calibri" w:hAnsi="Calibri" w:cs="Calibri"/>
          <w:color w:val="auto"/>
          <w:sz w:val="20"/>
          <w:szCs w:val="20"/>
        </w:rPr>
        <w:t xml:space="preserve"> (</w:t>
      </w:r>
      <w:r w:rsidRPr="0001261F">
        <w:rPr>
          <w:rFonts w:ascii="Calibri" w:hAnsi="Calibri" w:cs="Calibri"/>
          <w:b/>
          <w:color w:val="auto"/>
          <w:sz w:val="20"/>
          <w:szCs w:val="20"/>
        </w:rPr>
        <w:t>CSV</w:t>
      </w:r>
      <w:r w:rsidRPr="0001261F">
        <w:rPr>
          <w:rFonts w:ascii="Calibri" w:hAnsi="Calibri" w:cs="Calibri"/>
          <w:color w:val="auto"/>
          <w:sz w:val="20"/>
          <w:szCs w:val="20"/>
        </w:rPr>
        <w:t>),</w:t>
      </w:r>
      <w:r w:rsidR="0020606A" w:rsidRPr="0020606A">
        <w:t xml:space="preserve"> </w:t>
      </w:r>
      <w:r w:rsidR="0020606A" w:rsidRPr="0020606A">
        <w:rPr>
          <w:rFonts w:ascii="Calibri" w:hAnsi="Calibri" w:cs="Calibri"/>
          <w:color w:val="auto"/>
          <w:sz w:val="20"/>
          <w:szCs w:val="20"/>
        </w:rPr>
        <w:t xml:space="preserve">Technical Writer </w:t>
      </w:r>
      <w:r w:rsidR="00F91BE6" w:rsidRPr="00F753DD">
        <w:rPr>
          <w:rFonts w:ascii="Calibri" w:hAnsi="Calibri" w:cs="Calibri"/>
          <w:color w:val="auto"/>
          <w:sz w:val="20"/>
          <w:szCs w:val="20"/>
        </w:rPr>
        <w:t xml:space="preserve">with </w:t>
      </w:r>
      <w:r w:rsidR="0020606A">
        <w:rPr>
          <w:rFonts w:ascii="Calibri" w:hAnsi="Calibri" w:cs="Calibri"/>
          <w:color w:val="auto"/>
          <w:sz w:val="20"/>
          <w:szCs w:val="20"/>
        </w:rPr>
        <w:t xml:space="preserve">Over </w:t>
      </w:r>
      <w:r>
        <w:rPr>
          <w:rFonts w:ascii="Calibri" w:hAnsi="Calibri" w:cs="Calibri"/>
          <w:color w:val="auto"/>
          <w:sz w:val="20"/>
          <w:szCs w:val="20"/>
        </w:rPr>
        <w:t>6</w:t>
      </w:r>
      <w:r w:rsidR="00A07B41">
        <w:rPr>
          <w:rFonts w:ascii="Calibri" w:hAnsi="Calibri" w:cs="Calibri"/>
          <w:color w:val="auto"/>
          <w:sz w:val="20"/>
          <w:szCs w:val="20"/>
        </w:rPr>
        <w:t xml:space="preserve"> </w:t>
      </w:r>
      <w:r w:rsidR="00F26770" w:rsidRPr="00F753DD">
        <w:rPr>
          <w:rFonts w:ascii="Calibri" w:hAnsi="Calibri" w:cs="Calibri"/>
          <w:color w:val="auto"/>
          <w:sz w:val="20"/>
          <w:szCs w:val="20"/>
        </w:rPr>
        <w:t xml:space="preserve">years of experience in the pharmaceutical </w:t>
      </w:r>
      <w:r w:rsidR="00932EE1" w:rsidRPr="00F753DD">
        <w:rPr>
          <w:rFonts w:ascii="Calibri" w:hAnsi="Calibri" w:cs="Calibri"/>
          <w:color w:val="auto"/>
          <w:sz w:val="20"/>
          <w:szCs w:val="20"/>
        </w:rPr>
        <w:t xml:space="preserve">and medical device </w:t>
      </w:r>
      <w:r w:rsidR="00F26770" w:rsidRPr="00F753DD">
        <w:rPr>
          <w:rFonts w:ascii="Calibri" w:hAnsi="Calibri" w:cs="Calibri"/>
          <w:color w:val="auto"/>
          <w:sz w:val="20"/>
          <w:szCs w:val="20"/>
        </w:rPr>
        <w:t>industr</w:t>
      </w:r>
      <w:r w:rsidR="00932EE1" w:rsidRPr="00F753DD">
        <w:rPr>
          <w:rFonts w:ascii="Calibri" w:hAnsi="Calibri" w:cs="Calibri"/>
          <w:color w:val="auto"/>
          <w:sz w:val="20"/>
          <w:szCs w:val="20"/>
        </w:rPr>
        <w:t xml:space="preserve">ies </w:t>
      </w:r>
      <w:r w:rsidR="00F26770" w:rsidRPr="00F753DD">
        <w:rPr>
          <w:rFonts w:ascii="Calibri" w:hAnsi="Calibri" w:cs="Calibri"/>
          <w:color w:val="auto"/>
          <w:sz w:val="20"/>
          <w:szCs w:val="20"/>
        </w:rPr>
        <w:t xml:space="preserve">with expertise in </w:t>
      </w:r>
      <w:r w:rsidR="00F91BE6" w:rsidRPr="00F753DD">
        <w:rPr>
          <w:rFonts w:ascii="Calibri" w:hAnsi="Calibri" w:cs="Calibri"/>
          <w:b/>
          <w:color w:val="auto"/>
          <w:sz w:val="20"/>
          <w:szCs w:val="20"/>
        </w:rPr>
        <w:t>Equipment Qualification</w:t>
      </w:r>
      <w:r w:rsidR="00F91BE6" w:rsidRPr="00F753DD">
        <w:rPr>
          <w:rFonts w:ascii="Calibri" w:hAnsi="Calibri" w:cs="Calibri"/>
          <w:color w:val="auto"/>
          <w:sz w:val="20"/>
          <w:szCs w:val="20"/>
        </w:rPr>
        <w:t xml:space="preserve"> and </w:t>
      </w:r>
      <w:r w:rsidR="00F91BE6" w:rsidRPr="00F753DD">
        <w:rPr>
          <w:rFonts w:ascii="Calibri" w:hAnsi="Calibri" w:cs="Calibri"/>
          <w:b/>
          <w:color w:val="auto"/>
          <w:sz w:val="20"/>
          <w:szCs w:val="20"/>
        </w:rPr>
        <w:t>Quality Assurance</w:t>
      </w:r>
      <w:r w:rsidR="00F26770" w:rsidRPr="00F753DD">
        <w:rPr>
          <w:rFonts w:ascii="Calibri" w:hAnsi="Calibri" w:cs="Calibri"/>
          <w:color w:val="auto"/>
          <w:sz w:val="20"/>
          <w:szCs w:val="20"/>
        </w:rPr>
        <w:t xml:space="preserve"> with strict adherence to </w:t>
      </w:r>
      <w:r w:rsidR="00F26770" w:rsidRPr="00F753DD">
        <w:rPr>
          <w:rFonts w:ascii="Calibri" w:hAnsi="Calibri" w:cs="Calibri"/>
          <w:b/>
          <w:color w:val="auto"/>
          <w:sz w:val="20"/>
          <w:szCs w:val="20"/>
        </w:rPr>
        <w:t>GAMP</w:t>
      </w:r>
      <w:r w:rsidR="00F26770" w:rsidRPr="00F753DD">
        <w:rPr>
          <w:rFonts w:ascii="Calibri" w:hAnsi="Calibri" w:cs="Calibri"/>
          <w:color w:val="auto"/>
          <w:sz w:val="20"/>
          <w:szCs w:val="20"/>
        </w:rPr>
        <w:t xml:space="preserve"> &amp; </w:t>
      </w:r>
      <w:r w:rsidR="00F26770" w:rsidRPr="00F753DD">
        <w:rPr>
          <w:rFonts w:ascii="Calibri" w:hAnsi="Calibri" w:cs="Calibri"/>
          <w:b/>
          <w:color w:val="auto"/>
          <w:sz w:val="20"/>
          <w:szCs w:val="20"/>
        </w:rPr>
        <w:t>cGMP</w:t>
      </w:r>
      <w:r w:rsidR="00F26770" w:rsidRPr="00F753DD">
        <w:rPr>
          <w:rFonts w:ascii="Calibri" w:hAnsi="Calibri" w:cs="Calibri"/>
          <w:color w:val="auto"/>
          <w:sz w:val="20"/>
          <w:szCs w:val="20"/>
        </w:rPr>
        <w:t xml:space="preserve"> regulations.</w:t>
      </w:r>
    </w:p>
    <w:p w:rsidR="00062CD6" w:rsidRPr="00F753DD" w:rsidRDefault="00062CD6" w:rsidP="0001261F">
      <w:pPr>
        <w:pStyle w:val="ListParagraph"/>
        <w:numPr>
          <w:ilvl w:val="0"/>
          <w:numId w:val="10"/>
        </w:numPr>
        <w:suppressAutoHyphens/>
        <w:spacing w:line="240" w:lineRule="auto"/>
        <w:ind w:right="-90"/>
        <w:rPr>
          <w:rFonts w:ascii="Calibri" w:hAnsi="Calibri" w:cs="Calibri"/>
          <w:color w:val="auto"/>
          <w:sz w:val="20"/>
          <w:szCs w:val="20"/>
        </w:rPr>
      </w:pPr>
      <w:r w:rsidRPr="00062CD6">
        <w:rPr>
          <w:rFonts w:ascii="Calibri" w:hAnsi="Calibri" w:cs="Calibri"/>
          <w:color w:val="auto"/>
          <w:sz w:val="20"/>
          <w:szCs w:val="20"/>
        </w:rPr>
        <w:t>Abundant experience in generating and reviewing Computer Systems Validations (CSV) Deliverables according to 21 CFR Part 11 and FDA regulations for the Pharmaceutical industries </w:t>
      </w:r>
    </w:p>
    <w:p w:rsidR="000D0FF2" w:rsidRPr="00F753DD" w:rsidRDefault="00F26770"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Extensive knowledge and experience in validating computer systems following Software Development Life Cycle (</w:t>
      </w:r>
      <w:r w:rsidRPr="00F753DD">
        <w:rPr>
          <w:rFonts w:ascii="Calibri" w:hAnsi="Calibri" w:cs="Calibri"/>
          <w:b/>
          <w:color w:val="auto"/>
          <w:sz w:val="20"/>
          <w:szCs w:val="20"/>
        </w:rPr>
        <w:t>SDLC</w:t>
      </w:r>
      <w:r w:rsidRPr="00F753DD">
        <w:rPr>
          <w:rFonts w:ascii="Calibri" w:hAnsi="Calibri" w:cs="Calibri"/>
          <w:color w:val="auto"/>
          <w:sz w:val="20"/>
          <w:szCs w:val="20"/>
        </w:rPr>
        <w:t xml:space="preserve">) as per FDA regulations and </w:t>
      </w:r>
      <w:r w:rsidRPr="00F753DD">
        <w:rPr>
          <w:rFonts w:ascii="Calibri" w:hAnsi="Calibri" w:cs="Calibri"/>
          <w:b/>
          <w:color w:val="auto"/>
          <w:sz w:val="20"/>
          <w:szCs w:val="20"/>
        </w:rPr>
        <w:t xml:space="preserve">cGXP (GLP/GCP/GMP) </w:t>
      </w:r>
      <w:r w:rsidRPr="00F753DD">
        <w:rPr>
          <w:rFonts w:ascii="Calibri" w:hAnsi="Calibri" w:cs="Calibri"/>
          <w:color w:val="auto"/>
          <w:sz w:val="20"/>
          <w:szCs w:val="20"/>
        </w:rPr>
        <w:t>guidelines.</w:t>
      </w:r>
    </w:p>
    <w:p w:rsidR="000D0FF2" w:rsidRPr="00F753DD" w:rsidRDefault="000D0FF2"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Strong expertise in </w:t>
      </w:r>
      <w:r w:rsidRPr="00F753DD">
        <w:rPr>
          <w:rFonts w:ascii="Calibri" w:hAnsi="Calibri" w:cs="Calibri"/>
          <w:bCs/>
          <w:color w:val="auto"/>
          <w:sz w:val="20"/>
          <w:szCs w:val="20"/>
        </w:rPr>
        <w:t xml:space="preserve">FDA regulations, GxP suites </w:t>
      </w:r>
      <w:r w:rsidRPr="00F753DD">
        <w:rPr>
          <w:rFonts w:ascii="Calibri" w:hAnsi="Calibri" w:cs="Calibri"/>
          <w:b/>
          <w:bCs/>
          <w:color w:val="auto"/>
          <w:sz w:val="20"/>
          <w:szCs w:val="20"/>
        </w:rPr>
        <w:t>(GAMP4 &amp; GAMP5, GDP),</w:t>
      </w:r>
      <w:r w:rsidRPr="00F753DD">
        <w:rPr>
          <w:rFonts w:ascii="Calibri" w:hAnsi="Calibri" w:cs="Calibri"/>
          <w:bCs/>
          <w:color w:val="auto"/>
          <w:sz w:val="20"/>
          <w:szCs w:val="20"/>
        </w:rPr>
        <w:t xml:space="preserve"> </w:t>
      </w:r>
      <w:r w:rsidRPr="00F753DD">
        <w:rPr>
          <w:rFonts w:ascii="Calibri" w:hAnsi="Calibri" w:cs="Calibri"/>
          <w:color w:val="auto"/>
          <w:sz w:val="20"/>
          <w:szCs w:val="20"/>
        </w:rPr>
        <w:t xml:space="preserve">Computer System </w:t>
      </w:r>
      <w:r w:rsidRPr="00F753DD">
        <w:rPr>
          <w:rFonts w:ascii="Calibri" w:hAnsi="Calibri" w:cs="Calibri"/>
          <w:b/>
          <w:color w:val="auto"/>
          <w:sz w:val="20"/>
          <w:szCs w:val="20"/>
        </w:rPr>
        <w:t xml:space="preserve">(CSV) </w:t>
      </w:r>
      <w:r w:rsidRPr="00F753DD">
        <w:rPr>
          <w:rFonts w:ascii="Calibri" w:hAnsi="Calibri" w:cs="Calibri"/>
          <w:color w:val="auto"/>
          <w:sz w:val="20"/>
          <w:szCs w:val="20"/>
        </w:rPr>
        <w:t>&amp; Equipment Validation</w:t>
      </w:r>
      <w:r w:rsidRPr="00F753DD">
        <w:rPr>
          <w:rFonts w:ascii="Calibri" w:hAnsi="Calibri" w:cs="Calibri"/>
          <w:bCs/>
          <w:color w:val="auto"/>
          <w:sz w:val="20"/>
          <w:szCs w:val="20"/>
        </w:rPr>
        <w:t xml:space="preserve">, Documentum, </w:t>
      </w:r>
      <w:r w:rsidRPr="00F753DD">
        <w:rPr>
          <w:rFonts w:ascii="Calibri" w:hAnsi="Calibri" w:cs="Calibri"/>
          <w:b/>
          <w:bCs/>
          <w:color w:val="auto"/>
          <w:sz w:val="20"/>
          <w:szCs w:val="20"/>
        </w:rPr>
        <w:t xml:space="preserve">LIMS </w:t>
      </w:r>
      <w:r w:rsidRPr="00F753DD">
        <w:rPr>
          <w:rFonts w:ascii="Calibri" w:hAnsi="Calibri" w:cs="Calibri"/>
          <w:bCs/>
          <w:color w:val="auto"/>
          <w:sz w:val="20"/>
          <w:szCs w:val="20"/>
        </w:rPr>
        <w:t>and Trackwise.</w:t>
      </w:r>
    </w:p>
    <w:p w:rsidR="000D0FF2" w:rsidRPr="00F753DD" w:rsidRDefault="00F26770" w:rsidP="0001261F">
      <w:pPr>
        <w:pStyle w:val="ListParagraph"/>
        <w:numPr>
          <w:ilvl w:val="0"/>
          <w:numId w:val="10"/>
        </w:numPr>
        <w:suppressAutoHyphens/>
        <w:spacing w:line="240" w:lineRule="auto"/>
        <w:ind w:right="-90"/>
        <w:rPr>
          <w:rFonts w:ascii="Calibri" w:hAnsi="Calibri" w:cs="Calibri"/>
          <w:b/>
          <w:color w:val="auto"/>
          <w:sz w:val="20"/>
          <w:szCs w:val="20"/>
        </w:rPr>
      </w:pPr>
      <w:r w:rsidRPr="00F753DD">
        <w:rPr>
          <w:rFonts w:ascii="Calibri" w:hAnsi="Calibri" w:cs="Calibri"/>
          <w:color w:val="auto"/>
          <w:sz w:val="20"/>
          <w:szCs w:val="20"/>
        </w:rPr>
        <w:t xml:space="preserve">Strong knowledge and experience in developing </w:t>
      </w:r>
      <w:r w:rsidRPr="00F753DD">
        <w:rPr>
          <w:rFonts w:ascii="Calibri" w:hAnsi="Calibri" w:cs="Calibri"/>
          <w:b/>
          <w:color w:val="auto"/>
          <w:sz w:val="20"/>
          <w:szCs w:val="20"/>
        </w:rPr>
        <w:t xml:space="preserve">Validation </w:t>
      </w:r>
      <w:r w:rsidR="00F91BE6" w:rsidRPr="00F753DD">
        <w:rPr>
          <w:rFonts w:ascii="Calibri" w:hAnsi="Calibri" w:cs="Calibri"/>
          <w:b/>
          <w:color w:val="auto"/>
          <w:sz w:val="20"/>
          <w:szCs w:val="20"/>
        </w:rPr>
        <w:t xml:space="preserve">Mater </w:t>
      </w:r>
      <w:r w:rsidRPr="00F753DD">
        <w:rPr>
          <w:rFonts w:ascii="Calibri" w:hAnsi="Calibri" w:cs="Calibri"/>
          <w:b/>
          <w:color w:val="auto"/>
          <w:sz w:val="20"/>
          <w:szCs w:val="20"/>
        </w:rPr>
        <w:t>Plan (V</w:t>
      </w:r>
      <w:r w:rsidR="00F91BE6" w:rsidRPr="00F753DD">
        <w:rPr>
          <w:rFonts w:ascii="Calibri" w:hAnsi="Calibri" w:cs="Calibri"/>
          <w:b/>
          <w:color w:val="auto"/>
          <w:sz w:val="20"/>
          <w:szCs w:val="20"/>
        </w:rPr>
        <w:t>M</w:t>
      </w:r>
      <w:r w:rsidRPr="00F753DD">
        <w:rPr>
          <w:rFonts w:ascii="Calibri" w:hAnsi="Calibri" w:cs="Calibri"/>
          <w:b/>
          <w:color w:val="auto"/>
          <w:sz w:val="20"/>
          <w:szCs w:val="20"/>
        </w:rPr>
        <w:t>P), Requirements (URS/FRS), Qualification Documents (IQ, OQ &amp; PQ), Validation Summary Report (VSR) and Requirements Traceability Matrix (RTM).</w:t>
      </w:r>
    </w:p>
    <w:p w:rsidR="001F4C52" w:rsidRDefault="001F4C52" w:rsidP="0001261F">
      <w:pPr>
        <w:pStyle w:val="ListParagraph"/>
        <w:numPr>
          <w:ilvl w:val="0"/>
          <w:numId w:val="10"/>
        </w:numPr>
        <w:suppressAutoHyphens/>
        <w:spacing w:line="240" w:lineRule="auto"/>
        <w:ind w:right="-90"/>
        <w:rPr>
          <w:rFonts w:ascii="Calibri" w:hAnsi="Calibri" w:cs="Calibri"/>
          <w:color w:val="auto"/>
          <w:sz w:val="20"/>
          <w:szCs w:val="20"/>
        </w:rPr>
      </w:pPr>
      <w:r w:rsidRPr="001F4C52">
        <w:rPr>
          <w:rFonts w:ascii="Calibri" w:hAnsi="Calibri" w:cs="Calibri"/>
          <w:color w:val="auto"/>
          <w:sz w:val="20"/>
          <w:szCs w:val="20"/>
        </w:rPr>
        <w:t>Knowledge and competent in Quality system and standard (cGLPs, cGCPs and cGMPs), 21 CFR Part (11, 210, 211, 820), Gap Analysis and Remediation Plans. </w:t>
      </w:r>
    </w:p>
    <w:p w:rsidR="001F4C52" w:rsidRDefault="001F4C52" w:rsidP="0001261F">
      <w:pPr>
        <w:pStyle w:val="ListParagraph"/>
        <w:numPr>
          <w:ilvl w:val="0"/>
          <w:numId w:val="10"/>
        </w:numPr>
        <w:suppressAutoHyphens/>
        <w:spacing w:line="240" w:lineRule="auto"/>
        <w:ind w:right="-90"/>
        <w:rPr>
          <w:rFonts w:ascii="Calibri" w:hAnsi="Calibri" w:cs="Calibri"/>
          <w:color w:val="auto"/>
          <w:sz w:val="20"/>
          <w:szCs w:val="20"/>
        </w:rPr>
      </w:pPr>
      <w:r w:rsidRPr="001F4C52">
        <w:rPr>
          <w:rFonts w:ascii="Calibri" w:hAnsi="Calibri" w:cs="Calibri"/>
          <w:color w:val="auto"/>
          <w:sz w:val="20"/>
          <w:szCs w:val="20"/>
        </w:rPr>
        <w:t>Performed system compliance assessments, procedural and technical gap identification and </w:t>
      </w:r>
      <w:r w:rsidRPr="001F4C52">
        <w:rPr>
          <w:rFonts w:ascii="Calibri" w:hAnsi="Calibri" w:cs="Calibri"/>
          <w:b/>
          <w:color w:val="auto"/>
          <w:sz w:val="20"/>
          <w:szCs w:val="20"/>
        </w:rPr>
        <w:t>remediation planning</w:t>
      </w:r>
      <w:r w:rsidRPr="001F4C52">
        <w:rPr>
          <w:rFonts w:ascii="Calibri" w:hAnsi="Calibri" w:cs="Calibri"/>
          <w:color w:val="auto"/>
          <w:sz w:val="20"/>
          <w:szCs w:val="20"/>
        </w:rPr>
        <w:t xml:space="preserve"> for pharmaceutical analytical research and development laboratories. </w:t>
      </w:r>
    </w:p>
    <w:p w:rsidR="00F26770" w:rsidRPr="00F753DD" w:rsidRDefault="00F26770"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Experience in authoring and reviewing </w:t>
      </w:r>
      <w:r w:rsidRPr="00F753DD">
        <w:rPr>
          <w:rFonts w:ascii="Calibri" w:hAnsi="Calibri" w:cs="Calibri"/>
          <w:b/>
          <w:color w:val="auto"/>
          <w:sz w:val="20"/>
          <w:szCs w:val="20"/>
        </w:rPr>
        <w:t>Qualification documents (IQ, OQ &amp; PQ),</w:t>
      </w:r>
      <w:r w:rsidRPr="00F753DD">
        <w:rPr>
          <w:rFonts w:ascii="Calibri" w:hAnsi="Calibri" w:cs="Calibri"/>
          <w:color w:val="auto"/>
          <w:sz w:val="20"/>
          <w:szCs w:val="20"/>
        </w:rPr>
        <w:t xml:space="preserve"> Standard Operating Procedures (SOPs) to be compliant as per FDA Regulations.</w:t>
      </w:r>
      <w:r w:rsidR="001F4C52">
        <w:rPr>
          <w:rFonts w:ascii="Calibri" w:hAnsi="Calibri" w:cs="Calibri"/>
          <w:color w:val="auto"/>
          <w:sz w:val="20"/>
          <w:szCs w:val="20"/>
        </w:rPr>
        <w:t xml:space="preserve"> </w:t>
      </w:r>
    </w:p>
    <w:p w:rsidR="004D57BF" w:rsidRPr="00F753DD" w:rsidRDefault="00F26770" w:rsidP="0001261F">
      <w:pPr>
        <w:pStyle w:val="ListParagraph"/>
        <w:numPr>
          <w:ilvl w:val="0"/>
          <w:numId w:val="10"/>
        </w:numPr>
        <w:suppressAutoHyphens/>
        <w:spacing w:line="240" w:lineRule="auto"/>
        <w:ind w:right="-90"/>
        <w:rPr>
          <w:rFonts w:ascii="Calibri" w:hAnsi="Calibri" w:cs="Calibri"/>
          <w:b/>
          <w:color w:val="auto"/>
          <w:sz w:val="20"/>
          <w:szCs w:val="20"/>
        </w:rPr>
      </w:pPr>
      <w:r w:rsidRPr="00F753DD">
        <w:rPr>
          <w:rFonts w:ascii="Calibri" w:hAnsi="Calibri" w:cs="Calibri"/>
          <w:color w:val="auto"/>
          <w:sz w:val="20"/>
          <w:szCs w:val="20"/>
        </w:rPr>
        <w:t xml:space="preserve">Experience in writing protocols, executing test scripts and constructing Summary Reports for </w:t>
      </w:r>
      <w:r w:rsidRPr="00F753DD">
        <w:rPr>
          <w:rFonts w:ascii="Calibri" w:hAnsi="Calibri" w:cs="Calibri"/>
          <w:b/>
          <w:color w:val="auto"/>
          <w:sz w:val="20"/>
          <w:szCs w:val="20"/>
        </w:rPr>
        <w:t>IQ, OQ and PQ.</w:t>
      </w:r>
    </w:p>
    <w:p w:rsidR="0080490B" w:rsidRDefault="004D57BF" w:rsidP="0001261F">
      <w:pPr>
        <w:numPr>
          <w:ilvl w:val="0"/>
          <w:numId w:val="10"/>
        </w:numPr>
        <w:tabs>
          <w:tab w:val="left" w:pos="360"/>
        </w:tabs>
        <w:spacing w:line="240" w:lineRule="auto"/>
        <w:rPr>
          <w:rFonts w:ascii="Calibri" w:hAnsi="Calibri" w:cs="Calibri"/>
          <w:color w:val="auto"/>
          <w:sz w:val="20"/>
          <w:szCs w:val="20"/>
        </w:rPr>
      </w:pPr>
      <w:r w:rsidRPr="00F753DD">
        <w:rPr>
          <w:rFonts w:ascii="Calibri" w:hAnsi="Calibri" w:cs="Calibri"/>
          <w:color w:val="auto"/>
          <w:sz w:val="20"/>
          <w:szCs w:val="20"/>
        </w:rPr>
        <w:t xml:space="preserve">Experience in </w:t>
      </w:r>
      <w:r w:rsidRPr="00F753DD">
        <w:rPr>
          <w:rFonts w:ascii="Calibri" w:hAnsi="Calibri" w:cs="Calibri"/>
          <w:b/>
          <w:bCs/>
          <w:color w:val="auto"/>
          <w:sz w:val="20"/>
          <w:szCs w:val="20"/>
        </w:rPr>
        <w:t>Data Migration</w:t>
      </w:r>
      <w:r w:rsidRPr="00F753DD">
        <w:rPr>
          <w:rFonts w:ascii="Calibri" w:hAnsi="Calibri" w:cs="Calibri"/>
          <w:b/>
          <w:color w:val="auto"/>
          <w:sz w:val="20"/>
          <w:szCs w:val="20"/>
        </w:rPr>
        <w:t>, Periodic Review, Change Controls</w:t>
      </w:r>
      <w:r w:rsidR="003C4E33" w:rsidRPr="00F753DD">
        <w:rPr>
          <w:rFonts w:ascii="Calibri" w:hAnsi="Calibri" w:cs="Calibri"/>
          <w:b/>
          <w:color w:val="auto"/>
          <w:sz w:val="20"/>
          <w:szCs w:val="20"/>
        </w:rPr>
        <w:t>, Change Reporting,</w:t>
      </w:r>
      <w:r w:rsidRPr="00F753DD">
        <w:rPr>
          <w:rFonts w:ascii="Calibri" w:hAnsi="Calibri" w:cs="Calibri"/>
          <w:b/>
          <w:color w:val="auto"/>
          <w:sz w:val="20"/>
          <w:szCs w:val="20"/>
        </w:rPr>
        <w:t xml:space="preserve"> </w:t>
      </w:r>
      <w:r w:rsidR="003C4E33" w:rsidRPr="00F753DD">
        <w:rPr>
          <w:rFonts w:ascii="Calibri" w:hAnsi="Calibri" w:cs="Calibri"/>
          <w:b/>
          <w:color w:val="auto"/>
          <w:sz w:val="20"/>
          <w:szCs w:val="20"/>
        </w:rPr>
        <w:t xml:space="preserve">GAP Analysis, </w:t>
      </w:r>
      <w:r w:rsidR="00E420FE" w:rsidRPr="00F753DD">
        <w:rPr>
          <w:rFonts w:ascii="Calibri" w:hAnsi="Calibri" w:cs="Calibri"/>
          <w:b/>
          <w:color w:val="auto"/>
          <w:sz w:val="20"/>
          <w:szCs w:val="20"/>
        </w:rPr>
        <w:t>and Risk</w:t>
      </w:r>
      <w:r w:rsidRPr="00F753DD">
        <w:rPr>
          <w:rFonts w:ascii="Calibri" w:hAnsi="Calibri" w:cs="Calibri"/>
          <w:b/>
          <w:color w:val="auto"/>
          <w:sz w:val="20"/>
          <w:szCs w:val="20"/>
        </w:rPr>
        <w:t xml:space="preserve"> analysis</w:t>
      </w:r>
      <w:r w:rsidRPr="00F753DD">
        <w:rPr>
          <w:rFonts w:ascii="Calibri" w:hAnsi="Calibri" w:cs="Calibri"/>
          <w:color w:val="auto"/>
          <w:sz w:val="20"/>
          <w:szCs w:val="20"/>
        </w:rPr>
        <w:t xml:space="preserve">, </w:t>
      </w:r>
      <w:r w:rsidRPr="00F753DD">
        <w:rPr>
          <w:rFonts w:ascii="Calibri" w:hAnsi="Calibri" w:cs="Calibri"/>
          <w:b/>
          <w:color w:val="auto"/>
          <w:sz w:val="20"/>
          <w:szCs w:val="20"/>
        </w:rPr>
        <w:t>CAPA, FMEA</w:t>
      </w:r>
      <w:r w:rsidRPr="00F753DD">
        <w:rPr>
          <w:rFonts w:ascii="Calibri" w:hAnsi="Calibri" w:cs="Calibri"/>
          <w:color w:val="auto"/>
          <w:sz w:val="20"/>
          <w:szCs w:val="20"/>
        </w:rPr>
        <w:t xml:space="preserve"> and Remediation Process.</w:t>
      </w:r>
    </w:p>
    <w:p w:rsidR="0080490B" w:rsidRPr="0080490B" w:rsidRDefault="0080490B" w:rsidP="0001261F">
      <w:pPr>
        <w:numPr>
          <w:ilvl w:val="0"/>
          <w:numId w:val="10"/>
        </w:numPr>
        <w:tabs>
          <w:tab w:val="left" w:pos="360"/>
        </w:tabs>
        <w:spacing w:line="240" w:lineRule="auto"/>
        <w:rPr>
          <w:rFonts w:ascii="Calibri" w:hAnsi="Calibri" w:cs="Calibri"/>
          <w:color w:val="auto"/>
          <w:sz w:val="20"/>
          <w:szCs w:val="20"/>
        </w:rPr>
      </w:pPr>
      <w:r w:rsidRPr="0080490B">
        <w:rPr>
          <w:rFonts w:ascii="Calibri" w:hAnsi="Calibri" w:cs="Calibri"/>
          <w:color w:val="auto"/>
          <w:sz w:val="20"/>
          <w:szCs w:val="20"/>
        </w:rPr>
        <w:t xml:space="preserve">Expert level experience  with Computer System Validation </w:t>
      </w:r>
      <w:r w:rsidRPr="0080490B">
        <w:rPr>
          <w:rFonts w:ascii="Calibri" w:hAnsi="Calibri" w:cs="Calibri"/>
          <w:b/>
          <w:color w:val="auto"/>
          <w:sz w:val="20"/>
          <w:szCs w:val="20"/>
        </w:rPr>
        <w:t>(CSV)</w:t>
      </w:r>
      <w:r w:rsidRPr="0080490B">
        <w:rPr>
          <w:rFonts w:ascii="Calibri" w:hAnsi="Calibri" w:cs="Calibri"/>
          <w:color w:val="auto"/>
          <w:sz w:val="20"/>
          <w:szCs w:val="20"/>
        </w:rPr>
        <w:t xml:space="preserve"> in developing/reviewing/approving Validation documents, including URS, FRS, Risk Assessments, Design Specifications, Validation Master Plans, Test Protocols </w:t>
      </w:r>
      <w:r w:rsidRPr="0080490B">
        <w:rPr>
          <w:rFonts w:ascii="Calibri" w:hAnsi="Calibri" w:cs="Calibri"/>
          <w:b/>
          <w:color w:val="auto"/>
          <w:sz w:val="20"/>
          <w:szCs w:val="20"/>
        </w:rPr>
        <w:t>(IQ/OQ/PQ),</w:t>
      </w:r>
      <w:r w:rsidRPr="0080490B">
        <w:rPr>
          <w:rFonts w:ascii="Calibri" w:hAnsi="Calibri" w:cs="Calibri"/>
          <w:color w:val="auto"/>
          <w:sz w:val="20"/>
          <w:szCs w:val="20"/>
        </w:rPr>
        <w:t xml:space="preserve"> Validation Summary Reports, </w:t>
      </w:r>
      <w:r w:rsidRPr="0080490B">
        <w:rPr>
          <w:rFonts w:ascii="Calibri" w:hAnsi="Calibri" w:cs="Calibri"/>
          <w:b/>
          <w:color w:val="auto"/>
          <w:sz w:val="20"/>
          <w:szCs w:val="20"/>
        </w:rPr>
        <w:t>SOP’s,</w:t>
      </w:r>
      <w:r w:rsidRPr="0080490B">
        <w:rPr>
          <w:rFonts w:ascii="Calibri" w:hAnsi="Calibri" w:cs="Calibri"/>
          <w:color w:val="auto"/>
          <w:sz w:val="20"/>
          <w:szCs w:val="20"/>
        </w:rPr>
        <w:t xml:space="preserve"> and Training Material for variety of laboratory and enterprise systems including </w:t>
      </w:r>
      <w:r w:rsidRPr="0080490B">
        <w:rPr>
          <w:rFonts w:ascii="Calibri" w:hAnsi="Calibri" w:cs="Calibri"/>
          <w:b/>
          <w:color w:val="auto"/>
          <w:sz w:val="20"/>
          <w:szCs w:val="20"/>
        </w:rPr>
        <w:t>Empower</w:t>
      </w:r>
      <w:r w:rsidR="007456BA">
        <w:rPr>
          <w:rFonts w:ascii="Calibri" w:hAnsi="Calibri" w:cs="Calibri"/>
          <w:b/>
          <w:color w:val="auto"/>
          <w:sz w:val="20"/>
          <w:szCs w:val="20"/>
        </w:rPr>
        <w:t xml:space="preserve">, </w:t>
      </w:r>
      <w:r w:rsidR="0048648B">
        <w:rPr>
          <w:rFonts w:ascii="Calibri" w:hAnsi="Calibri" w:cs="Calibri"/>
          <w:b/>
          <w:color w:val="auto"/>
          <w:sz w:val="20"/>
          <w:szCs w:val="20"/>
        </w:rPr>
        <w:t xml:space="preserve"> </w:t>
      </w:r>
      <w:r w:rsidR="0048648B" w:rsidRPr="0048648B">
        <w:rPr>
          <w:rFonts w:ascii="Calibri" w:hAnsi="Calibri" w:cs="Calibri"/>
          <w:b/>
          <w:color w:val="auto"/>
          <w:sz w:val="20"/>
          <w:szCs w:val="20"/>
        </w:rPr>
        <w:t>NuGenesis</w:t>
      </w:r>
      <w:r w:rsidRPr="0080490B">
        <w:rPr>
          <w:rFonts w:ascii="Calibri" w:hAnsi="Calibri" w:cs="Calibri"/>
          <w:b/>
          <w:color w:val="auto"/>
          <w:sz w:val="20"/>
          <w:szCs w:val="20"/>
        </w:rPr>
        <w:t>, LIMS, SAP, LMS, Trackwise and EDMS (Documentum).</w:t>
      </w:r>
    </w:p>
    <w:p w:rsidR="005C089F" w:rsidRPr="00F753DD" w:rsidRDefault="005C089F" w:rsidP="0001261F">
      <w:pPr>
        <w:pStyle w:val="ListParagraph"/>
        <w:numPr>
          <w:ilvl w:val="0"/>
          <w:numId w:val="10"/>
        </w:numPr>
        <w:suppressAutoHyphens/>
        <w:spacing w:line="240" w:lineRule="auto"/>
        <w:ind w:right="-90"/>
        <w:rPr>
          <w:rFonts w:ascii="Calibri" w:hAnsi="Calibri" w:cs="Calibri"/>
          <w:b/>
          <w:color w:val="auto"/>
          <w:sz w:val="20"/>
          <w:szCs w:val="20"/>
        </w:rPr>
      </w:pPr>
      <w:r w:rsidRPr="00F753DD">
        <w:rPr>
          <w:rFonts w:ascii="Calibri" w:hAnsi="Calibri" w:cs="Calibri"/>
          <w:color w:val="auto"/>
          <w:sz w:val="20"/>
          <w:szCs w:val="20"/>
        </w:rPr>
        <w:t>Good knowl</w:t>
      </w:r>
      <w:r w:rsidR="00F91BE6" w:rsidRPr="00F753DD">
        <w:rPr>
          <w:rFonts w:ascii="Calibri" w:hAnsi="Calibri" w:cs="Calibri"/>
          <w:color w:val="auto"/>
          <w:sz w:val="20"/>
          <w:szCs w:val="20"/>
        </w:rPr>
        <w:t xml:space="preserve">edge on </w:t>
      </w:r>
      <w:r w:rsidR="00F91BE6" w:rsidRPr="00F753DD">
        <w:rPr>
          <w:rFonts w:ascii="Calibri" w:hAnsi="Calibri" w:cs="Calibri"/>
          <w:b/>
          <w:color w:val="auto"/>
          <w:sz w:val="20"/>
          <w:szCs w:val="20"/>
        </w:rPr>
        <w:t>GMP/QSR/FDA regulations</w:t>
      </w:r>
      <w:r w:rsidR="00F91BE6" w:rsidRPr="00F753DD">
        <w:rPr>
          <w:rFonts w:ascii="Calibri" w:hAnsi="Calibri" w:cs="Calibri"/>
          <w:color w:val="auto"/>
          <w:sz w:val="20"/>
          <w:szCs w:val="20"/>
        </w:rPr>
        <w:t xml:space="preserve"> including </w:t>
      </w:r>
      <w:r w:rsidR="00F91BE6" w:rsidRPr="00F753DD">
        <w:rPr>
          <w:rFonts w:ascii="Calibri" w:hAnsi="Calibri" w:cs="Calibri"/>
          <w:b/>
          <w:color w:val="auto"/>
          <w:sz w:val="20"/>
          <w:szCs w:val="20"/>
        </w:rPr>
        <w:t>21 CFR Part 11, 210, 211, 820, IS0 13485 &amp; 14971.</w:t>
      </w:r>
    </w:p>
    <w:p w:rsidR="00F26770" w:rsidRPr="00F753DD" w:rsidRDefault="005C089F"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Oversees qualification of laboratory equipment, including </w:t>
      </w:r>
      <w:r w:rsidRPr="00F753DD">
        <w:rPr>
          <w:rFonts w:ascii="Calibri" w:hAnsi="Calibri" w:cs="Calibri"/>
          <w:b/>
          <w:color w:val="auto"/>
          <w:sz w:val="20"/>
          <w:szCs w:val="20"/>
        </w:rPr>
        <w:t>IQ/OQ/PQ</w:t>
      </w:r>
      <w:r w:rsidRPr="00F753DD">
        <w:rPr>
          <w:rFonts w:ascii="Calibri" w:hAnsi="Calibri" w:cs="Calibri"/>
          <w:color w:val="auto"/>
          <w:sz w:val="20"/>
          <w:szCs w:val="20"/>
        </w:rPr>
        <w:t xml:space="preserve"> and </w:t>
      </w:r>
      <w:r w:rsidRPr="00F753DD">
        <w:rPr>
          <w:rFonts w:ascii="Calibri" w:hAnsi="Calibri" w:cs="Calibri"/>
          <w:b/>
          <w:color w:val="auto"/>
          <w:sz w:val="20"/>
          <w:szCs w:val="20"/>
        </w:rPr>
        <w:t>Calibration/Maintenance</w:t>
      </w:r>
      <w:r w:rsidRPr="00F753DD">
        <w:rPr>
          <w:rFonts w:ascii="Calibri" w:hAnsi="Calibri" w:cs="Calibri"/>
          <w:color w:val="auto"/>
          <w:sz w:val="20"/>
          <w:szCs w:val="20"/>
        </w:rPr>
        <w:t xml:space="preserve"> programs.</w:t>
      </w:r>
    </w:p>
    <w:p w:rsidR="00F91BE6" w:rsidRPr="00F753DD" w:rsidRDefault="00F91BE6"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Specialize in developing and implementing appropriate standard operating procedures (SOP), Standard working Practices (SWP), Operation and Administration Manuals</w:t>
      </w:r>
    </w:p>
    <w:p w:rsidR="00F91BE6" w:rsidRPr="00F753DD" w:rsidRDefault="00F91BE6"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Proficient in </w:t>
      </w:r>
      <w:r w:rsidRPr="00F753DD">
        <w:rPr>
          <w:rFonts w:ascii="Calibri" w:hAnsi="Calibri" w:cs="Calibri"/>
          <w:b/>
          <w:color w:val="auto"/>
          <w:sz w:val="20"/>
          <w:szCs w:val="20"/>
        </w:rPr>
        <w:t>manual and automated testing tools</w:t>
      </w:r>
      <w:r w:rsidRPr="00F753DD">
        <w:rPr>
          <w:rFonts w:ascii="Calibri" w:hAnsi="Calibri" w:cs="Calibri"/>
          <w:color w:val="auto"/>
          <w:sz w:val="20"/>
          <w:szCs w:val="20"/>
        </w:rPr>
        <w:t xml:space="preserve"> and to perform integration testing, user acceptance testing, black box testing, functional testing, load/performance testing, security testing, back-end and regression testing</w:t>
      </w:r>
    </w:p>
    <w:p w:rsidR="00F91BE6" w:rsidRPr="00F753DD" w:rsidRDefault="00F91BE6"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Proficiency in </w:t>
      </w:r>
      <w:r w:rsidRPr="00F753DD">
        <w:rPr>
          <w:rFonts w:ascii="Calibri" w:hAnsi="Calibri" w:cs="Calibri"/>
          <w:b/>
          <w:color w:val="auto"/>
          <w:sz w:val="20"/>
          <w:szCs w:val="20"/>
        </w:rPr>
        <w:t>Defect Management</w:t>
      </w:r>
      <w:r w:rsidRPr="00F753DD">
        <w:rPr>
          <w:rFonts w:ascii="Calibri" w:hAnsi="Calibri" w:cs="Calibri"/>
          <w:color w:val="auto"/>
          <w:sz w:val="20"/>
          <w:szCs w:val="20"/>
        </w:rPr>
        <w:t xml:space="preserve">, including Defect creation, modification, tracking, and reporting using Industry standard Tools like </w:t>
      </w:r>
      <w:r w:rsidRPr="00F753DD">
        <w:rPr>
          <w:rFonts w:ascii="Calibri" w:hAnsi="Calibri" w:cs="Calibri"/>
          <w:b/>
          <w:color w:val="auto"/>
          <w:sz w:val="20"/>
          <w:szCs w:val="20"/>
        </w:rPr>
        <w:t>HP Quality Center</w:t>
      </w:r>
    </w:p>
    <w:p w:rsidR="00F26770" w:rsidRPr="00F753DD" w:rsidRDefault="00F26770"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Proficient in working with systems such as Track wise, </w:t>
      </w:r>
      <w:r w:rsidRPr="00F753DD">
        <w:rPr>
          <w:rFonts w:ascii="Calibri" w:hAnsi="Calibri" w:cs="Calibri"/>
          <w:b/>
          <w:color w:val="auto"/>
          <w:sz w:val="20"/>
          <w:szCs w:val="20"/>
        </w:rPr>
        <w:t>LIMS</w:t>
      </w:r>
      <w:r w:rsidRPr="00F753DD">
        <w:rPr>
          <w:rFonts w:ascii="Calibri" w:hAnsi="Calibri" w:cs="Calibri"/>
          <w:color w:val="auto"/>
          <w:sz w:val="20"/>
          <w:szCs w:val="20"/>
        </w:rPr>
        <w:t xml:space="preserve"> (Laboratory Information Management Systems), Documentum and </w:t>
      </w:r>
      <w:r w:rsidRPr="00F753DD">
        <w:rPr>
          <w:rFonts w:ascii="Calibri" w:hAnsi="Calibri" w:cs="Calibri"/>
          <w:b/>
          <w:color w:val="auto"/>
          <w:sz w:val="20"/>
          <w:szCs w:val="20"/>
        </w:rPr>
        <w:t>SAP.</w:t>
      </w:r>
    </w:p>
    <w:p w:rsidR="00F26770" w:rsidRPr="00F753DD" w:rsidRDefault="00F26770"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Hands on experience in working with HP Quality Center.</w:t>
      </w:r>
    </w:p>
    <w:p w:rsidR="00A07B41" w:rsidRDefault="00A07B41" w:rsidP="0001261F">
      <w:pPr>
        <w:pStyle w:val="NormalWeb"/>
        <w:spacing w:line="240" w:lineRule="auto"/>
        <w:rPr>
          <w:rFonts w:ascii="Calibri" w:hAnsi="Calibri" w:cs="Calibri"/>
          <w:b/>
          <w:color w:val="auto"/>
          <w:sz w:val="20"/>
          <w:szCs w:val="20"/>
        </w:rPr>
      </w:pPr>
    </w:p>
    <w:p w:rsidR="00A07B41" w:rsidRPr="0001261F" w:rsidRDefault="00895541" w:rsidP="0001261F">
      <w:pPr>
        <w:pStyle w:val="NormalWeb"/>
        <w:spacing w:line="240" w:lineRule="auto"/>
        <w:rPr>
          <w:rFonts w:ascii="Calibri" w:hAnsi="Calibri" w:cs="Calibri"/>
          <w:b/>
          <w:color w:val="auto"/>
          <w:sz w:val="20"/>
          <w:szCs w:val="20"/>
        </w:rPr>
      </w:pPr>
      <w:r>
        <w:rPr>
          <w:rFonts w:ascii="Calibri" w:hAnsi="Calibri" w:cs="Calibri"/>
          <w:b/>
          <w:color w:val="auto"/>
          <w:sz w:val="20"/>
          <w:szCs w:val="20"/>
        </w:rPr>
        <w:t xml:space="preserve">Key Skills </w:t>
      </w:r>
    </w:p>
    <w:tbl>
      <w:tblPr>
        <w:tblW w:w="968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tblPr>
      <w:tblGrid>
        <w:gridCol w:w="3260"/>
        <w:gridCol w:w="6422"/>
      </w:tblGrid>
      <w:tr w:rsidR="0001261F" w:rsidRPr="0001261F" w:rsidTr="0001261F">
        <w:trPr>
          <w:trHeight w:val="886"/>
        </w:trPr>
        <w:tc>
          <w:tcPr>
            <w:tcW w:w="3260"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Computer System Validation</w:t>
            </w:r>
            <w:r w:rsidRPr="0001261F">
              <w:rPr>
                <w:rFonts w:ascii="Calibri" w:hAnsi="Calibri" w:cs="Calibri"/>
                <w:color w:val="auto"/>
                <w:sz w:val="20"/>
                <w:szCs w:val="20"/>
              </w:rPr>
              <w:tab/>
            </w:r>
          </w:p>
        </w:tc>
        <w:tc>
          <w:tcPr>
            <w:tcW w:w="6422"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 xml:space="preserve">21 CFR Part (11, 50, 56,210,211,820), cGxP (cGMP, cGDP, cGLP), GAMP5, IQ, OQ, PQ, RTM, Summary Reports, Audit Trails, Gap Analysis and Remediation Plans, FMEA,LIMS         </w:t>
            </w:r>
          </w:p>
        </w:tc>
      </w:tr>
      <w:tr w:rsidR="0001261F" w:rsidRPr="0001261F" w:rsidTr="0001261F">
        <w:trPr>
          <w:trHeight w:val="348"/>
        </w:trPr>
        <w:tc>
          <w:tcPr>
            <w:tcW w:w="3260"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Testing and Tracking Tools</w:t>
            </w:r>
          </w:p>
        </w:tc>
        <w:tc>
          <w:tcPr>
            <w:tcW w:w="6422"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 xml:space="preserve"> HP Quality Center(HPQC), Win Runner, Trackwise EQMS, Documentum (PDOCs), Solution Manager, JIRA,QTP, SAS</w:t>
            </w:r>
          </w:p>
        </w:tc>
      </w:tr>
      <w:tr w:rsidR="0001261F" w:rsidRPr="0001261F" w:rsidTr="0001261F">
        <w:trPr>
          <w:trHeight w:val="265"/>
        </w:trPr>
        <w:tc>
          <w:tcPr>
            <w:tcW w:w="3260"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Databases</w:t>
            </w:r>
          </w:p>
        </w:tc>
        <w:tc>
          <w:tcPr>
            <w:tcW w:w="6422"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Oracle</w:t>
            </w:r>
          </w:p>
        </w:tc>
      </w:tr>
      <w:tr w:rsidR="0001261F" w:rsidRPr="0001261F" w:rsidTr="0001261F">
        <w:trPr>
          <w:trHeight w:val="219"/>
        </w:trPr>
        <w:tc>
          <w:tcPr>
            <w:tcW w:w="3260"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Methodologies</w:t>
            </w:r>
          </w:p>
        </w:tc>
        <w:tc>
          <w:tcPr>
            <w:tcW w:w="6422"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Waterfall, RUP, Agile, SDLC and GRC</w:t>
            </w:r>
          </w:p>
        </w:tc>
      </w:tr>
      <w:tr w:rsidR="0001261F" w:rsidRPr="0001261F" w:rsidTr="0001261F">
        <w:trPr>
          <w:trHeight w:val="409"/>
        </w:trPr>
        <w:tc>
          <w:tcPr>
            <w:tcW w:w="3260"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Scientific Software</w:t>
            </w:r>
          </w:p>
        </w:tc>
        <w:tc>
          <w:tcPr>
            <w:tcW w:w="6422"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Working Exposure to Lab view, MATLAB, Eagle 4.13 and Tina Pro</w:t>
            </w:r>
          </w:p>
        </w:tc>
      </w:tr>
      <w:tr w:rsidR="0001261F" w:rsidRPr="0001261F" w:rsidTr="0001261F">
        <w:trPr>
          <w:trHeight w:val="409"/>
        </w:trPr>
        <w:tc>
          <w:tcPr>
            <w:tcW w:w="3260"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Languages</w:t>
            </w:r>
          </w:p>
        </w:tc>
        <w:tc>
          <w:tcPr>
            <w:tcW w:w="6422"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C, C++,HTML, SQL</w:t>
            </w:r>
          </w:p>
        </w:tc>
      </w:tr>
      <w:tr w:rsidR="0001261F" w:rsidRPr="0001261F" w:rsidTr="0001261F">
        <w:trPr>
          <w:trHeight w:val="364"/>
        </w:trPr>
        <w:tc>
          <w:tcPr>
            <w:tcW w:w="3260"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Other Tools</w:t>
            </w:r>
          </w:p>
        </w:tc>
        <w:tc>
          <w:tcPr>
            <w:tcW w:w="6422" w:type="dxa"/>
            <w:tcBorders>
              <w:top w:val="single" w:sz="2" w:space="0" w:color="auto"/>
              <w:left w:val="single" w:sz="2" w:space="0" w:color="auto"/>
              <w:bottom w:val="single" w:sz="2" w:space="0" w:color="auto"/>
              <w:right w:val="single" w:sz="2" w:space="0" w:color="auto"/>
            </w:tcBorders>
            <w:hideMark/>
          </w:tcPr>
          <w:p w:rsidR="0001261F" w:rsidRPr="0001261F" w:rsidRDefault="0001261F" w:rsidP="0001261F">
            <w:pPr>
              <w:rPr>
                <w:rFonts w:ascii="Calibri" w:hAnsi="Calibri" w:cs="Calibri"/>
                <w:color w:val="auto"/>
                <w:sz w:val="20"/>
                <w:szCs w:val="20"/>
              </w:rPr>
            </w:pPr>
            <w:r w:rsidRPr="0001261F">
              <w:rPr>
                <w:rFonts w:ascii="Calibri" w:hAnsi="Calibri" w:cs="Calibri"/>
                <w:color w:val="auto"/>
                <w:sz w:val="20"/>
                <w:szCs w:val="20"/>
              </w:rPr>
              <w:t>MS Office, MS Visio, Sharepoint</w:t>
            </w:r>
          </w:p>
        </w:tc>
      </w:tr>
    </w:tbl>
    <w:p w:rsidR="00805CD7" w:rsidRPr="00F753DD" w:rsidRDefault="00805CD7" w:rsidP="0001261F">
      <w:pPr>
        <w:pStyle w:val="NormalWeb"/>
        <w:spacing w:before="100" w:beforeAutospacing="1" w:after="100" w:afterAutospacing="1" w:line="240" w:lineRule="auto"/>
        <w:rPr>
          <w:rFonts w:ascii="Calibri" w:hAnsi="Calibri" w:cs="Calibri"/>
          <w:color w:val="auto"/>
          <w:sz w:val="20"/>
          <w:szCs w:val="20"/>
        </w:rPr>
      </w:pPr>
      <w:r w:rsidRPr="00F753DD">
        <w:rPr>
          <w:rFonts w:ascii="Calibri" w:hAnsi="Calibri" w:cs="Calibri"/>
          <w:b/>
          <w:color w:val="auto"/>
          <w:sz w:val="20"/>
          <w:szCs w:val="20"/>
        </w:rPr>
        <w:lastRenderedPageBreak/>
        <w:t>Professional experience:</w:t>
      </w:r>
      <w:r w:rsidR="0001261F">
        <w:rPr>
          <w:rFonts w:ascii="Calibri" w:hAnsi="Calibri" w:cs="Calibri"/>
          <w:b/>
          <w:color w:val="auto"/>
          <w:sz w:val="20"/>
          <w:szCs w:val="20"/>
        </w:rPr>
        <w:t xml:space="preserve"> </w:t>
      </w:r>
    </w:p>
    <w:p w:rsidR="00FF129E" w:rsidRPr="00F753DD" w:rsidRDefault="007A2B26" w:rsidP="0001261F">
      <w:pPr>
        <w:pStyle w:val="NormalWeb"/>
        <w:rPr>
          <w:rFonts w:ascii="Calibri" w:hAnsi="Calibri" w:cs="Calibri"/>
          <w:b/>
          <w:bCs/>
          <w:color w:val="auto"/>
          <w:sz w:val="20"/>
          <w:szCs w:val="20"/>
        </w:rPr>
      </w:pPr>
      <w:r>
        <w:rPr>
          <w:rFonts w:ascii="Calibri" w:hAnsi="Calibri" w:cs="Calibri"/>
          <w:b/>
          <w:bCs/>
          <w:color w:val="auto"/>
          <w:sz w:val="20"/>
          <w:szCs w:val="20"/>
        </w:rPr>
        <w:t>Terumo Cardiov</w:t>
      </w:r>
      <w:r w:rsidR="006932E5" w:rsidRPr="00F753DD">
        <w:rPr>
          <w:rFonts w:ascii="Calibri" w:hAnsi="Calibri" w:cs="Calibri"/>
          <w:b/>
          <w:bCs/>
          <w:color w:val="auto"/>
          <w:sz w:val="20"/>
          <w:szCs w:val="20"/>
        </w:rPr>
        <w:t>ascular, Ann arbor, MI</w:t>
      </w:r>
      <w:r w:rsidR="006932E5" w:rsidRPr="00F753DD">
        <w:rPr>
          <w:rFonts w:ascii="Calibri" w:hAnsi="Calibri" w:cs="Calibri"/>
          <w:b/>
          <w:bCs/>
          <w:color w:val="auto"/>
          <w:sz w:val="20"/>
          <w:szCs w:val="20"/>
        </w:rPr>
        <w:tab/>
      </w:r>
      <w:r w:rsidR="006932E5" w:rsidRPr="00F753DD">
        <w:rPr>
          <w:rFonts w:ascii="Calibri" w:hAnsi="Calibri" w:cs="Calibri"/>
          <w:b/>
          <w:bCs/>
          <w:color w:val="auto"/>
          <w:sz w:val="20"/>
          <w:szCs w:val="20"/>
        </w:rPr>
        <w:tab/>
      </w:r>
      <w:r w:rsidR="006932E5" w:rsidRPr="00F753DD">
        <w:rPr>
          <w:rFonts w:ascii="Calibri" w:hAnsi="Calibri" w:cs="Calibri"/>
          <w:b/>
          <w:bCs/>
          <w:color w:val="auto"/>
          <w:sz w:val="20"/>
          <w:szCs w:val="20"/>
        </w:rPr>
        <w:tab/>
      </w:r>
      <w:r w:rsidR="006932E5" w:rsidRPr="00F753DD">
        <w:rPr>
          <w:rFonts w:ascii="Calibri" w:hAnsi="Calibri" w:cs="Calibri"/>
          <w:b/>
          <w:bCs/>
          <w:color w:val="auto"/>
          <w:sz w:val="20"/>
          <w:szCs w:val="20"/>
        </w:rPr>
        <w:tab/>
      </w:r>
      <w:r w:rsidR="006932E5" w:rsidRPr="00F753DD">
        <w:rPr>
          <w:rFonts w:ascii="Calibri" w:hAnsi="Calibri" w:cs="Calibri"/>
          <w:b/>
          <w:bCs/>
          <w:color w:val="auto"/>
          <w:sz w:val="20"/>
          <w:szCs w:val="20"/>
        </w:rPr>
        <w:tab/>
      </w:r>
      <w:r w:rsidR="006932E5" w:rsidRPr="00F753DD">
        <w:rPr>
          <w:rFonts w:ascii="Calibri" w:hAnsi="Calibri" w:cs="Calibri"/>
          <w:b/>
          <w:bCs/>
          <w:color w:val="auto"/>
          <w:sz w:val="20"/>
          <w:szCs w:val="20"/>
        </w:rPr>
        <w:tab/>
      </w:r>
      <w:r w:rsidR="003B4879" w:rsidRPr="00F753DD">
        <w:rPr>
          <w:rFonts w:ascii="Calibri" w:hAnsi="Calibri" w:cs="Calibri"/>
          <w:b/>
          <w:bCs/>
          <w:color w:val="auto"/>
          <w:sz w:val="20"/>
          <w:szCs w:val="20"/>
        </w:rPr>
        <w:tab/>
        <w:t xml:space="preserve">     </w:t>
      </w:r>
      <w:r w:rsidR="00C3190B">
        <w:rPr>
          <w:rFonts w:ascii="Calibri" w:hAnsi="Calibri" w:cs="Calibri"/>
          <w:b/>
          <w:bCs/>
          <w:color w:val="auto"/>
          <w:sz w:val="20"/>
          <w:szCs w:val="20"/>
        </w:rPr>
        <w:t>Feb 2015</w:t>
      </w:r>
      <w:r w:rsidR="00FF129E" w:rsidRPr="00F753DD">
        <w:rPr>
          <w:rFonts w:ascii="Calibri" w:hAnsi="Calibri" w:cs="Calibri"/>
          <w:b/>
          <w:bCs/>
          <w:color w:val="auto"/>
          <w:sz w:val="20"/>
          <w:szCs w:val="20"/>
        </w:rPr>
        <w:t xml:space="preserve"> – Present</w:t>
      </w:r>
    </w:p>
    <w:p w:rsidR="00551CC5" w:rsidRPr="00F753DD" w:rsidRDefault="0001261F" w:rsidP="0001261F">
      <w:pPr>
        <w:pStyle w:val="NormalWeb"/>
        <w:rPr>
          <w:rFonts w:ascii="Calibri" w:hAnsi="Calibri" w:cs="Calibri"/>
          <w:b/>
          <w:bCs/>
          <w:color w:val="auto"/>
          <w:sz w:val="20"/>
          <w:szCs w:val="20"/>
        </w:rPr>
      </w:pPr>
      <w:r>
        <w:rPr>
          <w:rFonts w:ascii="Calibri" w:hAnsi="Calibri" w:cs="Calibri"/>
          <w:b/>
          <w:bCs/>
          <w:color w:val="auto"/>
          <w:sz w:val="20"/>
          <w:szCs w:val="20"/>
        </w:rPr>
        <w:t>QA/</w:t>
      </w:r>
      <w:r w:rsidRPr="0001261F">
        <w:rPr>
          <w:rFonts w:eastAsia="Times New Roman" w:cs="Calibri"/>
          <w:color w:val="auto"/>
          <w:lang w:val="en-AU"/>
        </w:rPr>
        <w:t xml:space="preserve"> </w:t>
      </w:r>
      <w:r w:rsidRPr="0001261F">
        <w:rPr>
          <w:rFonts w:ascii="Calibri" w:hAnsi="Calibri" w:cs="Calibri"/>
          <w:b/>
          <w:bCs/>
          <w:color w:val="auto"/>
          <w:sz w:val="20"/>
          <w:szCs w:val="20"/>
          <w:lang w:val="en-AU"/>
        </w:rPr>
        <w:t>Validation Tester</w:t>
      </w:r>
      <w:r w:rsidR="00566B18" w:rsidRPr="00566B18">
        <w:rPr>
          <w:rFonts w:ascii="Calibri" w:hAnsi="Calibri" w:cs="Calibri"/>
          <w:b/>
          <w:bCs/>
          <w:color w:val="auto"/>
          <w:sz w:val="20"/>
          <w:szCs w:val="20"/>
        </w:rPr>
        <w:t> </w:t>
      </w:r>
    </w:p>
    <w:p w:rsidR="00551CC5" w:rsidRPr="00F753DD" w:rsidRDefault="00551CC5" w:rsidP="0001261F">
      <w:pPr>
        <w:pStyle w:val="NormalWeb"/>
        <w:rPr>
          <w:rFonts w:ascii="Calibri" w:hAnsi="Calibri" w:cs="Calibri"/>
          <w:bCs/>
          <w:color w:val="auto"/>
          <w:sz w:val="20"/>
          <w:szCs w:val="20"/>
        </w:rPr>
      </w:pPr>
      <w:r w:rsidRPr="00F753DD">
        <w:rPr>
          <w:rFonts w:ascii="Calibri" w:hAnsi="Calibri" w:cs="Calibri"/>
          <w:bCs/>
          <w:color w:val="auto"/>
          <w:sz w:val="20"/>
          <w:szCs w:val="20"/>
        </w:rPr>
        <w:t xml:space="preserve">Terumo Cardiovascular </w:t>
      </w:r>
      <w:r w:rsidR="00EB02FE" w:rsidRPr="00F753DD">
        <w:rPr>
          <w:rFonts w:ascii="Calibri" w:hAnsi="Calibri" w:cs="Calibri"/>
          <w:bCs/>
          <w:color w:val="auto"/>
          <w:sz w:val="20"/>
          <w:szCs w:val="20"/>
        </w:rPr>
        <w:t>Group develops</w:t>
      </w:r>
      <w:r w:rsidRPr="00F753DD">
        <w:rPr>
          <w:rFonts w:ascii="Calibri" w:hAnsi="Calibri" w:cs="Calibri"/>
          <w:bCs/>
          <w:color w:val="auto"/>
          <w:sz w:val="20"/>
          <w:szCs w:val="20"/>
        </w:rPr>
        <w:t xml:space="preserve">, manufacture and distribute medical devices for cardiac and vascular surgery with an emphasis on cardiopulmonary bypass, intra-operative monitoring and vascular grafting. </w:t>
      </w:r>
      <w:r w:rsidR="001F4C52">
        <w:rPr>
          <w:rFonts w:ascii="Calibri" w:hAnsi="Calibri" w:cs="Calibri"/>
          <w:bCs/>
          <w:color w:val="auto"/>
          <w:sz w:val="20"/>
          <w:szCs w:val="20"/>
        </w:rPr>
        <w:t xml:space="preserve">As a </w:t>
      </w:r>
      <w:r w:rsidR="001F4C52" w:rsidRPr="001F4C52">
        <w:rPr>
          <w:rFonts w:ascii="Calibri" w:hAnsi="Calibri" w:cs="Calibri"/>
          <w:bCs/>
          <w:color w:val="auto"/>
          <w:sz w:val="20"/>
          <w:szCs w:val="20"/>
        </w:rPr>
        <w:t>CSV Consultant I was Responsible to carry out Q-CSV activities</w:t>
      </w:r>
      <w:r w:rsidR="001F4C52">
        <w:rPr>
          <w:rFonts w:ascii="Calibri" w:hAnsi="Calibri" w:cs="Calibri"/>
          <w:bCs/>
          <w:color w:val="auto"/>
          <w:sz w:val="20"/>
          <w:szCs w:val="20"/>
        </w:rPr>
        <w:t xml:space="preserve"> </w:t>
      </w:r>
      <w:r w:rsidR="001F4C52" w:rsidRPr="001F4C52">
        <w:rPr>
          <w:rFonts w:ascii="Calibri" w:hAnsi="Calibri" w:cs="Calibri"/>
          <w:bCs/>
          <w:color w:val="auto"/>
          <w:sz w:val="20"/>
          <w:szCs w:val="20"/>
        </w:rPr>
        <w:t>Responsible for the implementation of Remediation Plan according to Terumo Cardiovascular in compliance within FDA audit. Working hands to hands on technical support to the manufacturing and laboratory operations.</w:t>
      </w:r>
      <w:r w:rsidRPr="00F753DD">
        <w:rPr>
          <w:rFonts w:ascii="Calibri" w:hAnsi="Calibri" w:cs="Calibri"/>
          <w:bCs/>
          <w:color w:val="auto"/>
          <w:sz w:val="20"/>
          <w:szCs w:val="20"/>
        </w:rPr>
        <w:t xml:space="preserve">  </w:t>
      </w:r>
    </w:p>
    <w:p w:rsidR="00DF7C1A" w:rsidRPr="00F753DD" w:rsidRDefault="00DF7C1A" w:rsidP="0001261F">
      <w:pPr>
        <w:pStyle w:val="NormalWeb"/>
        <w:ind w:left="360"/>
        <w:rPr>
          <w:rFonts w:ascii="Calibri" w:hAnsi="Calibri" w:cs="Calibri"/>
          <w:bCs/>
          <w:color w:val="auto"/>
          <w:sz w:val="20"/>
          <w:szCs w:val="20"/>
        </w:rPr>
      </w:pPr>
    </w:p>
    <w:p w:rsidR="006932E5" w:rsidRPr="00F753DD" w:rsidRDefault="006932E5" w:rsidP="0001261F">
      <w:pPr>
        <w:pStyle w:val="NormalWeb"/>
        <w:rPr>
          <w:rFonts w:ascii="Calibri" w:hAnsi="Calibri" w:cs="Calibri"/>
          <w:b/>
          <w:bCs/>
          <w:color w:val="auto"/>
          <w:sz w:val="20"/>
          <w:szCs w:val="20"/>
          <w:u w:val="single"/>
        </w:rPr>
      </w:pPr>
      <w:r w:rsidRPr="00F753DD">
        <w:rPr>
          <w:rFonts w:ascii="Calibri" w:hAnsi="Calibri" w:cs="Calibri"/>
          <w:b/>
          <w:bCs/>
          <w:color w:val="auto"/>
          <w:sz w:val="20"/>
          <w:szCs w:val="20"/>
          <w:u w:val="single"/>
        </w:rPr>
        <w:t>Responsibilities:</w:t>
      </w:r>
    </w:p>
    <w:p w:rsidR="001F4C52" w:rsidRDefault="001F4C52" w:rsidP="0001261F">
      <w:pPr>
        <w:pStyle w:val="ListParagraph"/>
        <w:numPr>
          <w:ilvl w:val="0"/>
          <w:numId w:val="10"/>
        </w:numPr>
        <w:suppressAutoHyphens/>
        <w:spacing w:line="240" w:lineRule="auto"/>
        <w:ind w:right="-90"/>
        <w:rPr>
          <w:rFonts w:ascii="Calibri" w:hAnsi="Calibri" w:cs="Calibri"/>
          <w:color w:val="auto"/>
          <w:sz w:val="20"/>
          <w:szCs w:val="20"/>
        </w:rPr>
      </w:pPr>
      <w:r w:rsidRPr="001F4C52">
        <w:rPr>
          <w:rFonts w:ascii="Calibri" w:hAnsi="Calibri" w:cs="Calibri"/>
          <w:color w:val="auto"/>
          <w:sz w:val="20"/>
          <w:szCs w:val="20"/>
        </w:rPr>
        <w:t>Assisted functional team in updating various project Deliverables and provided CSV guidelines as necessary</w:t>
      </w:r>
    </w:p>
    <w:p w:rsidR="000D0FF2" w:rsidRPr="00F753DD" w:rsidRDefault="000B698C"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Implemented and validated 21 CFR Part 11 compliance strategies for </w:t>
      </w:r>
      <w:r w:rsidRPr="00F753DD">
        <w:rPr>
          <w:rFonts w:ascii="Calibri" w:hAnsi="Calibri" w:cs="Calibri"/>
          <w:b/>
          <w:color w:val="auto"/>
          <w:sz w:val="20"/>
          <w:szCs w:val="20"/>
        </w:rPr>
        <w:t>LabWare LIMS</w:t>
      </w:r>
      <w:r w:rsidR="0065576E" w:rsidRPr="00F753DD">
        <w:rPr>
          <w:rFonts w:ascii="Calibri" w:hAnsi="Calibri" w:cs="Calibri"/>
          <w:b/>
          <w:color w:val="auto"/>
          <w:sz w:val="20"/>
          <w:szCs w:val="20"/>
        </w:rPr>
        <w:t>.</w:t>
      </w:r>
    </w:p>
    <w:p w:rsidR="000771FB" w:rsidRPr="000771FB" w:rsidRDefault="000771FB" w:rsidP="0001261F">
      <w:pPr>
        <w:pStyle w:val="ListParagraph"/>
        <w:numPr>
          <w:ilvl w:val="0"/>
          <w:numId w:val="10"/>
        </w:numPr>
        <w:suppressAutoHyphens/>
        <w:spacing w:line="240" w:lineRule="auto"/>
        <w:ind w:right="-90"/>
        <w:rPr>
          <w:rFonts w:ascii="Calibri" w:hAnsi="Calibri" w:cs="Calibri"/>
          <w:color w:val="auto"/>
          <w:sz w:val="20"/>
          <w:szCs w:val="20"/>
        </w:rPr>
      </w:pPr>
      <w:r w:rsidRPr="000771FB">
        <w:rPr>
          <w:rFonts w:ascii="Calibri" w:hAnsi="Calibri" w:cs="Calibri"/>
          <w:color w:val="auto"/>
          <w:sz w:val="20"/>
          <w:szCs w:val="20"/>
        </w:rPr>
        <w:t>Followed Computer Systems Validation (CSV) Master Plan to author, review and approve CSV deliverables for systems as per GxP (GLP, GCP and GMP) FDA Assessment.</w:t>
      </w:r>
      <w:r w:rsidR="0001261F">
        <w:rPr>
          <w:rFonts w:ascii="Calibri" w:hAnsi="Calibri" w:cs="Calibri"/>
          <w:color w:val="auto"/>
          <w:sz w:val="20"/>
          <w:szCs w:val="20"/>
        </w:rPr>
        <w:t xml:space="preserve"> </w:t>
      </w:r>
    </w:p>
    <w:p w:rsidR="000B698C" w:rsidRPr="00F753DD" w:rsidRDefault="000B698C"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Requirement analysis, developed strategic, designing test plan, identified test conditions, designed test cases, reviewed test cases, test scripts and executed test cases</w:t>
      </w:r>
      <w:r w:rsidR="0065576E" w:rsidRPr="00F753DD">
        <w:rPr>
          <w:rFonts w:ascii="Calibri" w:hAnsi="Calibri" w:cs="Calibri"/>
          <w:color w:val="auto"/>
          <w:sz w:val="20"/>
          <w:szCs w:val="20"/>
        </w:rPr>
        <w:t>.</w:t>
      </w:r>
    </w:p>
    <w:p w:rsidR="000B698C" w:rsidRPr="001F4C52" w:rsidRDefault="000B698C"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Played a major role in performing Part 11 Assessments, especially contributing to the components involved in maintenance of Electronic Records (ER), Electronic Signatures (ES) and Audit Trails in accordance with </w:t>
      </w:r>
      <w:r w:rsidRPr="00F753DD">
        <w:rPr>
          <w:rFonts w:ascii="Calibri" w:hAnsi="Calibri" w:cs="Calibri"/>
          <w:b/>
          <w:color w:val="auto"/>
          <w:sz w:val="20"/>
          <w:szCs w:val="20"/>
        </w:rPr>
        <w:t>21 CFR Part 11 regulations</w:t>
      </w:r>
      <w:r w:rsidR="001433CD" w:rsidRPr="00F753DD">
        <w:rPr>
          <w:rFonts w:ascii="Calibri" w:hAnsi="Calibri" w:cs="Calibri"/>
          <w:b/>
          <w:color w:val="auto"/>
          <w:sz w:val="20"/>
          <w:szCs w:val="20"/>
        </w:rPr>
        <w:t>.</w:t>
      </w:r>
    </w:p>
    <w:p w:rsidR="001F4C52" w:rsidRPr="0077119C" w:rsidRDefault="001F4C52" w:rsidP="0001261F">
      <w:pPr>
        <w:pStyle w:val="ListParagraph"/>
        <w:numPr>
          <w:ilvl w:val="0"/>
          <w:numId w:val="10"/>
        </w:numPr>
        <w:suppressAutoHyphens/>
        <w:spacing w:line="240" w:lineRule="auto"/>
        <w:ind w:right="-90"/>
        <w:rPr>
          <w:rFonts w:ascii="Calibri" w:hAnsi="Calibri" w:cs="Calibri"/>
          <w:color w:val="auto"/>
          <w:sz w:val="20"/>
          <w:szCs w:val="20"/>
        </w:rPr>
      </w:pPr>
      <w:r w:rsidRPr="001F4C52">
        <w:rPr>
          <w:rFonts w:ascii="Calibri" w:hAnsi="Calibri" w:cs="Calibri"/>
          <w:color w:val="auto"/>
          <w:sz w:val="20"/>
          <w:szCs w:val="20"/>
        </w:rPr>
        <w:t>Developed and executed the Remediation Plan. Reviewed all equipment documentation and directed required remediation activities. </w:t>
      </w:r>
    </w:p>
    <w:p w:rsidR="0077119C" w:rsidRPr="0077119C" w:rsidRDefault="0077119C" w:rsidP="0001261F">
      <w:pPr>
        <w:pStyle w:val="ListParagraph"/>
        <w:numPr>
          <w:ilvl w:val="0"/>
          <w:numId w:val="10"/>
        </w:numPr>
        <w:rPr>
          <w:rFonts w:ascii="Calibri" w:hAnsi="Calibri" w:cs="Calibri"/>
          <w:color w:val="auto"/>
          <w:sz w:val="20"/>
          <w:szCs w:val="20"/>
        </w:rPr>
      </w:pPr>
      <w:r w:rsidRPr="0077119C">
        <w:rPr>
          <w:rFonts w:ascii="Calibri" w:hAnsi="Calibri" w:cs="Calibri"/>
          <w:color w:val="auto"/>
          <w:sz w:val="20"/>
          <w:szCs w:val="20"/>
        </w:rPr>
        <w:t xml:space="preserve">Involved in writing Standard Operating Procedures </w:t>
      </w:r>
      <w:r w:rsidRPr="003B0065">
        <w:rPr>
          <w:rFonts w:ascii="Calibri" w:hAnsi="Calibri" w:cs="Calibri"/>
          <w:b/>
          <w:color w:val="auto"/>
          <w:sz w:val="20"/>
          <w:szCs w:val="20"/>
        </w:rPr>
        <w:t>(SOPs)</w:t>
      </w:r>
      <w:r w:rsidRPr="0077119C">
        <w:rPr>
          <w:rFonts w:ascii="Calibri" w:hAnsi="Calibri" w:cs="Calibri"/>
          <w:color w:val="auto"/>
          <w:sz w:val="20"/>
          <w:szCs w:val="20"/>
        </w:rPr>
        <w:t xml:space="preserve"> for all aspects of the Validation life cycle in accordance with FDA 21CFR Part 11 and GxP regulations </w:t>
      </w:r>
    </w:p>
    <w:p w:rsidR="00F753DD" w:rsidRDefault="004D57BF" w:rsidP="0001261F">
      <w:pPr>
        <w:numPr>
          <w:ilvl w:val="0"/>
          <w:numId w:val="10"/>
        </w:numPr>
        <w:ind w:right="540"/>
        <w:rPr>
          <w:rFonts w:ascii="Calibri" w:hAnsi="Calibri" w:cs="Calibri"/>
          <w:color w:val="auto"/>
          <w:sz w:val="20"/>
          <w:szCs w:val="20"/>
        </w:rPr>
      </w:pPr>
      <w:r w:rsidRPr="00F753DD">
        <w:rPr>
          <w:rFonts w:ascii="Calibri" w:hAnsi="Calibri" w:cs="Calibri"/>
          <w:color w:val="auto"/>
          <w:sz w:val="20"/>
          <w:szCs w:val="20"/>
        </w:rPr>
        <w:t>Involved in Quality Management system TrackWise Validation for Non</w:t>
      </w:r>
      <w:r w:rsidR="00F753DD">
        <w:rPr>
          <w:rFonts w:ascii="Calibri" w:hAnsi="Calibri" w:cs="Calibri"/>
          <w:color w:val="auto"/>
          <w:sz w:val="20"/>
          <w:szCs w:val="20"/>
        </w:rPr>
        <w:t xml:space="preserve">-conformance, Complaint, Change </w:t>
      </w:r>
      <w:r w:rsidRPr="00F753DD">
        <w:rPr>
          <w:rFonts w:ascii="Calibri" w:hAnsi="Calibri" w:cs="Calibri"/>
          <w:color w:val="auto"/>
          <w:sz w:val="20"/>
          <w:szCs w:val="20"/>
        </w:rPr>
        <w:t>control modules.</w:t>
      </w:r>
    </w:p>
    <w:p w:rsidR="00062CD6" w:rsidRDefault="00062CD6" w:rsidP="0001261F">
      <w:pPr>
        <w:widowControl w:val="0"/>
        <w:numPr>
          <w:ilvl w:val="0"/>
          <w:numId w:val="10"/>
        </w:numPr>
        <w:autoSpaceDE w:val="0"/>
        <w:autoSpaceDN w:val="0"/>
        <w:adjustRightInd w:val="0"/>
        <w:spacing w:line="240" w:lineRule="auto"/>
        <w:rPr>
          <w:rFonts w:ascii="Calibri" w:hAnsi="Calibri" w:cs="Calibri"/>
          <w:color w:val="auto"/>
          <w:sz w:val="20"/>
          <w:szCs w:val="20"/>
        </w:rPr>
      </w:pPr>
      <w:r w:rsidRPr="00062CD6">
        <w:rPr>
          <w:rFonts w:ascii="Calibri" w:hAnsi="Calibri" w:cs="Calibri"/>
          <w:color w:val="auto"/>
          <w:sz w:val="20"/>
          <w:szCs w:val="20"/>
        </w:rPr>
        <w:t>Worked in concurrence with FDA compliance in a highly regulated environment for all the aspects of Computer System Validation (CSV). </w:t>
      </w:r>
      <w:r w:rsidR="00276154">
        <w:rPr>
          <w:rFonts w:ascii="Calibri" w:hAnsi="Calibri" w:cs="Calibri"/>
          <w:color w:val="auto"/>
          <w:sz w:val="20"/>
          <w:szCs w:val="20"/>
        </w:rPr>
        <w:t xml:space="preserve">  </w:t>
      </w:r>
    </w:p>
    <w:p w:rsidR="00062CD6" w:rsidRDefault="00062CD6" w:rsidP="0001261F">
      <w:pPr>
        <w:pStyle w:val="NoSpacing"/>
        <w:numPr>
          <w:ilvl w:val="0"/>
          <w:numId w:val="10"/>
        </w:numPr>
        <w:jc w:val="both"/>
        <w:rPr>
          <w:rFonts w:eastAsiaTheme="minorHAnsi" w:cs="Calibri"/>
          <w:sz w:val="20"/>
          <w:szCs w:val="20"/>
        </w:rPr>
      </w:pPr>
      <w:r w:rsidRPr="00062CD6">
        <w:rPr>
          <w:rFonts w:eastAsiaTheme="minorHAnsi" w:cs="Calibri"/>
          <w:sz w:val="20"/>
          <w:szCs w:val="20"/>
        </w:rPr>
        <w:t>Verified the closure of Event and CAPA Records. </w:t>
      </w:r>
    </w:p>
    <w:p w:rsidR="0080490B" w:rsidRPr="0080490B" w:rsidRDefault="0080490B" w:rsidP="0001261F">
      <w:pPr>
        <w:pStyle w:val="NoSpacing"/>
        <w:numPr>
          <w:ilvl w:val="0"/>
          <w:numId w:val="10"/>
        </w:numPr>
        <w:jc w:val="both"/>
        <w:rPr>
          <w:rFonts w:eastAsiaTheme="minorHAnsi" w:cs="Calibri"/>
          <w:sz w:val="20"/>
          <w:szCs w:val="20"/>
        </w:rPr>
      </w:pPr>
      <w:r w:rsidRPr="0080490B">
        <w:rPr>
          <w:rFonts w:eastAsiaTheme="minorHAnsi" w:cs="Calibri"/>
          <w:sz w:val="20"/>
          <w:szCs w:val="20"/>
        </w:rPr>
        <w:t>Participated as admin to</w:t>
      </w:r>
      <w:r w:rsidRPr="0080490B">
        <w:rPr>
          <w:rFonts w:eastAsiaTheme="minorHAnsi"/>
          <w:sz w:val="20"/>
          <w:szCs w:val="20"/>
        </w:rPr>
        <w:t xml:space="preserve"> </w:t>
      </w:r>
      <w:r w:rsidRPr="0080490B">
        <w:rPr>
          <w:rFonts w:eastAsiaTheme="minorHAnsi"/>
          <w:b/>
          <w:sz w:val="20"/>
          <w:szCs w:val="20"/>
        </w:rPr>
        <w:t>Empower</w:t>
      </w:r>
      <w:r w:rsidRPr="0080490B">
        <w:rPr>
          <w:rFonts w:eastAsiaTheme="minorHAnsi" w:cs="Calibri"/>
          <w:b/>
          <w:sz w:val="20"/>
          <w:szCs w:val="20"/>
        </w:rPr>
        <w:t xml:space="preserve"> CDS</w:t>
      </w:r>
      <w:r w:rsidRPr="0080490B">
        <w:rPr>
          <w:rFonts w:eastAsiaTheme="minorHAnsi" w:cs="Calibri"/>
          <w:sz w:val="20"/>
          <w:szCs w:val="20"/>
        </w:rPr>
        <w:t xml:space="preserve"> (Chromatography Data System), Standalone Laboratory Software, ChemStation systems to </w:t>
      </w:r>
      <w:r w:rsidRPr="0080490B">
        <w:rPr>
          <w:rFonts w:eastAsiaTheme="minorHAnsi" w:cs="Calibri"/>
          <w:b/>
          <w:sz w:val="20"/>
          <w:szCs w:val="20"/>
        </w:rPr>
        <w:t>R&amp;D.</w:t>
      </w:r>
    </w:p>
    <w:p w:rsidR="007D2E79" w:rsidRPr="00BC1AD3" w:rsidRDefault="007D2E79" w:rsidP="0001261F">
      <w:pPr>
        <w:numPr>
          <w:ilvl w:val="0"/>
          <w:numId w:val="10"/>
        </w:numPr>
        <w:ind w:right="540"/>
        <w:rPr>
          <w:rFonts w:ascii="Calibri" w:hAnsi="Calibri" w:cs="Calibri"/>
          <w:color w:val="auto"/>
          <w:sz w:val="20"/>
          <w:szCs w:val="20"/>
        </w:rPr>
      </w:pPr>
      <w:r w:rsidRPr="00F753DD">
        <w:rPr>
          <w:rFonts w:ascii="Calibri" w:eastAsia="Calibri" w:hAnsi="Calibri" w:cs="Calibri"/>
          <w:color w:val="auto"/>
          <w:sz w:val="20"/>
          <w:szCs w:val="20"/>
        </w:rPr>
        <w:t xml:space="preserve">Support </w:t>
      </w:r>
      <w:r w:rsidRPr="00F753DD">
        <w:rPr>
          <w:rFonts w:ascii="Calibri" w:eastAsia="Calibri" w:hAnsi="Calibri" w:cs="Calibri"/>
          <w:b/>
          <w:color w:val="auto"/>
          <w:sz w:val="20"/>
          <w:szCs w:val="20"/>
        </w:rPr>
        <w:t>LabWare LIMS</w:t>
      </w:r>
      <w:r w:rsidRPr="00F753DD">
        <w:rPr>
          <w:rFonts w:ascii="Calibri" w:eastAsia="Calibri" w:hAnsi="Calibri" w:cs="Calibri"/>
          <w:color w:val="auto"/>
          <w:sz w:val="20"/>
          <w:szCs w:val="20"/>
        </w:rPr>
        <w:t xml:space="preserve"> implementation in a corporate Pharma environment incl</w:t>
      </w:r>
      <w:r w:rsidRPr="00F753DD">
        <w:rPr>
          <w:rFonts w:ascii="Calibri" w:hAnsi="Calibri" w:cs="Calibri"/>
          <w:color w:val="auto"/>
          <w:sz w:val="20"/>
          <w:szCs w:val="20"/>
        </w:rPr>
        <w:t>uding</w:t>
      </w:r>
      <w:r w:rsidR="0077119C">
        <w:rPr>
          <w:rFonts w:ascii="Calibri" w:hAnsi="Calibri" w:cs="Calibri"/>
          <w:color w:val="auto"/>
          <w:sz w:val="20"/>
          <w:szCs w:val="20"/>
        </w:rPr>
        <w:t xml:space="preserve"> </w:t>
      </w:r>
      <w:r w:rsidRPr="0077119C">
        <w:rPr>
          <w:rFonts w:ascii="Calibri" w:eastAsia="Calibri" w:hAnsi="Calibri" w:cs="Calibri"/>
          <w:color w:val="auto"/>
          <w:sz w:val="20"/>
          <w:szCs w:val="20"/>
        </w:rPr>
        <w:t>Requirements, OQ, PQ, Trace Matrix, and Test Case.</w:t>
      </w:r>
    </w:p>
    <w:p w:rsidR="00BC1AD3" w:rsidRPr="00062CD6" w:rsidRDefault="00BC1AD3" w:rsidP="0001261F">
      <w:pPr>
        <w:numPr>
          <w:ilvl w:val="0"/>
          <w:numId w:val="10"/>
        </w:numPr>
        <w:ind w:right="540"/>
        <w:rPr>
          <w:rFonts w:ascii="Calibri" w:hAnsi="Calibri" w:cs="Calibri"/>
          <w:color w:val="auto"/>
          <w:sz w:val="20"/>
          <w:szCs w:val="20"/>
        </w:rPr>
      </w:pPr>
      <w:r w:rsidRPr="00BC1AD3">
        <w:rPr>
          <w:rFonts w:ascii="Calibri" w:hAnsi="Calibri" w:cs="Calibri"/>
          <w:color w:val="auto"/>
          <w:sz w:val="20"/>
          <w:szCs w:val="20"/>
        </w:rPr>
        <w:t>Provided guidance on CSV, Computer System Regulatory Assessment and SDLC Risk Assessment. </w:t>
      </w:r>
    </w:p>
    <w:p w:rsidR="00062CD6" w:rsidRPr="0077119C" w:rsidRDefault="00062CD6" w:rsidP="0001261F">
      <w:pPr>
        <w:numPr>
          <w:ilvl w:val="0"/>
          <w:numId w:val="10"/>
        </w:numPr>
        <w:ind w:right="540"/>
        <w:rPr>
          <w:rFonts w:ascii="Calibri" w:hAnsi="Calibri" w:cs="Calibri"/>
          <w:color w:val="auto"/>
          <w:sz w:val="20"/>
          <w:szCs w:val="20"/>
        </w:rPr>
      </w:pPr>
      <w:r w:rsidRPr="00062CD6">
        <w:rPr>
          <w:rFonts w:ascii="Calibri" w:hAnsi="Calibri" w:cs="Calibri"/>
          <w:color w:val="auto"/>
          <w:sz w:val="20"/>
          <w:szCs w:val="20"/>
        </w:rPr>
        <w:t>Generated and reviewed standards of </w:t>
      </w:r>
      <w:r w:rsidRPr="00062CD6">
        <w:rPr>
          <w:rFonts w:ascii="Calibri" w:hAnsi="Calibri" w:cs="Calibri"/>
          <w:b/>
          <w:color w:val="auto"/>
          <w:sz w:val="20"/>
          <w:szCs w:val="20"/>
        </w:rPr>
        <w:t>CSV deliverables,</w:t>
      </w:r>
      <w:r w:rsidRPr="00062CD6">
        <w:rPr>
          <w:rFonts w:ascii="Calibri" w:hAnsi="Calibri" w:cs="Calibri"/>
          <w:color w:val="auto"/>
          <w:sz w:val="20"/>
          <w:szCs w:val="20"/>
        </w:rPr>
        <w:t xml:space="preserve"> documented those deliverables in compliance with 21CFR Part11, with the help of the team. </w:t>
      </w:r>
      <w:r>
        <w:rPr>
          <w:rFonts w:ascii="Calibri" w:hAnsi="Calibri" w:cs="Calibri"/>
          <w:color w:val="auto"/>
          <w:sz w:val="20"/>
          <w:szCs w:val="20"/>
        </w:rPr>
        <w:t xml:space="preserve"> </w:t>
      </w:r>
    </w:p>
    <w:p w:rsidR="0077119C" w:rsidRPr="0077119C" w:rsidRDefault="0077119C" w:rsidP="0001261F">
      <w:pPr>
        <w:pStyle w:val="ListParagraph"/>
        <w:numPr>
          <w:ilvl w:val="0"/>
          <w:numId w:val="10"/>
        </w:numPr>
        <w:rPr>
          <w:rFonts w:ascii="Calibri" w:hAnsi="Calibri" w:cs="Calibri"/>
          <w:color w:val="auto"/>
          <w:sz w:val="20"/>
          <w:szCs w:val="20"/>
        </w:rPr>
      </w:pPr>
      <w:r w:rsidRPr="0077119C">
        <w:rPr>
          <w:rFonts w:ascii="Calibri" w:hAnsi="Calibri" w:cs="Calibri"/>
          <w:color w:val="auto"/>
          <w:sz w:val="20"/>
          <w:szCs w:val="20"/>
        </w:rPr>
        <w:t>Worked on IQ/OQ technical writing and execution, commissioning, change control administration and</w:t>
      </w:r>
      <w:r w:rsidRPr="003B0065">
        <w:rPr>
          <w:rFonts w:ascii="Calibri" w:hAnsi="Calibri" w:cs="Calibri"/>
          <w:b/>
          <w:color w:val="auto"/>
          <w:sz w:val="20"/>
          <w:szCs w:val="20"/>
        </w:rPr>
        <w:t> SOP</w:t>
      </w:r>
      <w:r w:rsidRPr="0077119C">
        <w:rPr>
          <w:rFonts w:ascii="Calibri" w:hAnsi="Calibri" w:cs="Calibri"/>
          <w:color w:val="auto"/>
          <w:sz w:val="20"/>
          <w:szCs w:val="20"/>
        </w:rPr>
        <w:t> adherence</w:t>
      </w:r>
    </w:p>
    <w:p w:rsidR="003047F8" w:rsidRDefault="000B698C"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Developed and reviewed </w:t>
      </w:r>
      <w:r w:rsidRPr="00F753DD">
        <w:rPr>
          <w:rFonts w:ascii="Calibri" w:hAnsi="Calibri" w:cs="Calibri"/>
          <w:b/>
          <w:color w:val="auto"/>
          <w:sz w:val="20"/>
          <w:szCs w:val="20"/>
        </w:rPr>
        <w:t>Installation Qualification (IQ), Operational Qualification (OQ), Performance Qualification (PQ) protocols</w:t>
      </w:r>
      <w:r w:rsidRPr="00F753DD">
        <w:rPr>
          <w:rFonts w:ascii="Calibri" w:hAnsi="Calibri" w:cs="Calibri"/>
          <w:color w:val="auto"/>
          <w:sz w:val="20"/>
          <w:szCs w:val="20"/>
        </w:rPr>
        <w:t xml:space="preserve"> for the LIMS application</w:t>
      </w:r>
      <w:r w:rsidR="004D57BF" w:rsidRPr="00F753DD">
        <w:rPr>
          <w:rFonts w:ascii="Calibri" w:hAnsi="Calibri" w:cs="Calibri"/>
          <w:color w:val="auto"/>
          <w:sz w:val="20"/>
          <w:szCs w:val="20"/>
        </w:rPr>
        <w:t>.</w:t>
      </w:r>
    </w:p>
    <w:p w:rsidR="003047F8" w:rsidRPr="003047F8" w:rsidRDefault="003047F8" w:rsidP="0001261F">
      <w:pPr>
        <w:pStyle w:val="ListParagraph"/>
        <w:numPr>
          <w:ilvl w:val="0"/>
          <w:numId w:val="10"/>
        </w:numPr>
        <w:suppressAutoHyphens/>
        <w:spacing w:line="240" w:lineRule="auto"/>
        <w:ind w:right="-90"/>
        <w:rPr>
          <w:rFonts w:ascii="Calibri" w:hAnsi="Calibri" w:cs="Calibri"/>
          <w:color w:val="auto"/>
          <w:sz w:val="20"/>
          <w:szCs w:val="20"/>
        </w:rPr>
      </w:pPr>
      <w:r>
        <w:rPr>
          <w:rFonts w:ascii="Calibri" w:hAnsi="Calibri" w:cs="Calibri"/>
          <w:color w:val="auto"/>
          <w:sz w:val="20"/>
          <w:szCs w:val="20"/>
        </w:rPr>
        <w:t xml:space="preserve">Worked </w:t>
      </w:r>
      <w:r w:rsidRPr="003047F8">
        <w:rPr>
          <w:rFonts w:ascii="Calibri" w:hAnsi="Calibri" w:cs="Calibri"/>
          <w:color w:val="auto"/>
          <w:sz w:val="20"/>
          <w:szCs w:val="20"/>
        </w:rPr>
        <w:t>to provide a secure and managing solution for </w:t>
      </w:r>
      <w:r>
        <w:rPr>
          <w:rFonts w:ascii="Calibri" w:hAnsi="Calibri" w:cs="Calibri"/>
          <w:color w:val="auto"/>
          <w:sz w:val="20"/>
          <w:szCs w:val="20"/>
        </w:rPr>
        <w:t xml:space="preserve"> </w:t>
      </w:r>
      <w:r w:rsidRPr="003047F8">
        <w:rPr>
          <w:rFonts w:ascii="Calibri" w:hAnsi="Calibri" w:cs="Calibri"/>
          <w:color w:val="auto"/>
          <w:sz w:val="20"/>
          <w:szCs w:val="20"/>
        </w:rPr>
        <w:t xml:space="preserve">Environmental Monitoring </w:t>
      </w:r>
      <w:r w:rsidRPr="003047F8">
        <w:rPr>
          <w:rFonts w:ascii="Calibri" w:hAnsi="Calibri" w:cs="Calibri"/>
          <w:b/>
          <w:color w:val="auto"/>
          <w:sz w:val="20"/>
          <w:szCs w:val="20"/>
        </w:rPr>
        <w:t>(EM)</w:t>
      </w:r>
      <w:r w:rsidRPr="003047F8">
        <w:rPr>
          <w:rFonts w:ascii="Calibri" w:hAnsi="Calibri" w:cs="Calibri"/>
          <w:color w:val="auto"/>
          <w:sz w:val="20"/>
          <w:szCs w:val="20"/>
        </w:rPr>
        <w:t xml:space="preserve"> sampling for the Biological Quality lab Participated in internal and external audits including </w:t>
      </w:r>
      <w:r w:rsidRPr="003047F8">
        <w:rPr>
          <w:rFonts w:ascii="Calibri" w:hAnsi="Calibri" w:cs="Calibri"/>
          <w:b/>
          <w:color w:val="auto"/>
          <w:sz w:val="20"/>
          <w:szCs w:val="20"/>
        </w:rPr>
        <w:t>FDA and EMEA</w:t>
      </w:r>
      <w:r w:rsidRPr="003047F8">
        <w:rPr>
          <w:rFonts w:ascii="Calibri" w:hAnsi="Calibri" w:cs="Calibri"/>
          <w:color w:val="auto"/>
          <w:sz w:val="20"/>
          <w:szCs w:val="20"/>
        </w:rPr>
        <w:t> </w:t>
      </w:r>
    </w:p>
    <w:p w:rsidR="000B698C" w:rsidRPr="00F753DD" w:rsidRDefault="000B698C"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Identified discrepancies causing failure in the</w:t>
      </w:r>
      <w:r w:rsidRPr="00F753DD">
        <w:rPr>
          <w:rFonts w:ascii="Calibri" w:hAnsi="Calibri" w:cs="Calibri"/>
          <w:b/>
          <w:color w:val="auto"/>
          <w:sz w:val="20"/>
          <w:szCs w:val="20"/>
        </w:rPr>
        <w:t xml:space="preserve"> OQ</w:t>
      </w:r>
      <w:r w:rsidRPr="00F753DD">
        <w:rPr>
          <w:rFonts w:ascii="Calibri" w:hAnsi="Calibri" w:cs="Calibri"/>
          <w:color w:val="auto"/>
          <w:sz w:val="20"/>
          <w:szCs w:val="20"/>
        </w:rPr>
        <w:t xml:space="preserve"> scripts and re-writing the</w:t>
      </w:r>
      <w:r w:rsidRPr="00F753DD">
        <w:rPr>
          <w:rFonts w:ascii="Calibri" w:hAnsi="Calibri" w:cs="Calibri"/>
          <w:b/>
          <w:color w:val="auto"/>
          <w:sz w:val="20"/>
          <w:szCs w:val="20"/>
        </w:rPr>
        <w:t xml:space="preserve"> OQ</w:t>
      </w:r>
      <w:r w:rsidRPr="00F753DD">
        <w:rPr>
          <w:rFonts w:ascii="Calibri" w:hAnsi="Calibri" w:cs="Calibri"/>
          <w:color w:val="auto"/>
          <w:sz w:val="20"/>
          <w:szCs w:val="20"/>
        </w:rPr>
        <w:t xml:space="preserve"> scripts</w:t>
      </w:r>
      <w:r w:rsidR="004D57BF" w:rsidRPr="00F753DD">
        <w:rPr>
          <w:rFonts w:ascii="Calibri" w:hAnsi="Calibri" w:cs="Calibri"/>
          <w:color w:val="auto"/>
          <w:sz w:val="20"/>
          <w:szCs w:val="20"/>
        </w:rPr>
        <w:t>.</w:t>
      </w:r>
    </w:p>
    <w:p w:rsidR="000B698C" w:rsidRPr="00F753DD" w:rsidRDefault="000B698C"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Re-executed the </w:t>
      </w:r>
      <w:r w:rsidRPr="00F753DD">
        <w:rPr>
          <w:rFonts w:ascii="Calibri" w:hAnsi="Calibri" w:cs="Calibri"/>
          <w:b/>
          <w:color w:val="auto"/>
          <w:sz w:val="20"/>
          <w:szCs w:val="20"/>
        </w:rPr>
        <w:t>OQ</w:t>
      </w:r>
      <w:r w:rsidRPr="00F753DD">
        <w:rPr>
          <w:rFonts w:ascii="Calibri" w:hAnsi="Calibri" w:cs="Calibri"/>
          <w:color w:val="auto"/>
          <w:sz w:val="20"/>
          <w:szCs w:val="20"/>
        </w:rPr>
        <w:t xml:space="preserve"> scripts to make sure the scripts are updated with the current system specification and the system meets the functionalities specified in the </w:t>
      </w:r>
      <w:r w:rsidRPr="00F753DD">
        <w:rPr>
          <w:rFonts w:ascii="Calibri" w:hAnsi="Calibri" w:cs="Calibri"/>
          <w:b/>
          <w:color w:val="auto"/>
          <w:sz w:val="20"/>
          <w:szCs w:val="20"/>
        </w:rPr>
        <w:t>URS and FRS</w:t>
      </w:r>
      <w:r w:rsidR="004D57BF" w:rsidRPr="00F753DD">
        <w:rPr>
          <w:rFonts w:ascii="Calibri" w:hAnsi="Calibri" w:cs="Calibri"/>
          <w:b/>
          <w:color w:val="auto"/>
          <w:sz w:val="20"/>
          <w:szCs w:val="20"/>
        </w:rPr>
        <w:t>.</w:t>
      </w:r>
    </w:p>
    <w:p w:rsidR="000B698C" w:rsidRPr="00F753DD" w:rsidRDefault="000B698C"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Analyzed Business, User and Functional requirements to develop Test Plans, Test Cases and Test Scripts and organized requirement coverage using </w:t>
      </w:r>
      <w:r w:rsidRPr="00F753DD">
        <w:rPr>
          <w:rFonts w:ascii="Calibri" w:hAnsi="Calibri" w:cs="Calibri"/>
          <w:b/>
          <w:color w:val="auto"/>
          <w:sz w:val="20"/>
          <w:szCs w:val="20"/>
        </w:rPr>
        <w:t>HP Quality Center</w:t>
      </w:r>
      <w:r w:rsidR="004D57BF" w:rsidRPr="00F753DD">
        <w:rPr>
          <w:rFonts w:ascii="Calibri" w:hAnsi="Calibri" w:cs="Calibri"/>
          <w:b/>
          <w:color w:val="auto"/>
          <w:sz w:val="20"/>
          <w:szCs w:val="20"/>
        </w:rPr>
        <w:t>.</w:t>
      </w:r>
    </w:p>
    <w:p w:rsidR="000B698C" w:rsidRPr="00F753DD" w:rsidRDefault="000B698C"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Prepared Traceability Matrix between the Business Requirements and Functional Specifications</w:t>
      </w:r>
    </w:p>
    <w:p w:rsidR="000B698C" w:rsidRPr="00F753DD" w:rsidRDefault="000B698C"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Used </w:t>
      </w:r>
      <w:r w:rsidRPr="00F753DD">
        <w:rPr>
          <w:rFonts w:ascii="Calibri" w:hAnsi="Calibri" w:cs="Calibri"/>
          <w:b/>
          <w:color w:val="auto"/>
          <w:sz w:val="20"/>
          <w:szCs w:val="20"/>
        </w:rPr>
        <w:t>Quick Test Professional</w:t>
      </w:r>
      <w:r w:rsidRPr="00F753DD">
        <w:rPr>
          <w:rFonts w:ascii="Calibri" w:hAnsi="Calibri" w:cs="Calibri"/>
          <w:color w:val="auto"/>
          <w:sz w:val="20"/>
          <w:szCs w:val="20"/>
        </w:rPr>
        <w:t xml:space="preserve"> (QTP) to automate the Regression Test cases and executed for different releases</w:t>
      </w:r>
      <w:r w:rsidR="0065576E" w:rsidRPr="00F753DD">
        <w:rPr>
          <w:rFonts w:ascii="Calibri" w:hAnsi="Calibri" w:cs="Calibri"/>
          <w:color w:val="auto"/>
          <w:sz w:val="20"/>
          <w:szCs w:val="20"/>
        </w:rPr>
        <w:t>.</w:t>
      </w:r>
    </w:p>
    <w:p w:rsidR="000B698C" w:rsidRPr="00F753DD" w:rsidRDefault="000B698C"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Reviewed </w:t>
      </w:r>
      <w:r w:rsidRPr="00F753DD">
        <w:rPr>
          <w:rFonts w:ascii="Calibri" w:hAnsi="Calibri" w:cs="Calibri"/>
          <w:b/>
          <w:color w:val="auto"/>
          <w:sz w:val="20"/>
          <w:szCs w:val="20"/>
        </w:rPr>
        <w:t>Corrective and Preventive Action</w:t>
      </w:r>
      <w:r w:rsidRPr="00F753DD">
        <w:rPr>
          <w:rFonts w:ascii="Calibri" w:hAnsi="Calibri" w:cs="Calibri"/>
          <w:color w:val="auto"/>
          <w:sz w:val="20"/>
          <w:szCs w:val="20"/>
        </w:rPr>
        <w:t xml:space="preserve"> (CAPA) and drafting Remediation Plans for the project management approval after the </w:t>
      </w:r>
      <w:r w:rsidRPr="00F753DD">
        <w:rPr>
          <w:rFonts w:ascii="Calibri" w:hAnsi="Calibri" w:cs="Calibri"/>
          <w:b/>
          <w:color w:val="auto"/>
          <w:sz w:val="20"/>
          <w:szCs w:val="20"/>
        </w:rPr>
        <w:t>GAP analysis</w:t>
      </w:r>
      <w:r w:rsidR="0065576E" w:rsidRPr="00F753DD">
        <w:rPr>
          <w:rFonts w:ascii="Calibri" w:hAnsi="Calibri" w:cs="Calibri"/>
          <w:b/>
          <w:color w:val="auto"/>
          <w:sz w:val="20"/>
          <w:szCs w:val="20"/>
        </w:rPr>
        <w:t>.</w:t>
      </w:r>
    </w:p>
    <w:p w:rsidR="00C3190B" w:rsidRPr="00F753DD" w:rsidRDefault="00C3190B" w:rsidP="0001261F">
      <w:pPr>
        <w:suppressAutoHyphens/>
        <w:spacing w:line="240" w:lineRule="auto"/>
        <w:ind w:right="-90"/>
        <w:rPr>
          <w:rFonts w:ascii="Calibri" w:hAnsi="Calibri" w:cs="Calibri"/>
          <w:color w:val="auto"/>
          <w:sz w:val="20"/>
          <w:szCs w:val="20"/>
        </w:rPr>
      </w:pPr>
    </w:p>
    <w:p w:rsidR="00F730FA" w:rsidRPr="00F753DD" w:rsidRDefault="00F730FA" w:rsidP="0001261F">
      <w:pPr>
        <w:pStyle w:val="NormalWeb"/>
        <w:rPr>
          <w:rFonts w:ascii="Calibri" w:hAnsi="Calibri" w:cs="Calibri"/>
          <w:b/>
          <w:color w:val="auto"/>
          <w:sz w:val="20"/>
          <w:szCs w:val="20"/>
        </w:rPr>
      </w:pPr>
      <w:r w:rsidRPr="00F753DD">
        <w:rPr>
          <w:rFonts w:ascii="Calibri" w:hAnsi="Calibri" w:cs="Calibri"/>
          <w:b/>
          <w:color w:val="auto"/>
          <w:sz w:val="20"/>
          <w:szCs w:val="20"/>
        </w:rPr>
        <w:t>Fresenius Medical Care, Durham, NC</w:t>
      </w:r>
      <w:r w:rsidRPr="00F753DD">
        <w:rPr>
          <w:rFonts w:ascii="Calibri" w:hAnsi="Calibri" w:cs="Calibri"/>
          <w:b/>
          <w:color w:val="auto"/>
          <w:sz w:val="20"/>
          <w:szCs w:val="20"/>
        </w:rPr>
        <w:tab/>
      </w:r>
      <w:r w:rsidRPr="00F753DD">
        <w:rPr>
          <w:rFonts w:ascii="Calibri" w:hAnsi="Calibri" w:cs="Calibri"/>
          <w:b/>
          <w:color w:val="auto"/>
          <w:sz w:val="20"/>
          <w:szCs w:val="20"/>
        </w:rPr>
        <w:tab/>
      </w:r>
      <w:r w:rsidRPr="00F753DD">
        <w:rPr>
          <w:rFonts w:ascii="Calibri" w:hAnsi="Calibri" w:cs="Calibri"/>
          <w:b/>
          <w:color w:val="auto"/>
          <w:sz w:val="20"/>
          <w:szCs w:val="20"/>
        </w:rPr>
        <w:tab/>
      </w:r>
      <w:r w:rsidRPr="00F753DD">
        <w:rPr>
          <w:rFonts w:ascii="Calibri" w:hAnsi="Calibri" w:cs="Calibri"/>
          <w:b/>
          <w:color w:val="auto"/>
          <w:sz w:val="20"/>
          <w:szCs w:val="20"/>
        </w:rPr>
        <w:tab/>
      </w:r>
      <w:r w:rsidRPr="00F753DD">
        <w:rPr>
          <w:rFonts w:ascii="Calibri" w:hAnsi="Calibri" w:cs="Calibri"/>
          <w:b/>
          <w:color w:val="auto"/>
          <w:sz w:val="20"/>
          <w:szCs w:val="20"/>
        </w:rPr>
        <w:tab/>
      </w:r>
      <w:r w:rsidRPr="00F753DD">
        <w:rPr>
          <w:rFonts w:ascii="Calibri" w:hAnsi="Calibri" w:cs="Calibri"/>
          <w:b/>
          <w:color w:val="auto"/>
          <w:sz w:val="20"/>
          <w:szCs w:val="20"/>
        </w:rPr>
        <w:tab/>
        <w:t xml:space="preserve">                  </w:t>
      </w:r>
      <w:r w:rsidR="0065203B">
        <w:rPr>
          <w:rFonts w:ascii="Calibri" w:hAnsi="Calibri" w:cs="Calibri"/>
          <w:b/>
          <w:color w:val="auto"/>
          <w:sz w:val="20"/>
          <w:szCs w:val="20"/>
        </w:rPr>
        <w:t xml:space="preserve">   </w:t>
      </w:r>
      <w:r w:rsidR="0001261F">
        <w:rPr>
          <w:rFonts w:ascii="Calibri" w:hAnsi="Calibri" w:cs="Calibri"/>
          <w:b/>
          <w:color w:val="auto"/>
          <w:sz w:val="20"/>
          <w:szCs w:val="20"/>
        </w:rPr>
        <w:t>Oct</w:t>
      </w:r>
      <w:r w:rsidRPr="00F753DD">
        <w:rPr>
          <w:rFonts w:ascii="Calibri" w:hAnsi="Calibri" w:cs="Calibri"/>
          <w:b/>
          <w:color w:val="auto"/>
          <w:sz w:val="20"/>
          <w:szCs w:val="20"/>
        </w:rPr>
        <w:t xml:space="preserve"> 201</w:t>
      </w:r>
      <w:r w:rsidR="00895541">
        <w:rPr>
          <w:rFonts w:ascii="Calibri" w:hAnsi="Calibri" w:cs="Calibri"/>
          <w:b/>
          <w:color w:val="auto"/>
          <w:sz w:val="20"/>
          <w:szCs w:val="20"/>
        </w:rPr>
        <w:t>2</w:t>
      </w:r>
      <w:r w:rsidR="0065203B">
        <w:rPr>
          <w:rFonts w:ascii="Calibri" w:hAnsi="Calibri" w:cs="Calibri"/>
          <w:b/>
          <w:color w:val="auto"/>
          <w:sz w:val="20"/>
          <w:szCs w:val="20"/>
        </w:rPr>
        <w:t xml:space="preserve"> –</w:t>
      </w:r>
      <w:r w:rsidRPr="00F753DD">
        <w:rPr>
          <w:rFonts w:ascii="Calibri" w:hAnsi="Calibri" w:cs="Calibri"/>
          <w:b/>
          <w:color w:val="auto"/>
          <w:sz w:val="20"/>
          <w:szCs w:val="20"/>
        </w:rPr>
        <w:t xml:space="preserve"> </w:t>
      </w:r>
      <w:r w:rsidR="0001261F">
        <w:rPr>
          <w:rFonts w:ascii="Calibri" w:hAnsi="Calibri" w:cs="Calibri"/>
          <w:b/>
          <w:color w:val="auto"/>
          <w:sz w:val="20"/>
          <w:szCs w:val="20"/>
        </w:rPr>
        <w:t>Feb</w:t>
      </w:r>
      <w:r w:rsidR="00895541">
        <w:rPr>
          <w:rFonts w:ascii="Calibri" w:hAnsi="Calibri" w:cs="Calibri"/>
          <w:b/>
          <w:color w:val="auto"/>
          <w:sz w:val="20"/>
          <w:szCs w:val="20"/>
        </w:rPr>
        <w:t xml:space="preserve"> </w:t>
      </w:r>
      <w:r w:rsidR="0001261F">
        <w:rPr>
          <w:rFonts w:ascii="Calibri" w:hAnsi="Calibri" w:cs="Calibri"/>
          <w:b/>
          <w:color w:val="auto"/>
          <w:sz w:val="20"/>
          <w:szCs w:val="20"/>
        </w:rPr>
        <w:t>2015</w:t>
      </w:r>
    </w:p>
    <w:p w:rsidR="00F730FA" w:rsidRPr="00F753DD" w:rsidRDefault="0001261F" w:rsidP="0001261F">
      <w:pPr>
        <w:pStyle w:val="NormalWeb"/>
        <w:rPr>
          <w:rFonts w:ascii="Calibri" w:hAnsi="Calibri" w:cs="Calibri"/>
          <w:b/>
          <w:bCs/>
          <w:color w:val="auto"/>
          <w:sz w:val="20"/>
          <w:szCs w:val="20"/>
        </w:rPr>
      </w:pPr>
      <w:r>
        <w:rPr>
          <w:rFonts w:ascii="Calibri" w:hAnsi="Calibri" w:cs="Calibri"/>
          <w:b/>
          <w:bCs/>
          <w:color w:val="auto"/>
          <w:sz w:val="20"/>
          <w:szCs w:val="20"/>
        </w:rPr>
        <w:t>QA</w:t>
      </w:r>
      <w:r w:rsidR="00566B18">
        <w:rPr>
          <w:rFonts w:ascii="Calibri" w:hAnsi="Calibri" w:cs="Calibri"/>
          <w:b/>
          <w:bCs/>
          <w:color w:val="auto"/>
          <w:sz w:val="20"/>
          <w:szCs w:val="20"/>
        </w:rPr>
        <w:t>/</w:t>
      </w:r>
      <w:r w:rsidR="00003D83" w:rsidRPr="00003D83">
        <w:rPr>
          <w:rFonts w:ascii="Calibri" w:hAnsi="Calibri" w:cs="Calibri"/>
          <w:b/>
          <w:bCs/>
          <w:color w:val="auto"/>
          <w:sz w:val="20"/>
          <w:szCs w:val="20"/>
        </w:rPr>
        <w:t>Validation</w:t>
      </w:r>
      <w:r w:rsidR="00003D83" w:rsidRPr="00003D83">
        <w:rPr>
          <w:rFonts w:ascii="Calibri" w:hAnsi="Calibri" w:cs="Calibri"/>
          <w:b/>
          <w:color w:val="auto"/>
          <w:sz w:val="20"/>
          <w:szCs w:val="20"/>
        </w:rPr>
        <w:t xml:space="preserve"> </w:t>
      </w:r>
      <w:r w:rsidR="00F730FA" w:rsidRPr="00F753DD">
        <w:rPr>
          <w:rFonts w:ascii="Calibri" w:hAnsi="Calibri" w:cs="Calibri"/>
          <w:b/>
          <w:color w:val="auto"/>
          <w:sz w:val="20"/>
          <w:szCs w:val="20"/>
        </w:rPr>
        <w:t>Engineer</w:t>
      </w:r>
    </w:p>
    <w:p w:rsidR="00F730FA" w:rsidRPr="00F753DD" w:rsidRDefault="00F730FA" w:rsidP="0001261F">
      <w:pPr>
        <w:pStyle w:val="NormalWeb"/>
        <w:rPr>
          <w:rFonts w:ascii="Calibri" w:hAnsi="Calibri" w:cs="Calibri"/>
          <w:color w:val="auto"/>
          <w:sz w:val="20"/>
          <w:szCs w:val="20"/>
        </w:rPr>
      </w:pPr>
      <w:r w:rsidRPr="00F753DD">
        <w:rPr>
          <w:rFonts w:ascii="Calibri" w:hAnsi="Calibri" w:cs="Calibri"/>
          <w:bCs/>
          <w:color w:val="auto"/>
          <w:sz w:val="20"/>
          <w:szCs w:val="20"/>
        </w:rPr>
        <w:lastRenderedPageBreak/>
        <w:t>Fresenius Medical Care</w:t>
      </w:r>
      <w:r w:rsidRPr="00F753DD">
        <w:rPr>
          <w:rFonts w:ascii="Calibri" w:hAnsi="Calibri" w:cs="Calibri"/>
          <w:color w:val="auto"/>
          <w:sz w:val="20"/>
          <w:szCs w:val="20"/>
        </w:rPr>
        <w:t xml:space="preserve"> is a German company specializing in the production of medical supplies, primarily to facilitate or aid renal dialysis. Our team was involved making sure application Laboratory Information Management System </w:t>
      </w:r>
      <w:r w:rsidRPr="00F753DD">
        <w:rPr>
          <w:rFonts w:ascii="Calibri" w:hAnsi="Calibri" w:cs="Calibri"/>
          <w:b/>
          <w:color w:val="auto"/>
          <w:sz w:val="20"/>
          <w:szCs w:val="20"/>
        </w:rPr>
        <w:t xml:space="preserve">(LIMS) version 5 </w:t>
      </w:r>
      <w:r w:rsidRPr="00F753DD">
        <w:rPr>
          <w:rFonts w:ascii="Calibri" w:hAnsi="Calibri" w:cs="Calibri"/>
          <w:color w:val="auto"/>
          <w:sz w:val="20"/>
          <w:szCs w:val="20"/>
        </w:rPr>
        <w:t xml:space="preserve">from Lab Ware in the company was compliant with FDA regulations. I am responsible in preparing </w:t>
      </w:r>
      <w:r w:rsidRPr="00F753DD">
        <w:rPr>
          <w:rFonts w:ascii="Calibri" w:hAnsi="Calibri" w:cs="Calibri"/>
          <w:b/>
          <w:color w:val="auto"/>
          <w:sz w:val="20"/>
          <w:szCs w:val="20"/>
        </w:rPr>
        <w:t xml:space="preserve">documentation for validation of LIMS as per 21 CFR Part 11 and FDA regulations. </w:t>
      </w:r>
      <w:r w:rsidRPr="00F753DD">
        <w:rPr>
          <w:rFonts w:ascii="Calibri" w:hAnsi="Calibri" w:cs="Calibri"/>
          <w:color w:val="auto"/>
          <w:sz w:val="20"/>
          <w:szCs w:val="20"/>
        </w:rPr>
        <w:t>In addition, I have also worked towards cleaning validation of lab equipment. Involved in Laboratory Equipment Qualification/Cleaning Validation.</w:t>
      </w:r>
    </w:p>
    <w:p w:rsidR="00533CF9" w:rsidRDefault="00533CF9" w:rsidP="0001261F">
      <w:pPr>
        <w:pStyle w:val="NormalWeb"/>
        <w:rPr>
          <w:rFonts w:ascii="Calibri" w:hAnsi="Calibri" w:cs="Calibri"/>
          <w:b/>
          <w:color w:val="auto"/>
          <w:sz w:val="20"/>
          <w:szCs w:val="20"/>
          <w:u w:val="single"/>
        </w:rPr>
      </w:pPr>
    </w:p>
    <w:p w:rsidR="00F730FA" w:rsidRPr="00F753DD" w:rsidRDefault="00F730FA" w:rsidP="0001261F">
      <w:pPr>
        <w:pStyle w:val="NormalWeb"/>
        <w:rPr>
          <w:rFonts w:ascii="Calibri" w:hAnsi="Calibri" w:cs="Calibri"/>
          <w:b/>
          <w:color w:val="auto"/>
          <w:sz w:val="20"/>
          <w:szCs w:val="20"/>
          <w:u w:val="single"/>
        </w:rPr>
      </w:pPr>
      <w:r w:rsidRPr="00F753DD">
        <w:rPr>
          <w:rFonts w:ascii="Calibri" w:hAnsi="Calibri" w:cs="Calibri"/>
          <w:b/>
          <w:color w:val="auto"/>
          <w:sz w:val="20"/>
          <w:szCs w:val="20"/>
          <w:u w:val="single"/>
        </w:rPr>
        <w:t>Responsibilities:</w:t>
      </w:r>
    </w:p>
    <w:p w:rsidR="00F730FA" w:rsidRPr="00F753DD" w:rsidRDefault="00F730FA" w:rsidP="0001261F">
      <w:pPr>
        <w:pStyle w:val="NormalWeb"/>
        <w:numPr>
          <w:ilvl w:val="0"/>
          <w:numId w:val="10"/>
        </w:numPr>
        <w:rPr>
          <w:rFonts w:ascii="Calibri" w:hAnsi="Calibri" w:cs="Calibri"/>
          <w:bCs/>
          <w:color w:val="auto"/>
          <w:sz w:val="20"/>
          <w:szCs w:val="20"/>
        </w:rPr>
      </w:pPr>
      <w:r w:rsidRPr="00F753DD">
        <w:rPr>
          <w:rFonts w:ascii="Calibri" w:hAnsi="Calibri" w:cs="Calibri"/>
          <w:bCs/>
          <w:color w:val="auto"/>
          <w:sz w:val="20"/>
          <w:szCs w:val="20"/>
        </w:rPr>
        <w:t>As a member of Computer Systems Validation team, responsible for documenting and reviewing all the validation deliverables as part of validation package.</w:t>
      </w:r>
    </w:p>
    <w:p w:rsidR="00F730FA" w:rsidRPr="00540514" w:rsidRDefault="00F730FA"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 xml:space="preserve">Involved in executing the test scripts to test the interface between </w:t>
      </w:r>
      <w:r w:rsidRPr="00F753DD">
        <w:rPr>
          <w:rFonts w:ascii="Calibri" w:hAnsi="Calibri" w:cs="Calibri"/>
          <w:b/>
          <w:color w:val="auto"/>
          <w:sz w:val="20"/>
          <w:szCs w:val="20"/>
        </w:rPr>
        <w:t>SAP and LIMS system.</w:t>
      </w:r>
    </w:p>
    <w:p w:rsidR="00540514" w:rsidRDefault="00540514" w:rsidP="0001261F">
      <w:pPr>
        <w:pStyle w:val="ListParagraph"/>
        <w:numPr>
          <w:ilvl w:val="0"/>
          <w:numId w:val="10"/>
        </w:numPr>
        <w:rPr>
          <w:rFonts w:ascii="Calibri" w:hAnsi="Calibri" w:cs="Calibri"/>
          <w:color w:val="auto"/>
          <w:sz w:val="20"/>
          <w:szCs w:val="20"/>
        </w:rPr>
      </w:pPr>
      <w:r w:rsidRPr="00540514">
        <w:rPr>
          <w:rFonts w:ascii="Calibri" w:hAnsi="Calibri" w:cs="Calibri"/>
          <w:color w:val="auto"/>
          <w:sz w:val="20"/>
          <w:szCs w:val="20"/>
        </w:rPr>
        <w:t xml:space="preserve">Worked on </w:t>
      </w:r>
      <w:r w:rsidRPr="003979E1">
        <w:rPr>
          <w:rFonts w:ascii="Calibri" w:hAnsi="Calibri" w:cs="Calibri"/>
          <w:b/>
          <w:color w:val="auto"/>
          <w:sz w:val="20"/>
          <w:szCs w:val="20"/>
        </w:rPr>
        <w:t>GAMP, GMAP5, GxP’s (GCP, GLP, GDP and GMP),</w:t>
      </w:r>
      <w:r w:rsidRPr="00540514">
        <w:rPr>
          <w:rFonts w:ascii="Calibri" w:hAnsi="Calibri" w:cs="Calibri"/>
          <w:color w:val="auto"/>
          <w:sz w:val="20"/>
          <w:szCs w:val="20"/>
        </w:rPr>
        <w:t xml:space="preserve"> and </w:t>
      </w:r>
      <w:r w:rsidRPr="003979E1">
        <w:rPr>
          <w:rFonts w:ascii="Calibri" w:hAnsi="Calibri" w:cs="Calibri"/>
          <w:b/>
          <w:color w:val="auto"/>
          <w:sz w:val="20"/>
          <w:szCs w:val="20"/>
        </w:rPr>
        <w:t>21-CFR Part 11</w:t>
      </w:r>
      <w:r w:rsidRPr="00540514">
        <w:rPr>
          <w:rFonts w:ascii="Calibri" w:hAnsi="Calibri" w:cs="Calibri"/>
          <w:color w:val="auto"/>
          <w:sz w:val="20"/>
          <w:szCs w:val="20"/>
        </w:rPr>
        <w:t xml:space="preserve"> regulation of Electronic Records, Electronic Signatures and Audit Trails.</w:t>
      </w:r>
      <w:r w:rsidR="00062CD6">
        <w:rPr>
          <w:rFonts w:ascii="Calibri" w:hAnsi="Calibri" w:cs="Calibri"/>
          <w:color w:val="auto"/>
          <w:sz w:val="20"/>
          <w:szCs w:val="20"/>
        </w:rPr>
        <w:t xml:space="preserve"> </w:t>
      </w:r>
    </w:p>
    <w:p w:rsidR="00BC1AD3" w:rsidRDefault="00BC1AD3" w:rsidP="0001261F">
      <w:pPr>
        <w:pStyle w:val="ListParagraph"/>
        <w:numPr>
          <w:ilvl w:val="0"/>
          <w:numId w:val="10"/>
        </w:numPr>
        <w:rPr>
          <w:rFonts w:ascii="Calibri" w:hAnsi="Calibri" w:cs="Calibri"/>
          <w:color w:val="auto"/>
          <w:sz w:val="20"/>
          <w:szCs w:val="20"/>
        </w:rPr>
      </w:pPr>
      <w:r w:rsidRPr="00BC1AD3">
        <w:rPr>
          <w:rFonts w:ascii="Calibri" w:hAnsi="Calibri" w:cs="Calibri"/>
          <w:color w:val="auto"/>
          <w:sz w:val="20"/>
          <w:szCs w:val="20"/>
        </w:rPr>
        <w:t>Responsible for generating and reviewing CSV deliverables in compliance with 21CFR Part 11 and GxP FDA Compliance Regulations. </w:t>
      </w:r>
    </w:p>
    <w:p w:rsidR="00062CD6" w:rsidRDefault="00062CD6" w:rsidP="0001261F">
      <w:pPr>
        <w:pStyle w:val="ListParagraph"/>
        <w:numPr>
          <w:ilvl w:val="0"/>
          <w:numId w:val="10"/>
        </w:numPr>
        <w:rPr>
          <w:rFonts w:ascii="Calibri" w:hAnsi="Calibri" w:cs="Calibri"/>
          <w:color w:val="auto"/>
          <w:sz w:val="20"/>
          <w:szCs w:val="20"/>
        </w:rPr>
      </w:pPr>
      <w:r w:rsidRPr="00062CD6">
        <w:rPr>
          <w:rFonts w:ascii="Calibri" w:hAnsi="Calibri" w:cs="Calibri"/>
          <w:color w:val="auto"/>
          <w:sz w:val="20"/>
          <w:szCs w:val="20"/>
        </w:rPr>
        <w:t>Execute</w:t>
      </w:r>
      <w:r w:rsidRPr="00062CD6">
        <w:rPr>
          <w:rFonts w:ascii="Calibri" w:hAnsi="Calibri" w:cs="Calibri"/>
          <w:b/>
          <w:color w:val="auto"/>
          <w:sz w:val="20"/>
          <w:szCs w:val="20"/>
        </w:rPr>
        <w:t> CSV</w:t>
      </w:r>
      <w:r w:rsidRPr="00062CD6">
        <w:rPr>
          <w:rFonts w:ascii="Calibri" w:hAnsi="Calibri" w:cs="Calibri"/>
          <w:color w:val="auto"/>
          <w:sz w:val="20"/>
          <w:szCs w:val="20"/>
        </w:rPr>
        <w:t> for packaging lines equipment's. </w:t>
      </w:r>
      <w:r>
        <w:rPr>
          <w:rFonts w:ascii="Calibri" w:hAnsi="Calibri" w:cs="Calibri"/>
          <w:color w:val="auto"/>
          <w:sz w:val="20"/>
          <w:szCs w:val="20"/>
        </w:rPr>
        <w:t xml:space="preserve"> </w:t>
      </w:r>
    </w:p>
    <w:p w:rsidR="00062CD6" w:rsidRDefault="00062CD6" w:rsidP="0001261F">
      <w:pPr>
        <w:pStyle w:val="ListParagraph"/>
        <w:numPr>
          <w:ilvl w:val="0"/>
          <w:numId w:val="10"/>
        </w:numPr>
        <w:rPr>
          <w:rFonts w:ascii="Calibri" w:hAnsi="Calibri" w:cs="Calibri"/>
          <w:color w:val="auto"/>
          <w:sz w:val="20"/>
          <w:szCs w:val="20"/>
        </w:rPr>
      </w:pPr>
      <w:r w:rsidRPr="00062CD6">
        <w:rPr>
          <w:rFonts w:ascii="Calibri" w:hAnsi="Calibri" w:cs="Calibri"/>
          <w:color w:val="auto"/>
          <w:sz w:val="20"/>
          <w:szCs w:val="20"/>
        </w:rPr>
        <w:t xml:space="preserve">Develop and execute Commissioning, </w:t>
      </w:r>
      <w:r w:rsidRPr="00062CD6">
        <w:rPr>
          <w:rFonts w:ascii="Calibri" w:hAnsi="Calibri" w:cs="Calibri"/>
          <w:b/>
          <w:color w:val="auto"/>
          <w:sz w:val="20"/>
          <w:szCs w:val="20"/>
        </w:rPr>
        <w:t>IQ/ OQ/CSV protocols.</w:t>
      </w:r>
    </w:p>
    <w:p w:rsidR="00062CD6" w:rsidRPr="00540514" w:rsidRDefault="00062CD6" w:rsidP="0001261F">
      <w:pPr>
        <w:pStyle w:val="ListParagraph"/>
        <w:numPr>
          <w:ilvl w:val="0"/>
          <w:numId w:val="10"/>
        </w:numPr>
        <w:rPr>
          <w:rFonts w:ascii="Calibri" w:hAnsi="Calibri" w:cs="Calibri"/>
          <w:color w:val="auto"/>
          <w:sz w:val="20"/>
          <w:szCs w:val="20"/>
        </w:rPr>
      </w:pPr>
      <w:r w:rsidRPr="00062CD6">
        <w:rPr>
          <w:rFonts w:ascii="Calibri" w:hAnsi="Calibri" w:cs="Calibri"/>
          <w:color w:val="auto"/>
          <w:sz w:val="20"/>
          <w:szCs w:val="20"/>
        </w:rPr>
        <w:t>Guide </w:t>
      </w:r>
      <w:r w:rsidRPr="00062CD6">
        <w:rPr>
          <w:rFonts w:ascii="Calibri" w:hAnsi="Calibri" w:cs="Calibri"/>
          <w:b/>
          <w:color w:val="auto"/>
          <w:sz w:val="20"/>
          <w:szCs w:val="20"/>
        </w:rPr>
        <w:t>remediation activities</w:t>
      </w:r>
      <w:r w:rsidRPr="00062CD6">
        <w:rPr>
          <w:rFonts w:ascii="Calibri" w:hAnsi="Calibri" w:cs="Calibri"/>
          <w:color w:val="auto"/>
          <w:sz w:val="20"/>
          <w:szCs w:val="20"/>
        </w:rPr>
        <w:t xml:space="preserve"> to correct compliance gaps related to method validations.</w:t>
      </w:r>
    </w:p>
    <w:p w:rsidR="00F730FA" w:rsidRPr="0077119C" w:rsidRDefault="00F730FA"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Participated in all the phases of SDLC and involved in creating </w:t>
      </w:r>
      <w:r w:rsidRPr="00F753DD">
        <w:rPr>
          <w:rFonts w:ascii="Calibri" w:hAnsi="Calibri" w:cs="Calibri"/>
          <w:b/>
          <w:color w:val="auto"/>
          <w:sz w:val="20"/>
          <w:szCs w:val="20"/>
        </w:rPr>
        <w:t>Validation protocols.</w:t>
      </w:r>
    </w:p>
    <w:p w:rsidR="004A3B9E" w:rsidRDefault="0077119C" w:rsidP="0001261F">
      <w:pPr>
        <w:pStyle w:val="ListParagraph"/>
        <w:numPr>
          <w:ilvl w:val="0"/>
          <w:numId w:val="10"/>
        </w:numPr>
        <w:rPr>
          <w:rFonts w:ascii="Calibri" w:hAnsi="Calibri" w:cs="Calibri"/>
          <w:color w:val="auto"/>
          <w:sz w:val="20"/>
          <w:szCs w:val="20"/>
        </w:rPr>
      </w:pPr>
      <w:r w:rsidRPr="0077119C">
        <w:rPr>
          <w:rFonts w:ascii="Calibri" w:hAnsi="Calibri" w:cs="Calibri"/>
          <w:color w:val="auto"/>
          <w:sz w:val="20"/>
          <w:szCs w:val="20"/>
        </w:rPr>
        <w:t xml:space="preserve">Wrote, updated and ensured that the </w:t>
      </w:r>
      <w:r w:rsidRPr="003B0065">
        <w:rPr>
          <w:rFonts w:ascii="Calibri" w:hAnsi="Calibri" w:cs="Calibri"/>
          <w:b/>
          <w:color w:val="auto"/>
          <w:sz w:val="20"/>
          <w:szCs w:val="20"/>
        </w:rPr>
        <w:t xml:space="preserve">SOP’s </w:t>
      </w:r>
      <w:r w:rsidRPr="0077119C">
        <w:rPr>
          <w:rFonts w:ascii="Calibri" w:hAnsi="Calibri" w:cs="Calibri"/>
          <w:color w:val="auto"/>
          <w:sz w:val="20"/>
          <w:szCs w:val="20"/>
        </w:rPr>
        <w:t xml:space="preserve">are followed during operation. </w:t>
      </w:r>
    </w:p>
    <w:p w:rsidR="007456BA" w:rsidRPr="007456BA" w:rsidRDefault="007456BA" w:rsidP="0001261F">
      <w:pPr>
        <w:numPr>
          <w:ilvl w:val="0"/>
          <w:numId w:val="10"/>
        </w:numPr>
        <w:suppressAutoHyphens/>
        <w:spacing w:line="240" w:lineRule="auto"/>
        <w:rPr>
          <w:rFonts w:ascii="Calibri" w:hAnsi="Calibri" w:cs="Calibri"/>
          <w:color w:val="auto"/>
          <w:sz w:val="20"/>
          <w:szCs w:val="20"/>
        </w:rPr>
      </w:pPr>
      <w:r w:rsidRPr="007456BA">
        <w:rPr>
          <w:rFonts w:ascii="Calibri" w:hAnsi="Calibri" w:cs="Calibri"/>
          <w:color w:val="auto"/>
          <w:sz w:val="20"/>
          <w:szCs w:val="20"/>
        </w:rPr>
        <w:t>Developed FRS (Functional Requirements Specification) and DS (Design Specification) from the URS (User Requirement Specification) for NuGenesis (Sci</w:t>
      </w:r>
      <w:r>
        <w:rPr>
          <w:rFonts w:ascii="Calibri" w:hAnsi="Calibri" w:cs="Calibri"/>
          <w:color w:val="auto"/>
          <w:sz w:val="20"/>
          <w:szCs w:val="20"/>
        </w:rPr>
        <w:t>entific data management system)</w:t>
      </w:r>
    </w:p>
    <w:p w:rsidR="00062CD6" w:rsidRDefault="00062CD6" w:rsidP="0001261F">
      <w:pPr>
        <w:numPr>
          <w:ilvl w:val="0"/>
          <w:numId w:val="10"/>
        </w:numPr>
        <w:rPr>
          <w:rFonts w:ascii="Calibri" w:hAnsi="Calibri" w:cs="Calibri"/>
          <w:color w:val="auto"/>
          <w:sz w:val="20"/>
          <w:szCs w:val="20"/>
        </w:rPr>
      </w:pPr>
      <w:r w:rsidRPr="00062CD6">
        <w:rPr>
          <w:rFonts w:ascii="Calibri" w:hAnsi="Calibri" w:cs="Calibri"/>
          <w:color w:val="auto"/>
          <w:sz w:val="20"/>
          <w:szCs w:val="20"/>
        </w:rPr>
        <w:t>Involved with a team leading the </w:t>
      </w:r>
      <w:r w:rsidRPr="00062CD6">
        <w:rPr>
          <w:rFonts w:ascii="Calibri" w:hAnsi="Calibri" w:cs="Calibri"/>
          <w:b/>
          <w:color w:val="auto"/>
          <w:sz w:val="20"/>
          <w:szCs w:val="20"/>
        </w:rPr>
        <w:t>remediation</w:t>
      </w:r>
      <w:r w:rsidRPr="00062CD6">
        <w:rPr>
          <w:rFonts w:ascii="Calibri" w:hAnsi="Calibri" w:cs="Calibri"/>
          <w:color w:val="auto"/>
          <w:sz w:val="20"/>
          <w:szCs w:val="20"/>
        </w:rPr>
        <w:t> and gap analysis of validations for legacy equipment</w:t>
      </w:r>
    </w:p>
    <w:p w:rsidR="00F730FA" w:rsidRPr="00F753DD" w:rsidRDefault="00F730FA" w:rsidP="0001261F">
      <w:pPr>
        <w:numPr>
          <w:ilvl w:val="0"/>
          <w:numId w:val="10"/>
        </w:numPr>
        <w:rPr>
          <w:rFonts w:ascii="Calibri" w:hAnsi="Calibri" w:cs="Calibri"/>
          <w:color w:val="auto"/>
          <w:sz w:val="20"/>
          <w:szCs w:val="20"/>
        </w:rPr>
      </w:pPr>
      <w:r w:rsidRPr="00F753DD">
        <w:rPr>
          <w:rFonts w:ascii="Calibri" w:hAnsi="Calibri" w:cs="Calibri"/>
          <w:color w:val="auto"/>
          <w:sz w:val="20"/>
          <w:szCs w:val="20"/>
        </w:rPr>
        <w:t xml:space="preserve">Involved in preparing, executing and defending Remediation Plans, Change Controls, Change reporting Requirements, Design Specs, Traceability Matrices, </w:t>
      </w:r>
      <w:r w:rsidRPr="00F753DD">
        <w:rPr>
          <w:rFonts w:ascii="Calibri" w:hAnsi="Calibri" w:cs="Calibri"/>
          <w:b/>
          <w:color w:val="auto"/>
          <w:sz w:val="20"/>
          <w:szCs w:val="20"/>
        </w:rPr>
        <w:t>IQ, OQ and PQ</w:t>
      </w:r>
      <w:r w:rsidRPr="00F753DD">
        <w:rPr>
          <w:rFonts w:ascii="Calibri" w:hAnsi="Calibri" w:cs="Calibri"/>
          <w:color w:val="auto"/>
          <w:sz w:val="20"/>
          <w:szCs w:val="20"/>
        </w:rPr>
        <w:t xml:space="preserve"> protocols and summary reports for spreadsheets.</w:t>
      </w:r>
    </w:p>
    <w:p w:rsidR="00F730FA" w:rsidRPr="00F753DD" w:rsidRDefault="00F730FA" w:rsidP="0001261F">
      <w:pPr>
        <w:numPr>
          <w:ilvl w:val="0"/>
          <w:numId w:val="10"/>
        </w:numPr>
        <w:rPr>
          <w:rFonts w:ascii="Calibri" w:hAnsi="Calibri" w:cs="Calibri"/>
          <w:color w:val="auto"/>
          <w:sz w:val="20"/>
          <w:szCs w:val="20"/>
        </w:rPr>
      </w:pPr>
      <w:r w:rsidRPr="00F753DD">
        <w:rPr>
          <w:rFonts w:ascii="Calibri" w:hAnsi="Calibri" w:cs="Calibri"/>
          <w:color w:val="auto"/>
          <w:sz w:val="20"/>
          <w:szCs w:val="20"/>
        </w:rPr>
        <w:t xml:space="preserve">Worked particularly on </w:t>
      </w:r>
      <w:r w:rsidRPr="00F753DD">
        <w:rPr>
          <w:rFonts w:ascii="Calibri" w:hAnsi="Calibri" w:cs="Calibri"/>
          <w:b/>
          <w:color w:val="auto"/>
          <w:sz w:val="20"/>
          <w:szCs w:val="20"/>
        </w:rPr>
        <w:t>LIMS</w:t>
      </w:r>
      <w:r w:rsidRPr="00F753DD">
        <w:rPr>
          <w:rFonts w:ascii="Calibri" w:hAnsi="Calibri" w:cs="Calibri"/>
          <w:color w:val="auto"/>
          <w:sz w:val="20"/>
          <w:szCs w:val="20"/>
        </w:rPr>
        <w:t>, handling data for lab and also processing, tracking, storing and reporting various analytical data and records. I worked both on static data and dynamic data.</w:t>
      </w:r>
    </w:p>
    <w:p w:rsidR="00F730FA" w:rsidRPr="00F753DD" w:rsidRDefault="00F730FA" w:rsidP="0001261F">
      <w:pPr>
        <w:numPr>
          <w:ilvl w:val="0"/>
          <w:numId w:val="10"/>
        </w:numPr>
        <w:rPr>
          <w:rFonts w:ascii="Calibri" w:hAnsi="Calibri" w:cs="Calibri"/>
          <w:color w:val="auto"/>
          <w:sz w:val="20"/>
          <w:szCs w:val="20"/>
        </w:rPr>
      </w:pPr>
      <w:r w:rsidRPr="00F753DD">
        <w:rPr>
          <w:rFonts w:ascii="Calibri" w:hAnsi="Calibri" w:cs="Calibri"/>
          <w:color w:val="auto"/>
          <w:sz w:val="20"/>
          <w:szCs w:val="20"/>
        </w:rPr>
        <w:t>Documented and reviewed all the laboratory records through </w:t>
      </w:r>
      <w:r w:rsidRPr="00F753DD">
        <w:rPr>
          <w:rFonts w:ascii="Calibri" w:hAnsi="Calibri" w:cs="Calibri"/>
          <w:b/>
          <w:color w:val="auto"/>
          <w:sz w:val="20"/>
          <w:szCs w:val="20"/>
        </w:rPr>
        <w:t>LIMS</w:t>
      </w:r>
      <w:r w:rsidRPr="00F753DD">
        <w:rPr>
          <w:rFonts w:ascii="Calibri" w:hAnsi="Calibri" w:cs="Calibri"/>
          <w:color w:val="auto"/>
          <w:sz w:val="20"/>
          <w:szCs w:val="20"/>
        </w:rPr>
        <w:t> and controlled forms following the GLPs.</w:t>
      </w:r>
    </w:p>
    <w:p w:rsidR="00F730FA" w:rsidRPr="00F753DD" w:rsidRDefault="00F730FA" w:rsidP="0001261F">
      <w:pPr>
        <w:numPr>
          <w:ilvl w:val="0"/>
          <w:numId w:val="10"/>
        </w:numPr>
        <w:rPr>
          <w:rFonts w:ascii="Calibri" w:hAnsi="Calibri" w:cs="Calibri"/>
          <w:color w:val="auto"/>
          <w:sz w:val="20"/>
          <w:szCs w:val="20"/>
        </w:rPr>
      </w:pPr>
      <w:r w:rsidRPr="00F753DD">
        <w:rPr>
          <w:rFonts w:ascii="Calibri" w:hAnsi="Calibri" w:cs="Calibri"/>
          <w:color w:val="auto"/>
          <w:sz w:val="20"/>
          <w:szCs w:val="20"/>
        </w:rPr>
        <w:t xml:space="preserve">Developed test plans and </w:t>
      </w:r>
      <w:r w:rsidRPr="00F753DD">
        <w:rPr>
          <w:rFonts w:ascii="Calibri" w:hAnsi="Calibri" w:cs="Calibri"/>
          <w:b/>
          <w:color w:val="auto"/>
          <w:sz w:val="20"/>
          <w:szCs w:val="20"/>
        </w:rPr>
        <w:t>test cases for Functional and Regression Testing</w:t>
      </w:r>
    </w:p>
    <w:p w:rsidR="00F730FA" w:rsidRPr="00F753DD" w:rsidRDefault="00F730FA" w:rsidP="0001261F">
      <w:pPr>
        <w:pStyle w:val="ListParagraph"/>
        <w:numPr>
          <w:ilvl w:val="0"/>
          <w:numId w:val="10"/>
        </w:numPr>
        <w:suppressAutoHyphens/>
        <w:spacing w:line="240" w:lineRule="auto"/>
        <w:ind w:right="-90"/>
        <w:rPr>
          <w:rFonts w:ascii="Calibri" w:hAnsi="Calibri" w:cs="Calibri"/>
          <w:color w:val="auto"/>
          <w:sz w:val="20"/>
          <w:szCs w:val="20"/>
        </w:rPr>
      </w:pPr>
      <w:r w:rsidRPr="00F753DD">
        <w:rPr>
          <w:rFonts w:ascii="Calibri" w:hAnsi="Calibri" w:cs="Calibri"/>
          <w:color w:val="auto"/>
          <w:sz w:val="20"/>
          <w:szCs w:val="20"/>
        </w:rPr>
        <w:t>Implemented GxP and GAMP guidelines in the systems.</w:t>
      </w:r>
    </w:p>
    <w:p w:rsidR="00F730FA" w:rsidRPr="00F753DD" w:rsidRDefault="00F730FA" w:rsidP="0001261F">
      <w:pPr>
        <w:pStyle w:val="ListParagraph"/>
        <w:numPr>
          <w:ilvl w:val="0"/>
          <w:numId w:val="10"/>
        </w:numPr>
        <w:suppressAutoHyphens/>
        <w:spacing w:line="240" w:lineRule="auto"/>
        <w:ind w:right="-90"/>
        <w:rPr>
          <w:rFonts w:ascii="Calibri" w:hAnsi="Calibri" w:cs="Calibri"/>
          <w:b/>
          <w:color w:val="auto"/>
          <w:sz w:val="20"/>
          <w:szCs w:val="20"/>
        </w:rPr>
      </w:pPr>
      <w:r w:rsidRPr="00F753DD">
        <w:rPr>
          <w:rFonts w:ascii="Calibri" w:hAnsi="Calibri" w:cs="Calibri"/>
          <w:color w:val="auto"/>
          <w:sz w:val="20"/>
          <w:szCs w:val="20"/>
        </w:rPr>
        <w:t xml:space="preserve">Developed the Test Execution Guidelines to train the business users to execute the scripts as part of </w:t>
      </w:r>
      <w:r w:rsidRPr="00F753DD">
        <w:rPr>
          <w:rFonts w:ascii="Calibri" w:hAnsi="Calibri" w:cs="Calibri"/>
          <w:b/>
          <w:color w:val="auto"/>
          <w:sz w:val="20"/>
          <w:szCs w:val="20"/>
        </w:rPr>
        <w:t>User Acceptance Testing (UAT).</w:t>
      </w:r>
    </w:p>
    <w:p w:rsidR="00F730FA" w:rsidRPr="00F753DD" w:rsidRDefault="00F730FA" w:rsidP="0001261F">
      <w:pPr>
        <w:pStyle w:val="ListParagraph"/>
        <w:numPr>
          <w:ilvl w:val="0"/>
          <w:numId w:val="10"/>
        </w:numPr>
        <w:suppressAutoHyphens/>
        <w:spacing w:line="240" w:lineRule="auto"/>
        <w:ind w:right="-90"/>
        <w:rPr>
          <w:rFonts w:ascii="Calibri" w:hAnsi="Calibri" w:cs="Calibri"/>
          <w:b/>
          <w:color w:val="auto"/>
          <w:sz w:val="20"/>
          <w:szCs w:val="20"/>
        </w:rPr>
      </w:pPr>
      <w:r w:rsidRPr="00F753DD">
        <w:rPr>
          <w:rFonts w:ascii="Calibri" w:hAnsi="Calibri" w:cs="Calibri"/>
          <w:color w:val="auto"/>
          <w:sz w:val="20"/>
          <w:szCs w:val="20"/>
        </w:rPr>
        <w:t xml:space="preserve">Authored and </w:t>
      </w:r>
      <w:r w:rsidRPr="00F753DD">
        <w:rPr>
          <w:rFonts w:ascii="Calibri" w:hAnsi="Calibri" w:cs="Calibri"/>
          <w:b/>
          <w:color w:val="auto"/>
          <w:sz w:val="20"/>
          <w:szCs w:val="20"/>
        </w:rPr>
        <w:t>reviewed Requirement Traceability Matrix (RTM).</w:t>
      </w:r>
    </w:p>
    <w:p w:rsidR="00F730FA" w:rsidRPr="00F753DD" w:rsidRDefault="00F730FA" w:rsidP="0001261F">
      <w:pPr>
        <w:pStyle w:val="ListParagraph"/>
        <w:numPr>
          <w:ilvl w:val="0"/>
          <w:numId w:val="10"/>
        </w:numPr>
        <w:suppressAutoHyphens/>
        <w:spacing w:line="240" w:lineRule="auto"/>
        <w:ind w:right="-90"/>
        <w:rPr>
          <w:rFonts w:ascii="Calibri" w:hAnsi="Calibri" w:cs="Calibri"/>
          <w:b/>
          <w:color w:val="auto"/>
          <w:sz w:val="20"/>
          <w:szCs w:val="20"/>
        </w:rPr>
      </w:pPr>
      <w:r w:rsidRPr="00F753DD">
        <w:rPr>
          <w:rFonts w:ascii="Calibri" w:hAnsi="Calibri" w:cs="Calibri"/>
          <w:color w:val="auto"/>
          <w:sz w:val="20"/>
          <w:szCs w:val="20"/>
        </w:rPr>
        <w:t xml:space="preserve">Developed the test scripts to test the Security User Profiles and Audit Trail to meet the </w:t>
      </w:r>
      <w:r w:rsidRPr="00F753DD">
        <w:rPr>
          <w:rFonts w:ascii="Calibri" w:hAnsi="Calibri" w:cs="Calibri"/>
          <w:b/>
          <w:color w:val="auto"/>
          <w:sz w:val="20"/>
          <w:szCs w:val="20"/>
        </w:rPr>
        <w:t>21 CFR Part 11 regulations.</w:t>
      </w:r>
    </w:p>
    <w:p w:rsidR="002941A4" w:rsidRDefault="002941A4" w:rsidP="0001261F">
      <w:pPr>
        <w:pStyle w:val="NormalWeb"/>
        <w:rPr>
          <w:rFonts w:ascii="Calibri" w:hAnsi="Calibri" w:cs="Calibri"/>
          <w:b/>
          <w:bCs/>
          <w:color w:val="auto"/>
          <w:sz w:val="20"/>
          <w:szCs w:val="20"/>
        </w:rPr>
      </w:pPr>
    </w:p>
    <w:p w:rsidR="00621D1B" w:rsidRPr="00F753DD" w:rsidRDefault="006932E5" w:rsidP="0001261F">
      <w:pPr>
        <w:pStyle w:val="NormalWeb"/>
        <w:rPr>
          <w:rFonts w:ascii="Calibri" w:hAnsi="Calibri" w:cs="Calibri"/>
          <w:b/>
          <w:bCs/>
          <w:color w:val="auto"/>
          <w:sz w:val="20"/>
          <w:szCs w:val="20"/>
        </w:rPr>
      </w:pPr>
      <w:r w:rsidRPr="00F753DD">
        <w:rPr>
          <w:rFonts w:ascii="Calibri" w:hAnsi="Calibri" w:cs="Calibri"/>
          <w:b/>
          <w:bCs/>
          <w:color w:val="auto"/>
          <w:sz w:val="20"/>
          <w:szCs w:val="20"/>
        </w:rPr>
        <w:t xml:space="preserve">GE Healthcare, Noblesville, IN                                                                  </w:t>
      </w:r>
      <w:r w:rsidR="00E9158D" w:rsidRPr="00F753DD">
        <w:rPr>
          <w:rFonts w:ascii="Calibri" w:hAnsi="Calibri" w:cs="Calibri"/>
          <w:b/>
          <w:bCs/>
          <w:color w:val="auto"/>
          <w:sz w:val="20"/>
          <w:szCs w:val="20"/>
        </w:rPr>
        <w:tab/>
      </w:r>
      <w:r w:rsidR="00E9158D" w:rsidRPr="00F753DD">
        <w:rPr>
          <w:rFonts w:ascii="Calibri" w:hAnsi="Calibri" w:cs="Calibri"/>
          <w:b/>
          <w:bCs/>
          <w:color w:val="auto"/>
          <w:sz w:val="20"/>
          <w:szCs w:val="20"/>
        </w:rPr>
        <w:tab/>
      </w:r>
      <w:r w:rsidR="00E9158D" w:rsidRPr="00F753DD">
        <w:rPr>
          <w:rFonts w:ascii="Calibri" w:hAnsi="Calibri" w:cs="Calibri"/>
          <w:b/>
          <w:bCs/>
          <w:color w:val="auto"/>
          <w:sz w:val="20"/>
          <w:szCs w:val="20"/>
        </w:rPr>
        <w:tab/>
        <w:t xml:space="preserve">     </w:t>
      </w:r>
      <w:r w:rsidR="0065203B">
        <w:rPr>
          <w:rFonts w:ascii="Calibri" w:hAnsi="Calibri" w:cs="Calibri"/>
          <w:b/>
          <w:bCs/>
          <w:color w:val="auto"/>
          <w:sz w:val="20"/>
          <w:szCs w:val="20"/>
        </w:rPr>
        <w:tab/>
      </w:r>
      <w:r w:rsidR="0001261F">
        <w:rPr>
          <w:rFonts w:ascii="Calibri" w:hAnsi="Calibri" w:cs="Calibri"/>
          <w:b/>
          <w:bCs/>
          <w:color w:val="auto"/>
          <w:sz w:val="20"/>
          <w:szCs w:val="20"/>
        </w:rPr>
        <w:t>Feb 2011 – Sept</w:t>
      </w:r>
      <w:r w:rsidR="00895541">
        <w:rPr>
          <w:rFonts w:ascii="Calibri" w:hAnsi="Calibri" w:cs="Calibri"/>
          <w:b/>
          <w:bCs/>
          <w:color w:val="auto"/>
          <w:sz w:val="20"/>
          <w:szCs w:val="20"/>
        </w:rPr>
        <w:t xml:space="preserve"> 2012</w:t>
      </w:r>
    </w:p>
    <w:p w:rsidR="000B698C" w:rsidRPr="00F753DD" w:rsidRDefault="00566B18" w:rsidP="0001261F">
      <w:pPr>
        <w:pStyle w:val="NormalWeb"/>
        <w:rPr>
          <w:rFonts w:ascii="Calibri" w:hAnsi="Calibri" w:cs="Calibri"/>
          <w:b/>
          <w:bCs/>
          <w:color w:val="auto"/>
          <w:sz w:val="20"/>
          <w:szCs w:val="20"/>
        </w:rPr>
      </w:pPr>
      <w:r>
        <w:rPr>
          <w:rFonts w:ascii="Calibri" w:hAnsi="Calibri" w:cs="Calibri"/>
          <w:b/>
          <w:bCs/>
          <w:color w:val="auto"/>
          <w:sz w:val="20"/>
          <w:szCs w:val="20"/>
        </w:rPr>
        <w:t>CSV/</w:t>
      </w:r>
      <w:r w:rsidR="00AC6477" w:rsidRPr="00F753DD">
        <w:rPr>
          <w:rFonts w:ascii="Calibri" w:hAnsi="Calibri" w:cs="Calibri"/>
          <w:b/>
          <w:bCs/>
          <w:color w:val="auto"/>
          <w:sz w:val="20"/>
          <w:szCs w:val="20"/>
        </w:rPr>
        <w:t>Validation</w:t>
      </w:r>
      <w:r w:rsidR="009A3726" w:rsidRPr="00F753DD">
        <w:rPr>
          <w:rFonts w:ascii="Calibri" w:hAnsi="Calibri" w:cs="Calibri"/>
          <w:b/>
          <w:bCs/>
          <w:color w:val="auto"/>
          <w:sz w:val="20"/>
          <w:szCs w:val="20"/>
        </w:rPr>
        <w:t xml:space="preserve"> Engineer</w:t>
      </w:r>
      <w:r w:rsidR="00AC6477" w:rsidRPr="00F753DD">
        <w:rPr>
          <w:rFonts w:ascii="Calibri" w:hAnsi="Calibri" w:cs="Calibri"/>
          <w:b/>
          <w:bCs/>
          <w:color w:val="auto"/>
          <w:sz w:val="20"/>
          <w:szCs w:val="20"/>
        </w:rPr>
        <w:t xml:space="preserve">        </w:t>
      </w:r>
    </w:p>
    <w:p w:rsidR="00551CC5" w:rsidRPr="00F753DD" w:rsidRDefault="00551CC5" w:rsidP="0001261F">
      <w:pPr>
        <w:spacing w:line="240" w:lineRule="auto"/>
        <w:rPr>
          <w:rFonts w:ascii="Calibri" w:hAnsi="Calibri" w:cs="Calibri"/>
          <w:bCs/>
          <w:color w:val="auto"/>
          <w:sz w:val="20"/>
          <w:szCs w:val="20"/>
        </w:rPr>
      </w:pPr>
      <w:r w:rsidRPr="00F753DD">
        <w:rPr>
          <w:rFonts w:ascii="Calibri" w:hAnsi="Calibri" w:cs="Calibri"/>
          <w:bCs/>
          <w:color w:val="auto"/>
          <w:sz w:val="20"/>
          <w:szCs w:val="20"/>
        </w:rPr>
        <w:t>GE Healthcare provides transformational medical technologies and services that are shaping a new age of patient care.</w:t>
      </w:r>
      <w:r w:rsidRPr="00F753DD">
        <w:rPr>
          <w:rFonts w:ascii="Calibri" w:hAnsi="Calibri" w:cs="Calibri"/>
          <w:color w:val="auto"/>
          <w:sz w:val="20"/>
          <w:szCs w:val="20"/>
        </w:rPr>
        <w:t>GE is broad expertise in medical imaging and information technologies, medical diagnostics, patient monitoring systems, drug discovery, biopharmaceutical manufacturing technologies, performance improvement and performance solutions services help its customers to deliver better care to more</w:t>
      </w:r>
    </w:p>
    <w:p w:rsidR="00FE7B5E" w:rsidRPr="00F753DD" w:rsidRDefault="00FE7B5E" w:rsidP="0001261F">
      <w:pPr>
        <w:spacing w:line="240" w:lineRule="auto"/>
        <w:rPr>
          <w:rFonts w:ascii="Calibri" w:hAnsi="Calibri" w:cs="Calibri"/>
          <w:b/>
          <w:bCs/>
          <w:color w:val="auto"/>
          <w:sz w:val="20"/>
          <w:szCs w:val="20"/>
        </w:rPr>
      </w:pPr>
      <w:r w:rsidRPr="00F753DD">
        <w:rPr>
          <w:rFonts w:ascii="Calibri" w:hAnsi="Calibri" w:cs="Calibri"/>
          <w:b/>
          <w:color w:val="auto"/>
          <w:sz w:val="20"/>
          <w:szCs w:val="20"/>
        </w:rPr>
        <w:t>Documentum</w:t>
      </w:r>
      <w:r w:rsidRPr="00F753DD">
        <w:rPr>
          <w:rFonts w:ascii="Calibri" w:hAnsi="Calibri" w:cs="Calibri"/>
          <w:color w:val="auto"/>
          <w:sz w:val="20"/>
          <w:szCs w:val="20"/>
          <w:shd w:val="clear" w:color="auto" w:fill="FFFFFF"/>
        </w:rPr>
        <w:t xml:space="preserve"> was used to support management of validation documents, quality, manufacturing documents and Electronic Submissions.</w:t>
      </w:r>
    </w:p>
    <w:p w:rsidR="00FE7B5E" w:rsidRPr="00F753DD" w:rsidRDefault="00FE7B5E" w:rsidP="0001261F">
      <w:pPr>
        <w:spacing w:line="240" w:lineRule="auto"/>
        <w:rPr>
          <w:rFonts w:ascii="Calibri" w:hAnsi="Calibri" w:cs="Calibri"/>
          <w:b/>
          <w:bCs/>
          <w:color w:val="auto"/>
          <w:sz w:val="20"/>
          <w:szCs w:val="20"/>
        </w:rPr>
      </w:pPr>
      <w:r w:rsidRPr="00F753DD">
        <w:rPr>
          <w:rFonts w:ascii="Calibri" w:hAnsi="Calibri" w:cs="Calibri"/>
          <w:b/>
          <w:bCs/>
          <w:color w:val="auto"/>
          <w:sz w:val="20"/>
          <w:szCs w:val="20"/>
        </w:rPr>
        <w:tab/>
      </w:r>
    </w:p>
    <w:p w:rsidR="00FE7B5E" w:rsidRPr="00F753DD" w:rsidRDefault="00FE7B5E" w:rsidP="0001261F">
      <w:pPr>
        <w:spacing w:line="240" w:lineRule="auto"/>
        <w:rPr>
          <w:rFonts w:ascii="Calibri" w:hAnsi="Calibri" w:cs="Calibri"/>
          <w:b/>
          <w:color w:val="auto"/>
          <w:sz w:val="20"/>
          <w:szCs w:val="20"/>
          <w:u w:val="single"/>
        </w:rPr>
      </w:pPr>
      <w:r w:rsidRPr="00F753DD">
        <w:rPr>
          <w:rFonts w:ascii="Calibri" w:hAnsi="Calibri" w:cs="Calibri"/>
          <w:b/>
          <w:color w:val="auto"/>
          <w:sz w:val="20"/>
          <w:szCs w:val="20"/>
          <w:u w:val="single"/>
        </w:rPr>
        <w:t>Responsibilities:</w:t>
      </w:r>
    </w:p>
    <w:p w:rsidR="00FE7B5E" w:rsidRDefault="00FE7B5E" w:rsidP="0001261F">
      <w:pPr>
        <w:pStyle w:val="NormalWeb"/>
        <w:numPr>
          <w:ilvl w:val="0"/>
          <w:numId w:val="14"/>
        </w:numPr>
        <w:rPr>
          <w:rFonts w:ascii="Calibri" w:hAnsi="Calibri" w:cs="Calibri"/>
          <w:bCs/>
          <w:color w:val="auto"/>
          <w:sz w:val="20"/>
          <w:szCs w:val="20"/>
        </w:rPr>
      </w:pPr>
      <w:r w:rsidRPr="00F753DD">
        <w:rPr>
          <w:rFonts w:ascii="Calibri" w:hAnsi="Calibri" w:cs="Calibri"/>
          <w:bCs/>
          <w:color w:val="auto"/>
          <w:sz w:val="20"/>
          <w:szCs w:val="20"/>
        </w:rPr>
        <w:t xml:space="preserve">Authored VMP (Validation Master Plan) with </w:t>
      </w:r>
      <w:r w:rsidRPr="00F753DD">
        <w:rPr>
          <w:rFonts w:ascii="Calibri" w:hAnsi="Calibri" w:cs="Calibri"/>
          <w:b/>
          <w:bCs/>
          <w:color w:val="auto"/>
          <w:sz w:val="20"/>
          <w:szCs w:val="20"/>
        </w:rPr>
        <w:t>risk based approach</w:t>
      </w:r>
      <w:r w:rsidRPr="00F753DD">
        <w:rPr>
          <w:rFonts w:ascii="Calibri" w:hAnsi="Calibri" w:cs="Calibri"/>
          <w:bCs/>
          <w:color w:val="auto"/>
          <w:sz w:val="20"/>
          <w:szCs w:val="20"/>
        </w:rPr>
        <w:t xml:space="preserve"> for validation, leveraging documented risk assessments.</w:t>
      </w:r>
    </w:p>
    <w:p w:rsidR="00062CD6" w:rsidRPr="00F753DD" w:rsidRDefault="00062CD6" w:rsidP="0001261F">
      <w:pPr>
        <w:pStyle w:val="NormalWeb"/>
        <w:numPr>
          <w:ilvl w:val="0"/>
          <w:numId w:val="14"/>
        </w:numPr>
        <w:rPr>
          <w:rFonts w:ascii="Calibri" w:hAnsi="Calibri" w:cs="Calibri"/>
          <w:bCs/>
          <w:color w:val="auto"/>
          <w:sz w:val="20"/>
          <w:szCs w:val="20"/>
        </w:rPr>
      </w:pPr>
      <w:r w:rsidRPr="00062CD6">
        <w:rPr>
          <w:rFonts w:ascii="Calibri" w:hAnsi="Calibri" w:cs="Calibri"/>
          <w:bCs/>
          <w:color w:val="auto"/>
          <w:sz w:val="20"/>
          <w:szCs w:val="20"/>
        </w:rPr>
        <w:t>Excellent working knowledge of Computer System Validation (CSV), developing and reviewing Installation Qualification (IQ), Operational Qualification (OQ) and Performance Qualification (PQ). </w:t>
      </w:r>
    </w:p>
    <w:p w:rsidR="00FE7B5E" w:rsidRPr="00F753DD" w:rsidRDefault="00FE7B5E" w:rsidP="0001261F">
      <w:pPr>
        <w:numPr>
          <w:ilvl w:val="0"/>
          <w:numId w:val="14"/>
        </w:numPr>
        <w:spacing w:line="240" w:lineRule="auto"/>
        <w:rPr>
          <w:rFonts w:ascii="Calibri" w:hAnsi="Calibri" w:cs="Calibri"/>
          <w:b/>
          <w:color w:val="auto"/>
          <w:sz w:val="20"/>
          <w:szCs w:val="20"/>
        </w:rPr>
      </w:pPr>
      <w:r w:rsidRPr="00F753DD">
        <w:rPr>
          <w:rFonts w:ascii="Calibri" w:hAnsi="Calibri" w:cs="Calibri"/>
          <w:color w:val="auto"/>
          <w:sz w:val="20"/>
          <w:szCs w:val="20"/>
          <w:shd w:val="clear" w:color="auto" w:fill="FFFFFF"/>
        </w:rPr>
        <w:t xml:space="preserve">Responsible for developing </w:t>
      </w:r>
      <w:r w:rsidRPr="00F753DD">
        <w:rPr>
          <w:rFonts w:ascii="Calibri" w:hAnsi="Calibri" w:cs="Calibri"/>
          <w:b/>
          <w:color w:val="auto"/>
          <w:sz w:val="20"/>
          <w:szCs w:val="20"/>
          <w:shd w:val="clear" w:color="auto" w:fill="FFFFFF"/>
        </w:rPr>
        <w:t>Functional Requirement</w:t>
      </w:r>
      <w:r w:rsidR="00354E38" w:rsidRPr="00F753DD">
        <w:rPr>
          <w:rFonts w:ascii="Calibri" w:hAnsi="Calibri" w:cs="Calibri"/>
          <w:b/>
          <w:color w:val="auto"/>
          <w:sz w:val="20"/>
          <w:szCs w:val="20"/>
          <w:shd w:val="clear" w:color="auto" w:fill="FFFFFF"/>
        </w:rPr>
        <w:t xml:space="preserve"> </w:t>
      </w:r>
      <w:r w:rsidRPr="00F753DD">
        <w:rPr>
          <w:rFonts w:ascii="Calibri" w:hAnsi="Calibri" w:cs="Calibri"/>
          <w:b/>
          <w:color w:val="auto"/>
          <w:sz w:val="20"/>
          <w:szCs w:val="20"/>
          <w:shd w:val="clear" w:color="auto" w:fill="FFFFFF"/>
        </w:rPr>
        <w:t>Specifications</w:t>
      </w:r>
      <w:r w:rsidRPr="00F753DD">
        <w:rPr>
          <w:rFonts w:ascii="Calibri" w:hAnsi="Calibri" w:cs="Calibri"/>
          <w:color w:val="auto"/>
          <w:sz w:val="20"/>
          <w:szCs w:val="20"/>
          <w:shd w:val="clear" w:color="auto" w:fill="FFFFFF"/>
        </w:rPr>
        <w:t xml:space="preserve"> from the User requirements.</w:t>
      </w:r>
    </w:p>
    <w:p w:rsidR="002305DA" w:rsidRDefault="002305DA" w:rsidP="0001261F">
      <w:pPr>
        <w:pStyle w:val="NormalWeb"/>
        <w:numPr>
          <w:ilvl w:val="0"/>
          <w:numId w:val="14"/>
        </w:numPr>
        <w:rPr>
          <w:rFonts w:ascii="Calibri" w:hAnsi="Calibri" w:cs="Calibri"/>
          <w:b/>
          <w:bCs/>
          <w:color w:val="auto"/>
          <w:sz w:val="20"/>
          <w:szCs w:val="20"/>
        </w:rPr>
      </w:pPr>
      <w:r w:rsidRPr="00F753DD">
        <w:rPr>
          <w:rFonts w:ascii="Calibri" w:hAnsi="Calibri" w:cs="Calibri"/>
          <w:bCs/>
          <w:color w:val="auto"/>
          <w:sz w:val="20"/>
          <w:szCs w:val="20"/>
        </w:rPr>
        <w:t xml:space="preserve">Responsibilities include system qualification assist in the design, analysis and approval of </w:t>
      </w:r>
      <w:r w:rsidRPr="00F753DD">
        <w:rPr>
          <w:rFonts w:ascii="Calibri" w:hAnsi="Calibri" w:cs="Calibri"/>
          <w:b/>
          <w:bCs/>
          <w:color w:val="auto"/>
          <w:sz w:val="20"/>
          <w:szCs w:val="20"/>
        </w:rPr>
        <w:t>IQ, OQ, and PQ protocol scripts.</w:t>
      </w:r>
    </w:p>
    <w:p w:rsidR="00BC1AD3" w:rsidRDefault="00BC1AD3" w:rsidP="0001261F">
      <w:pPr>
        <w:pStyle w:val="NormalWeb"/>
        <w:numPr>
          <w:ilvl w:val="0"/>
          <w:numId w:val="14"/>
        </w:numPr>
        <w:rPr>
          <w:rFonts w:ascii="Calibri" w:hAnsi="Calibri" w:cs="Calibri"/>
          <w:b/>
          <w:bCs/>
          <w:color w:val="auto"/>
          <w:sz w:val="20"/>
          <w:szCs w:val="20"/>
        </w:rPr>
      </w:pPr>
      <w:r w:rsidRPr="00BC1AD3">
        <w:rPr>
          <w:rFonts w:ascii="Calibri" w:hAnsi="Calibri" w:cs="Calibri"/>
          <w:b/>
          <w:bCs/>
          <w:color w:val="auto"/>
          <w:sz w:val="20"/>
          <w:szCs w:val="20"/>
        </w:rPr>
        <w:lastRenderedPageBreak/>
        <w:t>Performed Quality Assurance responsibilities by reviewing validation deliverables for various projects for compliance with SDLC, CSV, 21 CFR Part 11 requirements and GxP regulations. </w:t>
      </w:r>
    </w:p>
    <w:p w:rsidR="00510477" w:rsidRPr="00510477" w:rsidRDefault="00510477" w:rsidP="0001261F">
      <w:pPr>
        <w:pStyle w:val="ListParagraph"/>
        <w:widowControl w:val="0"/>
        <w:numPr>
          <w:ilvl w:val="0"/>
          <w:numId w:val="14"/>
        </w:numPr>
        <w:autoSpaceDE w:val="0"/>
        <w:autoSpaceDN w:val="0"/>
        <w:adjustRightInd w:val="0"/>
        <w:spacing w:line="240" w:lineRule="auto"/>
        <w:rPr>
          <w:rFonts w:ascii="Calibri" w:hAnsi="Calibri" w:cs="Calibri"/>
          <w:color w:val="auto"/>
          <w:sz w:val="20"/>
          <w:szCs w:val="20"/>
        </w:rPr>
      </w:pPr>
      <w:r w:rsidRPr="000771FB">
        <w:rPr>
          <w:rFonts w:ascii="Calibri" w:hAnsi="Calibri" w:cs="Calibri"/>
          <w:color w:val="auto"/>
          <w:sz w:val="20"/>
          <w:szCs w:val="20"/>
        </w:rPr>
        <w:t>Conducted routine internal inspections of regulated systems </w:t>
      </w:r>
      <w:r w:rsidRPr="003979E1">
        <w:rPr>
          <w:rFonts w:ascii="Calibri" w:hAnsi="Calibri" w:cs="Calibri"/>
          <w:b/>
          <w:color w:val="auto"/>
          <w:sz w:val="20"/>
          <w:szCs w:val="20"/>
        </w:rPr>
        <w:t>(GMP, GLP, and GCP)</w:t>
      </w:r>
      <w:r w:rsidRPr="000771FB">
        <w:rPr>
          <w:rFonts w:ascii="Calibri" w:hAnsi="Calibri" w:cs="Calibri"/>
          <w:color w:val="auto"/>
          <w:sz w:val="20"/>
          <w:szCs w:val="20"/>
        </w:rPr>
        <w:t xml:space="preserve"> to assure validation procedures have been followed in compliance with company, divisional and department policies</w:t>
      </w:r>
    </w:p>
    <w:p w:rsidR="0077119C" w:rsidRPr="0077119C" w:rsidRDefault="0077119C" w:rsidP="0001261F">
      <w:pPr>
        <w:pStyle w:val="ListParagraph"/>
        <w:numPr>
          <w:ilvl w:val="0"/>
          <w:numId w:val="14"/>
        </w:numPr>
        <w:rPr>
          <w:rFonts w:ascii="Calibri" w:hAnsi="Calibri" w:cs="Calibri"/>
          <w:bCs/>
          <w:color w:val="auto"/>
          <w:sz w:val="20"/>
          <w:szCs w:val="20"/>
        </w:rPr>
      </w:pPr>
      <w:r w:rsidRPr="0077119C">
        <w:rPr>
          <w:rFonts w:ascii="Calibri" w:hAnsi="Calibri" w:cs="Calibri"/>
          <w:bCs/>
          <w:color w:val="auto"/>
          <w:sz w:val="20"/>
          <w:szCs w:val="20"/>
        </w:rPr>
        <w:t xml:space="preserve">Reviewed and updated all applicable </w:t>
      </w:r>
      <w:r w:rsidRPr="004A3B9E">
        <w:rPr>
          <w:rFonts w:ascii="Calibri" w:hAnsi="Calibri" w:cs="Calibri"/>
          <w:b/>
          <w:bCs/>
          <w:color w:val="auto"/>
          <w:sz w:val="20"/>
          <w:szCs w:val="20"/>
        </w:rPr>
        <w:t xml:space="preserve">SOP's </w:t>
      </w:r>
      <w:r w:rsidRPr="0077119C">
        <w:rPr>
          <w:rFonts w:ascii="Calibri" w:hAnsi="Calibri" w:cs="Calibri"/>
          <w:bCs/>
          <w:color w:val="auto"/>
          <w:sz w:val="20"/>
          <w:szCs w:val="20"/>
        </w:rPr>
        <w:t>and Quality Procedures based on CFR 21Part 11 initiatives</w:t>
      </w:r>
    </w:p>
    <w:p w:rsidR="00FE7B5E" w:rsidRPr="002305DA" w:rsidRDefault="00FE7B5E" w:rsidP="0001261F">
      <w:pPr>
        <w:pStyle w:val="NormalWeb"/>
        <w:numPr>
          <w:ilvl w:val="0"/>
          <w:numId w:val="14"/>
        </w:numPr>
        <w:rPr>
          <w:rFonts w:ascii="Calibri" w:hAnsi="Calibri" w:cs="Calibri"/>
          <w:b/>
          <w:bCs/>
          <w:color w:val="auto"/>
          <w:sz w:val="20"/>
          <w:szCs w:val="20"/>
        </w:rPr>
      </w:pPr>
      <w:r w:rsidRPr="002305DA">
        <w:rPr>
          <w:rFonts w:ascii="Calibri" w:hAnsi="Calibri" w:cs="Calibri"/>
          <w:color w:val="auto"/>
          <w:sz w:val="20"/>
          <w:szCs w:val="20"/>
          <w:shd w:val="clear" w:color="auto" w:fill="FFFFFF"/>
        </w:rPr>
        <w:t xml:space="preserve">Created and maintained the </w:t>
      </w:r>
      <w:r w:rsidRPr="002305DA">
        <w:rPr>
          <w:rFonts w:ascii="Calibri" w:hAnsi="Calibri" w:cs="Calibri"/>
          <w:b/>
          <w:color w:val="auto"/>
          <w:sz w:val="20"/>
          <w:szCs w:val="20"/>
          <w:shd w:val="clear" w:color="auto" w:fill="FFFFFF"/>
        </w:rPr>
        <w:t>Requirements Traceability Matrix (RTM)</w:t>
      </w:r>
      <w:r w:rsidRPr="002305DA">
        <w:rPr>
          <w:rFonts w:ascii="Calibri" w:hAnsi="Calibri" w:cs="Calibri"/>
          <w:color w:val="auto"/>
          <w:sz w:val="20"/>
          <w:szCs w:val="20"/>
          <w:shd w:val="clear" w:color="auto" w:fill="FFFFFF"/>
        </w:rPr>
        <w:t xml:space="preserve"> for the application.</w:t>
      </w:r>
    </w:p>
    <w:p w:rsidR="000D0FF2" w:rsidRPr="00F753DD" w:rsidRDefault="00FE7B5E" w:rsidP="0001261F">
      <w:pPr>
        <w:numPr>
          <w:ilvl w:val="0"/>
          <w:numId w:val="14"/>
        </w:numPr>
        <w:spacing w:line="240" w:lineRule="auto"/>
        <w:rPr>
          <w:rFonts w:ascii="Calibri" w:hAnsi="Calibri" w:cs="Calibri"/>
          <w:b/>
          <w:color w:val="auto"/>
          <w:sz w:val="20"/>
          <w:szCs w:val="20"/>
        </w:rPr>
      </w:pPr>
      <w:r w:rsidRPr="00F753DD">
        <w:rPr>
          <w:rFonts w:ascii="Calibri" w:hAnsi="Calibri" w:cs="Calibri"/>
          <w:color w:val="auto"/>
          <w:sz w:val="20"/>
          <w:szCs w:val="20"/>
          <w:shd w:val="clear" w:color="auto" w:fill="FFFFFF"/>
        </w:rPr>
        <w:t xml:space="preserve">Developed </w:t>
      </w:r>
      <w:r w:rsidRPr="00F753DD">
        <w:rPr>
          <w:rFonts w:ascii="Calibri" w:hAnsi="Calibri" w:cs="Calibri"/>
          <w:b/>
          <w:color w:val="auto"/>
          <w:sz w:val="20"/>
          <w:szCs w:val="20"/>
          <w:shd w:val="clear" w:color="auto" w:fill="FFFFFF"/>
        </w:rPr>
        <w:t>test plans, test strategies, test scripts</w:t>
      </w:r>
      <w:r w:rsidRPr="00F753DD">
        <w:rPr>
          <w:rFonts w:ascii="Calibri" w:hAnsi="Calibri" w:cs="Calibri"/>
          <w:color w:val="auto"/>
          <w:sz w:val="20"/>
          <w:szCs w:val="20"/>
          <w:shd w:val="clear" w:color="auto" w:fill="FFFFFF"/>
        </w:rPr>
        <w:t xml:space="preserve"> for validation testing along with the Test Summary Reports.</w:t>
      </w:r>
    </w:p>
    <w:p w:rsidR="000D0FF2" w:rsidRPr="00F753DD" w:rsidRDefault="000D0FF2" w:rsidP="0001261F">
      <w:pPr>
        <w:numPr>
          <w:ilvl w:val="0"/>
          <w:numId w:val="14"/>
        </w:numPr>
        <w:spacing w:line="240" w:lineRule="auto"/>
        <w:rPr>
          <w:rFonts w:ascii="Calibri" w:hAnsi="Calibri" w:cs="Calibri"/>
          <w:b/>
          <w:color w:val="auto"/>
          <w:sz w:val="20"/>
          <w:szCs w:val="20"/>
        </w:rPr>
      </w:pPr>
      <w:r w:rsidRPr="00F753DD">
        <w:rPr>
          <w:rFonts w:ascii="Calibri" w:hAnsi="Calibri" w:cs="Calibri"/>
          <w:color w:val="auto"/>
          <w:sz w:val="20"/>
          <w:szCs w:val="20"/>
        </w:rPr>
        <w:t xml:space="preserve">Executed Positive testing, Negative testing, Regression testing for </w:t>
      </w:r>
      <w:r w:rsidRPr="00F753DD">
        <w:rPr>
          <w:rFonts w:ascii="Calibri" w:hAnsi="Calibri" w:cs="Calibri"/>
          <w:b/>
          <w:color w:val="auto"/>
          <w:sz w:val="20"/>
          <w:szCs w:val="20"/>
        </w:rPr>
        <w:t>LIMS</w:t>
      </w:r>
      <w:r w:rsidRPr="00F753DD">
        <w:rPr>
          <w:rFonts w:ascii="Calibri" w:hAnsi="Calibri" w:cs="Calibri"/>
          <w:color w:val="auto"/>
          <w:sz w:val="20"/>
          <w:szCs w:val="20"/>
        </w:rPr>
        <w:t>.</w:t>
      </w:r>
    </w:p>
    <w:p w:rsidR="00FE7B5E" w:rsidRPr="00F753DD" w:rsidRDefault="00FE7B5E" w:rsidP="0001261F">
      <w:pPr>
        <w:numPr>
          <w:ilvl w:val="0"/>
          <w:numId w:val="14"/>
        </w:numPr>
        <w:spacing w:line="240" w:lineRule="auto"/>
        <w:rPr>
          <w:rFonts w:ascii="Calibri" w:hAnsi="Calibri" w:cs="Calibri"/>
          <w:b/>
          <w:color w:val="auto"/>
          <w:sz w:val="20"/>
          <w:szCs w:val="20"/>
        </w:rPr>
      </w:pPr>
      <w:r w:rsidRPr="00F753DD">
        <w:rPr>
          <w:rFonts w:ascii="Calibri" w:hAnsi="Calibri" w:cs="Calibri"/>
          <w:color w:val="auto"/>
          <w:sz w:val="20"/>
          <w:szCs w:val="20"/>
          <w:shd w:val="clear" w:color="auto" w:fill="FFFFFF"/>
        </w:rPr>
        <w:t xml:space="preserve">Responsible for reviewing and executing </w:t>
      </w:r>
      <w:r w:rsidRPr="00F753DD">
        <w:rPr>
          <w:rFonts w:ascii="Calibri" w:hAnsi="Calibri" w:cs="Calibri"/>
          <w:b/>
          <w:color w:val="auto"/>
          <w:sz w:val="20"/>
          <w:szCs w:val="20"/>
          <w:shd w:val="clear" w:color="auto" w:fill="FFFFFF"/>
        </w:rPr>
        <w:t>IQ/OQ/PQ test scripts</w:t>
      </w:r>
      <w:r w:rsidR="004D57BF" w:rsidRPr="00F753DD">
        <w:rPr>
          <w:rFonts w:ascii="Calibri" w:hAnsi="Calibri" w:cs="Calibri"/>
          <w:b/>
          <w:color w:val="auto"/>
          <w:sz w:val="20"/>
          <w:szCs w:val="20"/>
          <w:shd w:val="clear" w:color="auto" w:fill="FFFFFF"/>
        </w:rPr>
        <w:t>.</w:t>
      </w:r>
    </w:p>
    <w:p w:rsidR="00FE7B5E" w:rsidRPr="00F753DD" w:rsidRDefault="00FE7B5E" w:rsidP="0001261F">
      <w:pPr>
        <w:numPr>
          <w:ilvl w:val="0"/>
          <w:numId w:val="14"/>
        </w:numPr>
        <w:spacing w:line="240" w:lineRule="auto"/>
        <w:rPr>
          <w:rFonts w:ascii="Calibri" w:hAnsi="Calibri" w:cs="Calibri"/>
          <w:b/>
          <w:color w:val="auto"/>
          <w:sz w:val="20"/>
          <w:szCs w:val="20"/>
        </w:rPr>
      </w:pPr>
      <w:r w:rsidRPr="00F753DD">
        <w:rPr>
          <w:rFonts w:ascii="Calibri" w:hAnsi="Calibri" w:cs="Calibri"/>
          <w:color w:val="auto"/>
          <w:sz w:val="20"/>
          <w:szCs w:val="20"/>
          <w:shd w:val="clear" w:color="auto" w:fill="FFFFFF"/>
        </w:rPr>
        <w:t xml:space="preserve">Responsible for storing and maintaining the documents to comply with </w:t>
      </w:r>
      <w:r w:rsidRPr="00F753DD">
        <w:rPr>
          <w:rFonts w:ascii="Calibri" w:hAnsi="Calibri" w:cs="Calibri"/>
          <w:b/>
          <w:color w:val="auto"/>
          <w:sz w:val="20"/>
          <w:szCs w:val="20"/>
          <w:shd w:val="clear" w:color="auto" w:fill="FFFFFF"/>
        </w:rPr>
        <w:t>21 CFR Part 11</w:t>
      </w:r>
      <w:r w:rsidR="0065576E" w:rsidRPr="00F753DD">
        <w:rPr>
          <w:rFonts w:ascii="Calibri" w:hAnsi="Calibri" w:cs="Calibri"/>
          <w:b/>
          <w:color w:val="auto"/>
          <w:sz w:val="20"/>
          <w:szCs w:val="20"/>
          <w:shd w:val="clear" w:color="auto" w:fill="FFFFFF"/>
        </w:rPr>
        <w:t>.</w:t>
      </w:r>
    </w:p>
    <w:p w:rsidR="000D0FF2" w:rsidRPr="00F753DD" w:rsidRDefault="000D0FF2" w:rsidP="0001261F">
      <w:pPr>
        <w:numPr>
          <w:ilvl w:val="0"/>
          <w:numId w:val="14"/>
        </w:numPr>
        <w:spacing w:line="240" w:lineRule="auto"/>
        <w:rPr>
          <w:rFonts w:ascii="Calibri" w:hAnsi="Calibri" w:cs="Calibri"/>
          <w:b/>
          <w:color w:val="auto"/>
          <w:sz w:val="20"/>
          <w:szCs w:val="20"/>
        </w:rPr>
      </w:pPr>
      <w:r w:rsidRPr="00F753DD">
        <w:rPr>
          <w:rFonts w:ascii="Calibri" w:eastAsia="Calibri" w:hAnsi="Calibri" w:cs="Calibri"/>
          <w:color w:val="auto"/>
          <w:sz w:val="20"/>
          <w:szCs w:val="20"/>
        </w:rPr>
        <w:t xml:space="preserve">Involved in the </w:t>
      </w:r>
      <w:r w:rsidRPr="00F753DD">
        <w:rPr>
          <w:rFonts w:ascii="Calibri" w:eastAsia="Calibri" w:hAnsi="Calibri" w:cs="Calibri"/>
          <w:b/>
          <w:color w:val="auto"/>
          <w:sz w:val="20"/>
          <w:szCs w:val="20"/>
        </w:rPr>
        <w:t>User Acceptance Testing</w:t>
      </w:r>
      <w:r w:rsidRPr="00F753DD">
        <w:rPr>
          <w:rFonts w:ascii="Calibri" w:eastAsia="Calibri" w:hAnsi="Calibri" w:cs="Calibri"/>
          <w:color w:val="auto"/>
          <w:sz w:val="20"/>
          <w:szCs w:val="20"/>
        </w:rPr>
        <w:t xml:space="preserve"> to validate the customized LIMS module.</w:t>
      </w:r>
    </w:p>
    <w:p w:rsidR="000D0FF2" w:rsidRPr="00F753DD" w:rsidRDefault="000D0FF2" w:rsidP="0001261F">
      <w:pPr>
        <w:numPr>
          <w:ilvl w:val="0"/>
          <w:numId w:val="14"/>
        </w:numPr>
        <w:spacing w:line="240" w:lineRule="auto"/>
        <w:rPr>
          <w:rFonts w:ascii="Calibri" w:hAnsi="Calibri" w:cs="Calibri"/>
          <w:b/>
          <w:color w:val="auto"/>
          <w:sz w:val="20"/>
          <w:szCs w:val="20"/>
        </w:rPr>
      </w:pPr>
      <w:r w:rsidRPr="00F753DD">
        <w:rPr>
          <w:rFonts w:ascii="Calibri" w:hAnsi="Calibri" w:cs="Calibri"/>
          <w:color w:val="auto"/>
          <w:sz w:val="20"/>
          <w:szCs w:val="20"/>
        </w:rPr>
        <w:t xml:space="preserve">In-depth knowledge of methodologies, specifications and change control of </w:t>
      </w:r>
      <w:r w:rsidRPr="00F753DD">
        <w:rPr>
          <w:rFonts w:ascii="Calibri" w:hAnsi="Calibri" w:cs="Calibri"/>
          <w:b/>
          <w:color w:val="auto"/>
          <w:sz w:val="20"/>
          <w:szCs w:val="20"/>
        </w:rPr>
        <w:t>LIMS</w:t>
      </w:r>
      <w:r w:rsidRPr="00F753DD">
        <w:rPr>
          <w:rFonts w:ascii="Calibri" w:hAnsi="Calibri" w:cs="Calibri"/>
          <w:color w:val="auto"/>
          <w:sz w:val="20"/>
          <w:szCs w:val="20"/>
        </w:rPr>
        <w:t xml:space="preserve"> (Laboratory Information Management System) in pharmaceutical manufacturing.</w:t>
      </w:r>
    </w:p>
    <w:p w:rsidR="00FE7B5E" w:rsidRPr="00F753DD" w:rsidRDefault="00FE7B5E" w:rsidP="0001261F">
      <w:pPr>
        <w:pStyle w:val="NormalWeb"/>
        <w:numPr>
          <w:ilvl w:val="0"/>
          <w:numId w:val="14"/>
        </w:numPr>
        <w:rPr>
          <w:rFonts w:ascii="Calibri" w:hAnsi="Calibri" w:cs="Calibri"/>
          <w:bCs/>
          <w:color w:val="auto"/>
          <w:sz w:val="20"/>
          <w:szCs w:val="20"/>
        </w:rPr>
      </w:pPr>
      <w:r w:rsidRPr="00F753DD">
        <w:rPr>
          <w:rFonts w:ascii="Calibri" w:hAnsi="Calibri" w:cs="Calibri"/>
          <w:bCs/>
          <w:color w:val="auto"/>
          <w:sz w:val="20"/>
          <w:szCs w:val="20"/>
        </w:rPr>
        <w:t xml:space="preserve">Performed </w:t>
      </w:r>
      <w:r w:rsidRPr="00F753DD">
        <w:rPr>
          <w:rFonts w:ascii="Calibri" w:hAnsi="Calibri" w:cs="Calibri"/>
          <w:b/>
          <w:bCs/>
          <w:color w:val="auto"/>
          <w:sz w:val="20"/>
          <w:szCs w:val="20"/>
        </w:rPr>
        <w:t xml:space="preserve">regulatory and risk assessment </w:t>
      </w:r>
      <w:r w:rsidRPr="00F753DD">
        <w:rPr>
          <w:rFonts w:ascii="Calibri" w:hAnsi="Calibri" w:cs="Calibri"/>
          <w:bCs/>
          <w:color w:val="auto"/>
          <w:sz w:val="20"/>
          <w:szCs w:val="20"/>
        </w:rPr>
        <w:t>of the computer systems.</w:t>
      </w:r>
    </w:p>
    <w:p w:rsidR="007D2E79" w:rsidRPr="00F753DD" w:rsidRDefault="007D2E79" w:rsidP="0001261F">
      <w:pPr>
        <w:pStyle w:val="NormalWeb"/>
        <w:numPr>
          <w:ilvl w:val="0"/>
          <w:numId w:val="14"/>
        </w:numPr>
        <w:rPr>
          <w:rFonts w:ascii="Calibri" w:hAnsi="Calibri" w:cs="Calibri"/>
          <w:bCs/>
          <w:color w:val="auto"/>
          <w:sz w:val="20"/>
          <w:szCs w:val="20"/>
        </w:rPr>
      </w:pPr>
      <w:r w:rsidRPr="00F753DD">
        <w:rPr>
          <w:rFonts w:ascii="Calibri" w:eastAsia="Calibri" w:hAnsi="Calibri" w:cs="Calibri"/>
          <w:bCs/>
          <w:color w:val="auto"/>
          <w:sz w:val="20"/>
          <w:szCs w:val="20"/>
        </w:rPr>
        <w:t xml:space="preserve">Involved in writing and executing test cases and test scripts to validate certain functionalities of </w:t>
      </w:r>
      <w:r w:rsidRPr="00F753DD">
        <w:rPr>
          <w:rFonts w:ascii="Calibri" w:eastAsia="Calibri" w:hAnsi="Calibri" w:cs="Calibri"/>
          <w:b/>
          <w:bCs/>
          <w:color w:val="auto"/>
          <w:sz w:val="20"/>
          <w:szCs w:val="20"/>
        </w:rPr>
        <w:t>LIMS</w:t>
      </w:r>
      <w:r w:rsidRPr="00F753DD">
        <w:rPr>
          <w:rFonts w:ascii="Calibri" w:eastAsia="Calibri" w:hAnsi="Calibri" w:cs="Calibri"/>
          <w:bCs/>
          <w:color w:val="auto"/>
          <w:sz w:val="20"/>
          <w:szCs w:val="20"/>
        </w:rPr>
        <w:t>.</w:t>
      </w:r>
    </w:p>
    <w:p w:rsidR="00FE7B5E" w:rsidRPr="00F753DD" w:rsidRDefault="00FE7B5E" w:rsidP="0001261F">
      <w:pPr>
        <w:pStyle w:val="NormalWeb"/>
        <w:numPr>
          <w:ilvl w:val="0"/>
          <w:numId w:val="14"/>
        </w:numPr>
        <w:rPr>
          <w:rFonts w:ascii="Calibri" w:hAnsi="Calibri" w:cs="Calibri"/>
          <w:bCs/>
          <w:color w:val="auto"/>
          <w:sz w:val="20"/>
          <w:szCs w:val="20"/>
        </w:rPr>
      </w:pPr>
      <w:r w:rsidRPr="00F753DD">
        <w:rPr>
          <w:rFonts w:ascii="Calibri" w:hAnsi="Calibri" w:cs="Calibri"/>
          <w:bCs/>
          <w:color w:val="auto"/>
          <w:sz w:val="20"/>
          <w:szCs w:val="20"/>
        </w:rPr>
        <w:t>Responsible to get QA approval for validation deliverables and Vendor Audit.</w:t>
      </w:r>
    </w:p>
    <w:p w:rsidR="00FE7B5E" w:rsidRPr="00F753DD" w:rsidRDefault="00FE7B5E" w:rsidP="0001261F">
      <w:pPr>
        <w:pStyle w:val="NormalWeb"/>
        <w:numPr>
          <w:ilvl w:val="0"/>
          <w:numId w:val="14"/>
        </w:numPr>
        <w:rPr>
          <w:rFonts w:ascii="Calibri" w:hAnsi="Calibri" w:cs="Calibri"/>
          <w:b/>
          <w:bCs/>
          <w:color w:val="auto"/>
          <w:sz w:val="20"/>
          <w:szCs w:val="20"/>
        </w:rPr>
      </w:pPr>
      <w:r w:rsidRPr="00F753DD">
        <w:rPr>
          <w:rFonts w:ascii="Calibri" w:hAnsi="Calibri" w:cs="Calibri"/>
          <w:bCs/>
          <w:color w:val="auto"/>
          <w:sz w:val="20"/>
          <w:szCs w:val="20"/>
        </w:rPr>
        <w:t xml:space="preserve">Responsible for mapping of </w:t>
      </w:r>
      <w:r w:rsidRPr="00F753DD">
        <w:rPr>
          <w:rFonts w:ascii="Calibri" w:hAnsi="Calibri" w:cs="Calibri"/>
          <w:b/>
          <w:bCs/>
          <w:color w:val="auto"/>
          <w:sz w:val="20"/>
          <w:szCs w:val="20"/>
        </w:rPr>
        <w:t xml:space="preserve">IQ to Design </w:t>
      </w:r>
      <w:r w:rsidR="00E420FE" w:rsidRPr="00F753DD">
        <w:rPr>
          <w:rFonts w:ascii="Calibri" w:hAnsi="Calibri" w:cs="Calibri"/>
          <w:b/>
          <w:bCs/>
          <w:color w:val="auto"/>
          <w:sz w:val="20"/>
          <w:szCs w:val="20"/>
        </w:rPr>
        <w:t>Specification,</w:t>
      </w:r>
      <w:r w:rsidRPr="00F753DD">
        <w:rPr>
          <w:rFonts w:ascii="Calibri" w:hAnsi="Calibri" w:cs="Calibri"/>
          <w:b/>
          <w:bCs/>
          <w:color w:val="auto"/>
          <w:sz w:val="20"/>
          <w:szCs w:val="20"/>
        </w:rPr>
        <w:t xml:space="preserve"> OQ to Functional Specification and PQ to URS</w:t>
      </w:r>
      <w:r w:rsidR="0065576E" w:rsidRPr="00F753DD">
        <w:rPr>
          <w:rFonts w:ascii="Calibri" w:hAnsi="Calibri" w:cs="Calibri"/>
          <w:b/>
          <w:bCs/>
          <w:color w:val="auto"/>
          <w:sz w:val="20"/>
          <w:szCs w:val="20"/>
        </w:rPr>
        <w:t>.</w:t>
      </w:r>
    </w:p>
    <w:p w:rsidR="00D43FBE" w:rsidRDefault="00FE7B5E" w:rsidP="0001261F">
      <w:pPr>
        <w:pStyle w:val="NormalWeb"/>
        <w:numPr>
          <w:ilvl w:val="0"/>
          <w:numId w:val="14"/>
        </w:numPr>
        <w:rPr>
          <w:rFonts w:ascii="Calibri" w:hAnsi="Calibri" w:cs="Calibri"/>
          <w:bCs/>
          <w:color w:val="auto"/>
          <w:sz w:val="20"/>
          <w:szCs w:val="20"/>
        </w:rPr>
      </w:pPr>
      <w:r w:rsidRPr="00F753DD">
        <w:rPr>
          <w:rFonts w:ascii="Calibri" w:hAnsi="Calibri" w:cs="Calibri"/>
          <w:bCs/>
          <w:color w:val="auto"/>
          <w:sz w:val="20"/>
          <w:szCs w:val="20"/>
        </w:rPr>
        <w:t xml:space="preserve">Maintained the </w:t>
      </w:r>
      <w:r w:rsidRPr="00F753DD">
        <w:rPr>
          <w:rFonts w:ascii="Calibri" w:hAnsi="Calibri" w:cs="Calibri"/>
          <w:b/>
          <w:bCs/>
          <w:color w:val="auto"/>
          <w:sz w:val="20"/>
          <w:szCs w:val="20"/>
        </w:rPr>
        <w:t>Traceability Matrix</w:t>
      </w:r>
      <w:r w:rsidRPr="00F753DD">
        <w:rPr>
          <w:rFonts w:ascii="Calibri" w:hAnsi="Calibri" w:cs="Calibri"/>
          <w:bCs/>
          <w:color w:val="auto"/>
          <w:sz w:val="20"/>
          <w:szCs w:val="20"/>
        </w:rPr>
        <w:t xml:space="preserve"> between Requirements, Test cases and Defects</w:t>
      </w:r>
    </w:p>
    <w:p w:rsidR="00533CF9" w:rsidRDefault="00533CF9" w:rsidP="0001261F">
      <w:pPr>
        <w:rPr>
          <w:rFonts w:ascii="Calibri" w:hAnsi="Calibri" w:cs="Calibri"/>
          <w:color w:val="auto"/>
          <w:sz w:val="20"/>
          <w:szCs w:val="20"/>
        </w:rPr>
      </w:pPr>
    </w:p>
    <w:p w:rsidR="00895541" w:rsidRPr="00895541" w:rsidRDefault="0001261F" w:rsidP="0001261F">
      <w:pPr>
        <w:pStyle w:val="NormalWeb"/>
        <w:rPr>
          <w:rFonts w:ascii="Calibri" w:hAnsi="Calibri" w:cs="Calibri"/>
          <w:b/>
          <w:bCs/>
          <w:color w:val="auto"/>
          <w:sz w:val="20"/>
          <w:szCs w:val="20"/>
        </w:rPr>
      </w:pPr>
      <w:r w:rsidRPr="0001261F">
        <w:rPr>
          <w:rFonts w:ascii="Calibri" w:hAnsi="Calibri" w:cs="Calibri"/>
          <w:b/>
          <w:bCs/>
          <w:color w:val="auto"/>
          <w:sz w:val="20"/>
          <w:szCs w:val="20"/>
        </w:rPr>
        <w:t>Kem Pharma, North Liberty, IA</w:t>
      </w:r>
      <w:r w:rsidR="00895541" w:rsidRPr="00895541">
        <w:rPr>
          <w:rFonts w:ascii="Calibri" w:hAnsi="Calibri" w:cs="Calibri"/>
          <w:b/>
          <w:bCs/>
          <w:color w:val="auto"/>
          <w:sz w:val="20"/>
          <w:szCs w:val="20"/>
        </w:rPr>
        <w:t xml:space="preserve">                                               </w:t>
      </w:r>
      <w:r w:rsidR="00895541">
        <w:rPr>
          <w:rFonts w:ascii="Calibri" w:hAnsi="Calibri" w:cs="Calibri"/>
          <w:b/>
          <w:bCs/>
          <w:color w:val="auto"/>
          <w:sz w:val="20"/>
          <w:szCs w:val="20"/>
        </w:rPr>
        <w:t xml:space="preserve">                                 </w:t>
      </w:r>
      <w:r w:rsidR="00566B18">
        <w:rPr>
          <w:rFonts w:ascii="Calibri" w:hAnsi="Calibri" w:cs="Calibri"/>
          <w:b/>
          <w:bCs/>
          <w:color w:val="auto"/>
          <w:sz w:val="20"/>
          <w:szCs w:val="20"/>
        </w:rPr>
        <w:t xml:space="preserve">     </w:t>
      </w:r>
      <w:r w:rsidR="00895541">
        <w:rPr>
          <w:rFonts w:ascii="Calibri" w:hAnsi="Calibri" w:cs="Calibri"/>
          <w:b/>
          <w:bCs/>
          <w:color w:val="auto"/>
          <w:sz w:val="20"/>
          <w:szCs w:val="20"/>
        </w:rPr>
        <w:t xml:space="preserve"> </w:t>
      </w:r>
      <w:r>
        <w:rPr>
          <w:rFonts w:ascii="Calibri" w:hAnsi="Calibri" w:cs="Calibri"/>
          <w:b/>
          <w:bCs/>
          <w:color w:val="auto"/>
          <w:sz w:val="20"/>
          <w:szCs w:val="20"/>
        </w:rPr>
        <w:t xml:space="preserve">                                      </w:t>
      </w:r>
      <w:r w:rsidR="00895541">
        <w:rPr>
          <w:rFonts w:ascii="Calibri" w:hAnsi="Calibri" w:cs="Calibri"/>
          <w:b/>
          <w:bCs/>
          <w:color w:val="auto"/>
          <w:sz w:val="20"/>
          <w:szCs w:val="20"/>
        </w:rPr>
        <w:t>Feb  2010</w:t>
      </w:r>
      <w:r w:rsidR="00895541" w:rsidRPr="00895541">
        <w:rPr>
          <w:rFonts w:ascii="Calibri" w:hAnsi="Calibri" w:cs="Calibri"/>
          <w:b/>
          <w:bCs/>
          <w:color w:val="auto"/>
          <w:sz w:val="20"/>
          <w:szCs w:val="20"/>
        </w:rPr>
        <w:t xml:space="preserve"> – </w:t>
      </w:r>
      <w:r>
        <w:rPr>
          <w:rFonts w:ascii="Calibri" w:hAnsi="Calibri" w:cs="Calibri"/>
          <w:b/>
          <w:bCs/>
          <w:color w:val="auto"/>
          <w:sz w:val="20"/>
          <w:szCs w:val="20"/>
        </w:rPr>
        <w:t>Nov 2011</w:t>
      </w:r>
    </w:p>
    <w:p w:rsidR="00895541" w:rsidRPr="00895541" w:rsidRDefault="00895541" w:rsidP="0001261F">
      <w:pPr>
        <w:pStyle w:val="NormalWeb"/>
        <w:rPr>
          <w:rFonts w:ascii="Calibri" w:hAnsi="Calibri" w:cs="Calibri"/>
          <w:b/>
          <w:bCs/>
          <w:color w:val="auto"/>
          <w:sz w:val="20"/>
          <w:szCs w:val="20"/>
        </w:rPr>
      </w:pPr>
      <w:r w:rsidRPr="00895541">
        <w:rPr>
          <w:rFonts w:ascii="Calibri" w:hAnsi="Calibri" w:cs="Calibri"/>
          <w:b/>
          <w:bCs/>
          <w:color w:val="auto"/>
          <w:sz w:val="20"/>
          <w:szCs w:val="20"/>
        </w:rPr>
        <w:t>Validation/ Quality Manufacturing Analyst</w:t>
      </w:r>
    </w:p>
    <w:p w:rsidR="00895541" w:rsidRDefault="00895541" w:rsidP="0001261F">
      <w:pPr>
        <w:rPr>
          <w:rFonts w:ascii="Calibri" w:hAnsi="Calibri" w:cs="Calibri"/>
          <w:color w:val="auto"/>
          <w:sz w:val="20"/>
          <w:szCs w:val="20"/>
        </w:rPr>
      </w:pPr>
      <w:r w:rsidRPr="00895541">
        <w:rPr>
          <w:rFonts w:ascii="Calibri" w:hAnsi="Calibri" w:cs="Calibri"/>
          <w:color w:val="auto"/>
          <w:sz w:val="20"/>
          <w:szCs w:val="20"/>
        </w:rPr>
        <w:t>Key Focus:Provided guidance and support to Production, Manufacturing, and Equipment Engineering subject matter experts (SMEs) for the development, implementation, and execution of validation lifecycle activities.</w:t>
      </w:r>
    </w:p>
    <w:p w:rsidR="00895541" w:rsidRDefault="00895541" w:rsidP="0001261F">
      <w:pPr>
        <w:rPr>
          <w:rFonts w:ascii="Calibri" w:hAnsi="Calibri" w:cs="Calibri"/>
          <w:b/>
          <w:color w:val="auto"/>
          <w:sz w:val="20"/>
          <w:szCs w:val="20"/>
          <w:u w:val="single"/>
        </w:rPr>
      </w:pPr>
    </w:p>
    <w:p w:rsidR="00895541" w:rsidRPr="00895541" w:rsidRDefault="00895541" w:rsidP="0001261F">
      <w:pPr>
        <w:rPr>
          <w:rFonts w:ascii="Calibri" w:hAnsi="Calibri" w:cs="Calibri"/>
          <w:b/>
          <w:color w:val="auto"/>
          <w:sz w:val="20"/>
          <w:szCs w:val="20"/>
          <w:u w:val="single"/>
        </w:rPr>
      </w:pPr>
      <w:r w:rsidRPr="00895541">
        <w:rPr>
          <w:rFonts w:ascii="Calibri" w:hAnsi="Calibri" w:cs="Calibri"/>
          <w:b/>
          <w:color w:val="auto"/>
          <w:sz w:val="20"/>
          <w:szCs w:val="20"/>
          <w:u w:val="single"/>
        </w:rPr>
        <w:t>Responsibilities:</w:t>
      </w:r>
    </w:p>
    <w:p w:rsidR="00895541" w:rsidRPr="00895541" w:rsidRDefault="00895541" w:rsidP="0001261F">
      <w:pPr>
        <w:numPr>
          <w:ilvl w:val="0"/>
          <w:numId w:val="43"/>
        </w:numPr>
        <w:rPr>
          <w:rFonts w:ascii="Calibri" w:hAnsi="Calibri" w:cs="Calibri"/>
          <w:color w:val="auto"/>
          <w:sz w:val="20"/>
          <w:szCs w:val="20"/>
          <w:u w:val="single"/>
        </w:rPr>
      </w:pPr>
      <w:r w:rsidRPr="00895541">
        <w:rPr>
          <w:rFonts w:ascii="Calibri" w:hAnsi="Calibri" w:cs="Calibri"/>
          <w:color w:val="auto"/>
          <w:sz w:val="20"/>
          <w:szCs w:val="20"/>
        </w:rPr>
        <w:t xml:space="preserve">Designed procedures and test methods which comply with business, Regulatory, FDA, and industry best-practice guidelines: </w:t>
      </w:r>
      <w:r w:rsidRPr="00895541">
        <w:rPr>
          <w:rFonts w:ascii="Calibri" w:hAnsi="Calibri" w:cs="Calibri"/>
          <w:b/>
          <w:color w:val="auto"/>
          <w:sz w:val="20"/>
          <w:szCs w:val="20"/>
        </w:rPr>
        <w:t>FDA 21 CFR Part 820 a</w:t>
      </w:r>
      <w:r>
        <w:rPr>
          <w:rFonts w:ascii="Calibri" w:hAnsi="Calibri" w:cs="Calibri"/>
          <w:b/>
          <w:color w:val="auto"/>
          <w:sz w:val="20"/>
          <w:szCs w:val="20"/>
        </w:rPr>
        <w:t xml:space="preserve">nd Part 11,  ISO 14971 and 13485, cGMP, </w:t>
      </w:r>
      <w:r w:rsidRPr="00895541">
        <w:rPr>
          <w:rFonts w:ascii="Calibri" w:hAnsi="Calibri" w:cs="Calibri"/>
          <w:b/>
          <w:color w:val="auto"/>
          <w:sz w:val="20"/>
          <w:szCs w:val="20"/>
        </w:rPr>
        <w:t>GAMP4.</w:t>
      </w:r>
    </w:p>
    <w:p w:rsidR="00895541" w:rsidRPr="00895541" w:rsidRDefault="00895541" w:rsidP="0001261F">
      <w:pPr>
        <w:numPr>
          <w:ilvl w:val="0"/>
          <w:numId w:val="44"/>
        </w:numPr>
        <w:rPr>
          <w:rFonts w:ascii="Calibri" w:hAnsi="Calibri" w:cs="Calibri"/>
          <w:color w:val="auto"/>
          <w:sz w:val="20"/>
          <w:szCs w:val="20"/>
          <w:u w:val="single"/>
        </w:rPr>
      </w:pPr>
      <w:r w:rsidRPr="00895541">
        <w:rPr>
          <w:rFonts w:ascii="Calibri" w:hAnsi="Calibri" w:cs="Calibri"/>
          <w:color w:val="auto"/>
          <w:sz w:val="20"/>
          <w:szCs w:val="20"/>
        </w:rPr>
        <w:t xml:space="preserve">Developed validation documentation (Requirements; Design Specifications; Risk Assessment; </w:t>
      </w:r>
      <w:r w:rsidRPr="00895541">
        <w:rPr>
          <w:rFonts w:ascii="Calibri" w:hAnsi="Calibri" w:cs="Calibri"/>
          <w:b/>
          <w:color w:val="auto"/>
          <w:sz w:val="20"/>
          <w:szCs w:val="20"/>
        </w:rPr>
        <w:t>IQ, OQ, PQ; RTM</w:t>
      </w:r>
      <w:r>
        <w:rPr>
          <w:rFonts w:ascii="Calibri" w:hAnsi="Calibri" w:cs="Calibri"/>
          <w:b/>
          <w:color w:val="auto"/>
          <w:sz w:val="20"/>
          <w:szCs w:val="20"/>
        </w:rPr>
        <w:t>,</w:t>
      </w:r>
      <w:r w:rsidRPr="00895541">
        <w:rPr>
          <w:rFonts w:ascii="Calibri" w:hAnsi="Calibri" w:cs="Calibri"/>
          <w:color w:val="auto"/>
          <w:sz w:val="20"/>
          <w:szCs w:val="20"/>
        </w:rPr>
        <w:t xml:space="preserve"> and Reports) for manufacturing processes, systems, and equipment.</w:t>
      </w:r>
    </w:p>
    <w:p w:rsidR="00895541" w:rsidRPr="00895541" w:rsidRDefault="00895541" w:rsidP="0001261F">
      <w:pPr>
        <w:numPr>
          <w:ilvl w:val="0"/>
          <w:numId w:val="45"/>
        </w:numPr>
        <w:rPr>
          <w:rFonts w:ascii="Calibri" w:hAnsi="Calibri" w:cs="Calibri"/>
          <w:color w:val="auto"/>
          <w:sz w:val="20"/>
          <w:szCs w:val="20"/>
          <w:u w:val="single"/>
        </w:rPr>
      </w:pPr>
      <w:r w:rsidRPr="00895541">
        <w:rPr>
          <w:rFonts w:ascii="Calibri" w:hAnsi="Calibri" w:cs="Calibri"/>
          <w:color w:val="auto"/>
          <w:sz w:val="20"/>
          <w:szCs w:val="20"/>
        </w:rPr>
        <w:t>Supervised and participated in the implementation of quality assurance procedures and test processes.</w:t>
      </w:r>
    </w:p>
    <w:p w:rsidR="00895541" w:rsidRPr="00895541" w:rsidRDefault="00895541" w:rsidP="0001261F">
      <w:pPr>
        <w:numPr>
          <w:ilvl w:val="0"/>
          <w:numId w:val="46"/>
        </w:numPr>
        <w:rPr>
          <w:rFonts w:ascii="Calibri" w:hAnsi="Calibri" w:cs="Calibri"/>
          <w:color w:val="auto"/>
          <w:sz w:val="20"/>
          <w:szCs w:val="20"/>
          <w:u w:val="single"/>
        </w:rPr>
      </w:pPr>
      <w:r w:rsidRPr="00895541">
        <w:rPr>
          <w:rFonts w:ascii="Calibri" w:hAnsi="Calibri" w:cs="Calibri"/>
          <w:color w:val="auto"/>
          <w:sz w:val="20"/>
          <w:szCs w:val="20"/>
        </w:rPr>
        <w:t>Identified and assessed impact of Change Control activities for validated equipment, software, and systems.</w:t>
      </w:r>
    </w:p>
    <w:p w:rsidR="00895541" w:rsidRDefault="00895541" w:rsidP="0001261F">
      <w:pPr>
        <w:rPr>
          <w:rFonts w:ascii="Calibri" w:hAnsi="Calibri" w:cs="Calibri"/>
          <w:color w:val="auto"/>
          <w:sz w:val="20"/>
          <w:szCs w:val="20"/>
        </w:rPr>
      </w:pPr>
    </w:p>
    <w:p w:rsidR="00895541" w:rsidRPr="00F753DD" w:rsidRDefault="00895541" w:rsidP="0001261F">
      <w:pPr>
        <w:rPr>
          <w:rFonts w:ascii="Calibri" w:hAnsi="Calibri" w:cs="Calibri"/>
          <w:color w:val="auto"/>
          <w:sz w:val="20"/>
          <w:szCs w:val="20"/>
        </w:rPr>
      </w:pPr>
    </w:p>
    <w:sectPr w:rsidR="00895541" w:rsidRPr="00F753DD" w:rsidSect="0001261F">
      <w:pgSz w:w="12240" w:h="15840"/>
      <w:pgMar w:top="426" w:right="1152" w:bottom="1008"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131" w:rsidRDefault="00A84131" w:rsidP="00DB5828">
      <w:pPr>
        <w:spacing w:line="240" w:lineRule="auto"/>
      </w:pPr>
      <w:r>
        <w:separator/>
      </w:r>
    </w:p>
  </w:endnote>
  <w:endnote w:type="continuationSeparator" w:id="1">
    <w:p w:rsidR="00A84131" w:rsidRDefault="00A84131" w:rsidP="00DB58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131" w:rsidRDefault="00A84131" w:rsidP="00DB5828">
      <w:pPr>
        <w:spacing w:line="240" w:lineRule="auto"/>
      </w:pPr>
      <w:r>
        <w:separator/>
      </w:r>
    </w:p>
  </w:footnote>
  <w:footnote w:type="continuationSeparator" w:id="1">
    <w:p w:rsidR="00A84131" w:rsidRDefault="00A84131" w:rsidP="00DB582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1">
    <w:nsid w:val="05B65171"/>
    <w:multiLevelType w:val="multilevel"/>
    <w:tmpl w:val="05B651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B7660EB"/>
    <w:multiLevelType w:val="hybridMultilevel"/>
    <w:tmpl w:val="2C7C1308"/>
    <w:lvl w:ilvl="0" w:tplc="BE680DC6">
      <w:numFmt w:val="bullet"/>
      <w:lvlText w:val=""/>
      <w:lvlJc w:val="left"/>
      <w:pPr>
        <w:ind w:left="360" w:hanging="360"/>
      </w:pPr>
      <w:rPr>
        <w:rFonts w:ascii="Symbol" w:eastAsia="Tahoma" w:hAnsi="Symbol" w:hint="default"/>
        <w:b w:val="0"/>
        <w:color w:val="000000"/>
        <w:sz w:val="22"/>
      </w:rPr>
    </w:lvl>
    <w:lvl w:ilvl="1" w:tplc="A8763FDE">
      <w:numFmt w:val="bullet"/>
      <w:lvlText w:val=""/>
      <w:lvlJc w:val="left"/>
      <w:pPr>
        <w:ind w:left="360" w:hanging="360"/>
      </w:pPr>
      <w:rPr>
        <w:rFonts w:ascii="Symbol" w:eastAsia="Tahoma" w:hAnsi="Symbol" w:hint="default"/>
        <w:b w:val="0"/>
        <w:color w:val="000000"/>
        <w:sz w:val="22"/>
      </w:rPr>
    </w:lvl>
    <w:lvl w:ilvl="2" w:tplc="8E9EC476">
      <w:numFmt w:val="bullet"/>
      <w:lvlText w:val=""/>
      <w:lvlJc w:val="left"/>
      <w:pPr>
        <w:ind w:left="360" w:hanging="360"/>
      </w:pPr>
      <w:rPr>
        <w:rFonts w:ascii="Symbol" w:eastAsia="Tahoma" w:hAnsi="Symbol" w:hint="default"/>
        <w:b w:val="0"/>
        <w:color w:val="000000"/>
        <w:sz w:val="22"/>
      </w:rPr>
    </w:lvl>
    <w:lvl w:ilvl="3" w:tplc="88441676">
      <w:numFmt w:val="bullet"/>
      <w:lvlText w:val=""/>
      <w:lvlJc w:val="left"/>
      <w:pPr>
        <w:ind w:left="360" w:hanging="360"/>
      </w:pPr>
      <w:rPr>
        <w:rFonts w:ascii="Symbol" w:eastAsia="Tahoma" w:hAnsi="Symbol" w:hint="default"/>
        <w:b w:val="0"/>
        <w:color w:val="000000"/>
        <w:sz w:val="22"/>
      </w:rPr>
    </w:lvl>
    <w:lvl w:ilvl="4" w:tplc="23EA3D3A">
      <w:numFmt w:val="bullet"/>
      <w:lvlText w:val=""/>
      <w:lvlJc w:val="left"/>
      <w:pPr>
        <w:ind w:left="360" w:hanging="360"/>
      </w:pPr>
      <w:rPr>
        <w:rFonts w:ascii="Symbol" w:eastAsia="Tahoma" w:hAnsi="Symbol" w:hint="default"/>
        <w:b w:val="0"/>
        <w:color w:val="000000"/>
        <w:sz w:val="22"/>
      </w:rPr>
    </w:lvl>
    <w:lvl w:ilvl="5" w:tplc="6602C010">
      <w:numFmt w:val="bullet"/>
      <w:lvlText w:val=""/>
      <w:lvlJc w:val="left"/>
      <w:pPr>
        <w:ind w:left="360" w:hanging="360"/>
      </w:pPr>
      <w:rPr>
        <w:rFonts w:ascii="Symbol" w:eastAsia="Tahoma" w:hAnsi="Symbol" w:hint="default"/>
        <w:b w:val="0"/>
        <w:color w:val="000000"/>
        <w:sz w:val="22"/>
      </w:rPr>
    </w:lvl>
    <w:lvl w:ilvl="6" w:tplc="A2168F3A">
      <w:numFmt w:val="bullet"/>
      <w:lvlText w:val=""/>
      <w:lvlJc w:val="left"/>
      <w:pPr>
        <w:ind w:left="360" w:hanging="360"/>
      </w:pPr>
      <w:rPr>
        <w:rFonts w:ascii="Symbol" w:eastAsia="Tahoma" w:hAnsi="Symbol" w:hint="default"/>
        <w:b w:val="0"/>
        <w:color w:val="000000"/>
        <w:sz w:val="22"/>
      </w:rPr>
    </w:lvl>
    <w:lvl w:ilvl="7" w:tplc="360CD2D6">
      <w:numFmt w:val="bullet"/>
      <w:lvlText w:val=""/>
      <w:lvlJc w:val="left"/>
      <w:pPr>
        <w:ind w:left="360" w:hanging="360"/>
      </w:pPr>
      <w:rPr>
        <w:rFonts w:ascii="Symbol" w:eastAsia="Tahoma" w:hAnsi="Symbol" w:hint="default"/>
        <w:b w:val="0"/>
        <w:color w:val="000000"/>
        <w:sz w:val="22"/>
      </w:rPr>
    </w:lvl>
    <w:lvl w:ilvl="8" w:tplc="EA08FD9E">
      <w:numFmt w:val="bullet"/>
      <w:lvlText w:val=""/>
      <w:lvlJc w:val="left"/>
      <w:pPr>
        <w:ind w:left="360" w:hanging="360"/>
      </w:pPr>
      <w:rPr>
        <w:rFonts w:ascii="Symbol" w:eastAsia="Tahoma" w:hAnsi="Symbol" w:hint="default"/>
        <w:b w:val="0"/>
        <w:color w:val="000000"/>
        <w:sz w:val="22"/>
      </w:rPr>
    </w:lvl>
  </w:abstractNum>
  <w:abstractNum w:abstractNumId="3">
    <w:nsid w:val="0CF67155"/>
    <w:multiLevelType w:val="hybridMultilevel"/>
    <w:tmpl w:val="3A46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10DE1"/>
    <w:multiLevelType w:val="hybridMultilevel"/>
    <w:tmpl w:val="403C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A1595"/>
    <w:multiLevelType w:val="hybridMultilevel"/>
    <w:tmpl w:val="55F86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096D77"/>
    <w:multiLevelType w:val="hybridMultilevel"/>
    <w:tmpl w:val="6932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1485E"/>
    <w:multiLevelType w:val="multilevel"/>
    <w:tmpl w:val="08FE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887DC8"/>
    <w:multiLevelType w:val="hybridMultilevel"/>
    <w:tmpl w:val="62B8C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6768B1"/>
    <w:multiLevelType w:val="hybridMultilevel"/>
    <w:tmpl w:val="4048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F341C"/>
    <w:multiLevelType w:val="hybridMultilevel"/>
    <w:tmpl w:val="ABFA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170D7"/>
    <w:multiLevelType w:val="hybridMultilevel"/>
    <w:tmpl w:val="60B69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89C2FD8"/>
    <w:multiLevelType w:val="multilevel"/>
    <w:tmpl w:val="289C2FD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2C185990"/>
    <w:multiLevelType w:val="multilevel"/>
    <w:tmpl w:val="72D24C5A"/>
    <w:lvl w:ilvl="0">
      <w:numFmt w:val="bullet"/>
      <w:lvlText w:val="•"/>
      <w:lvlJc w:val="left"/>
      <w:pPr>
        <w:tabs>
          <w:tab w:val="num" w:pos="360"/>
        </w:tabs>
        <w:ind w:left="360" w:hanging="360"/>
      </w:pPr>
      <w:rPr>
        <w:position w:val="0"/>
        <w:sz w:val="22"/>
        <w:szCs w:val="22"/>
      </w:rPr>
    </w:lvl>
    <w:lvl w:ilvl="1">
      <w:start w:val="1"/>
      <w:numFmt w:val="bullet"/>
      <w:lvlText w:val="o"/>
      <w:lvlJc w:val="left"/>
      <w:pPr>
        <w:tabs>
          <w:tab w:val="num" w:pos="1080"/>
        </w:tabs>
        <w:ind w:left="1080" w:hanging="360"/>
      </w:pPr>
      <w:rPr>
        <w:position w:val="0"/>
        <w:sz w:val="24"/>
        <w:szCs w:val="24"/>
      </w:rPr>
    </w:lvl>
    <w:lvl w:ilvl="2">
      <w:start w:val="1"/>
      <w:numFmt w:val="bullet"/>
      <w:lvlText w:val="▪"/>
      <w:lvlJc w:val="left"/>
      <w:pPr>
        <w:tabs>
          <w:tab w:val="num" w:pos="1800"/>
        </w:tabs>
        <w:ind w:left="1800" w:hanging="360"/>
      </w:pPr>
      <w:rPr>
        <w:position w:val="0"/>
        <w:sz w:val="24"/>
        <w:szCs w:val="24"/>
      </w:rPr>
    </w:lvl>
    <w:lvl w:ilvl="3">
      <w:start w:val="1"/>
      <w:numFmt w:val="bullet"/>
      <w:lvlText w:val="•"/>
      <w:lvlJc w:val="left"/>
      <w:pPr>
        <w:tabs>
          <w:tab w:val="num" w:pos="2520"/>
        </w:tabs>
        <w:ind w:left="2520" w:hanging="360"/>
      </w:pPr>
      <w:rPr>
        <w:position w:val="0"/>
        <w:sz w:val="24"/>
        <w:szCs w:val="24"/>
      </w:rPr>
    </w:lvl>
    <w:lvl w:ilvl="4">
      <w:start w:val="1"/>
      <w:numFmt w:val="bullet"/>
      <w:lvlText w:val="o"/>
      <w:lvlJc w:val="left"/>
      <w:pPr>
        <w:tabs>
          <w:tab w:val="num" w:pos="3240"/>
        </w:tabs>
        <w:ind w:left="3240" w:hanging="360"/>
      </w:pPr>
      <w:rPr>
        <w:position w:val="0"/>
        <w:sz w:val="24"/>
        <w:szCs w:val="24"/>
      </w:rPr>
    </w:lvl>
    <w:lvl w:ilvl="5">
      <w:start w:val="1"/>
      <w:numFmt w:val="bullet"/>
      <w:lvlText w:val="▪"/>
      <w:lvlJc w:val="left"/>
      <w:pPr>
        <w:tabs>
          <w:tab w:val="num" w:pos="3960"/>
        </w:tabs>
        <w:ind w:left="3960" w:hanging="360"/>
      </w:pPr>
      <w:rPr>
        <w:position w:val="0"/>
        <w:sz w:val="24"/>
        <w:szCs w:val="24"/>
      </w:rPr>
    </w:lvl>
    <w:lvl w:ilvl="6">
      <w:start w:val="1"/>
      <w:numFmt w:val="bullet"/>
      <w:lvlText w:val="•"/>
      <w:lvlJc w:val="left"/>
      <w:pPr>
        <w:tabs>
          <w:tab w:val="num" w:pos="4680"/>
        </w:tabs>
        <w:ind w:left="4680" w:hanging="360"/>
      </w:pPr>
      <w:rPr>
        <w:position w:val="0"/>
        <w:sz w:val="24"/>
        <w:szCs w:val="24"/>
      </w:rPr>
    </w:lvl>
    <w:lvl w:ilvl="7">
      <w:start w:val="1"/>
      <w:numFmt w:val="bullet"/>
      <w:lvlText w:val="o"/>
      <w:lvlJc w:val="left"/>
      <w:pPr>
        <w:tabs>
          <w:tab w:val="num" w:pos="5400"/>
        </w:tabs>
        <w:ind w:left="5400" w:hanging="360"/>
      </w:pPr>
      <w:rPr>
        <w:position w:val="0"/>
        <w:sz w:val="24"/>
        <w:szCs w:val="24"/>
      </w:rPr>
    </w:lvl>
    <w:lvl w:ilvl="8">
      <w:start w:val="1"/>
      <w:numFmt w:val="bullet"/>
      <w:lvlText w:val="▪"/>
      <w:lvlJc w:val="left"/>
      <w:pPr>
        <w:tabs>
          <w:tab w:val="num" w:pos="6120"/>
        </w:tabs>
        <w:ind w:left="6120" w:hanging="360"/>
      </w:pPr>
      <w:rPr>
        <w:position w:val="0"/>
        <w:sz w:val="24"/>
        <w:szCs w:val="24"/>
      </w:rPr>
    </w:lvl>
  </w:abstractNum>
  <w:abstractNum w:abstractNumId="14">
    <w:nsid w:val="319A2522"/>
    <w:multiLevelType w:val="multilevel"/>
    <w:tmpl w:val="319A25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63123DC"/>
    <w:multiLevelType w:val="multilevel"/>
    <w:tmpl w:val="D1181F18"/>
    <w:styleLink w:val="List1"/>
    <w:lvl w:ilvl="0">
      <w:numFmt w:val="bullet"/>
      <w:lvlText w:val="•"/>
      <w:lvlJc w:val="left"/>
      <w:pPr>
        <w:tabs>
          <w:tab w:val="num" w:pos="360"/>
        </w:tabs>
        <w:ind w:left="360" w:hanging="360"/>
      </w:pPr>
      <w:rPr>
        <w:position w:val="0"/>
        <w:sz w:val="22"/>
        <w:szCs w:val="22"/>
      </w:rPr>
    </w:lvl>
    <w:lvl w:ilvl="1">
      <w:start w:val="1"/>
      <w:numFmt w:val="bullet"/>
      <w:lvlText w:val="o"/>
      <w:lvlJc w:val="left"/>
      <w:pPr>
        <w:tabs>
          <w:tab w:val="num" w:pos="1080"/>
        </w:tabs>
        <w:ind w:left="1080" w:hanging="360"/>
      </w:pPr>
      <w:rPr>
        <w:position w:val="0"/>
        <w:sz w:val="24"/>
        <w:szCs w:val="24"/>
      </w:rPr>
    </w:lvl>
    <w:lvl w:ilvl="2">
      <w:start w:val="1"/>
      <w:numFmt w:val="bullet"/>
      <w:lvlText w:val="▪"/>
      <w:lvlJc w:val="left"/>
      <w:pPr>
        <w:tabs>
          <w:tab w:val="num" w:pos="1800"/>
        </w:tabs>
        <w:ind w:left="1800" w:hanging="360"/>
      </w:pPr>
      <w:rPr>
        <w:position w:val="0"/>
        <w:sz w:val="24"/>
        <w:szCs w:val="24"/>
      </w:rPr>
    </w:lvl>
    <w:lvl w:ilvl="3">
      <w:start w:val="1"/>
      <w:numFmt w:val="bullet"/>
      <w:lvlText w:val="•"/>
      <w:lvlJc w:val="left"/>
      <w:pPr>
        <w:tabs>
          <w:tab w:val="num" w:pos="2520"/>
        </w:tabs>
        <w:ind w:left="2520" w:hanging="360"/>
      </w:pPr>
      <w:rPr>
        <w:position w:val="0"/>
        <w:sz w:val="24"/>
        <w:szCs w:val="24"/>
      </w:rPr>
    </w:lvl>
    <w:lvl w:ilvl="4">
      <w:start w:val="1"/>
      <w:numFmt w:val="bullet"/>
      <w:lvlText w:val="o"/>
      <w:lvlJc w:val="left"/>
      <w:pPr>
        <w:tabs>
          <w:tab w:val="num" w:pos="3240"/>
        </w:tabs>
        <w:ind w:left="3240" w:hanging="360"/>
      </w:pPr>
      <w:rPr>
        <w:position w:val="0"/>
        <w:sz w:val="24"/>
        <w:szCs w:val="24"/>
      </w:rPr>
    </w:lvl>
    <w:lvl w:ilvl="5">
      <w:start w:val="1"/>
      <w:numFmt w:val="bullet"/>
      <w:lvlText w:val="▪"/>
      <w:lvlJc w:val="left"/>
      <w:pPr>
        <w:tabs>
          <w:tab w:val="num" w:pos="3960"/>
        </w:tabs>
        <w:ind w:left="3960" w:hanging="360"/>
      </w:pPr>
      <w:rPr>
        <w:position w:val="0"/>
        <w:sz w:val="24"/>
        <w:szCs w:val="24"/>
      </w:rPr>
    </w:lvl>
    <w:lvl w:ilvl="6">
      <w:start w:val="1"/>
      <w:numFmt w:val="bullet"/>
      <w:lvlText w:val="•"/>
      <w:lvlJc w:val="left"/>
      <w:pPr>
        <w:tabs>
          <w:tab w:val="num" w:pos="4680"/>
        </w:tabs>
        <w:ind w:left="4680" w:hanging="360"/>
      </w:pPr>
      <w:rPr>
        <w:position w:val="0"/>
        <w:sz w:val="24"/>
        <w:szCs w:val="24"/>
      </w:rPr>
    </w:lvl>
    <w:lvl w:ilvl="7">
      <w:start w:val="1"/>
      <w:numFmt w:val="bullet"/>
      <w:lvlText w:val="o"/>
      <w:lvlJc w:val="left"/>
      <w:pPr>
        <w:tabs>
          <w:tab w:val="num" w:pos="5400"/>
        </w:tabs>
        <w:ind w:left="5400" w:hanging="360"/>
      </w:pPr>
      <w:rPr>
        <w:position w:val="0"/>
        <w:sz w:val="24"/>
        <w:szCs w:val="24"/>
      </w:rPr>
    </w:lvl>
    <w:lvl w:ilvl="8">
      <w:start w:val="1"/>
      <w:numFmt w:val="bullet"/>
      <w:lvlText w:val="▪"/>
      <w:lvlJc w:val="left"/>
      <w:pPr>
        <w:tabs>
          <w:tab w:val="num" w:pos="6120"/>
        </w:tabs>
        <w:ind w:left="6120" w:hanging="360"/>
      </w:pPr>
      <w:rPr>
        <w:position w:val="0"/>
        <w:sz w:val="24"/>
        <w:szCs w:val="24"/>
      </w:rPr>
    </w:lvl>
  </w:abstractNum>
  <w:abstractNum w:abstractNumId="16">
    <w:nsid w:val="370C1708"/>
    <w:multiLevelType w:val="hybridMultilevel"/>
    <w:tmpl w:val="7868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CC4AE1"/>
    <w:multiLevelType w:val="multilevel"/>
    <w:tmpl w:val="BBD8F5EE"/>
    <w:lvl w:ilvl="0">
      <w:numFmt w:val="bullet"/>
      <w:lvlText w:val="•"/>
      <w:lvlJc w:val="left"/>
      <w:pPr>
        <w:tabs>
          <w:tab w:val="num" w:pos="360"/>
        </w:tabs>
        <w:ind w:left="360" w:hanging="360"/>
      </w:pPr>
      <w:rPr>
        <w:position w:val="0"/>
        <w:sz w:val="22"/>
        <w:szCs w:val="22"/>
      </w:rPr>
    </w:lvl>
    <w:lvl w:ilvl="1">
      <w:start w:val="1"/>
      <w:numFmt w:val="bullet"/>
      <w:lvlText w:val="o"/>
      <w:lvlJc w:val="left"/>
      <w:pPr>
        <w:tabs>
          <w:tab w:val="num" w:pos="1080"/>
        </w:tabs>
        <w:ind w:left="1080" w:hanging="360"/>
      </w:pPr>
      <w:rPr>
        <w:position w:val="0"/>
        <w:sz w:val="24"/>
        <w:szCs w:val="24"/>
      </w:rPr>
    </w:lvl>
    <w:lvl w:ilvl="2">
      <w:start w:val="1"/>
      <w:numFmt w:val="bullet"/>
      <w:lvlText w:val="▪"/>
      <w:lvlJc w:val="left"/>
      <w:pPr>
        <w:tabs>
          <w:tab w:val="num" w:pos="1800"/>
        </w:tabs>
        <w:ind w:left="1800" w:hanging="360"/>
      </w:pPr>
      <w:rPr>
        <w:position w:val="0"/>
        <w:sz w:val="24"/>
        <w:szCs w:val="24"/>
      </w:rPr>
    </w:lvl>
    <w:lvl w:ilvl="3">
      <w:start w:val="1"/>
      <w:numFmt w:val="bullet"/>
      <w:lvlText w:val="•"/>
      <w:lvlJc w:val="left"/>
      <w:pPr>
        <w:tabs>
          <w:tab w:val="num" w:pos="2520"/>
        </w:tabs>
        <w:ind w:left="2520" w:hanging="360"/>
      </w:pPr>
      <w:rPr>
        <w:position w:val="0"/>
        <w:sz w:val="24"/>
        <w:szCs w:val="24"/>
      </w:rPr>
    </w:lvl>
    <w:lvl w:ilvl="4">
      <w:start w:val="1"/>
      <w:numFmt w:val="bullet"/>
      <w:lvlText w:val="o"/>
      <w:lvlJc w:val="left"/>
      <w:pPr>
        <w:tabs>
          <w:tab w:val="num" w:pos="3240"/>
        </w:tabs>
        <w:ind w:left="3240" w:hanging="360"/>
      </w:pPr>
      <w:rPr>
        <w:position w:val="0"/>
        <w:sz w:val="24"/>
        <w:szCs w:val="24"/>
      </w:rPr>
    </w:lvl>
    <w:lvl w:ilvl="5">
      <w:start w:val="1"/>
      <w:numFmt w:val="bullet"/>
      <w:lvlText w:val="▪"/>
      <w:lvlJc w:val="left"/>
      <w:pPr>
        <w:tabs>
          <w:tab w:val="num" w:pos="3960"/>
        </w:tabs>
        <w:ind w:left="3960" w:hanging="360"/>
      </w:pPr>
      <w:rPr>
        <w:position w:val="0"/>
        <w:sz w:val="24"/>
        <w:szCs w:val="24"/>
      </w:rPr>
    </w:lvl>
    <w:lvl w:ilvl="6">
      <w:start w:val="1"/>
      <w:numFmt w:val="bullet"/>
      <w:lvlText w:val="•"/>
      <w:lvlJc w:val="left"/>
      <w:pPr>
        <w:tabs>
          <w:tab w:val="num" w:pos="4680"/>
        </w:tabs>
        <w:ind w:left="4680" w:hanging="360"/>
      </w:pPr>
      <w:rPr>
        <w:position w:val="0"/>
        <w:sz w:val="24"/>
        <w:szCs w:val="24"/>
      </w:rPr>
    </w:lvl>
    <w:lvl w:ilvl="7">
      <w:start w:val="1"/>
      <w:numFmt w:val="bullet"/>
      <w:lvlText w:val="o"/>
      <w:lvlJc w:val="left"/>
      <w:pPr>
        <w:tabs>
          <w:tab w:val="num" w:pos="5400"/>
        </w:tabs>
        <w:ind w:left="5400" w:hanging="360"/>
      </w:pPr>
      <w:rPr>
        <w:position w:val="0"/>
        <w:sz w:val="24"/>
        <w:szCs w:val="24"/>
      </w:rPr>
    </w:lvl>
    <w:lvl w:ilvl="8">
      <w:start w:val="1"/>
      <w:numFmt w:val="bullet"/>
      <w:lvlText w:val="▪"/>
      <w:lvlJc w:val="left"/>
      <w:pPr>
        <w:tabs>
          <w:tab w:val="num" w:pos="6120"/>
        </w:tabs>
        <w:ind w:left="6120" w:hanging="360"/>
      </w:pPr>
      <w:rPr>
        <w:position w:val="0"/>
        <w:sz w:val="24"/>
        <w:szCs w:val="24"/>
      </w:rPr>
    </w:lvl>
  </w:abstractNum>
  <w:abstractNum w:abstractNumId="18">
    <w:nsid w:val="38DA54B2"/>
    <w:multiLevelType w:val="hybridMultilevel"/>
    <w:tmpl w:val="00949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147F58"/>
    <w:multiLevelType w:val="hybridMultilevel"/>
    <w:tmpl w:val="09F0A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520F0E"/>
    <w:multiLevelType w:val="multilevel"/>
    <w:tmpl w:val="A03A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00577E"/>
    <w:multiLevelType w:val="multilevel"/>
    <w:tmpl w:val="75A0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211C4D"/>
    <w:multiLevelType w:val="hybridMultilevel"/>
    <w:tmpl w:val="E9F64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3C2296B"/>
    <w:multiLevelType w:val="hybridMultilevel"/>
    <w:tmpl w:val="3F2E277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
    <w:nsid w:val="44390B7F"/>
    <w:multiLevelType w:val="multilevel"/>
    <w:tmpl w:val="44390B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48BB68DB"/>
    <w:multiLevelType w:val="multilevel"/>
    <w:tmpl w:val="CC8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971537"/>
    <w:multiLevelType w:val="multilevel"/>
    <w:tmpl w:val="3B00FCF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7">
    <w:nsid w:val="4EF9761E"/>
    <w:multiLevelType w:val="hybridMultilevel"/>
    <w:tmpl w:val="743C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383915"/>
    <w:multiLevelType w:val="multilevel"/>
    <w:tmpl w:val="238299D0"/>
    <w:lvl w:ilvl="0">
      <w:numFmt w:val="bullet"/>
      <w:lvlText w:val="•"/>
      <w:lvlJc w:val="left"/>
      <w:pPr>
        <w:tabs>
          <w:tab w:val="num" w:pos="360"/>
        </w:tabs>
        <w:ind w:left="360" w:hanging="360"/>
      </w:pPr>
      <w:rPr>
        <w:position w:val="0"/>
        <w:sz w:val="22"/>
        <w:szCs w:val="22"/>
      </w:rPr>
    </w:lvl>
    <w:lvl w:ilvl="1">
      <w:start w:val="1"/>
      <w:numFmt w:val="bullet"/>
      <w:lvlText w:val="o"/>
      <w:lvlJc w:val="left"/>
      <w:pPr>
        <w:tabs>
          <w:tab w:val="num" w:pos="1080"/>
        </w:tabs>
        <w:ind w:left="1080" w:hanging="360"/>
      </w:pPr>
      <w:rPr>
        <w:position w:val="0"/>
        <w:sz w:val="24"/>
        <w:szCs w:val="24"/>
      </w:rPr>
    </w:lvl>
    <w:lvl w:ilvl="2">
      <w:start w:val="1"/>
      <w:numFmt w:val="bullet"/>
      <w:lvlText w:val="▪"/>
      <w:lvlJc w:val="left"/>
      <w:pPr>
        <w:tabs>
          <w:tab w:val="num" w:pos="1800"/>
        </w:tabs>
        <w:ind w:left="1800" w:hanging="360"/>
      </w:pPr>
      <w:rPr>
        <w:position w:val="0"/>
        <w:sz w:val="24"/>
        <w:szCs w:val="24"/>
      </w:rPr>
    </w:lvl>
    <w:lvl w:ilvl="3">
      <w:start w:val="1"/>
      <w:numFmt w:val="bullet"/>
      <w:lvlText w:val="•"/>
      <w:lvlJc w:val="left"/>
      <w:pPr>
        <w:tabs>
          <w:tab w:val="num" w:pos="2520"/>
        </w:tabs>
        <w:ind w:left="2520" w:hanging="360"/>
      </w:pPr>
      <w:rPr>
        <w:position w:val="0"/>
        <w:sz w:val="24"/>
        <w:szCs w:val="24"/>
      </w:rPr>
    </w:lvl>
    <w:lvl w:ilvl="4">
      <w:start w:val="1"/>
      <w:numFmt w:val="bullet"/>
      <w:lvlText w:val="o"/>
      <w:lvlJc w:val="left"/>
      <w:pPr>
        <w:tabs>
          <w:tab w:val="num" w:pos="3240"/>
        </w:tabs>
        <w:ind w:left="3240" w:hanging="360"/>
      </w:pPr>
      <w:rPr>
        <w:position w:val="0"/>
        <w:sz w:val="24"/>
        <w:szCs w:val="24"/>
      </w:rPr>
    </w:lvl>
    <w:lvl w:ilvl="5">
      <w:start w:val="1"/>
      <w:numFmt w:val="bullet"/>
      <w:lvlText w:val="▪"/>
      <w:lvlJc w:val="left"/>
      <w:pPr>
        <w:tabs>
          <w:tab w:val="num" w:pos="3960"/>
        </w:tabs>
        <w:ind w:left="3960" w:hanging="360"/>
      </w:pPr>
      <w:rPr>
        <w:position w:val="0"/>
        <w:sz w:val="24"/>
        <w:szCs w:val="24"/>
      </w:rPr>
    </w:lvl>
    <w:lvl w:ilvl="6">
      <w:start w:val="1"/>
      <w:numFmt w:val="bullet"/>
      <w:lvlText w:val="•"/>
      <w:lvlJc w:val="left"/>
      <w:pPr>
        <w:tabs>
          <w:tab w:val="num" w:pos="4680"/>
        </w:tabs>
        <w:ind w:left="4680" w:hanging="360"/>
      </w:pPr>
      <w:rPr>
        <w:position w:val="0"/>
        <w:sz w:val="24"/>
        <w:szCs w:val="24"/>
      </w:rPr>
    </w:lvl>
    <w:lvl w:ilvl="7">
      <w:start w:val="1"/>
      <w:numFmt w:val="bullet"/>
      <w:lvlText w:val="o"/>
      <w:lvlJc w:val="left"/>
      <w:pPr>
        <w:tabs>
          <w:tab w:val="num" w:pos="5400"/>
        </w:tabs>
        <w:ind w:left="5400" w:hanging="360"/>
      </w:pPr>
      <w:rPr>
        <w:position w:val="0"/>
        <w:sz w:val="24"/>
        <w:szCs w:val="24"/>
      </w:rPr>
    </w:lvl>
    <w:lvl w:ilvl="8">
      <w:start w:val="1"/>
      <w:numFmt w:val="bullet"/>
      <w:lvlText w:val="▪"/>
      <w:lvlJc w:val="left"/>
      <w:pPr>
        <w:tabs>
          <w:tab w:val="num" w:pos="6120"/>
        </w:tabs>
        <w:ind w:left="6120" w:hanging="360"/>
      </w:pPr>
      <w:rPr>
        <w:position w:val="0"/>
        <w:sz w:val="24"/>
        <w:szCs w:val="24"/>
      </w:rPr>
    </w:lvl>
  </w:abstractNum>
  <w:abstractNum w:abstractNumId="29">
    <w:nsid w:val="55A26A8A"/>
    <w:multiLevelType w:val="hybridMultilevel"/>
    <w:tmpl w:val="FEFC9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693063C"/>
    <w:multiLevelType w:val="multilevel"/>
    <w:tmpl w:val="A042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591A3E"/>
    <w:multiLevelType w:val="hybridMultilevel"/>
    <w:tmpl w:val="D394515C"/>
    <w:lvl w:ilvl="0" w:tplc="04090001">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D3544A"/>
    <w:multiLevelType w:val="hybridMultilevel"/>
    <w:tmpl w:val="D3C4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D81B8D"/>
    <w:multiLevelType w:val="hybridMultilevel"/>
    <w:tmpl w:val="4C56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2175C2B"/>
    <w:multiLevelType w:val="hybridMultilevel"/>
    <w:tmpl w:val="30FA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A15594"/>
    <w:multiLevelType w:val="hybridMultilevel"/>
    <w:tmpl w:val="35486C48"/>
    <w:lvl w:ilvl="0" w:tplc="8C46F984">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4A317F5"/>
    <w:multiLevelType w:val="hybridMultilevel"/>
    <w:tmpl w:val="7356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CA6990"/>
    <w:multiLevelType w:val="hybridMultilevel"/>
    <w:tmpl w:val="5EB6F2E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8">
    <w:nsid w:val="6CAF4C89"/>
    <w:multiLevelType w:val="hybridMultilevel"/>
    <w:tmpl w:val="DDAE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5C2D83"/>
    <w:multiLevelType w:val="hybridMultilevel"/>
    <w:tmpl w:val="4956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861AE7"/>
    <w:multiLevelType w:val="hybridMultilevel"/>
    <w:tmpl w:val="9FF04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16B6AD1"/>
    <w:multiLevelType w:val="hybridMultilevel"/>
    <w:tmpl w:val="51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491850"/>
    <w:multiLevelType w:val="multilevel"/>
    <w:tmpl w:val="72491850"/>
    <w:lvl w:ilvl="0">
      <w:start w:val="1"/>
      <w:numFmt w:val="bullet"/>
      <w:lvlText w:val=""/>
      <w:lvlJc w:val="left"/>
      <w:pPr>
        <w:tabs>
          <w:tab w:val="num" w:pos="720"/>
        </w:tabs>
        <w:ind w:left="720" w:hanging="360"/>
      </w:pPr>
      <w:rPr>
        <w:rFonts w:ascii="Wingdings" w:hAnsi="Wingdings" w:hint="default"/>
        <w:b w:val="0"/>
        <w:i w:val="0"/>
        <w:sz w:val="16"/>
      </w:rPr>
    </w:lvl>
    <w:lvl w:ilvl="1">
      <w:start w:val="1"/>
      <w:numFmt w:val="bullet"/>
      <w:lvlText w:val=""/>
      <w:lvlJc w:val="left"/>
      <w:pPr>
        <w:tabs>
          <w:tab w:val="num" w:pos="1440"/>
        </w:tabs>
        <w:ind w:left="1440" w:hanging="360"/>
      </w:pPr>
      <w:rPr>
        <w:rFonts w:ascii="Symbol" w:hAnsi="Symbol" w:hint="default"/>
        <w:b w:val="0"/>
        <w:i w:val="0"/>
        <w:sz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6F60BE2"/>
    <w:multiLevelType w:val="multilevel"/>
    <w:tmpl w:val="FD28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506B0E"/>
    <w:multiLevelType w:val="hybridMultilevel"/>
    <w:tmpl w:val="76702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FF10D27"/>
    <w:multiLevelType w:val="hybridMultilevel"/>
    <w:tmpl w:val="637C0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10"/>
  </w:num>
  <w:num w:numId="3">
    <w:abstractNumId w:val="25"/>
  </w:num>
  <w:num w:numId="4">
    <w:abstractNumId w:val="43"/>
  </w:num>
  <w:num w:numId="5">
    <w:abstractNumId w:val="7"/>
  </w:num>
  <w:num w:numId="6">
    <w:abstractNumId w:val="30"/>
  </w:num>
  <w:num w:numId="7">
    <w:abstractNumId w:val="19"/>
  </w:num>
  <w:num w:numId="8">
    <w:abstractNumId w:val="21"/>
  </w:num>
  <w:num w:numId="9">
    <w:abstractNumId w:val="20"/>
  </w:num>
  <w:num w:numId="10">
    <w:abstractNumId w:val="29"/>
  </w:num>
  <w:num w:numId="11">
    <w:abstractNumId w:val="32"/>
  </w:num>
  <w:num w:numId="12">
    <w:abstractNumId w:val="26"/>
  </w:num>
  <w:num w:numId="13">
    <w:abstractNumId w:val="1"/>
  </w:num>
  <w:num w:numId="14">
    <w:abstractNumId w:val="12"/>
  </w:num>
  <w:num w:numId="15">
    <w:abstractNumId w:val="42"/>
  </w:num>
  <w:num w:numId="16">
    <w:abstractNumId w:val="24"/>
  </w:num>
  <w:num w:numId="17">
    <w:abstractNumId w:val="40"/>
  </w:num>
  <w:num w:numId="18">
    <w:abstractNumId w:val="38"/>
  </w:num>
  <w:num w:numId="19">
    <w:abstractNumId w:val="41"/>
  </w:num>
  <w:num w:numId="20">
    <w:abstractNumId w:val="16"/>
  </w:num>
  <w:num w:numId="21">
    <w:abstractNumId w:val="0"/>
  </w:num>
  <w:num w:numId="22">
    <w:abstractNumId w:val="33"/>
  </w:num>
  <w:num w:numId="23">
    <w:abstractNumId w:val="45"/>
  </w:num>
  <w:num w:numId="24">
    <w:abstractNumId w:val="4"/>
  </w:num>
  <w:num w:numId="25">
    <w:abstractNumId w:val="34"/>
  </w:num>
  <w:num w:numId="26">
    <w:abstractNumId w:val="6"/>
  </w:num>
  <w:num w:numId="27">
    <w:abstractNumId w:val="2"/>
  </w:num>
  <w:num w:numId="28">
    <w:abstractNumId w:val="37"/>
  </w:num>
  <w:num w:numId="29">
    <w:abstractNumId w:val="27"/>
  </w:num>
  <w:num w:numId="30">
    <w:abstractNumId w:val="39"/>
  </w:num>
  <w:num w:numId="31">
    <w:abstractNumId w:val="35"/>
  </w:num>
  <w:num w:numId="32">
    <w:abstractNumId w:val="9"/>
  </w:num>
  <w:num w:numId="33">
    <w:abstractNumId w:val="3"/>
  </w:num>
  <w:num w:numId="34">
    <w:abstractNumId w:val="14"/>
  </w:num>
  <w:num w:numId="35">
    <w:abstractNumId w:val="36"/>
  </w:num>
  <w:num w:numId="36">
    <w:abstractNumId w:val="11"/>
  </w:num>
  <w:num w:numId="37">
    <w:abstractNumId w:val="44"/>
  </w:num>
  <w:num w:numId="38">
    <w:abstractNumId w:val="5"/>
  </w:num>
  <w:num w:numId="39">
    <w:abstractNumId w:val="23"/>
  </w:num>
  <w:num w:numId="40">
    <w:abstractNumId w:val="22"/>
  </w:num>
  <w:num w:numId="41">
    <w:abstractNumId w:val="18"/>
  </w:num>
  <w:num w:numId="42">
    <w:abstractNumId w:val="8"/>
  </w:num>
  <w:num w:numId="43">
    <w:abstractNumId w:val="28"/>
  </w:num>
  <w:num w:numId="44">
    <w:abstractNumId w:val="13"/>
  </w:num>
  <w:num w:numId="45">
    <w:abstractNumId w:val="17"/>
  </w:num>
  <w:num w:numId="4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hideSpellingErrors/>
  <w:hideGrammaticalErrors/>
  <w:activeWritingStyle w:appName="MSWord" w:lang="en-US" w:vendorID="64" w:dllVersion="131078" w:nlCheck="1" w:checkStyle="1"/>
  <w:activeWritingStyle w:appName="MSWord" w:lang="en-AU" w:vendorID="64" w:dllVersion="131078" w:nlCheck="1" w:checkStyle="1"/>
  <w:defaultTabStop w:val="720"/>
  <w:drawingGridHorizontalSpacing w:val="80"/>
  <w:displayHorizontalDrawingGridEvery w:val="2"/>
  <w:characterSpacingControl w:val="doNotCompress"/>
  <w:footnotePr>
    <w:footnote w:id="0"/>
    <w:footnote w:id="1"/>
  </w:footnotePr>
  <w:endnotePr>
    <w:endnote w:id="0"/>
    <w:endnote w:id="1"/>
  </w:endnotePr>
  <w:compat/>
  <w:rsids>
    <w:rsidRoot w:val="00DB5828"/>
    <w:rsid w:val="00003D83"/>
    <w:rsid w:val="0001261F"/>
    <w:rsid w:val="00056765"/>
    <w:rsid w:val="000575F6"/>
    <w:rsid w:val="00061951"/>
    <w:rsid w:val="00062CD6"/>
    <w:rsid w:val="00065FF7"/>
    <w:rsid w:val="000771FB"/>
    <w:rsid w:val="0009151C"/>
    <w:rsid w:val="0009338E"/>
    <w:rsid w:val="000A4B0D"/>
    <w:rsid w:val="000B698C"/>
    <w:rsid w:val="000D0FF2"/>
    <w:rsid w:val="001261E9"/>
    <w:rsid w:val="00132556"/>
    <w:rsid w:val="00134E10"/>
    <w:rsid w:val="001415E8"/>
    <w:rsid w:val="001433CD"/>
    <w:rsid w:val="00143AD4"/>
    <w:rsid w:val="0015385B"/>
    <w:rsid w:val="001544B2"/>
    <w:rsid w:val="001622A5"/>
    <w:rsid w:val="00176228"/>
    <w:rsid w:val="00182829"/>
    <w:rsid w:val="00192623"/>
    <w:rsid w:val="00195D07"/>
    <w:rsid w:val="001A19A1"/>
    <w:rsid w:val="001A42EF"/>
    <w:rsid w:val="001B6057"/>
    <w:rsid w:val="001C6E80"/>
    <w:rsid w:val="001C7A0D"/>
    <w:rsid w:val="001D0F84"/>
    <w:rsid w:val="001D54DB"/>
    <w:rsid w:val="001F4C52"/>
    <w:rsid w:val="00203F74"/>
    <w:rsid w:val="0020606A"/>
    <w:rsid w:val="00215D00"/>
    <w:rsid w:val="002211C8"/>
    <w:rsid w:val="002305DA"/>
    <w:rsid w:val="002469EE"/>
    <w:rsid w:val="00255167"/>
    <w:rsid w:val="0025756C"/>
    <w:rsid w:val="00262D21"/>
    <w:rsid w:val="00266BB1"/>
    <w:rsid w:val="00270CBA"/>
    <w:rsid w:val="00276154"/>
    <w:rsid w:val="00285BCC"/>
    <w:rsid w:val="002941A4"/>
    <w:rsid w:val="002B32DC"/>
    <w:rsid w:val="002D5304"/>
    <w:rsid w:val="002F7224"/>
    <w:rsid w:val="003047F8"/>
    <w:rsid w:val="003453D1"/>
    <w:rsid w:val="0034691E"/>
    <w:rsid w:val="00354E38"/>
    <w:rsid w:val="003708CC"/>
    <w:rsid w:val="00373180"/>
    <w:rsid w:val="00376A7A"/>
    <w:rsid w:val="00385AED"/>
    <w:rsid w:val="003927B8"/>
    <w:rsid w:val="003979E1"/>
    <w:rsid w:val="003A2627"/>
    <w:rsid w:val="003B0065"/>
    <w:rsid w:val="003B4879"/>
    <w:rsid w:val="003C4E33"/>
    <w:rsid w:val="003C515F"/>
    <w:rsid w:val="003F0270"/>
    <w:rsid w:val="004235D6"/>
    <w:rsid w:val="00433A5C"/>
    <w:rsid w:val="00457F41"/>
    <w:rsid w:val="00465B0B"/>
    <w:rsid w:val="00480213"/>
    <w:rsid w:val="00483ABB"/>
    <w:rsid w:val="0048648B"/>
    <w:rsid w:val="00487E8B"/>
    <w:rsid w:val="004923CC"/>
    <w:rsid w:val="00494BE1"/>
    <w:rsid w:val="004A3B9E"/>
    <w:rsid w:val="004B6452"/>
    <w:rsid w:val="004C7DC1"/>
    <w:rsid w:val="004D3ED7"/>
    <w:rsid w:val="004D57BF"/>
    <w:rsid w:val="004E1E1F"/>
    <w:rsid w:val="004E7A2D"/>
    <w:rsid w:val="004F670F"/>
    <w:rsid w:val="00510477"/>
    <w:rsid w:val="00533CF9"/>
    <w:rsid w:val="00535125"/>
    <w:rsid w:val="00540514"/>
    <w:rsid w:val="00551CC5"/>
    <w:rsid w:val="00563BA5"/>
    <w:rsid w:val="00566B18"/>
    <w:rsid w:val="005676AC"/>
    <w:rsid w:val="0057373C"/>
    <w:rsid w:val="00577A5D"/>
    <w:rsid w:val="00580123"/>
    <w:rsid w:val="005815C1"/>
    <w:rsid w:val="00586DD9"/>
    <w:rsid w:val="0058738E"/>
    <w:rsid w:val="005919AD"/>
    <w:rsid w:val="00594260"/>
    <w:rsid w:val="005A3045"/>
    <w:rsid w:val="005A5C9E"/>
    <w:rsid w:val="005C089F"/>
    <w:rsid w:val="005C1786"/>
    <w:rsid w:val="005C61E0"/>
    <w:rsid w:val="005D0019"/>
    <w:rsid w:val="005E33CF"/>
    <w:rsid w:val="00606999"/>
    <w:rsid w:val="00621D1B"/>
    <w:rsid w:val="00637C1F"/>
    <w:rsid w:val="00642EB1"/>
    <w:rsid w:val="0065203B"/>
    <w:rsid w:val="0065576E"/>
    <w:rsid w:val="00660EA1"/>
    <w:rsid w:val="006932E5"/>
    <w:rsid w:val="006A5A05"/>
    <w:rsid w:val="006C082A"/>
    <w:rsid w:val="006C6A44"/>
    <w:rsid w:val="006D155A"/>
    <w:rsid w:val="006F0843"/>
    <w:rsid w:val="006F40AC"/>
    <w:rsid w:val="00703E1A"/>
    <w:rsid w:val="00724B81"/>
    <w:rsid w:val="007456BA"/>
    <w:rsid w:val="007557B5"/>
    <w:rsid w:val="0077119C"/>
    <w:rsid w:val="00775A6D"/>
    <w:rsid w:val="007849FF"/>
    <w:rsid w:val="007A2B26"/>
    <w:rsid w:val="007B3AA8"/>
    <w:rsid w:val="007B5BE5"/>
    <w:rsid w:val="007C677B"/>
    <w:rsid w:val="007D0641"/>
    <w:rsid w:val="007D2E79"/>
    <w:rsid w:val="007D43E0"/>
    <w:rsid w:val="007E2377"/>
    <w:rsid w:val="007F60D5"/>
    <w:rsid w:val="0080295D"/>
    <w:rsid w:val="0080490B"/>
    <w:rsid w:val="00805CD7"/>
    <w:rsid w:val="008177C7"/>
    <w:rsid w:val="008225A2"/>
    <w:rsid w:val="00831982"/>
    <w:rsid w:val="008558D2"/>
    <w:rsid w:val="00871A15"/>
    <w:rsid w:val="0088216F"/>
    <w:rsid w:val="008839CF"/>
    <w:rsid w:val="008906F7"/>
    <w:rsid w:val="00895541"/>
    <w:rsid w:val="0089753A"/>
    <w:rsid w:val="008B0E5A"/>
    <w:rsid w:val="008D0A22"/>
    <w:rsid w:val="008E0317"/>
    <w:rsid w:val="008E6A92"/>
    <w:rsid w:val="008F061A"/>
    <w:rsid w:val="00923F16"/>
    <w:rsid w:val="009253DC"/>
    <w:rsid w:val="00932EE1"/>
    <w:rsid w:val="0093672E"/>
    <w:rsid w:val="00947AEF"/>
    <w:rsid w:val="00966ED5"/>
    <w:rsid w:val="00967E3A"/>
    <w:rsid w:val="00974543"/>
    <w:rsid w:val="00975228"/>
    <w:rsid w:val="00984B08"/>
    <w:rsid w:val="00992978"/>
    <w:rsid w:val="009A3726"/>
    <w:rsid w:val="009B57EF"/>
    <w:rsid w:val="009D605A"/>
    <w:rsid w:val="009E51F8"/>
    <w:rsid w:val="00A07B41"/>
    <w:rsid w:val="00A141A2"/>
    <w:rsid w:val="00A17362"/>
    <w:rsid w:val="00A34035"/>
    <w:rsid w:val="00A47A93"/>
    <w:rsid w:val="00A5016D"/>
    <w:rsid w:val="00A5416F"/>
    <w:rsid w:val="00A56C97"/>
    <w:rsid w:val="00A5707E"/>
    <w:rsid w:val="00A84131"/>
    <w:rsid w:val="00AA076E"/>
    <w:rsid w:val="00AA116E"/>
    <w:rsid w:val="00AA1BD1"/>
    <w:rsid w:val="00AB0FBE"/>
    <w:rsid w:val="00AB27CD"/>
    <w:rsid w:val="00AC05A5"/>
    <w:rsid w:val="00AC6477"/>
    <w:rsid w:val="00AD46DE"/>
    <w:rsid w:val="00B15869"/>
    <w:rsid w:val="00B2058B"/>
    <w:rsid w:val="00B367AB"/>
    <w:rsid w:val="00B61E56"/>
    <w:rsid w:val="00B83037"/>
    <w:rsid w:val="00B9429C"/>
    <w:rsid w:val="00B96B52"/>
    <w:rsid w:val="00BB147D"/>
    <w:rsid w:val="00BB2514"/>
    <w:rsid w:val="00BC1AD3"/>
    <w:rsid w:val="00BD16D5"/>
    <w:rsid w:val="00BE74E5"/>
    <w:rsid w:val="00BF0857"/>
    <w:rsid w:val="00C03626"/>
    <w:rsid w:val="00C204B2"/>
    <w:rsid w:val="00C3037E"/>
    <w:rsid w:val="00C3190B"/>
    <w:rsid w:val="00C424AB"/>
    <w:rsid w:val="00C46E72"/>
    <w:rsid w:val="00C64D25"/>
    <w:rsid w:val="00C7649C"/>
    <w:rsid w:val="00C86305"/>
    <w:rsid w:val="00C964F6"/>
    <w:rsid w:val="00CC05EE"/>
    <w:rsid w:val="00CD35A5"/>
    <w:rsid w:val="00CD66CF"/>
    <w:rsid w:val="00CF4FCC"/>
    <w:rsid w:val="00D00582"/>
    <w:rsid w:val="00D2190A"/>
    <w:rsid w:val="00D21F61"/>
    <w:rsid w:val="00D30040"/>
    <w:rsid w:val="00D43FBE"/>
    <w:rsid w:val="00D56B09"/>
    <w:rsid w:val="00D56C61"/>
    <w:rsid w:val="00D60EAD"/>
    <w:rsid w:val="00D814F2"/>
    <w:rsid w:val="00D865E2"/>
    <w:rsid w:val="00D87874"/>
    <w:rsid w:val="00D95A99"/>
    <w:rsid w:val="00DA7EEF"/>
    <w:rsid w:val="00DB5828"/>
    <w:rsid w:val="00DC3072"/>
    <w:rsid w:val="00DC5358"/>
    <w:rsid w:val="00DF7C1A"/>
    <w:rsid w:val="00E03DF9"/>
    <w:rsid w:val="00E055A1"/>
    <w:rsid w:val="00E226D5"/>
    <w:rsid w:val="00E31C9C"/>
    <w:rsid w:val="00E322AC"/>
    <w:rsid w:val="00E420FE"/>
    <w:rsid w:val="00E70545"/>
    <w:rsid w:val="00E80233"/>
    <w:rsid w:val="00E9158D"/>
    <w:rsid w:val="00EB02FE"/>
    <w:rsid w:val="00EB750D"/>
    <w:rsid w:val="00EB75EF"/>
    <w:rsid w:val="00ED347B"/>
    <w:rsid w:val="00EF11F8"/>
    <w:rsid w:val="00F2271F"/>
    <w:rsid w:val="00F26770"/>
    <w:rsid w:val="00F2791C"/>
    <w:rsid w:val="00F439B8"/>
    <w:rsid w:val="00F504DE"/>
    <w:rsid w:val="00F730FA"/>
    <w:rsid w:val="00F753DD"/>
    <w:rsid w:val="00F82F7A"/>
    <w:rsid w:val="00F844C6"/>
    <w:rsid w:val="00F91BE6"/>
    <w:rsid w:val="00F96909"/>
    <w:rsid w:val="00FB5EC5"/>
    <w:rsid w:val="00FC3EC6"/>
    <w:rsid w:val="00FC4F7F"/>
    <w:rsid w:val="00FC5EF3"/>
    <w:rsid w:val="00FE7B5E"/>
    <w:rsid w:val="00FF12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Helvetica"/>
        <w:color w:val="1F497D" w:themeColor="text2"/>
        <w:sz w:val="16"/>
        <w:szCs w:val="16"/>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8E"/>
  </w:style>
  <w:style w:type="paragraph" w:styleId="Heading2">
    <w:name w:val="heading 2"/>
    <w:basedOn w:val="Normal"/>
    <w:next w:val="Normal"/>
    <w:link w:val="Heading2Char"/>
    <w:uiPriority w:val="9"/>
    <w:semiHidden/>
    <w:unhideWhenUsed/>
    <w:qFormat/>
    <w:rsid w:val="00551C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582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B5828"/>
  </w:style>
  <w:style w:type="paragraph" w:styleId="Footer">
    <w:name w:val="footer"/>
    <w:basedOn w:val="Normal"/>
    <w:link w:val="FooterChar"/>
    <w:uiPriority w:val="99"/>
    <w:semiHidden/>
    <w:unhideWhenUsed/>
    <w:rsid w:val="00DB582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B5828"/>
  </w:style>
  <w:style w:type="paragraph" w:styleId="ListParagraph">
    <w:name w:val="List Paragraph"/>
    <w:basedOn w:val="Normal"/>
    <w:link w:val="ListParagraphChar"/>
    <w:qFormat/>
    <w:rsid w:val="006F40AC"/>
    <w:pPr>
      <w:ind w:left="720"/>
      <w:contextualSpacing/>
    </w:pPr>
  </w:style>
  <w:style w:type="paragraph" w:styleId="NormalWeb">
    <w:name w:val="Normal (Web)"/>
    <w:basedOn w:val="Normal"/>
    <w:uiPriority w:val="99"/>
    <w:unhideWhenUsed/>
    <w:rsid w:val="009253DC"/>
    <w:rPr>
      <w:rFonts w:ascii="Times New Roman" w:hAnsi="Times New Roman" w:cs="Times New Roman"/>
      <w:sz w:val="24"/>
      <w:szCs w:val="24"/>
    </w:rPr>
  </w:style>
  <w:style w:type="character" w:customStyle="1" w:styleId="apple-converted-space">
    <w:name w:val="apple-converted-space"/>
    <w:basedOn w:val="DefaultParagraphFont"/>
    <w:rsid w:val="009253DC"/>
  </w:style>
  <w:style w:type="character" w:styleId="CommentReference">
    <w:name w:val="annotation reference"/>
    <w:basedOn w:val="DefaultParagraphFont"/>
    <w:uiPriority w:val="99"/>
    <w:semiHidden/>
    <w:unhideWhenUsed/>
    <w:rsid w:val="001A19A1"/>
    <w:rPr>
      <w:sz w:val="16"/>
      <w:szCs w:val="16"/>
    </w:rPr>
  </w:style>
  <w:style w:type="paragraph" w:styleId="CommentText">
    <w:name w:val="annotation text"/>
    <w:basedOn w:val="Normal"/>
    <w:link w:val="CommentTextChar"/>
    <w:uiPriority w:val="99"/>
    <w:semiHidden/>
    <w:unhideWhenUsed/>
    <w:rsid w:val="001A19A1"/>
    <w:pPr>
      <w:spacing w:line="240" w:lineRule="auto"/>
    </w:pPr>
    <w:rPr>
      <w:sz w:val="20"/>
      <w:szCs w:val="20"/>
    </w:rPr>
  </w:style>
  <w:style w:type="character" w:customStyle="1" w:styleId="CommentTextChar">
    <w:name w:val="Comment Text Char"/>
    <w:basedOn w:val="DefaultParagraphFont"/>
    <w:link w:val="CommentText"/>
    <w:uiPriority w:val="99"/>
    <w:semiHidden/>
    <w:rsid w:val="001A19A1"/>
    <w:rPr>
      <w:sz w:val="20"/>
      <w:szCs w:val="20"/>
    </w:rPr>
  </w:style>
  <w:style w:type="paragraph" w:styleId="CommentSubject">
    <w:name w:val="annotation subject"/>
    <w:basedOn w:val="CommentText"/>
    <w:next w:val="CommentText"/>
    <w:link w:val="CommentSubjectChar"/>
    <w:uiPriority w:val="99"/>
    <w:semiHidden/>
    <w:unhideWhenUsed/>
    <w:rsid w:val="001A19A1"/>
    <w:rPr>
      <w:b/>
      <w:bCs/>
    </w:rPr>
  </w:style>
  <w:style w:type="character" w:customStyle="1" w:styleId="CommentSubjectChar">
    <w:name w:val="Comment Subject Char"/>
    <w:basedOn w:val="CommentTextChar"/>
    <w:link w:val="CommentSubject"/>
    <w:uiPriority w:val="99"/>
    <w:semiHidden/>
    <w:rsid w:val="001A19A1"/>
    <w:rPr>
      <w:b/>
      <w:bCs/>
      <w:sz w:val="20"/>
      <w:szCs w:val="20"/>
    </w:rPr>
  </w:style>
  <w:style w:type="paragraph" w:styleId="BalloonText">
    <w:name w:val="Balloon Text"/>
    <w:basedOn w:val="Normal"/>
    <w:link w:val="BalloonTextChar"/>
    <w:uiPriority w:val="99"/>
    <w:semiHidden/>
    <w:unhideWhenUsed/>
    <w:rsid w:val="001A19A1"/>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1A19A1"/>
    <w:rPr>
      <w:rFonts w:ascii="Tahoma" w:hAnsi="Tahoma" w:cs="Tahoma"/>
    </w:rPr>
  </w:style>
  <w:style w:type="character" w:customStyle="1" w:styleId="hl">
    <w:name w:val="hl"/>
    <w:basedOn w:val="DefaultParagraphFont"/>
    <w:rsid w:val="00DA7EEF"/>
  </w:style>
  <w:style w:type="character" w:customStyle="1" w:styleId="ListParagraphChar">
    <w:name w:val="List Paragraph Char"/>
    <w:link w:val="ListParagraph"/>
    <w:uiPriority w:val="99"/>
    <w:rsid w:val="00F26770"/>
  </w:style>
  <w:style w:type="paragraph" w:customStyle="1" w:styleId="Bullet1">
    <w:name w:val="Bullet1"/>
    <w:basedOn w:val="Normal"/>
    <w:rsid w:val="00F26770"/>
    <w:pPr>
      <w:numPr>
        <w:numId w:val="1"/>
      </w:numPr>
      <w:tabs>
        <w:tab w:val="left" w:pos="720"/>
      </w:tabs>
      <w:spacing w:before="60" w:line="240" w:lineRule="auto"/>
    </w:pPr>
    <w:rPr>
      <w:rFonts w:ascii="Times New Roman" w:eastAsia="Times New Roman" w:hAnsi="Times New Roman" w:cs="Times New Roman"/>
      <w:color w:val="auto"/>
      <w:sz w:val="22"/>
      <w:szCs w:val="24"/>
    </w:rPr>
  </w:style>
  <w:style w:type="character" w:styleId="IntenseEmphasis">
    <w:name w:val="Intense Emphasis"/>
    <w:basedOn w:val="DefaultParagraphFont"/>
    <w:uiPriority w:val="21"/>
    <w:qFormat/>
    <w:rsid w:val="00932EE1"/>
    <w:rPr>
      <w:b/>
      <w:bCs/>
      <w:i/>
      <w:iCs/>
      <w:color w:val="4F81BD" w:themeColor="accent1"/>
    </w:rPr>
  </w:style>
  <w:style w:type="character" w:styleId="Strong">
    <w:name w:val="Strong"/>
    <w:basedOn w:val="DefaultParagraphFont"/>
    <w:uiPriority w:val="22"/>
    <w:qFormat/>
    <w:rsid w:val="003453D1"/>
    <w:rPr>
      <w:b/>
      <w:bCs/>
    </w:rPr>
  </w:style>
  <w:style w:type="paragraph" w:customStyle="1" w:styleId="summary">
    <w:name w:val="summary"/>
    <w:basedOn w:val="Normal"/>
    <w:rsid w:val="00494BE1"/>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551C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C4E33"/>
    <w:rPr>
      <w:color w:val="0000FF" w:themeColor="hyperlink"/>
      <w:u w:val="single"/>
    </w:rPr>
  </w:style>
  <w:style w:type="table" w:styleId="TableGrid">
    <w:name w:val="Table Grid"/>
    <w:basedOn w:val="TableNormal"/>
    <w:uiPriority w:val="59"/>
    <w:rsid w:val="00E420F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0490B"/>
    <w:pPr>
      <w:spacing w:line="240" w:lineRule="auto"/>
      <w:jc w:val="left"/>
    </w:pPr>
    <w:rPr>
      <w:rFonts w:ascii="Calibri" w:eastAsia="Times New Roman" w:hAnsi="Calibri" w:cs="Times New Roman"/>
      <w:color w:val="auto"/>
      <w:sz w:val="22"/>
      <w:szCs w:val="22"/>
    </w:rPr>
  </w:style>
  <w:style w:type="numbering" w:customStyle="1" w:styleId="List1">
    <w:name w:val="List 1"/>
    <w:basedOn w:val="NoList"/>
    <w:rsid w:val="00895541"/>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Helvetica"/>
        <w:color w:val="1F497D" w:themeColor="text2"/>
        <w:sz w:val="16"/>
        <w:szCs w:val="16"/>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8E"/>
  </w:style>
  <w:style w:type="paragraph" w:styleId="Heading2">
    <w:name w:val="heading 2"/>
    <w:basedOn w:val="Normal"/>
    <w:next w:val="Normal"/>
    <w:link w:val="Heading2Char"/>
    <w:uiPriority w:val="9"/>
    <w:semiHidden/>
    <w:unhideWhenUsed/>
    <w:qFormat/>
    <w:rsid w:val="00551C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582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B5828"/>
  </w:style>
  <w:style w:type="paragraph" w:styleId="Footer">
    <w:name w:val="footer"/>
    <w:basedOn w:val="Normal"/>
    <w:link w:val="FooterChar"/>
    <w:uiPriority w:val="99"/>
    <w:semiHidden/>
    <w:unhideWhenUsed/>
    <w:rsid w:val="00DB582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B5828"/>
  </w:style>
  <w:style w:type="paragraph" w:styleId="ListParagraph">
    <w:name w:val="List Paragraph"/>
    <w:basedOn w:val="Normal"/>
    <w:link w:val="ListParagraphChar"/>
    <w:uiPriority w:val="34"/>
    <w:qFormat/>
    <w:rsid w:val="006F40AC"/>
    <w:pPr>
      <w:ind w:left="720"/>
      <w:contextualSpacing/>
    </w:pPr>
  </w:style>
  <w:style w:type="paragraph" w:styleId="NormalWeb">
    <w:name w:val="Normal (Web)"/>
    <w:basedOn w:val="Normal"/>
    <w:uiPriority w:val="99"/>
    <w:unhideWhenUsed/>
    <w:rsid w:val="009253DC"/>
    <w:rPr>
      <w:rFonts w:ascii="Times New Roman" w:hAnsi="Times New Roman" w:cs="Times New Roman"/>
      <w:sz w:val="24"/>
      <w:szCs w:val="24"/>
    </w:rPr>
  </w:style>
  <w:style w:type="character" w:customStyle="1" w:styleId="apple-converted-space">
    <w:name w:val="apple-converted-space"/>
    <w:basedOn w:val="DefaultParagraphFont"/>
    <w:rsid w:val="009253DC"/>
  </w:style>
  <w:style w:type="character" w:styleId="CommentReference">
    <w:name w:val="annotation reference"/>
    <w:basedOn w:val="DefaultParagraphFont"/>
    <w:uiPriority w:val="99"/>
    <w:semiHidden/>
    <w:unhideWhenUsed/>
    <w:rsid w:val="001A19A1"/>
    <w:rPr>
      <w:sz w:val="16"/>
      <w:szCs w:val="16"/>
    </w:rPr>
  </w:style>
  <w:style w:type="paragraph" w:styleId="CommentText">
    <w:name w:val="annotation text"/>
    <w:basedOn w:val="Normal"/>
    <w:link w:val="CommentTextChar"/>
    <w:uiPriority w:val="99"/>
    <w:semiHidden/>
    <w:unhideWhenUsed/>
    <w:rsid w:val="001A19A1"/>
    <w:pPr>
      <w:spacing w:line="240" w:lineRule="auto"/>
    </w:pPr>
    <w:rPr>
      <w:sz w:val="20"/>
      <w:szCs w:val="20"/>
    </w:rPr>
  </w:style>
  <w:style w:type="character" w:customStyle="1" w:styleId="CommentTextChar">
    <w:name w:val="Comment Text Char"/>
    <w:basedOn w:val="DefaultParagraphFont"/>
    <w:link w:val="CommentText"/>
    <w:uiPriority w:val="99"/>
    <w:semiHidden/>
    <w:rsid w:val="001A19A1"/>
    <w:rPr>
      <w:sz w:val="20"/>
      <w:szCs w:val="20"/>
    </w:rPr>
  </w:style>
  <w:style w:type="paragraph" w:styleId="CommentSubject">
    <w:name w:val="annotation subject"/>
    <w:basedOn w:val="CommentText"/>
    <w:next w:val="CommentText"/>
    <w:link w:val="CommentSubjectChar"/>
    <w:uiPriority w:val="99"/>
    <w:semiHidden/>
    <w:unhideWhenUsed/>
    <w:rsid w:val="001A19A1"/>
    <w:rPr>
      <w:b/>
      <w:bCs/>
    </w:rPr>
  </w:style>
  <w:style w:type="character" w:customStyle="1" w:styleId="CommentSubjectChar">
    <w:name w:val="Comment Subject Char"/>
    <w:basedOn w:val="CommentTextChar"/>
    <w:link w:val="CommentSubject"/>
    <w:uiPriority w:val="99"/>
    <w:semiHidden/>
    <w:rsid w:val="001A19A1"/>
    <w:rPr>
      <w:b/>
      <w:bCs/>
      <w:sz w:val="20"/>
      <w:szCs w:val="20"/>
    </w:rPr>
  </w:style>
  <w:style w:type="paragraph" w:styleId="BalloonText">
    <w:name w:val="Balloon Text"/>
    <w:basedOn w:val="Normal"/>
    <w:link w:val="BalloonTextChar"/>
    <w:uiPriority w:val="99"/>
    <w:semiHidden/>
    <w:unhideWhenUsed/>
    <w:rsid w:val="001A19A1"/>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1A19A1"/>
    <w:rPr>
      <w:rFonts w:ascii="Tahoma" w:hAnsi="Tahoma" w:cs="Tahoma"/>
    </w:rPr>
  </w:style>
  <w:style w:type="character" w:customStyle="1" w:styleId="hl">
    <w:name w:val="hl"/>
    <w:basedOn w:val="DefaultParagraphFont"/>
    <w:rsid w:val="00DA7EEF"/>
  </w:style>
  <w:style w:type="character" w:customStyle="1" w:styleId="ListParagraphChar">
    <w:name w:val="List Paragraph Char"/>
    <w:link w:val="ListParagraph"/>
    <w:rsid w:val="00F26770"/>
  </w:style>
  <w:style w:type="paragraph" w:customStyle="1" w:styleId="Bullet1">
    <w:name w:val="Bullet1"/>
    <w:basedOn w:val="Normal"/>
    <w:rsid w:val="00F26770"/>
    <w:pPr>
      <w:numPr>
        <w:numId w:val="1"/>
      </w:numPr>
      <w:tabs>
        <w:tab w:val="left" w:pos="720"/>
      </w:tabs>
      <w:spacing w:before="60" w:line="240" w:lineRule="auto"/>
    </w:pPr>
    <w:rPr>
      <w:rFonts w:ascii="Times New Roman" w:eastAsia="Times New Roman" w:hAnsi="Times New Roman" w:cs="Times New Roman"/>
      <w:color w:val="auto"/>
      <w:sz w:val="22"/>
      <w:szCs w:val="24"/>
    </w:rPr>
  </w:style>
  <w:style w:type="character" w:styleId="IntenseEmphasis">
    <w:name w:val="Intense Emphasis"/>
    <w:basedOn w:val="DefaultParagraphFont"/>
    <w:uiPriority w:val="21"/>
    <w:qFormat/>
    <w:rsid w:val="00932EE1"/>
    <w:rPr>
      <w:b/>
      <w:bCs/>
      <w:i/>
      <w:iCs/>
      <w:color w:val="4F81BD" w:themeColor="accent1"/>
    </w:rPr>
  </w:style>
  <w:style w:type="character" w:styleId="Strong">
    <w:name w:val="Strong"/>
    <w:basedOn w:val="DefaultParagraphFont"/>
    <w:uiPriority w:val="22"/>
    <w:qFormat/>
    <w:rsid w:val="003453D1"/>
    <w:rPr>
      <w:b/>
      <w:bCs/>
    </w:rPr>
  </w:style>
  <w:style w:type="paragraph" w:customStyle="1" w:styleId="summary">
    <w:name w:val="summary"/>
    <w:basedOn w:val="Normal"/>
    <w:rsid w:val="00494BE1"/>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551CC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8075051">
      <w:bodyDiv w:val="1"/>
      <w:marLeft w:val="0"/>
      <w:marRight w:val="0"/>
      <w:marTop w:val="0"/>
      <w:marBottom w:val="0"/>
      <w:divBdr>
        <w:top w:val="none" w:sz="0" w:space="0" w:color="auto"/>
        <w:left w:val="none" w:sz="0" w:space="0" w:color="auto"/>
        <w:bottom w:val="none" w:sz="0" w:space="0" w:color="auto"/>
        <w:right w:val="none" w:sz="0" w:space="0" w:color="auto"/>
      </w:divBdr>
    </w:div>
    <w:div w:id="347340835">
      <w:bodyDiv w:val="1"/>
      <w:marLeft w:val="0"/>
      <w:marRight w:val="0"/>
      <w:marTop w:val="0"/>
      <w:marBottom w:val="0"/>
      <w:divBdr>
        <w:top w:val="none" w:sz="0" w:space="0" w:color="auto"/>
        <w:left w:val="none" w:sz="0" w:space="0" w:color="auto"/>
        <w:bottom w:val="none" w:sz="0" w:space="0" w:color="auto"/>
        <w:right w:val="none" w:sz="0" w:space="0" w:color="auto"/>
      </w:divBdr>
    </w:div>
    <w:div w:id="372920747">
      <w:bodyDiv w:val="1"/>
      <w:marLeft w:val="0"/>
      <w:marRight w:val="0"/>
      <w:marTop w:val="0"/>
      <w:marBottom w:val="0"/>
      <w:divBdr>
        <w:top w:val="none" w:sz="0" w:space="0" w:color="auto"/>
        <w:left w:val="none" w:sz="0" w:space="0" w:color="auto"/>
        <w:bottom w:val="none" w:sz="0" w:space="0" w:color="auto"/>
        <w:right w:val="none" w:sz="0" w:space="0" w:color="auto"/>
      </w:divBdr>
    </w:div>
    <w:div w:id="379209307">
      <w:bodyDiv w:val="1"/>
      <w:marLeft w:val="0"/>
      <w:marRight w:val="0"/>
      <w:marTop w:val="0"/>
      <w:marBottom w:val="0"/>
      <w:divBdr>
        <w:top w:val="none" w:sz="0" w:space="0" w:color="auto"/>
        <w:left w:val="none" w:sz="0" w:space="0" w:color="auto"/>
        <w:bottom w:val="none" w:sz="0" w:space="0" w:color="auto"/>
        <w:right w:val="none" w:sz="0" w:space="0" w:color="auto"/>
      </w:divBdr>
    </w:div>
    <w:div w:id="440495785">
      <w:bodyDiv w:val="1"/>
      <w:marLeft w:val="0"/>
      <w:marRight w:val="0"/>
      <w:marTop w:val="0"/>
      <w:marBottom w:val="0"/>
      <w:divBdr>
        <w:top w:val="none" w:sz="0" w:space="0" w:color="auto"/>
        <w:left w:val="none" w:sz="0" w:space="0" w:color="auto"/>
        <w:bottom w:val="none" w:sz="0" w:space="0" w:color="auto"/>
        <w:right w:val="none" w:sz="0" w:space="0" w:color="auto"/>
      </w:divBdr>
    </w:div>
    <w:div w:id="798769255">
      <w:bodyDiv w:val="1"/>
      <w:marLeft w:val="0"/>
      <w:marRight w:val="0"/>
      <w:marTop w:val="0"/>
      <w:marBottom w:val="0"/>
      <w:divBdr>
        <w:top w:val="none" w:sz="0" w:space="0" w:color="auto"/>
        <w:left w:val="none" w:sz="0" w:space="0" w:color="auto"/>
        <w:bottom w:val="none" w:sz="0" w:space="0" w:color="auto"/>
        <w:right w:val="none" w:sz="0" w:space="0" w:color="auto"/>
      </w:divBdr>
    </w:div>
    <w:div w:id="1996685896">
      <w:bodyDiv w:val="1"/>
      <w:marLeft w:val="0"/>
      <w:marRight w:val="0"/>
      <w:marTop w:val="0"/>
      <w:marBottom w:val="0"/>
      <w:divBdr>
        <w:top w:val="none" w:sz="0" w:space="0" w:color="auto"/>
        <w:left w:val="none" w:sz="0" w:space="0" w:color="auto"/>
        <w:bottom w:val="none" w:sz="0" w:space="0" w:color="auto"/>
        <w:right w:val="none" w:sz="0" w:space="0" w:color="auto"/>
      </w:divBdr>
    </w:div>
    <w:div w:id="20779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Terumo CVS</Company>
  <LinksUpToDate>false</LinksUpToDate>
  <CharactersWithSpaces>14038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2017-03-28T20:52:00Z</dcterms:created>
  <dcterms:modified xsi:type="dcterms:W3CDTF">2017-03-28T20:52:00Z</dcterms:modified>
</cp:coreProperties>
</file>