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A73215" w:rsidRDefault="006D27E1" w:rsidP="005F1752">
      <w:pPr>
        <w:pBdr>
          <w:bottom w:val="thinThickSmallGap" w:sz="18" w:space="1" w:color="auto"/>
        </w:pBdr>
        <w:spacing w:after="0" w:line="216" w:lineRule="auto"/>
        <w:rPr>
          <w:rFonts w:ascii="Times New Roman" w:hAnsi="Times New Roman" w:cs="Times New Roman"/>
          <w:b/>
        </w:rPr>
      </w:pPr>
    </w:p>
    <w:p w:rsidR="007E56F0" w:rsidRDefault="007E56F0" w:rsidP="0011151D">
      <w:pPr>
        <w:pBdr>
          <w:bottom w:val="thinThickSmallGap" w:sz="18" w:space="1" w:color="auto"/>
        </w:pBdr>
        <w:spacing w:after="0" w:line="216" w:lineRule="auto"/>
        <w:rPr>
          <w:rFonts w:ascii="Times New Roman" w:hAnsi="Times New Roman" w:cs="Times New Roman"/>
          <w:b/>
          <w:bCs/>
        </w:rPr>
      </w:pPr>
    </w:p>
    <w:p w:rsidR="006A32F3" w:rsidRPr="006A32F3" w:rsidRDefault="006A32F3" w:rsidP="006A32F3">
      <w:pPr>
        <w:pBdr>
          <w:bottom w:val="thinThickSmallGap" w:sz="18" w:space="1" w:color="auto"/>
        </w:pBdr>
        <w:spacing w:after="0" w:line="216" w:lineRule="auto"/>
        <w:jc w:val="center"/>
        <w:rPr>
          <w:rFonts w:ascii="Times New Roman" w:hAnsi="Times New Roman" w:cs="Times New Roman"/>
          <w:b/>
          <w:bCs/>
        </w:rPr>
      </w:pPr>
      <w:r w:rsidRPr="006A32F3">
        <w:rPr>
          <w:rFonts w:ascii="Times New Roman" w:hAnsi="Times New Roman" w:cs="Times New Roman"/>
          <w:b/>
          <w:bCs/>
        </w:rPr>
        <w:t>Shrijana Aryal</w:t>
      </w:r>
    </w:p>
    <w:p w:rsidR="006A32F3" w:rsidRPr="006A32F3" w:rsidRDefault="006A32F3" w:rsidP="006A32F3">
      <w:pPr>
        <w:pBdr>
          <w:bottom w:val="thinThickSmallGap" w:sz="18" w:space="1" w:color="auto"/>
        </w:pBdr>
        <w:spacing w:after="0" w:line="216" w:lineRule="auto"/>
        <w:jc w:val="center"/>
        <w:rPr>
          <w:rFonts w:ascii="Times New Roman" w:hAnsi="Times New Roman" w:cs="Times New Roman"/>
          <w:b/>
          <w:bCs/>
        </w:rPr>
      </w:pPr>
      <w:r w:rsidRPr="006A32F3">
        <w:rPr>
          <w:rFonts w:ascii="Times New Roman" w:hAnsi="Times New Roman" w:cs="Times New Roman"/>
          <w:b/>
          <w:bCs/>
        </w:rPr>
        <w:t>510-491-7212</w:t>
      </w:r>
    </w:p>
    <w:p w:rsidR="007E56F0" w:rsidRPr="006A32F3" w:rsidRDefault="006A32F3" w:rsidP="006A32F3">
      <w:pPr>
        <w:pBdr>
          <w:bottom w:val="thinThickSmallGap" w:sz="18" w:space="1" w:color="auto"/>
        </w:pBdr>
        <w:spacing w:after="0" w:line="216" w:lineRule="auto"/>
        <w:jc w:val="center"/>
        <w:rPr>
          <w:rFonts w:ascii="Times New Roman" w:hAnsi="Times New Roman" w:cs="Times New Roman"/>
          <w:b/>
          <w:bCs/>
        </w:rPr>
      </w:pPr>
      <w:hyperlink r:id="rId8" w:history="1">
        <w:r w:rsidRPr="00456850">
          <w:rPr>
            <w:rStyle w:val="Hyperlink"/>
            <w:rFonts w:ascii="Times New Roman" w:hAnsi="Times New Roman" w:cs="Times New Roman"/>
            <w:b/>
            <w:bCs/>
          </w:rPr>
          <w:t>shrijana.cit@gmail.com</w:t>
        </w:r>
      </w:hyperlink>
    </w:p>
    <w:p w:rsidR="00F6574E" w:rsidRPr="00A73215" w:rsidRDefault="00D515CC" w:rsidP="0011151D">
      <w:pPr>
        <w:pBdr>
          <w:bottom w:val="thinThickSmallGap" w:sz="18" w:space="1" w:color="auto"/>
        </w:pBdr>
        <w:spacing w:after="0" w:line="216" w:lineRule="auto"/>
        <w:rPr>
          <w:rFonts w:ascii="Times New Roman" w:hAnsi="Times New Roman" w:cs="Times New Roman"/>
          <w:b/>
        </w:rPr>
      </w:pPr>
      <w:r w:rsidRPr="00A73215">
        <w:rPr>
          <w:rFonts w:ascii="Times New Roman" w:hAnsi="Times New Roman" w:cs="Times New Roman"/>
          <w:b/>
        </w:rPr>
        <w:t>Sr.</w:t>
      </w:r>
      <w:r w:rsidR="00D27112" w:rsidRPr="00A73215">
        <w:rPr>
          <w:rFonts w:ascii="Times New Roman" w:hAnsi="Times New Roman" w:cs="Times New Roman"/>
          <w:b/>
          <w:bCs/>
          <w:i/>
          <w:iCs/>
          <w:color w:val="000000"/>
          <w:lang w:val="en-GB"/>
        </w:rPr>
        <w:t xml:space="preserve"> </w:t>
      </w:r>
      <w:r w:rsidR="00D27112" w:rsidRPr="00A73215">
        <w:rPr>
          <w:rFonts w:ascii="Times New Roman" w:hAnsi="Times New Roman" w:cs="Times New Roman"/>
          <w:b/>
          <w:bCs/>
          <w:i/>
          <w:iCs/>
          <w:lang w:val="en-GB"/>
        </w:rPr>
        <w:t>Sr. QA Analyst</w:t>
      </w:r>
      <w:r w:rsidR="002B76AA" w:rsidRPr="00A73215">
        <w:rPr>
          <w:rFonts w:ascii="Times New Roman" w:hAnsi="Times New Roman" w:cs="Times New Roman"/>
          <w:b/>
        </w:rPr>
        <w:tab/>
      </w:r>
    </w:p>
    <w:p w:rsidR="00F6574E" w:rsidRPr="00A73215" w:rsidRDefault="00443158" w:rsidP="0011151D">
      <w:pPr>
        <w:pStyle w:val="NormalWeb"/>
        <w:spacing w:before="0" w:beforeAutospacing="0" w:after="0" w:afterAutospacing="0" w:line="216" w:lineRule="auto"/>
        <w:rPr>
          <w:b/>
          <w:bCs/>
          <w:i/>
          <w:color w:val="000000"/>
          <w:sz w:val="22"/>
          <w:szCs w:val="22"/>
          <w:u w:val="single"/>
        </w:rPr>
      </w:pPr>
      <w:r w:rsidRPr="00A73215">
        <w:rPr>
          <w:b/>
          <w:bCs/>
          <w:i/>
          <w:color w:val="000000"/>
          <w:sz w:val="22"/>
          <w:szCs w:val="22"/>
          <w:u w:val="single"/>
        </w:rPr>
        <w:t>PROFESSIONAL SUMMARY</w:t>
      </w:r>
    </w:p>
    <w:p w:rsidR="00A73215" w:rsidRPr="00A73215" w:rsidRDefault="00A73215" w:rsidP="00A73215">
      <w:pPr>
        <w:pStyle w:val="NormalWeb"/>
        <w:numPr>
          <w:ilvl w:val="0"/>
          <w:numId w:val="11"/>
        </w:numPr>
        <w:ind w:left="360"/>
        <w:rPr>
          <w:sz w:val="22"/>
          <w:szCs w:val="22"/>
        </w:rPr>
      </w:pPr>
      <w:r w:rsidRPr="00A73215">
        <w:rPr>
          <w:sz w:val="22"/>
          <w:szCs w:val="22"/>
        </w:rPr>
        <w:t>Over 7+ years’ experience in Information Technology with emphasis on Software Quality Assurance mainly in Healthcare Domain.</w:t>
      </w:r>
    </w:p>
    <w:p w:rsidR="00A73215" w:rsidRPr="00A73215" w:rsidRDefault="00A73215" w:rsidP="00A73215">
      <w:pPr>
        <w:pStyle w:val="NormalWeb"/>
        <w:numPr>
          <w:ilvl w:val="0"/>
          <w:numId w:val="11"/>
        </w:numPr>
        <w:ind w:left="360"/>
        <w:rPr>
          <w:sz w:val="22"/>
          <w:szCs w:val="22"/>
        </w:rPr>
      </w:pPr>
      <w:r w:rsidRPr="00A73215">
        <w:rPr>
          <w:sz w:val="22"/>
          <w:szCs w:val="22"/>
        </w:rPr>
        <w:t>Excellent in analyzing Business Requirements Specification, developing Test Plans and Test Cases.</w:t>
      </w:r>
      <w:bookmarkStart w:id="0" w:name="_GoBack"/>
      <w:bookmarkEnd w:id="0"/>
    </w:p>
    <w:p w:rsidR="00A73215" w:rsidRPr="00A73215" w:rsidRDefault="00A73215" w:rsidP="00A73215">
      <w:pPr>
        <w:pStyle w:val="NormalWeb"/>
        <w:numPr>
          <w:ilvl w:val="0"/>
          <w:numId w:val="11"/>
        </w:numPr>
        <w:ind w:left="360"/>
        <w:rPr>
          <w:sz w:val="22"/>
          <w:szCs w:val="22"/>
        </w:rPr>
      </w:pPr>
      <w:r w:rsidRPr="00A73215">
        <w:rPr>
          <w:sz w:val="22"/>
          <w:szCs w:val="22"/>
        </w:rPr>
        <w:t>Hands on experience with all phases of Software Development Life Cycle (SDLC).</w:t>
      </w:r>
    </w:p>
    <w:p w:rsidR="00A73215" w:rsidRPr="00A73215" w:rsidRDefault="00A73215" w:rsidP="00A73215">
      <w:pPr>
        <w:pStyle w:val="NormalWeb"/>
        <w:numPr>
          <w:ilvl w:val="0"/>
          <w:numId w:val="11"/>
        </w:numPr>
        <w:ind w:left="360"/>
        <w:rPr>
          <w:sz w:val="22"/>
          <w:szCs w:val="22"/>
        </w:rPr>
      </w:pPr>
      <w:r w:rsidRPr="00A73215">
        <w:rPr>
          <w:sz w:val="22"/>
          <w:szCs w:val="22"/>
        </w:rPr>
        <w:t>Worked on different Methodologies such as Agile, Waterfall, and RUP.</w:t>
      </w:r>
    </w:p>
    <w:p w:rsidR="00A73215" w:rsidRPr="00A73215" w:rsidRDefault="00A73215" w:rsidP="00A73215">
      <w:pPr>
        <w:pStyle w:val="NormalWeb"/>
        <w:numPr>
          <w:ilvl w:val="0"/>
          <w:numId w:val="11"/>
        </w:numPr>
        <w:ind w:left="360"/>
        <w:rPr>
          <w:sz w:val="22"/>
          <w:szCs w:val="22"/>
        </w:rPr>
      </w:pPr>
      <w:r w:rsidRPr="00A73215">
        <w:rPr>
          <w:sz w:val="22"/>
          <w:szCs w:val="22"/>
        </w:rPr>
        <w:t>Well versed with all the Testing concepts and methodologies.</w:t>
      </w:r>
    </w:p>
    <w:p w:rsidR="00A73215" w:rsidRPr="00A73215" w:rsidRDefault="00A73215" w:rsidP="00A73215">
      <w:pPr>
        <w:pStyle w:val="NormalWeb"/>
        <w:numPr>
          <w:ilvl w:val="0"/>
          <w:numId w:val="11"/>
        </w:numPr>
        <w:ind w:left="360"/>
        <w:rPr>
          <w:sz w:val="22"/>
          <w:szCs w:val="22"/>
        </w:rPr>
      </w:pPr>
      <w:r w:rsidRPr="00A73215">
        <w:rPr>
          <w:sz w:val="22"/>
          <w:szCs w:val="22"/>
        </w:rPr>
        <w:t>Working Knowledge of ICD-9, ICD-10 and CPT diagnostic codes.</w:t>
      </w:r>
    </w:p>
    <w:p w:rsidR="00A73215" w:rsidRPr="00A73215" w:rsidRDefault="00A73215" w:rsidP="00A73215">
      <w:pPr>
        <w:pStyle w:val="NormalWeb"/>
        <w:numPr>
          <w:ilvl w:val="0"/>
          <w:numId w:val="11"/>
        </w:numPr>
        <w:ind w:left="360"/>
        <w:rPr>
          <w:sz w:val="22"/>
          <w:szCs w:val="22"/>
        </w:rPr>
      </w:pPr>
      <w:r w:rsidRPr="00A73215">
        <w:rPr>
          <w:sz w:val="22"/>
          <w:szCs w:val="22"/>
        </w:rPr>
        <w:t>ICD 9-ICD 10Conversion knowledge -Worked in the analysis of the ICD 9 - 10 codes.</w:t>
      </w:r>
    </w:p>
    <w:p w:rsidR="00A73215" w:rsidRPr="00A73215" w:rsidRDefault="00A73215" w:rsidP="00A73215">
      <w:pPr>
        <w:pStyle w:val="NormalWeb"/>
        <w:numPr>
          <w:ilvl w:val="0"/>
          <w:numId w:val="11"/>
        </w:numPr>
        <w:ind w:left="360"/>
        <w:rPr>
          <w:sz w:val="22"/>
          <w:szCs w:val="22"/>
        </w:rPr>
      </w:pPr>
      <w:r w:rsidRPr="00A73215">
        <w:rPr>
          <w:sz w:val="22"/>
          <w:szCs w:val="22"/>
        </w:rPr>
        <w:t xml:space="preserve">Worked on upgrading from ICD-9 to ICD-10 Diagnosis/Procedure Code sets. </w:t>
      </w:r>
    </w:p>
    <w:p w:rsidR="00A73215" w:rsidRPr="00A73215" w:rsidRDefault="00A73215" w:rsidP="00A73215">
      <w:pPr>
        <w:pStyle w:val="NormalWeb"/>
        <w:numPr>
          <w:ilvl w:val="0"/>
          <w:numId w:val="11"/>
        </w:numPr>
        <w:ind w:left="360"/>
        <w:rPr>
          <w:sz w:val="22"/>
          <w:szCs w:val="22"/>
        </w:rPr>
      </w:pPr>
      <w:r w:rsidRPr="00A73215">
        <w:rPr>
          <w:sz w:val="22"/>
          <w:szCs w:val="22"/>
        </w:rPr>
        <w:t>Experience with creating and implementing Requirements Traceability Matrix (RTM).</w:t>
      </w:r>
    </w:p>
    <w:p w:rsidR="00A73215" w:rsidRPr="00A73215" w:rsidRDefault="00A73215" w:rsidP="00A73215">
      <w:pPr>
        <w:pStyle w:val="NormalWeb"/>
        <w:numPr>
          <w:ilvl w:val="0"/>
          <w:numId w:val="11"/>
        </w:numPr>
        <w:ind w:left="360"/>
        <w:rPr>
          <w:sz w:val="22"/>
          <w:szCs w:val="22"/>
        </w:rPr>
      </w:pPr>
      <w:r w:rsidRPr="00A73215">
        <w:rPr>
          <w:sz w:val="22"/>
          <w:szCs w:val="22"/>
        </w:rPr>
        <w:t xml:space="preserve">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 </w:t>
      </w:r>
    </w:p>
    <w:p w:rsidR="00A73215" w:rsidRPr="00A73215" w:rsidRDefault="00A73215" w:rsidP="00A73215">
      <w:pPr>
        <w:pStyle w:val="NormalWeb"/>
        <w:numPr>
          <w:ilvl w:val="0"/>
          <w:numId w:val="11"/>
        </w:numPr>
        <w:ind w:left="360"/>
        <w:rPr>
          <w:sz w:val="22"/>
          <w:szCs w:val="22"/>
        </w:rPr>
      </w:pPr>
      <w:r w:rsidRPr="00A73215">
        <w:rPr>
          <w:sz w:val="22"/>
          <w:szCs w:val="22"/>
        </w:rPr>
        <w:t>Working knowledge of ANSI X12 EDI transactions.</w:t>
      </w:r>
    </w:p>
    <w:p w:rsidR="00A73215" w:rsidRPr="00A73215" w:rsidRDefault="00A73215" w:rsidP="00A73215">
      <w:pPr>
        <w:pStyle w:val="NormalWeb"/>
        <w:numPr>
          <w:ilvl w:val="0"/>
          <w:numId w:val="11"/>
        </w:numPr>
        <w:ind w:left="360"/>
        <w:rPr>
          <w:sz w:val="22"/>
          <w:szCs w:val="22"/>
        </w:rPr>
      </w:pPr>
      <w:r w:rsidRPr="00A73215">
        <w:rPr>
          <w:sz w:val="22"/>
          <w:szCs w:val="22"/>
        </w:rPr>
        <w:t>Developed SQL queries using joins and sub queries to test data tables against the source and target and to validate data and verify.</w:t>
      </w:r>
    </w:p>
    <w:p w:rsidR="00A73215" w:rsidRPr="00A73215" w:rsidRDefault="00A73215" w:rsidP="00A73215">
      <w:pPr>
        <w:pStyle w:val="NormalWeb"/>
        <w:numPr>
          <w:ilvl w:val="0"/>
          <w:numId w:val="11"/>
        </w:numPr>
        <w:ind w:left="360"/>
        <w:rPr>
          <w:sz w:val="22"/>
          <w:szCs w:val="22"/>
        </w:rPr>
      </w:pPr>
      <w:r w:rsidRPr="00A73215">
        <w:rPr>
          <w:sz w:val="22"/>
          <w:szCs w:val="22"/>
        </w:rPr>
        <w:t>Business knowledge of Group, member, provider, enrollment, HL7, Medicaid/Medicare member eligibility, Benefit Plan enrollment, and MMIS.</w:t>
      </w:r>
    </w:p>
    <w:p w:rsidR="00A73215" w:rsidRPr="00A73215" w:rsidRDefault="00A73215" w:rsidP="00A73215">
      <w:pPr>
        <w:pStyle w:val="NormalWeb"/>
        <w:numPr>
          <w:ilvl w:val="0"/>
          <w:numId w:val="11"/>
        </w:numPr>
        <w:ind w:left="360"/>
        <w:rPr>
          <w:sz w:val="22"/>
          <w:szCs w:val="22"/>
        </w:rPr>
      </w:pPr>
      <w:r w:rsidRPr="00A73215">
        <w:rPr>
          <w:sz w:val="22"/>
          <w:szCs w:val="22"/>
        </w:rPr>
        <w:t>Participated in design reviews with the Development team.</w:t>
      </w:r>
    </w:p>
    <w:p w:rsidR="00A73215" w:rsidRPr="00A73215" w:rsidRDefault="00A73215" w:rsidP="00A73215">
      <w:pPr>
        <w:pStyle w:val="NormalWeb"/>
        <w:numPr>
          <w:ilvl w:val="0"/>
          <w:numId w:val="11"/>
        </w:numPr>
        <w:ind w:left="360"/>
        <w:rPr>
          <w:sz w:val="22"/>
          <w:szCs w:val="22"/>
        </w:rPr>
      </w:pPr>
      <w:r w:rsidRPr="00A73215">
        <w:rPr>
          <w:sz w:val="22"/>
          <w:szCs w:val="22"/>
        </w:rPr>
        <w:t>Self-starter and ability to adapt and learn new things quickly.</w:t>
      </w:r>
    </w:p>
    <w:p w:rsidR="00A73215" w:rsidRPr="00A73215" w:rsidRDefault="00A73215" w:rsidP="00A73215">
      <w:pPr>
        <w:pStyle w:val="NormalWeb"/>
        <w:numPr>
          <w:ilvl w:val="0"/>
          <w:numId w:val="11"/>
        </w:numPr>
        <w:ind w:left="360"/>
        <w:rPr>
          <w:sz w:val="22"/>
          <w:szCs w:val="22"/>
        </w:rPr>
      </w:pPr>
      <w:r w:rsidRPr="00A73215">
        <w:rPr>
          <w:sz w:val="22"/>
          <w:szCs w:val="22"/>
        </w:rPr>
        <w:t>Excellent Communication and Documentation Skills.</w:t>
      </w:r>
    </w:p>
    <w:p w:rsidR="00177B33" w:rsidRPr="00A73215" w:rsidRDefault="00A73215" w:rsidP="00A73215">
      <w:pPr>
        <w:pStyle w:val="NormalWeb"/>
        <w:numPr>
          <w:ilvl w:val="0"/>
          <w:numId w:val="11"/>
        </w:numPr>
        <w:ind w:left="360"/>
        <w:rPr>
          <w:sz w:val="22"/>
          <w:szCs w:val="22"/>
        </w:rPr>
      </w:pPr>
      <w:r w:rsidRPr="00A73215">
        <w:rPr>
          <w:sz w:val="22"/>
          <w:szCs w:val="22"/>
        </w:rPr>
        <w:t>Good Process Management and organizing skills with remarkable ability in gathering requirements to bring out quality products</w:t>
      </w:r>
    </w:p>
    <w:p w:rsidR="00177B33" w:rsidRPr="00A73215" w:rsidRDefault="00177B33" w:rsidP="0011151D">
      <w:pPr>
        <w:pStyle w:val="NormalWeb"/>
        <w:spacing w:before="0" w:beforeAutospacing="0" w:after="0" w:afterAutospacing="0" w:line="216" w:lineRule="auto"/>
        <w:rPr>
          <w:sz w:val="22"/>
          <w:szCs w:val="22"/>
        </w:rPr>
      </w:pPr>
    </w:p>
    <w:p w:rsidR="000A5D4A" w:rsidRPr="00A73215" w:rsidRDefault="000A5D4A" w:rsidP="0011151D">
      <w:pPr>
        <w:pStyle w:val="NormalWeb"/>
        <w:spacing w:before="0" w:beforeAutospacing="0" w:after="0" w:afterAutospacing="0" w:line="216" w:lineRule="auto"/>
        <w:rPr>
          <w:b/>
          <w:bCs/>
          <w:i/>
          <w:color w:val="000000"/>
          <w:sz w:val="22"/>
          <w:szCs w:val="22"/>
          <w:u w:val="single"/>
        </w:rPr>
      </w:pPr>
      <w:r w:rsidRPr="00A73215">
        <w:rPr>
          <w:b/>
          <w:bCs/>
          <w:i/>
          <w:color w:val="000000"/>
          <w:sz w:val="22"/>
          <w:szCs w:val="22"/>
          <w:u w:val="single"/>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2"/>
        <w:gridCol w:w="7878"/>
      </w:tblGrid>
      <w:tr w:rsidR="00A73215" w:rsidRPr="00A73215" w:rsidTr="00A73215">
        <w:trPr>
          <w:trHeight w:val="448"/>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Testing Tools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 xml:space="preserve">Quality Center, SOAP UI </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 xml:space="preserve">EDI Transactions </w:t>
            </w:r>
          </w:p>
          <w:p w:rsidR="00A73215" w:rsidRPr="00A73215" w:rsidRDefault="00A73215" w:rsidP="00A73215">
            <w:pPr>
              <w:pStyle w:val="NormalWeb"/>
              <w:spacing w:line="216" w:lineRule="auto"/>
              <w:rPr>
                <w:b/>
                <w:bCs/>
                <w:color w:val="000000"/>
                <w:sz w:val="22"/>
                <w:szCs w:val="22"/>
              </w:rPr>
            </w:pPr>
            <w:r w:rsidRPr="00A73215">
              <w:rPr>
                <w:b/>
                <w:bCs/>
                <w:color w:val="000000"/>
                <w:sz w:val="22"/>
                <w:szCs w:val="22"/>
              </w:rPr>
              <w:t xml:space="preserve">Claim Processing System </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834, 835, 837, 270, 271, 276, 277,278,  and 997</w:t>
            </w:r>
          </w:p>
          <w:p w:rsidR="00A73215" w:rsidRPr="00A73215" w:rsidRDefault="00A73215" w:rsidP="00A73215">
            <w:pPr>
              <w:pStyle w:val="NormalWeb"/>
              <w:spacing w:line="216" w:lineRule="auto"/>
              <w:rPr>
                <w:bCs/>
                <w:color w:val="000000"/>
                <w:sz w:val="22"/>
                <w:szCs w:val="22"/>
              </w:rPr>
            </w:pPr>
            <w:r w:rsidRPr="00A73215">
              <w:rPr>
                <w:bCs/>
                <w:color w:val="000000"/>
                <w:sz w:val="22"/>
                <w:szCs w:val="22"/>
              </w:rPr>
              <w:t xml:space="preserve">Facets </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Testing/ Reporting Tools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Quality Center 10.0, Rational Clear Quest.</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Web Technologies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ASP.NET, ADO.NET, ASP, HTML, MS FrontPage.</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Front End Tools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Visual Studio.Net, Top Style Editor, Rational Rose, MS Project.</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Databases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SQL Server, MS Access, Sybase, DB2</w:t>
            </w:r>
          </w:p>
        </w:tc>
      </w:tr>
      <w:tr w:rsidR="00A73215" w:rsidRPr="00A73215" w:rsidTr="00A73215">
        <w:trPr>
          <w:trHeight w:val="366"/>
        </w:trPr>
        <w:tc>
          <w:tcPr>
            <w:tcW w:w="2832" w:type="dxa"/>
            <w:vAlign w:val="center"/>
          </w:tcPr>
          <w:p w:rsidR="00A73215" w:rsidRPr="00A73215" w:rsidRDefault="00A73215" w:rsidP="00A73215">
            <w:pPr>
              <w:pStyle w:val="NormalWeb"/>
              <w:spacing w:line="216" w:lineRule="auto"/>
              <w:rPr>
                <w:b/>
                <w:bCs/>
                <w:color w:val="000000"/>
                <w:sz w:val="22"/>
                <w:szCs w:val="22"/>
              </w:rPr>
            </w:pPr>
            <w:r w:rsidRPr="00A73215">
              <w:rPr>
                <w:b/>
                <w:bCs/>
                <w:color w:val="000000"/>
                <w:sz w:val="22"/>
                <w:szCs w:val="22"/>
              </w:rPr>
              <w:t>Operating Systems</w:t>
            </w:r>
          </w:p>
        </w:tc>
        <w:tc>
          <w:tcPr>
            <w:tcW w:w="7878" w:type="dxa"/>
            <w:vAlign w:val="center"/>
          </w:tcPr>
          <w:p w:rsidR="00A73215" w:rsidRPr="00A73215" w:rsidRDefault="00A73215" w:rsidP="00A73215">
            <w:pPr>
              <w:pStyle w:val="NormalWeb"/>
              <w:spacing w:line="216" w:lineRule="auto"/>
              <w:rPr>
                <w:bCs/>
                <w:color w:val="000000"/>
                <w:sz w:val="22"/>
                <w:szCs w:val="22"/>
              </w:rPr>
            </w:pPr>
            <w:r w:rsidRPr="00A73215">
              <w:rPr>
                <w:bCs/>
                <w:color w:val="000000"/>
                <w:sz w:val="22"/>
                <w:szCs w:val="22"/>
              </w:rPr>
              <w:t>Windows XP/2000/NT/98, UNIX, DOS, OSX LION</w:t>
            </w:r>
          </w:p>
        </w:tc>
      </w:tr>
    </w:tbl>
    <w:p w:rsidR="00EE644C" w:rsidRPr="00A73215" w:rsidRDefault="00EE644C" w:rsidP="0011151D">
      <w:pPr>
        <w:pStyle w:val="NormalWeb"/>
        <w:spacing w:before="0" w:beforeAutospacing="0" w:after="0" w:afterAutospacing="0" w:line="216" w:lineRule="auto"/>
        <w:rPr>
          <w:b/>
          <w:bCs/>
          <w:i/>
          <w:color w:val="000000"/>
          <w:sz w:val="22"/>
          <w:szCs w:val="22"/>
          <w:u w:val="single"/>
        </w:rPr>
      </w:pPr>
    </w:p>
    <w:p w:rsidR="00583C05" w:rsidRPr="00A73215" w:rsidRDefault="00443158" w:rsidP="0011151D">
      <w:pPr>
        <w:pStyle w:val="NormalWeb"/>
        <w:spacing w:before="0" w:beforeAutospacing="0" w:after="0" w:afterAutospacing="0" w:line="216" w:lineRule="auto"/>
        <w:rPr>
          <w:b/>
          <w:bCs/>
          <w:i/>
          <w:color w:val="000000"/>
          <w:sz w:val="22"/>
          <w:szCs w:val="22"/>
          <w:u w:val="single"/>
        </w:rPr>
      </w:pPr>
      <w:r w:rsidRPr="00A73215">
        <w:rPr>
          <w:b/>
          <w:bCs/>
          <w:i/>
          <w:color w:val="000000"/>
          <w:sz w:val="22"/>
          <w:szCs w:val="22"/>
          <w:u w:val="single"/>
        </w:rPr>
        <w:t>PROFESSIONAL EXPERIENCE</w:t>
      </w:r>
    </w:p>
    <w:p w:rsidR="00EE644C" w:rsidRPr="00A73215" w:rsidRDefault="00EE644C" w:rsidP="0011151D">
      <w:pPr>
        <w:pStyle w:val="NormalWeb"/>
        <w:spacing w:before="0" w:beforeAutospacing="0" w:after="0" w:afterAutospacing="0" w:line="216" w:lineRule="auto"/>
        <w:rPr>
          <w:b/>
          <w:bCs/>
          <w:i/>
          <w:iCs/>
          <w:color w:val="000000"/>
          <w:sz w:val="22"/>
          <w:szCs w:val="22"/>
        </w:rPr>
      </w:pPr>
    </w:p>
    <w:p w:rsidR="00D27112" w:rsidRPr="00A73215" w:rsidRDefault="00AF49DE" w:rsidP="0011151D">
      <w:pPr>
        <w:pStyle w:val="NormalWeb"/>
        <w:spacing w:before="0" w:beforeAutospacing="0" w:after="0" w:afterAutospacing="0" w:line="216" w:lineRule="auto"/>
        <w:rPr>
          <w:b/>
          <w:bCs/>
          <w:i/>
          <w:iCs/>
          <w:color w:val="000000"/>
          <w:sz w:val="22"/>
          <w:szCs w:val="22"/>
          <w:lang w:val="en-GB"/>
        </w:rPr>
      </w:pPr>
      <w:r w:rsidRPr="00AF49DE">
        <w:rPr>
          <w:b/>
          <w:bCs/>
          <w:i/>
          <w:iCs/>
          <w:color w:val="000000"/>
          <w:sz w:val="22"/>
          <w:szCs w:val="22"/>
          <w:lang w:val="en-GB"/>
        </w:rPr>
        <w:t xml:space="preserve">Catholic Health Initiatives (CHI), </w:t>
      </w:r>
      <w:r w:rsidRPr="00AF49DE">
        <w:rPr>
          <w:b/>
          <w:bCs/>
          <w:i/>
          <w:iCs/>
          <w:color w:val="000000"/>
          <w:sz w:val="22"/>
          <w:szCs w:val="22"/>
        </w:rPr>
        <w:t>Denver, CO</w:t>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t xml:space="preserve">   </w:t>
      </w:r>
      <w:r w:rsidR="00A73215">
        <w:rPr>
          <w:b/>
          <w:bCs/>
          <w:i/>
          <w:iCs/>
          <w:color w:val="000000"/>
          <w:sz w:val="22"/>
          <w:szCs w:val="22"/>
          <w:lang w:val="en-GB"/>
        </w:rPr>
        <w:tab/>
      </w:r>
      <w:r w:rsidR="00A73215">
        <w:rPr>
          <w:b/>
          <w:bCs/>
          <w:i/>
          <w:iCs/>
          <w:color w:val="000000"/>
          <w:sz w:val="22"/>
          <w:szCs w:val="22"/>
          <w:lang w:val="en-GB"/>
        </w:rPr>
        <w:tab/>
      </w:r>
      <w:r w:rsidR="00A73215">
        <w:rPr>
          <w:b/>
          <w:bCs/>
          <w:i/>
          <w:iCs/>
          <w:color w:val="000000"/>
          <w:sz w:val="22"/>
          <w:szCs w:val="22"/>
          <w:lang w:val="en-GB"/>
        </w:rPr>
        <w:tab/>
        <w:t xml:space="preserve">     </w:t>
      </w:r>
      <w:r w:rsidR="00341456" w:rsidRPr="00A73215">
        <w:rPr>
          <w:b/>
          <w:bCs/>
          <w:i/>
          <w:iCs/>
          <w:color w:val="000000"/>
          <w:sz w:val="22"/>
          <w:szCs w:val="22"/>
          <w:lang w:val="en-GB"/>
        </w:rPr>
        <w:t xml:space="preserve">April </w:t>
      </w:r>
      <w:r w:rsidR="00A73215">
        <w:rPr>
          <w:b/>
          <w:bCs/>
          <w:i/>
          <w:iCs/>
          <w:color w:val="000000"/>
          <w:sz w:val="22"/>
          <w:szCs w:val="22"/>
          <w:lang w:val="en-GB"/>
        </w:rPr>
        <w:t>12- Dec2014</w:t>
      </w:r>
    </w:p>
    <w:p w:rsidR="00D27112" w:rsidRPr="00A73215" w:rsidRDefault="00D27112" w:rsidP="0011151D">
      <w:pPr>
        <w:pStyle w:val="NormalWeb"/>
        <w:spacing w:before="0" w:beforeAutospacing="0" w:after="0" w:afterAutospacing="0" w:line="216" w:lineRule="auto"/>
        <w:rPr>
          <w:b/>
          <w:bCs/>
          <w:i/>
          <w:iCs/>
          <w:color w:val="000000"/>
          <w:sz w:val="22"/>
          <w:szCs w:val="22"/>
          <w:lang w:val="en-GB"/>
        </w:rPr>
      </w:pPr>
      <w:r w:rsidRPr="00A73215">
        <w:rPr>
          <w:b/>
          <w:bCs/>
          <w:i/>
          <w:iCs/>
          <w:color w:val="000000"/>
          <w:sz w:val="22"/>
          <w:szCs w:val="22"/>
          <w:lang w:val="en-GB"/>
        </w:rPr>
        <w:t xml:space="preserve">Role: Sr. QA Analyst </w:t>
      </w:r>
    </w:p>
    <w:p w:rsidR="00A3137D" w:rsidRPr="00A73215" w:rsidRDefault="00A3137D" w:rsidP="0011151D">
      <w:pPr>
        <w:pStyle w:val="NormalWeb"/>
        <w:spacing w:before="0" w:beforeAutospacing="0" w:after="0" w:afterAutospacing="0" w:line="216" w:lineRule="auto"/>
        <w:rPr>
          <w:b/>
          <w:bCs/>
          <w:i/>
          <w:color w:val="000000"/>
          <w:sz w:val="22"/>
          <w:szCs w:val="22"/>
          <w:u w:val="single"/>
        </w:rPr>
      </w:pPr>
      <w:r w:rsidRPr="00A73215">
        <w:rPr>
          <w:b/>
          <w:bCs/>
          <w:i/>
          <w:color w:val="000000"/>
          <w:sz w:val="22"/>
          <w:szCs w:val="22"/>
          <w:u w:val="single"/>
        </w:rPr>
        <w:t>Description:</w:t>
      </w:r>
      <w:r w:rsidR="00341456" w:rsidRPr="00A73215">
        <w:rPr>
          <w:b/>
          <w:bCs/>
          <w:i/>
          <w:color w:val="000000"/>
          <w:sz w:val="22"/>
          <w:szCs w:val="22"/>
          <w:u w:val="single"/>
        </w:rPr>
        <w:t xml:space="preserve"> </w:t>
      </w:r>
    </w:p>
    <w:p w:rsidR="00276934" w:rsidRPr="00A73215" w:rsidRDefault="00A73215" w:rsidP="0011151D">
      <w:pPr>
        <w:pStyle w:val="NormalWeb"/>
        <w:spacing w:before="0" w:beforeAutospacing="0" w:after="0" w:afterAutospacing="0" w:line="216" w:lineRule="auto"/>
        <w:rPr>
          <w:bCs/>
          <w:sz w:val="22"/>
          <w:szCs w:val="22"/>
        </w:rPr>
      </w:pPr>
      <w:r w:rsidRPr="00A73215">
        <w:rPr>
          <w:bCs/>
          <w:sz w:val="22"/>
          <w:szCs w:val="22"/>
          <w:lang w:val="en-GB"/>
        </w:rPr>
        <w:t>A national non-profit health organization. </w:t>
      </w:r>
      <w:r w:rsidRPr="00A73215">
        <w:rPr>
          <w:bCs/>
          <w:sz w:val="22"/>
          <w:szCs w:val="22"/>
        </w:rPr>
        <w:t>The faith-based system operates in 17 states and includes 78 hospitals.</w:t>
      </w:r>
      <w:r w:rsidRPr="00A73215">
        <w:rPr>
          <w:bCs/>
          <w:sz w:val="22"/>
          <w:szCs w:val="22"/>
          <w:lang w:val="en-GB"/>
        </w:rPr>
        <w:t xml:space="preserve">Performed ICD-10 Project tasks, working on Multiple OneCare applications like Cerner millennium, McKesson, Epic. </w:t>
      </w:r>
      <w:r w:rsidRPr="00A73215">
        <w:rPr>
          <w:bCs/>
          <w:sz w:val="22"/>
          <w:szCs w:val="22"/>
        </w:rPr>
        <w:t>Processes will be able to handle the modifications to the Medical Data Code Set Standards for ICD-10-CM (Clinical Modification) and ICD-10-PCS (Procedure Coding System) by the assigned federally regulated compliance date</w:t>
      </w:r>
    </w:p>
    <w:p w:rsidR="00276934" w:rsidRPr="00A73215" w:rsidRDefault="00276934" w:rsidP="0011151D">
      <w:pPr>
        <w:pStyle w:val="NormalWeb"/>
        <w:spacing w:before="0" w:beforeAutospacing="0" w:after="0" w:afterAutospacing="0" w:line="216" w:lineRule="auto"/>
        <w:rPr>
          <w:bCs/>
          <w:sz w:val="22"/>
          <w:szCs w:val="22"/>
        </w:rPr>
      </w:pPr>
    </w:p>
    <w:p w:rsidR="00252444" w:rsidRPr="00A73215" w:rsidRDefault="00252444" w:rsidP="0011151D">
      <w:pPr>
        <w:pStyle w:val="NormalWeb"/>
        <w:spacing w:before="0" w:beforeAutospacing="0" w:after="0" w:afterAutospacing="0" w:line="216" w:lineRule="auto"/>
        <w:rPr>
          <w:b/>
          <w:bCs/>
          <w:i/>
          <w:color w:val="000000"/>
          <w:sz w:val="22"/>
          <w:szCs w:val="22"/>
          <w:u w:val="single"/>
        </w:rPr>
      </w:pPr>
      <w:r w:rsidRPr="00A73215">
        <w:rPr>
          <w:b/>
          <w:bCs/>
          <w:i/>
          <w:color w:val="000000"/>
          <w:sz w:val="22"/>
          <w:szCs w:val="22"/>
          <w:u w:val="single"/>
        </w:rPr>
        <w:t>Responsibilities:</w:t>
      </w:r>
    </w:p>
    <w:p w:rsidR="00A73215" w:rsidRPr="00A73215" w:rsidRDefault="00A73215" w:rsidP="00A73215">
      <w:pPr>
        <w:pStyle w:val="NormalWeb"/>
        <w:numPr>
          <w:ilvl w:val="0"/>
          <w:numId w:val="11"/>
        </w:numPr>
        <w:ind w:left="360"/>
        <w:rPr>
          <w:sz w:val="22"/>
          <w:szCs w:val="22"/>
        </w:rPr>
      </w:pPr>
      <w:r w:rsidRPr="00A73215">
        <w:rPr>
          <w:sz w:val="22"/>
          <w:szCs w:val="22"/>
        </w:rPr>
        <w:t>Involved in Functional, System and Regression Testing.</w:t>
      </w:r>
    </w:p>
    <w:p w:rsidR="00A73215" w:rsidRPr="00A73215" w:rsidRDefault="00A73215" w:rsidP="00A73215">
      <w:pPr>
        <w:pStyle w:val="NormalWeb"/>
        <w:numPr>
          <w:ilvl w:val="0"/>
          <w:numId w:val="11"/>
        </w:numPr>
        <w:ind w:left="360"/>
        <w:rPr>
          <w:sz w:val="22"/>
          <w:szCs w:val="22"/>
        </w:rPr>
      </w:pPr>
      <w:r w:rsidRPr="00A73215">
        <w:rPr>
          <w:sz w:val="22"/>
          <w:szCs w:val="22"/>
        </w:rPr>
        <w:t>Involved in various phases of Software Development Life Cycle.</w:t>
      </w:r>
    </w:p>
    <w:p w:rsidR="00A73215" w:rsidRPr="00A73215" w:rsidRDefault="00A73215" w:rsidP="00A73215">
      <w:pPr>
        <w:pStyle w:val="NormalWeb"/>
        <w:numPr>
          <w:ilvl w:val="0"/>
          <w:numId w:val="11"/>
        </w:numPr>
        <w:ind w:left="360"/>
        <w:rPr>
          <w:sz w:val="22"/>
          <w:szCs w:val="22"/>
        </w:rPr>
      </w:pPr>
      <w:r w:rsidRPr="00A73215">
        <w:rPr>
          <w:sz w:val="22"/>
          <w:szCs w:val="22"/>
        </w:rPr>
        <w:lastRenderedPageBreak/>
        <w:t>Involved in preparation of Test cases and execution of Test cases.</w:t>
      </w:r>
    </w:p>
    <w:p w:rsidR="00A73215" w:rsidRDefault="00A73215" w:rsidP="00A73215">
      <w:pPr>
        <w:pStyle w:val="NormalWeb"/>
        <w:numPr>
          <w:ilvl w:val="0"/>
          <w:numId w:val="11"/>
        </w:numPr>
        <w:ind w:left="360"/>
        <w:rPr>
          <w:sz w:val="22"/>
          <w:szCs w:val="22"/>
        </w:rPr>
      </w:pPr>
      <w:r w:rsidRPr="00A73215">
        <w:rPr>
          <w:sz w:val="22"/>
          <w:szCs w:val="22"/>
        </w:rPr>
        <w:t xml:space="preserve">Developed SQL queries to interact with the lifecycle database and provide monthly capacity reports reflecting on the utilization of EDI infrastructure. </w:t>
      </w:r>
    </w:p>
    <w:p w:rsidR="00A73215" w:rsidRPr="00A73215" w:rsidRDefault="00A73215" w:rsidP="00A73215">
      <w:pPr>
        <w:pStyle w:val="NormalWeb"/>
        <w:numPr>
          <w:ilvl w:val="0"/>
          <w:numId w:val="11"/>
        </w:numPr>
        <w:ind w:left="360"/>
        <w:rPr>
          <w:sz w:val="22"/>
          <w:szCs w:val="22"/>
        </w:rPr>
      </w:pPr>
      <w:r w:rsidRPr="00A73215">
        <w:rPr>
          <w:sz w:val="22"/>
          <w:szCs w:val="22"/>
        </w:rPr>
        <w:t>Develop a testing roadmap considering vendor readiness time and Epic, Cerner, Meditech, and McKesson integrated timelines</w:t>
      </w:r>
      <w:r>
        <w:rPr>
          <w:sz w:val="22"/>
          <w:szCs w:val="22"/>
        </w:rPr>
        <w:t>.</w:t>
      </w:r>
    </w:p>
    <w:p w:rsidR="00A73215" w:rsidRPr="00A73215" w:rsidRDefault="00A73215" w:rsidP="00A73215">
      <w:pPr>
        <w:pStyle w:val="NormalWeb"/>
        <w:numPr>
          <w:ilvl w:val="0"/>
          <w:numId w:val="11"/>
        </w:numPr>
        <w:ind w:left="360"/>
        <w:rPr>
          <w:sz w:val="22"/>
          <w:szCs w:val="22"/>
        </w:rPr>
      </w:pPr>
      <w:r w:rsidRPr="00A73215">
        <w:rPr>
          <w:sz w:val="22"/>
          <w:szCs w:val="22"/>
        </w:rPr>
        <w:t>Reviewed Business &amp; Functional Requirement Documents and the Technical Specification.</w:t>
      </w:r>
    </w:p>
    <w:p w:rsidR="00A73215" w:rsidRPr="00A73215" w:rsidRDefault="00A73215" w:rsidP="00A73215">
      <w:pPr>
        <w:pStyle w:val="NormalWeb"/>
        <w:numPr>
          <w:ilvl w:val="0"/>
          <w:numId w:val="11"/>
        </w:numPr>
        <w:ind w:left="360"/>
        <w:rPr>
          <w:sz w:val="22"/>
          <w:szCs w:val="22"/>
        </w:rPr>
      </w:pPr>
      <w:r w:rsidRPr="00A73215">
        <w:rPr>
          <w:sz w:val="22"/>
          <w:szCs w:val="22"/>
        </w:rPr>
        <w:t>Documented Test Cases corresponding to business rules and other operating condition.</w:t>
      </w:r>
    </w:p>
    <w:p w:rsidR="00A73215" w:rsidRPr="00A73215" w:rsidRDefault="00A73215" w:rsidP="00A73215">
      <w:pPr>
        <w:pStyle w:val="NormalWeb"/>
        <w:numPr>
          <w:ilvl w:val="0"/>
          <w:numId w:val="11"/>
        </w:numPr>
        <w:ind w:left="360"/>
        <w:rPr>
          <w:sz w:val="22"/>
          <w:szCs w:val="22"/>
        </w:rPr>
      </w:pPr>
      <w:r w:rsidRPr="00A73215">
        <w:rPr>
          <w:sz w:val="22"/>
          <w:szCs w:val="22"/>
        </w:rPr>
        <w:t>Analyzed User requirements attended Change Request meetings to document changes and implemented procedures to test changes.</w:t>
      </w:r>
    </w:p>
    <w:p w:rsidR="00A73215" w:rsidRPr="00A73215" w:rsidRDefault="00A73215" w:rsidP="00A73215">
      <w:pPr>
        <w:pStyle w:val="NormalWeb"/>
        <w:numPr>
          <w:ilvl w:val="0"/>
          <w:numId w:val="11"/>
        </w:numPr>
        <w:ind w:left="360"/>
        <w:rPr>
          <w:sz w:val="22"/>
          <w:szCs w:val="22"/>
        </w:rPr>
      </w:pPr>
      <w:r w:rsidRPr="00A73215">
        <w:rPr>
          <w:sz w:val="22"/>
          <w:szCs w:val="22"/>
        </w:rPr>
        <w:t>Prepared Requirements Traceability Matrix and Test Summary Reports</w:t>
      </w:r>
    </w:p>
    <w:p w:rsidR="00A73215" w:rsidRPr="00A73215" w:rsidRDefault="00A73215" w:rsidP="00A73215">
      <w:pPr>
        <w:pStyle w:val="NormalWeb"/>
        <w:numPr>
          <w:ilvl w:val="0"/>
          <w:numId w:val="11"/>
        </w:numPr>
        <w:ind w:left="360"/>
        <w:rPr>
          <w:sz w:val="22"/>
          <w:szCs w:val="22"/>
        </w:rPr>
      </w:pPr>
      <w:r w:rsidRPr="00A73215">
        <w:rPr>
          <w:sz w:val="22"/>
          <w:szCs w:val="22"/>
        </w:rPr>
        <w:t>Extensively used SQL to perform Data integrity testing</w:t>
      </w:r>
    </w:p>
    <w:p w:rsidR="00A73215" w:rsidRPr="00A73215" w:rsidRDefault="00A73215" w:rsidP="00A73215">
      <w:pPr>
        <w:pStyle w:val="NormalWeb"/>
        <w:numPr>
          <w:ilvl w:val="0"/>
          <w:numId w:val="11"/>
        </w:numPr>
        <w:ind w:left="360"/>
        <w:rPr>
          <w:sz w:val="22"/>
          <w:szCs w:val="22"/>
        </w:rPr>
      </w:pPr>
      <w:r w:rsidRPr="00A73215">
        <w:rPr>
          <w:sz w:val="22"/>
          <w:szCs w:val="22"/>
        </w:rPr>
        <w:t>Maintained Test Documentation and updating EDI Documents.</w:t>
      </w:r>
    </w:p>
    <w:p w:rsidR="00A73215" w:rsidRPr="00A73215" w:rsidRDefault="00A73215" w:rsidP="00A73215">
      <w:pPr>
        <w:pStyle w:val="NormalWeb"/>
        <w:numPr>
          <w:ilvl w:val="0"/>
          <w:numId w:val="11"/>
        </w:numPr>
        <w:ind w:left="360"/>
        <w:rPr>
          <w:sz w:val="22"/>
          <w:szCs w:val="22"/>
        </w:rPr>
      </w:pPr>
      <w:r w:rsidRPr="00A73215">
        <w:rPr>
          <w:sz w:val="22"/>
          <w:szCs w:val="22"/>
        </w:rPr>
        <w:t>Use Quality Center for the reporting and tracking of defects.</w:t>
      </w:r>
    </w:p>
    <w:p w:rsidR="00A73215" w:rsidRPr="00A73215" w:rsidRDefault="00A73215" w:rsidP="00A73215">
      <w:pPr>
        <w:pStyle w:val="NormalWeb"/>
        <w:numPr>
          <w:ilvl w:val="0"/>
          <w:numId w:val="11"/>
        </w:numPr>
        <w:ind w:left="360"/>
        <w:rPr>
          <w:sz w:val="22"/>
          <w:szCs w:val="22"/>
        </w:rPr>
      </w:pPr>
      <w:r w:rsidRPr="00A73215">
        <w:rPr>
          <w:sz w:val="22"/>
          <w:szCs w:val="22"/>
        </w:rPr>
        <w:t>Performed Analysis of ICD 9 Procedure and Diagnosis Codes in accordance with ICD 10 CM and ICD 10 PCS Conversion Compliances.</w:t>
      </w:r>
    </w:p>
    <w:p w:rsidR="00A73215" w:rsidRPr="00A73215" w:rsidRDefault="00A73215" w:rsidP="00A73215">
      <w:pPr>
        <w:pStyle w:val="NormalWeb"/>
        <w:numPr>
          <w:ilvl w:val="0"/>
          <w:numId w:val="11"/>
        </w:numPr>
        <w:ind w:left="360"/>
        <w:rPr>
          <w:sz w:val="22"/>
          <w:szCs w:val="22"/>
        </w:rPr>
      </w:pPr>
      <w:r w:rsidRPr="00A73215">
        <w:rPr>
          <w:sz w:val="22"/>
          <w:szCs w:val="22"/>
        </w:rPr>
        <w:t>Prepared Test cases with positive and negative scenarios for ICD 9 – ICD 10 code conversion.</w:t>
      </w:r>
    </w:p>
    <w:p w:rsidR="00A73215" w:rsidRPr="00A73215" w:rsidRDefault="00A73215" w:rsidP="00A73215">
      <w:pPr>
        <w:pStyle w:val="NormalWeb"/>
        <w:numPr>
          <w:ilvl w:val="0"/>
          <w:numId w:val="11"/>
        </w:numPr>
        <w:ind w:left="360"/>
        <w:rPr>
          <w:sz w:val="22"/>
          <w:szCs w:val="22"/>
        </w:rPr>
      </w:pPr>
      <w:r w:rsidRPr="00A73215">
        <w:rPr>
          <w:sz w:val="22"/>
          <w:szCs w:val="22"/>
        </w:rPr>
        <w:t>Created test data (EDI Files) for 837 with ICD 10 codes for business rule validation.</w:t>
      </w:r>
    </w:p>
    <w:p w:rsidR="00A73215" w:rsidRPr="00A73215" w:rsidRDefault="00A73215" w:rsidP="00A73215">
      <w:pPr>
        <w:pStyle w:val="NormalWeb"/>
        <w:numPr>
          <w:ilvl w:val="0"/>
          <w:numId w:val="11"/>
        </w:numPr>
        <w:ind w:left="360"/>
        <w:rPr>
          <w:sz w:val="22"/>
          <w:szCs w:val="22"/>
        </w:rPr>
      </w:pPr>
      <w:r w:rsidRPr="00A73215">
        <w:rPr>
          <w:sz w:val="22"/>
          <w:szCs w:val="22"/>
        </w:rPr>
        <w:t>Performed End to End Testing for ICD 9 – ICD 10 code changes.</w:t>
      </w:r>
    </w:p>
    <w:p w:rsidR="00276934" w:rsidRPr="00A73215" w:rsidRDefault="00A73215" w:rsidP="00A73215">
      <w:pPr>
        <w:pStyle w:val="NormalWeb"/>
        <w:numPr>
          <w:ilvl w:val="0"/>
          <w:numId w:val="11"/>
        </w:numPr>
        <w:ind w:left="360"/>
        <w:rPr>
          <w:sz w:val="22"/>
          <w:szCs w:val="22"/>
        </w:rPr>
      </w:pPr>
      <w:r w:rsidRPr="00A73215">
        <w:rPr>
          <w:sz w:val="22"/>
          <w:szCs w:val="22"/>
        </w:rPr>
        <w:t>Tested ICD 10 code for impacted systems under Claims processing</w:t>
      </w:r>
    </w:p>
    <w:p w:rsidR="00252444" w:rsidRPr="00A73215" w:rsidRDefault="00252444" w:rsidP="0011151D">
      <w:pPr>
        <w:pStyle w:val="NormalWeb"/>
        <w:spacing w:before="0" w:beforeAutospacing="0" w:after="0" w:afterAutospacing="0"/>
        <w:rPr>
          <w:sz w:val="22"/>
          <w:szCs w:val="22"/>
        </w:rPr>
      </w:pPr>
      <w:r w:rsidRPr="00A73215">
        <w:rPr>
          <w:b/>
          <w:bCs/>
          <w:i/>
          <w:iCs/>
          <w:color w:val="000000"/>
          <w:sz w:val="22"/>
          <w:szCs w:val="22"/>
          <w:u w:val="single"/>
        </w:rPr>
        <w:t>Environment:</w:t>
      </w:r>
      <w:r w:rsidR="00D27112" w:rsidRPr="00A73215">
        <w:rPr>
          <w:sz w:val="22"/>
          <w:szCs w:val="22"/>
        </w:rPr>
        <w:t xml:space="preserve">  </w:t>
      </w:r>
      <w:r w:rsidR="00A73215" w:rsidRPr="00A73215">
        <w:rPr>
          <w:sz w:val="22"/>
          <w:szCs w:val="22"/>
        </w:rPr>
        <w:t>Windows, UNIX, Manual Testing, HP Quality Center, Windows XP, Facets Microsoft Office Suites, Microsoft Access, Beyond Compare.</w:t>
      </w:r>
    </w:p>
    <w:p w:rsidR="00994EE9" w:rsidRPr="00A73215" w:rsidRDefault="00994EE9" w:rsidP="0011151D">
      <w:pPr>
        <w:pStyle w:val="NormalWeb"/>
        <w:spacing w:before="0" w:beforeAutospacing="0" w:after="0" w:afterAutospacing="0" w:line="216" w:lineRule="auto"/>
        <w:rPr>
          <w:bCs/>
          <w:iCs/>
          <w:color w:val="000000"/>
          <w:sz w:val="22"/>
          <w:szCs w:val="22"/>
        </w:rPr>
      </w:pPr>
    </w:p>
    <w:p w:rsidR="00D27112" w:rsidRPr="00A73215" w:rsidRDefault="00A73215" w:rsidP="0011151D">
      <w:pPr>
        <w:pStyle w:val="NormalWeb"/>
        <w:spacing w:before="0" w:beforeAutospacing="0" w:after="0" w:afterAutospacing="0" w:line="216" w:lineRule="auto"/>
        <w:rPr>
          <w:b/>
          <w:bCs/>
          <w:i/>
          <w:iCs/>
          <w:color w:val="000000"/>
          <w:sz w:val="22"/>
          <w:szCs w:val="22"/>
          <w:lang w:val="en-GB"/>
        </w:rPr>
      </w:pPr>
      <w:r w:rsidRPr="00A73215">
        <w:rPr>
          <w:b/>
          <w:bCs/>
          <w:i/>
          <w:iCs/>
          <w:color w:val="000000"/>
          <w:sz w:val="22"/>
          <w:szCs w:val="22"/>
        </w:rPr>
        <w:t>Catholic Healthcare West, Phoenix, AZ</w:t>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177B33" w:rsidRPr="00A73215">
        <w:rPr>
          <w:b/>
          <w:bCs/>
          <w:i/>
          <w:iCs/>
          <w:color w:val="000000"/>
          <w:sz w:val="22"/>
          <w:szCs w:val="22"/>
          <w:lang w:val="en-GB"/>
        </w:rPr>
        <w:tab/>
      </w:r>
      <w:r w:rsidR="00D27112" w:rsidRPr="00A73215">
        <w:rPr>
          <w:b/>
          <w:bCs/>
          <w:i/>
          <w:iCs/>
          <w:color w:val="000000"/>
          <w:sz w:val="22"/>
          <w:szCs w:val="22"/>
          <w:lang w:val="en-GB"/>
        </w:rPr>
        <w:t xml:space="preserve">July 2009- </w:t>
      </w:r>
      <w:r w:rsidR="00044E5C" w:rsidRPr="00A73215">
        <w:rPr>
          <w:b/>
          <w:bCs/>
          <w:i/>
          <w:iCs/>
          <w:color w:val="000000"/>
          <w:sz w:val="22"/>
          <w:szCs w:val="22"/>
          <w:lang w:val="en-GB"/>
        </w:rPr>
        <w:t>April 2012</w:t>
      </w:r>
      <w:r w:rsidR="00D27112" w:rsidRPr="00A73215">
        <w:rPr>
          <w:b/>
          <w:bCs/>
          <w:i/>
          <w:iCs/>
          <w:color w:val="000000"/>
          <w:sz w:val="22"/>
          <w:szCs w:val="22"/>
          <w:lang w:val="en-GB"/>
        </w:rPr>
        <w:t xml:space="preserve">   </w:t>
      </w:r>
    </w:p>
    <w:p w:rsidR="00D27112" w:rsidRPr="00A73215" w:rsidRDefault="00D27112" w:rsidP="0011151D">
      <w:pPr>
        <w:pStyle w:val="NormalWeb"/>
        <w:spacing w:before="0" w:beforeAutospacing="0" w:after="0" w:afterAutospacing="0" w:line="216" w:lineRule="auto"/>
        <w:rPr>
          <w:b/>
          <w:bCs/>
          <w:i/>
          <w:iCs/>
          <w:color w:val="000000"/>
          <w:sz w:val="22"/>
          <w:szCs w:val="22"/>
          <w:lang w:val="en-GB"/>
        </w:rPr>
      </w:pPr>
      <w:r w:rsidRPr="00A73215">
        <w:rPr>
          <w:b/>
          <w:bCs/>
          <w:i/>
          <w:iCs/>
          <w:color w:val="000000"/>
          <w:sz w:val="22"/>
          <w:szCs w:val="22"/>
          <w:lang w:val="en-GB"/>
        </w:rPr>
        <w:t>Role: QA Analyst</w:t>
      </w:r>
    </w:p>
    <w:p w:rsidR="00D929F6" w:rsidRPr="00A73215" w:rsidRDefault="00A3137D"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Description:</w:t>
      </w:r>
    </w:p>
    <w:p w:rsidR="005703F0" w:rsidRDefault="00A73215" w:rsidP="0011151D">
      <w:pPr>
        <w:pStyle w:val="NormalWeb"/>
        <w:spacing w:before="0" w:beforeAutospacing="0" w:after="0" w:afterAutospacing="0" w:line="216" w:lineRule="auto"/>
        <w:rPr>
          <w:bCs/>
          <w:sz w:val="22"/>
          <w:szCs w:val="22"/>
        </w:rPr>
      </w:pPr>
      <w:r w:rsidRPr="00A73215">
        <w:rPr>
          <w:bCs/>
          <w:sz w:val="22"/>
          <w:szCs w:val="22"/>
        </w:rPr>
        <w:t>Worked as a Quality Assurance Analyst for HIPAA 5010/ICD 10 Projects targeted for various software suites for various hospitals and one insurance company under Catholic Healthcare West network, which are federally mandated by HIPAA.</w:t>
      </w:r>
    </w:p>
    <w:p w:rsidR="00A73215" w:rsidRPr="00A73215" w:rsidRDefault="00A73215" w:rsidP="0011151D">
      <w:pPr>
        <w:pStyle w:val="NormalWeb"/>
        <w:spacing w:before="0" w:beforeAutospacing="0" w:after="0" w:afterAutospacing="0" w:line="216" w:lineRule="auto"/>
        <w:rPr>
          <w:b/>
          <w:bCs/>
          <w:i/>
          <w:iCs/>
          <w:color w:val="000000"/>
          <w:sz w:val="22"/>
          <w:szCs w:val="22"/>
          <w:u w:val="single"/>
        </w:rPr>
      </w:pPr>
    </w:p>
    <w:p w:rsidR="00F70C2D" w:rsidRPr="00A73215" w:rsidRDefault="00935B44"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Responsibilities</w:t>
      </w:r>
    </w:p>
    <w:p w:rsidR="00A73215" w:rsidRPr="00A73215" w:rsidRDefault="00A73215" w:rsidP="00A73215">
      <w:pPr>
        <w:pStyle w:val="NormalWeb"/>
        <w:numPr>
          <w:ilvl w:val="0"/>
          <w:numId w:val="11"/>
        </w:numPr>
        <w:ind w:left="360"/>
        <w:rPr>
          <w:sz w:val="22"/>
          <w:szCs w:val="22"/>
        </w:rPr>
      </w:pPr>
      <w:r w:rsidRPr="00A73215">
        <w:rPr>
          <w:sz w:val="22"/>
          <w:szCs w:val="22"/>
        </w:rPr>
        <w:t>Prepared test plan and test cases for EDI 837, 835, 820, 834 in phase 1 (version 4010/4010A), phase 2 (version 5010) using Quality Center.</w:t>
      </w:r>
    </w:p>
    <w:p w:rsidR="00A73215" w:rsidRPr="00A73215" w:rsidRDefault="00A73215" w:rsidP="00A73215">
      <w:pPr>
        <w:pStyle w:val="NormalWeb"/>
        <w:numPr>
          <w:ilvl w:val="0"/>
          <w:numId w:val="11"/>
        </w:numPr>
        <w:ind w:left="360"/>
        <w:rPr>
          <w:sz w:val="22"/>
          <w:szCs w:val="22"/>
        </w:rPr>
      </w:pPr>
      <w:r w:rsidRPr="00A73215">
        <w:rPr>
          <w:sz w:val="22"/>
          <w:szCs w:val="22"/>
        </w:rPr>
        <w:t>Individually designed, developed test cases and test data for flow of 837 transactions through EDI database.</w:t>
      </w:r>
    </w:p>
    <w:p w:rsidR="00A73215" w:rsidRPr="00A73215" w:rsidRDefault="00A73215" w:rsidP="00A73215">
      <w:pPr>
        <w:pStyle w:val="NormalWeb"/>
        <w:numPr>
          <w:ilvl w:val="0"/>
          <w:numId w:val="11"/>
        </w:numPr>
        <w:ind w:left="360"/>
        <w:rPr>
          <w:sz w:val="22"/>
          <w:szCs w:val="22"/>
        </w:rPr>
      </w:pPr>
      <w:r w:rsidRPr="00A73215">
        <w:rPr>
          <w:sz w:val="22"/>
          <w:szCs w:val="22"/>
        </w:rPr>
        <w:t>Involved in developing Test Plan Document to cover all functionality testing.</w:t>
      </w:r>
    </w:p>
    <w:p w:rsidR="00A73215" w:rsidRPr="00A73215" w:rsidRDefault="00A73215" w:rsidP="00A73215">
      <w:pPr>
        <w:pStyle w:val="NormalWeb"/>
        <w:numPr>
          <w:ilvl w:val="0"/>
          <w:numId w:val="11"/>
        </w:numPr>
        <w:ind w:left="360"/>
        <w:rPr>
          <w:sz w:val="22"/>
          <w:szCs w:val="22"/>
        </w:rPr>
      </w:pPr>
      <w:r w:rsidRPr="00A73215">
        <w:rPr>
          <w:sz w:val="22"/>
          <w:szCs w:val="22"/>
        </w:rPr>
        <w:t>Developed and executed SQL queries to verify the proper insertion, deletion and updates into the Oracle supporting tables and cubes.</w:t>
      </w:r>
    </w:p>
    <w:p w:rsidR="00A73215" w:rsidRDefault="00A73215" w:rsidP="00A73215">
      <w:pPr>
        <w:pStyle w:val="NormalWeb"/>
        <w:numPr>
          <w:ilvl w:val="0"/>
          <w:numId w:val="11"/>
        </w:numPr>
        <w:ind w:left="360"/>
        <w:rPr>
          <w:sz w:val="22"/>
          <w:szCs w:val="22"/>
        </w:rPr>
      </w:pPr>
      <w:r w:rsidRPr="00A73215">
        <w:rPr>
          <w:sz w:val="22"/>
          <w:szCs w:val="22"/>
        </w:rPr>
        <w:t>Participating in QA team meeting and bug tracking meetings.</w:t>
      </w:r>
    </w:p>
    <w:p w:rsidR="007E56F0" w:rsidRPr="00A73215" w:rsidRDefault="007E56F0" w:rsidP="00A73215">
      <w:pPr>
        <w:pStyle w:val="NormalWeb"/>
        <w:numPr>
          <w:ilvl w:val="0"/>
          <w:numId w:val="11"/>
        </w:numPr>
        <w:ind w:left="360"/>
        <w:rPr>
          <w:sz w:val="22"/>
          <w:szCs w:val="22"/>
        </w:rPr>
      </w:pPr>
      <w:r w:rsidRPr="007E56F0">
        <w:rPr>
          <w:sz w:val="22"/>
          <w:szCs w:val="22"/>
        </w:rPr>
        <w:t>Responsible for validating and testing clear ICD-9 to ICD-10 conversion.</w:t>
      </w:r>
    </w:p>
    <w:p w:rsidR="00A73215" w:rsidRPr="00A73215" w:rsidRDefault="00A73215" w:rsidP="00A73215">
      <w:pPr>
        <w:pStyle w:val="NormalWeb"/>
        <w:numPr>
          <w:ilvl w:val="0"/>
          <w:numId w:val="11"/>
        </w:numPr>
        <w:ind w:left="360"/>
        <w:rPr>
          <w:sz w:val="22"/>
          <w:szCs w:val="22"/>
        </w:rPr>
      </w:pPr>
      <w:r w:rsidRPr="00A73215">
        <w:rPr>
          <w:sz w:val="22"/>
          <w:szCs w:val="22"/>
        </w:rPr>
        <w:t>Used Quality Center to enter and report defects for rate quote remediation.</w:t>
      </w:r>
    </w:p>
    <w:p w:rsidR="00A73215" w:rsidRPr="00A73215" w:rsidRDefault="00A73215" w:rsidP="00A73215">
      <w:pPr>
        <w:pStyle w:val="NormalWeb"/>
        <w:numPr>
          <w:ilvl w:val="0"/>
          <w:numId w:val="11"/>
        </w:numPr>
        <w:ind w:left="360"/>
        <w:rPr>
          <w:sz w:val="22"/>
          <w:szCs w:val="22"/>
        </w:rPr>
      </w:pPr>
      <w:r w:rsidRPr="00A73215">
        <w:rPr>
          <w:sz w:val="22"/>
          <w:szCs w:val="22"/>
        </w:rPr>
        <w:t>Daily status meeting with team and meeting with developers and management regarding defects.</w:t>
      </w:r>
    </w:p>
    <w:p w:rsidR="00A73215" w:rsidRPr="00A73215" w:rsidRDefault="00A73215" w:rsidP="00A73215">
      <w:pPr>
        <w:pStyle w:val="NormalWeb"/>
        <w:numPr>
          <w:ilvl w:val="0"/>
          <w:numId w:val="11"/>
        </w:numPr>
        <w:ind w:left="360"/>
        <w:rPr>
          <w:sz w:val="22"/>
          <w:szCs w:val="22"/>
        </w:rPr>
      </w:pPr>
      <w:r w:rsidRPr="00A73215">
        <w:rPr>
          <w:sz w:val="22"/>
          <w:szCs w:val="22"/>
        </w:rPr>
        <w:t xml:space="preserve">Responsible to check whether the interface and the extensions properly integrate with the facets application. </w:t>
      </w:r>
    </w:p>
    <w:p w:rsidR="00A73215" w:rsidRDefault="00A73215" w:rsidP="00A73215">
      <w:pPr>
        <w:pStyle w:val="NormalWeb"/>
        <w:numPr>
          <w:ilvl w:val="0"/>
          <w:numId w:val="11"/>
        </w:numPr>
        <w:ind w:left="360"/>
        <w:rPr>
          <w:sz w:val="22"/>
          <w:szCs w:val="22"/>
        </w:rPr>
      </w:pPr>
      <w:r w:rsidRPr="00A73215">
        <w:rPr>
          <w:sz w:val="22"/>
          <w:szCs w:val="22"/>
        </w:rPr>
        <w:t xml:space="preserve">Tested the adjudication of claims and migration process. </w:t>
      </w:r>
    </w:p>
    <w:p w:rsidR="007E56F0" w:rsidRPr="00A73215" w:rsidRDefault="007E56F0" w:rsidP="00A73215">
      <w:pPr>
        <w:pStyle w:val="NormalWeb"/>
        <w:numPr>
          <w:ilvl w:val="0"/>
          <w:numId w:val="11"/>
        </w:numPr>
        <w:ind w:left="360"/>
        <w:rPr>
          <w:sz w:val="22"/>
          <w:szCs w:val="22"/>
        </w:rPr>
      </w:pPr>
      <w:r w:rsidRPr="007E56F0">
        <w:rPr>
          <w:sz w:val="22"/>
          <w:szCs w:val="22"/>
        </w:rPr>
        <w:t>Developed test cases and test documents used for configuring software to meet needs of ICD-10 readiness</w:t>
      </w:r>
      <w:r>
        <w:rPr>
          <w:sz w:val="22"/>
          <w:szCs w:val="22"/>
        </w:rPr>
        <w:t>.</w:t>
      </w:r>
    </w:p>
    <w:p w:rsidR="00A73215" w:rsidRPr="00A73215" w:rsidRDefault="00A73215" w:rsidP="00A73215">
      <w:pPr>
        <w:pStyle w:val="NormalWeb"/>
        <w:numPr>
          <w:ilvl w:val="0"/>
          <w:numId w:val="11"/>
        </w:numPr>
        <w:ind w:left="360"/>
        <w:rPr>
          <w:sz w:val="22"/>
          <w:szCs w:val="22"/>
        </w:rPr>
      </w:pPr>
      <w:r w:rsidRPr="00A73215">
        <w:rPr>
          <w:sz w:val="22"/>
          <w:szCs w:val="22"/>
        </w:rPr>
        <w:t>Assisted team leads in developing test plans in compliance of QACC Master Test Plan, Test Planning Documents and Control Management documents for various patient registration, patient accounting and patient financial software applications as well as HIPAA for federally mandated HIPAA 5010 / ICD 10 compliance.</w:t>
      </w:r>
    </w:p>
    <w:p w:rsidR="00A73215" w:rsidRPr="00A73215" w:rsidRDefault="00A73215" w:rsidP="00A73215">
      <w:pPr>
        <w:pStyle w:val="NormalWeb"/>
        <w:numPr>
          <w:ilvl w:val="0"/>
          <w:numId w:val="11"/>
        </w:numPr>
        <w:ind w:left="360"/>
        <w:rPr>
          <w:sz w:val="22"/>
          <w:szCs w:val="22"/>
        </w:rPr>
      </w:pPr>
      <w:r w:rsidRPr="00A73215">
        <w:rPr>
          <w:sz w:val="22"/>
          <w:szCs w:val="22"/>
        </w:rPr>
        <w:t xml:space="preserve">Involved in customizing Transaction 837, 834, 276/277 in the following loops and segments in Map/Data Translation. </w:t>
      </w:r>
    </w:p>
    <w:p w:rsidR="00A73215" w:rsidRPr="00A73215" w:rsidRDefault="00A73215" w:rsidP="00A73215">
      <w:pPr>
        <w:pStyle w:val="NormalWeb"/>
        <w:numPr>
          <w:ilvl w:val="0"/>
          <w:numId w:val="11"/>
        </w:numPr>
        <w:ind w:left="360"/>
        <w:rPr>
          <w:sz w:val="22"/>
          <w:szCs w:val="22"/>
        </w:rPr>
      </w:pPr>
      <w:r w:rsidRPr="00A73215">
        <w:rPr>
          <w:sz w:val="22"/>
          <w:szCs w:val="22"/>
        </w:rPr>
        <w:t xml:space="preserve">Pulled out EDI Claim data from Backend SQL server 2005 using the SQL Queries according to the requirements. </w:t>
      </w:r>
    </w:p>
    <w:p w:rsidR="00A73215" w:rsidRPr="00A73215" w:rsidRDefault="00A73215" w:rsidP="00A73215">
      <w:pPr>
        <w:pStyle w:val="NormalWeb"/>
        <w:numPr>
          <w:ilvl w:val="0"/>
          <w:numId w:val="11"/>
        </w:numPr>
        <w:ind w:left="360"/>
        <w:rPr>
          <w:sz w:val="22"/>
          <w:szCs w:val="22"/>
        </w:rPr>
      </w:pPr>
      <w:r w:rsidRPr="00A73215">
        <w:rPr>
          <w:sz w:val="22"/>
          <w:szCs w:val="22"/>
        </w:rPr>
        <w:t>Performed manual testing of the application to test the system for both the functional and business requirements for positive and negative scenarios using Quality Center.</w:t>
      </w:r>
    </w:p>
    <w:p w:rsidR="00A73215" w:rsidRPr="00A73215" w:rsidRDefault="00A73215" w:rsidP="00A73215">
      <w:pPr>
        <w:pStyle w:val="NormalWeb"/>
        <w:numPr>
          <w:ilvl w:val="0"/>
          <w:numId w:val="11"/>
        </w:numPr>
        <w:ind w:left="360"/>
        <w:rPr>
          <w:sz w:val="22"/>
          <w:szCs w:val="22"/>
        </w:rPr>
      </w:pPr>
      <w:r w:rsidRPr="00A73215">
        <w:rPr>
          <w:sz w:val="22"/>
          <w:szCs w:val="22"/>
        </w:rPr>
        <w:t>Extensively used Mercury Quality Center to monitor and progress of assignment of testing activities.</w:t>
      </w:r>
    </w:p>
    <w:p w:rsidR="00276934" w:rsidRPr="00A73215" w:rsidRDefault="00A73215" w:rsidP="00A73215">
      <w:pPr>
        <w:pStyle w:val="NormalWeb"/>
        <w:numPr>
          <w:ilvl w:val="0"/>
          <w:numId w:val="11"/>
        </w:numPr>
        <w:ind w:left="360"/>
        <w:rPr>
          <w:sz w:val="22"/>
          <w:szCs w:val="22"/>
        </w:rPr>
      </w:pPr>
      <w:r w:rsidRPr="00A73215">
        <w:rPr>
          <w:sz w:val="22"/>
          <w:szCs w:val="22"/>
        </w:rPr>
        <w:t>Logged the defects in Quality center maintaining right priority and managed the defects through it</w:t>
      </w:r>
      <w:r w:rsidR="00276934" w:rsidRPr="00A73215">
        <w:rPr>
          <w:sz w:val="22"/>
          <w:szCs w:val="22"/>
        </w:rPr>
        <w:t>.</w:t>
      </w:r>
    </w:p>
    <w:p w:rsidR="00A170CC" w:rsidRPr="00A73215" w:rsidRDefault="00A3137D" w:rsidP="0011151D">
      <w:pPr>
        <w:pStyle w:val="NormalWeb"/>
        <w:spacing w:before="0" w:beforeAutospacing="0" w:after="0" w:afterAutospacing="0" w:line="216" w:lineRule="auto"/>
        <w:rPr>
          <w:sz w:val="22"/>
          <w:szCs w:val="22"/>
        </w:rPr>
      </w:pPr>
      <w:r w:rsidRPr="00A73215">
        <w:rPr>
          <w:b/>
          <w:bCs/>
          <w:i/>
          <w:iCs/>
          <w:color w:val="000000"/>
          <w:sz w:val="22"/>
          <w:szCs w:val="22"/>
          <w:u w:val="single"/>
        </w:rPr>
        <w:t>Environment:</w:t>
      </w:r>
      <w:r w:rsidR="00D27112" w:rsidRPr="00A73215">
        <w:rPr>
          <w:sz w:val="22"/>
          <w:szCs w:val="22"/>
        </w:rPr>
        <w:t xml:space="preserve"> </w:t>
      </w:r>
      <w:r w:rsidR="00177B33" w:rsidRPr="00A73215">
        <w:rPr>
          <w:b/>
          <w:bCs/>
          <w:i/>
          <w:iCs/>
          <w:color w:val="000000"/>
          <w:sz w:val="22"/>
          <w:szCs w:val="22"/>
          <w:u w:val="single"/>
        </w:rPr>
        <w:t xml:space="preserve">: </w:t>
      </w:r>
      <w:r w:rsidR="00A73215" w:rsidRPr="00A73215">
        <w:rPr>
          <w:sz w:val="22"/>
          <w:szCs w:val="22"/>
        </w:rPr>
        <w:t>HP Quality Center 10.0,  Oracle 10g, MS SQL Server 2005, IAS Web server, MS Office 2007, UNIX, Windows XP</w:t>
      </w:r>
      <w:r w:rsidR="00A7241F" w:rsidRPr="00A73215">
        <w:rPr>
          <w:sz w:val="22"/>
          <w:szCs w:val="22"/>
        </w:rPr>
        <w:t>.</w:t>
      </w:r>
    </w:p>
    <w:p w:rsidR="00177B33" w:rsidRPr="00A73215" w:rsidRDefault="00177B33" w:rsidP="0011151D">
      <w:pPr>
        <w:pStyle w:val="NormalWeb"/>
        <w:spacing w:before="0" w:beforeAutospacing="0" w:after="0" w:afterAutospacing="0" w:line="216" w:lineRule="auto"/>
        <w:rPr>
          <w:b/>
          <w:bCs/>
          <w:i/>
          <w:iCs/>
          <w:color w:val="000000"/>
          <w:sz w:val="22"/>
          <w:szCs w:val="22"/>
          <w:u w:val="single"/>
        </w:rPr>
      </w:pPr>
    </w:p>
    <w:p w:rsidR="00D27112" w:rsidRPr="00A73215" w:rsidRDefault="00A73215" w:rsidP="0011151D">
      <w:pPr>
        <w:pStyle w:val="NormalWeb"/>
        <w:spacing w:before="0" w:beforeAutospacing="0" w:after="0" w:afterAutospacing="0" w:line="216" w:lineRule="auto"/>
        <w:rPr>
          <w:b/>
          <w:bCs/>
          <w:i/>
          <w:iCs/>
          <w:color w:val="000000"/>
          <w:sz w:val="22"/>
          <w:szCs w:val="22"/>
          <w:lang w:val="en-GB"/>
        </w:rPr>
      </w:pPr>
      <w:r w:rsidRPr="00A73215">
        <w:rPr>
          <w:b/>
          <w:bCs/>
          <w:i/>
          <w:iCs/>
          <w:color w:val="000000"/>
          <w:sz w:val="22"/>
          <w:szCs w:val="22"/>
        </w:rPr>
        <w:t xml:space="preserve">CAREFIRST, Owings Mills, MD  </w:t>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t xml:space="preserve">           </w:t>
      </w:r>
      <w:r w:rsidR="00D27112" w:rsidRPr="00A73215">
        <w:rPr>
          <w:b/>
          <w:bCs/>
          <w:i/>
          <w:iCs/>
          <w:color w:val="000000"/>
          <w:sz w:val="22"/>
          <w:szCs w:val="22"/>
          <w:lang w:val="en-GB"/>
        </w:rPr>
        <w:tab/>
      </w:r>
      <w:r w:rsidR="00D27112" w:rsidRPr="00A73215">
        <w:rPr>
          <w:b/>
          <w:bCs/>
          <w:i/>
          <w:iCs/>
          <w:color w:val="000000"/>
          <w:sz w:val="22"/>
          <w:szCs w:val="22"/>
          <w:lang w:val="en-GB"/>
        </w:rPr>
        <w:tab/>
      </w:r>
      <w:r w:rsidR="00D27112" w:rsidRPr="00A73215">
        <w:rPr>
          <w:b/>
          <w:bCs/>
          <w:i/>
          <w:iCs/>
          <w:color w:val="000000"/>
          <w:sz w:val="22"/>
          <w:szCs w:val="22"/>
          <w:lang w:val="en-GB"/>
        </w:rPr>
        <w:tab/>
      </w:r>
      <w:r w:rsidR="0000771B" w:rsidRPr="00A73215">
        <w:rPr>
          <w:b/>
          <w:bCs/>
          <w:i/>
          <w:iCs/>
          <w:color w:val="000000"/>
          <w:sz w:val="22"/>
          <w:szCs w:val="22"/>
          <w:lang w:val="en-GB"/>
        </w:rPr>
        <w:t>Oct</w:t>
      </w:r>
      <w:r w:rsidR="00D27112" w:rsidRPr="00A73215">
        <w:rPr>
          <w:b/>
          <w:bCs/>
          <w:i/>
          <w:iCs/>
          <w:color w:val="000000"/>
          <w:sz w:val="22"/>
          <w:szCs w:val="22"/>
          <w:lang w:val="en-GB"/>
        </w:rPr>
        <w:t xml:space="preserve"> 200</w:t>
      </w:r>
      <w:r w:rsidR="0000771B" w:rsidRPr="00A73215">
        <w:rPr>
          <w:b/>
          <w:bCs/>
          <w:i/>
          <w:iCs/>
          <w:color w:val="000000"/>
          <w:sz w:val="22"/>
          <w:szCs w:val="22"/>
          <w:lang w:val="en-GB"/>
        </w:rPr>
        <w:t>8</w:t>
      </w:r>
      <w:r w:rsidR="00D27112" w:rsidRPr="00A73215">
        <w:rPr>
          <w:b/>
          <w:bCs/>
          <w:i/>
          <w:iCs/>
          <w:color w:val="000000"/>
          <w:sz w:val="22"/>
          <w:szCs w:val="22"/>
          <w:lang w:val="en-GB"/>
        </w:rPr>
        <w:t xml:space="preserve"> - July 2009</w:t>
      </w:r>
    </w:p>
    <w:p w:rsidR="00D27112" w:rsidRPr="00A73215" w:rsidRDefault="00D27112" w:rsidP="0011151D">
      <w:pPr>
        <w:pStyle w:val="NormalWeb"/>
        <w:spacing w:before="0" w:beforeAutospacing="0" w:after="0" w:afterAutospacing="0" w:line="216" w:lineRule="auto"/>
        <w:rPr>
          <w:b/>
          <w:bCs/>
          <w:i/>
          <w:iCs/>
          <w:color w:val="000000"/>
          <w:sz w:val="22"/>
          <w:szCs w:val="22"/>
          <w:lang w:val="en-GB"/>
        </w:rPr>
      </w:pPr>
      <w:r w:rsidRPr="00A73215">
        <w:rPr>
          <w:b/>
          <w:bCs/>
          <w:i/>
          <w:iCs/>
          <w:color w:val="000000"/>
          <w:sz w:val="22"/>
          <w:szCs w:val="22"/>
          <w:lang w:val="en-GB"/>
        </w:rPr>
        <w:t xml:space="preserve">Role: QA Analyst </w:t>
      </w:r>
    </w:p>
    <w:p w:rsidR="00A170CC" w:rsidRPr="00A73215" w:rsidRDefault="00D20E94"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Description:</w:t>
      </w:r>
    </w:p>
    <w:p w:rsidR="00D20E94" w:rsidRPr="00A73215" w:rsidRDefault="00A73215" w:rsidP="0011151D">
      <w:pPr>
        <w:pStyle w:val="NormalWeb"/>
        <w:spacing w:before="0" w:beforeAutospacing="0" w:after="0" w:afterAutospacing="0" w:line="216" w:lineRule="auto"/>
        <w:rPr>
          <w:bCs/>
          <w:sz w:val="22"/>
          <w:szCs w:val="22"/>
        </w:rPr>
      </w:pPr>
      <w:r w:rsidRPr="00A73215">
        <w:rPr>
          <w:bCs/>
          <w:sz w:val="22"/>
          <w:szCs w:val="22"/>
        </w:rPr>
        <w:lastRenderedPageBreak/>
        <w:t xml:space="preserve">The scope of the project was to implement </w:t>
      </w:r>
      <w:r w:rsidRPr="00A73215">
        <w:rPr>
          <w:b/>
          <w:bCs/>
          <w:sz w:val="22"/>
          <w:szCs w:val="22"/>
        </w:rPr>
        <w:t>Facets,</w:t>
      </w:r>
      <w:r w:rsidRPr="00A73215">
        <w:rPr>
          <w:bCs/>
          <w:sz w:val="22"/>
          <w:szCs w:val="22"/>
        </w:rPr>
        <w:t xml:space="preserve"> a claims processing and management application to manage health insurance claims electronically. This software is a web-based electronic claims processing solution providing real-time patient insurance information. The application connects the organization to the largest all-payer network of commercial and government health plans nationwide to provide a wealth of real-time patient benefit information. Data is automatically translated to meet HIPAA compliance standards and the privacy of transactions is protected with the highest level of internet-based security</w:t>
      </w:r>
      <w:r w:rsidR="00A170CC" w:rsidRPr="00A73215">
        <w:rPr>
          <w:bCs/>
          <w:sz w:val="22"/>
          <w:szCs w:val="22"/>
        </w:rPr>
        <w:t>.</w:t>
      </w:r>
    </w:p>
    <w:p w:rsidR="00A170CC" w:rsidRPr="00A73215" w:rsidRDefault="00A170CC" w:rsidP="0011151D">
      <w:pPr>
        <w:pStyle w:val="NormalWeb"/>
        <w:spacing w:before="0" w:beforeAutospacing="0" w:after="0" w:afterAutospacing="0" w:line="216" w:lineRule="auto"/>
        <w:rPr>
          <w:sz w:val="22"/>
          <w:szCs w:val="22"/>
        </w:rPr>
      </w:pPr>
    </w:p>
    <w:p w:rsidR="00A170CC" w:rsidRPr="00A73215" w:rsidRDefault="00A170CC"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Responsibilities</w:t>
      </w:r>
    </w:p>
    <w:p w:rsidR="00A73215" w:rsidRPr="00A73215" w:rsidRDefault="00A73215" w:rsidP="00A73215">
      <w:pPr>
        <w:pStyle w:val="NormalWeb"/>
        <w:numPr>
          <w:ilvl w:val="0"/>
          <w:numId w:val="11"/>
        </w:numPr>
        <w:ind w:left="360"/>
        <w:rPr>
          <w:sz w:val="22"/>
          <w:szCs w:val="22"/>
        </w:rPr>
      </w:pPr>
      <w:r w:rsidRPr="00A73215">
        <w:rPr>
          <w:sz w:val="22"/>
          <w:szCs w:val="22"/>
        </w:rPr>
        <w:t>Actively participated in all phases of testing lifecycle (Design, Planning, Development and Results).</w:t>
      </w:r>
    </w:p>
    <w:p w:rsidR="00A73215" w:rsidRPr="00A73215" w:rsidRDefault="00A73215" w:rsidP="00A73215">
      <w:pPr>
        <w:pStyle w:val="NormalWeb"/>
        <w:numPr>
          <w:ilvl w:val="0"/>
          <w:numId w:val="11"/>
        </w:numPr>
        <w:ind w:left="360"/>
        <w:rPr>
          <w:sz w:val="22"/>
          <w:szCs w:val="22"/>
        </w:rPr>
      </w:pPr>
      <w:r w:rsidRPr="00A73215">
        <w:rPr>
          <w:sz w:val="22"/>
          <w:szCs w:val="22"/>
        </w:rPr>
        <w:t xml:space="preserve">Coordinate with Development and Business team to develop high level Business and Technical documents. </w:t>
      </w:r>
    </w:p>
    <w:p w:rsidR="00A73215" w:rsidRPr="00A73215" w:rsidRDefault="00A73215" w:rsidP="00A73215">
      <w:pPr>
        <w:pStyle w:val="NormalWeb"/>
        <w:numPr>
          <w:ilvl w:val="0"/>
          <w:numId w:val="11"/>
        </w:numPr>
        <w:ind w:left="360"/>
        <w:rPr>
          <w:sz w:val="22"/>
          <w:szCs w:val="22"/>
        </w:rPr>
      </w:pPr>
      <w:r w:rsidRPr="00A73215">
        <w:rPr>
          <w:sz w:val="22"/>
          <w:szCs w:val="22"/>
        </w:rPr>
        <w:t>Design Test Plan and test strategies based on high level business and technical documents.</w:t>
      </w:r>
    </w:p>
    <w:p w:rsidR="00A73215" w:rsidRPr="00A73215" w:rsidRDefault="00A73215" w:rsidP="00A73215">
      <w:pPr>
        <w:pStyle w:val="NormalWeb"/>
        <w:numPr>
          <w:ilvl w:val="0"/>
          <w:numId w:val="11"/>
        </w:numPr>
        <w:ind w:left="360"/>
        <w:rPr>
          <w:sz w:val="22"/>
          <w:szCs w:val="22"/>
        </w:rPr>
      </w:pPr>
      <w:r w:rsidRPr="00A73215">
        <w:rPr>
          <w:sz w:val="22"/>
          <w:szCs w:val="22"/>
        </w:rPr>
        <w:t>Implemented Standardized and Unified process throughout the software Development Life Cycle (SDLC).</w:t>
      </w:r>
    </w:p>
    <w:p w:rsidR="00A73215" w:rsidRPr="00A73215" w:rsidRDefault="00A73215" w:rsidP="00A73215">
      <w:pPr>
        <w:pStyle w:val="NormalWeb"/>
        <w:numPr>
          <w:ilvl w:val="0"/>
          <w:numId w:val="11"/>
        </w:numPr>
        <w:ind w:left="360"/>
        <w:rPr>
          <w:sz w:val="22"/>
          <w:szCs w:val="22"/>
        </w:rPr>
      </w:pPr>
      <w:r w:rsidRPr="00A73215">
        <w:rPr>
          <w:sz w:val="22"/>
          <w:szCs w:val="22"/>
        </w:rPr>
        <w:t>Wrote SQL Queries using Joins and Sub-Queries to test the reports generated by the different modules.</w:t>
      </w:r>
    </w:p>
    <w:p w:rsidR="00A73215" w:rsidRPr="00A73215" w:rsidRDefault="00A73215" w:rsidP="00A73215">
      <w:pPr>
        <w:pStyle w:val="NormalWeb"/>
        <w:numPr>
          <w:ilvl w:val="0"/>
          <w:numId w:val="11"/>
        </w:numPr>
        <w:ind w:left="360"/>
        <w:rPr>
          <w:sz w:val="22"/>
          <w:szCs w:val="22"/>
        </w:rPr>
      </w:pPr>
      <w:r w:rsidRPr="00A73215">
        <w:rPr>
          <w:sz w:val="22"/>
          <w:szCs w:val="22"/>
        </w:rPr>
        <w:t xml:space="preserve">Tested various paths that need to be taken into consideration for new business rules implementations. </w:t>
      </w:r>
    </w:p>
    <w:p w:rsidR="00A73215" w:rsidRPr="00A73215" w:rsidRDefault="00A73215" w:rsidP="00A73215">
      <w:pPr>
        <w:pStyle w:val="NormalWeb"/>
        <w:numPr>
          <w:ilvl w:val="0"/>
          <w:numId w:val="11"/>
        </w:numPr>
        <w:ind w:left="360"/>
        <w:rPr>
          <w:sz w:val="22"/>
          <w:szCs w:val="22"/>
        </w:rPr>
      </w:pPr>
      <w:r w:rsidRPr="00A73215">
        <w:rPr>
          <w:sz w:val="22"/>
          <w:szCs w:val="22"/>
        </w:rPr>
        <w:t xml:space="preserve">Wrote SQL Queries to check data integrity and consistency. </w:t>
      </w:r>
    </w:p>
    <w:p w:rsidR="00A73215" w:rsidRPr="00A73215" w:rsidRDefault="00A73215" w:rsidP="00A73215">
      <w:pPr>
        <w:pStyle w:val="NormalWeb"/>
        <w:numPr>
          <w:ilvl w:val="0"/>
          <w:numId w:val="11"/>
        </w:numPr>
        <w:ind w:left="360"/>
        <w:rPr>
          <w:sz w:val="22"/>
          <w:szCs w:val="22"/>
        </w:rPr>
      </w:pPr>
      <w:r w:rsidRPr="00A73215">
        <w:rPr>
          <w:sz w:val="22"/>
          <w:szCs w:val="22"/>
        </w:rPr>
        <w:t>Created and implemented test cases for EDI files generated for various transactions as 834 /837/835/999</w:t>
      </w:r>
    </w:p>
    <w:p w:rsidR="00A73215" w:rsidRPr="00A73215" w:rsidRDefault="00A73215" w:rsidP="00A73215">
      <w:pPr>
        <w:pStyle w:val="NormalWeb"/>
        <w:numPr>
          <w:ilvl w:val="0"/>
          <w:numId w:val="11"/>
        </w:numPr>
        <w:ind w:left="360"/>
        <w:rPr>
          <w:sz w:val="22"/>
          <w:szCs w:val="22"/>
        </w:rPr>
      </w:pPr>
      <w:r w:rsidRPr="00A73215">
        <w:rPr>
          <w:sz w:val="22"/>
          <w:szCs w:val="22"/>
        </w:rPr>
        <w:t>Tested for mappings in EDI files through Transaction mapping documents.</w:t>
      </w:r>
    </w:p>
    <w:p w:rsidR="00A73215" w:rsidRPr="00A73215" w:rsidRDefault="00A73215" w:rsidP="00A73215">
      <w:pPr>
        <w:pStyle w:val="NormalWeb"/>
        <w:numPr>
          <w:ilvl w:val="0"/>
          <w:numId w:val="11"/>
        </w:numPr>
        <w:ind w:left="360"/>
        <w:rPr>
          <w:sz w:val="22"/>
          <w:szCs w:val="22"/>
        </w:rPr>
      </w:pPr>
      <w:r w:rsidRPr="00A73215">
        <w:rPr>
          <w:sz w:val="22"/>
          <w:szCs w:val="22"/>
        </w:rPr>
        <w:t>Involved with other team members to set up testing tools, implementation and testing environments.</w:t>
      </w:r>
    </w:p>
    <w:p w:rsidR="00A73215" w:rsidRPr="00A73215" w:rsidRDefault="00A73215" w:rsidP="00A73215">
      <w:pPr>
        <w:pStyle w:val="NormalWeb"/>
        <w:numPr>
          <w:ilvl w:val="0"/>
          <w:numId w:val="11"/>
        </w:numPr>
        <w:ind w:left="360"/>
        <w:rPr>
          <w:sz w:val="22"/>
          <w:szCs w:val="22"/>
        </w:rPr>
      </w:pPr>
      <w:r w:rsidRPr="00A73215">
        <w:rPr>
          <w:sz w:val="22"/>
          <w:szCs w:val="22"/>
        </w:rPr>
        <w:t xml:space="preserve">Documented Unit, Integration and System Test cases using HP Quality Center from Functional, Technical and other high level design documents. </w:t>
      </w:r>
    </w:p>
    <w:p w:rsidR="00A73215" w:rsidRPr="00A73215" w:rsidRDefault="00A73215" w:rsidP="00A73215">
      <w:pPr>
        <w:pStyle w:val="NormalWeb"/>
        <w:numPr>
          <w:ilvl w:val="0"/>
          <w:numId w:val="11"/>
        </w:numPr>
        <w:ind w:left="360"/>
        <w:rPr>
          <w:sz w:val="22"/>
          <w:szCs w:val="22"/>
        </w:rPr>
      </w:pPr>
      <w:r w:rsidRPr="00A73215">
        <w:rPr>
          <w:sz w:val="22"/>
          <w:szCs w:val="22"/>
        </w:rPr>
        <w:t>Manually Conducted Positive and Negative testing.</w:t>
      </w:r>
    </w:p>
    <w:p w:rsidR="00A73215" w:rsidRPr="00A73215" w:rsidRDefault="00A73215" w:rsidP="00A73215">
      <w:pPr>
        <w:pStyle w:val="NormalWeb"/>
        <w:numPr>
          <w:ilvl w:val="0"/>
          <w:numId w:val="11"/>
        </w:numPr>
        <w:ind w:left="360"/>
        <w:rPr>
          <w:sz w:val="22"/>
          <w:szCs w:val="22"/>
        </w:rPr>
      </w:pPr>
      <w:r w:rsidRPr="00A73215">
        <w:rPr>
          <w:sz w:val="22"/>
          <w:szCs w:val="22"/>
        </w:rPr>
        <w:t>Performed Sanity and Smoke Testing of the application manually after each build.</w:t>
      </w:r>
    </w:p>
    <w:p w:rsidR="00A73215" w:rsidRPr="00A73215" w:rsidRDefault="00A73215" w:rsidP="00A73215">
      <w:pPr>
        <w:pStyle w:val="NormalWeb"/>
        <w:numPr>
          <w:ilvl w:val="0"/>
          <w:numId w:val="11"/>
        </w:numPr>
        <w:ind w:left="360"/>
        <w:rPr>
          <w:sz w:val="22"/>
          <w:szCs w:val="22"/>
        </w:rPr>
      </w:pPr>
      <w:r w:rsidRPr="00A73215">
        <w:rPr>
          <w:sz w:val="22"/>
          <w:szCs w:val="22"/>
        </w:rPr>
        <w:t xml:space="preserve">Performed back-end testing and verified the data between GUI and database are reflected correctly. </w:t>
      </w:r>
    </w:p>
    <w:p w:rsidR="00A73215" w:rsidRPr="00A73215" w:rsidRDefault="00A73215" w:rsidP="00A73215">
      <w:pPr>
        <w:pStyle w:val="NormalWeb"/>
        <w:numPr>
          <w:ilvl w:val="0"/>
          <w:numId w:val="11"/>
        </w:numPr>
        <w:ind w:left="360"/>
        <w:rPr>
          <w:sz w:val="22"/>
          <w:szCs w:val="22"/>
        </w:rPr>
      </w:pPr>
      <w:r w:rsidRPr="00A73215">
        <w:rPr>
          <w:sz w:val="22"/>
          <w:szCs w:val="22"/>
        </w:rPr>
        <w:t>Involved in creation and maintenance of Test Matrix and Traceability Matrix.</w:t>
      </w:r>
    </w:p>
    <w:p w:rsidR="00D20E94" w:rsidRPr="00A73215" w:rsidRDefault="00A73215" w:rsidP="00A73215">
      <w:pPr>
        <w:pStyle w:val="NormalWeb"/>
        <w:numPr>
          <w:ilvl w:val="0"/>
          <w:numId w:val="11"/>
        </w:numPr>
        <w:ind w:left="360"/>
        <w:rPr>
          <w:sz w:val="22"/>
          <w:szCs w:val="22"/>
        </w:rPr>
      </w:pPr>
      <w:r w:rsidRPr="00A73215">
        <w:rPr>
          <w:sz w:val="22"/>
          <w:szCs w:val="22"/>
        </w:rPr>
        <w:t>Use Quality Center for the reporting and tracking of defects</w:t>
      </w:r>
      <w:r w:rsidR="00D20E94" w:rsidRPr="00A73215">
        <w:rPr>
          <w:sz w:val="22"/>
          <w:szCs w:val="22"/>
        </w:rPr>
        <w:t xml:space="preserve">. </w:t>
      </w:r>
    </w:p>
    <w:p w:rsidR="00EF425F" w:rsidRPr="00A73215" w:rsidRDefault="00D20E94" w:rsidP="0011151D">
      <w:pPr>
        <w:autoSpaceDE w:val="0"/>
        <w:autoSpaceDN w:val="0"/>
        <w:spacing w:after="0" w:line="216" w:lineRule="auto"/>
        <w:ind w:left="300" w:hanging="300"/>
        <w:rPr>
          <w:rFonts w:ascii="Times New Roman" w:hAnsi="Times New Roman" w:cs="Times New Roman"/>
        </w:rPr>
      </w:pPr>
      <w:r w:rsidRPr="00A73215">
        <w:rPr>
          <w:rFonts w:ascii="Times New Roman" w:eastAsia="Times New Roman" w:hAnsi="Times New Roman" w:cs="Times New Roman"/>
          <w:b/>
          <w:bCs/>
          <w:i/>
          <w:iCs/>
          <w:color w:val="000000"/>
          <w:u w:val="single"/>
        </w:rPr>
        <w:t>Environment:</w:t>
      </w:r>
      <w:r w:rsidR="00D27112" w:rsidRPr="00A73215">
        <w:rPr>
          <w:rFonts w:ascii="Times New Roman" w:hAnsi="Times New Roman" w:cs="Times New Roman"/>
        </w:rPr>
        <w:t xml:space="preserve"> </w:t>
      </w:r>
      <w:r w:rsidR="00177B33" w:rsidRPr="00A73215">
        <w:rPr>
          <w:rFonts w:ascii="Times New Roman" w:hAnsi="Times New Roman" w:cs="Times New Roman"/>
          <w:b/>
          <w:bCs/>
          <w:i/>
          <w:iCs/>
          <w:color w:val="000000"/>
          <w:u w:val="single"/>
        </w:rPr>
        <w:t xml:space="preserve">: </w:t>
      </w:r>
      <w:r w:rsidR="00A73215" w:rsidRPr="00A73215">
        <w:rPr>
          <w:rFonts w:ascii="Times New Roman" w:hAnsi="Times New Roman" w:cs="Times New Roman"/>
          <w:b/>
          <w:color w:val="000000"/>
        </w:rPr>
        <w:t xml:space="preserve">Facets, </w:t>
      </w:r>
      <w:r w:rsidR="00A73215" w:rsidRPr="00A73215">
        <w:rPr>
          <w:rFonts w:ascii="Times New Roman" w:hAnsi="Times New Roman" w:cs="Times New Roman"/>
          <w:color w:val="000000"/>
        </w:rPr>
        <w:t>HP Quality center, HP Quick test Professional, .Net, C#, MS SharePoint, DB2, MS SQL Server 2007, and Windows XP.</w:t>
      </w:r>
    </w:p>
    <w:p w:rsidR="00327CAE" w:rsidRPr="00A73215"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A73215" w:rsidRDefault="00A73215" w:rsidP="0011151D">
      <w:pPr>
        <w:pStyle w:val="NormalWeb"/>
        <w:spacing w:before="0" w:beforeAutospacing="0" w:after="0" w:afterAutospacing="0"/>
        <w:rPr>
          <w:b/>
          <w:bCs/>
          <w:i/>
          <w:iCs/>
          <w:color w:val="000000"/>
          <w:sz w:val="22"/>
          <w:szCs w:val="22"/>
        </w:rPr>
      </w:pPr>
      <w:r w:rsidRPr="00A73215">
        <w:rPr>
          <w:b/>
          <w:bCs/>
          <w:i/>
          <w:iCs/>
          <w:color w:val="000000"/>
          <w:sz w:val="22"/>
          <w:szCs w:val="22"/>
        </w:rPr>
        <w:t>Sandata Technologies, Port Washington, NY</w:t>
      </w:r>
      <w:r w:rsidR="0000771B" w:rsidRPr="00A73215">
        <w:rPr>
          <w:b/>
          <w:bCs/>
          <w:i/>
          <w:iCs/>
          <w:color w:val="000000"/>
          <w:sz w:val="22"/>
          <w:szCs w:val="22"/>
        </w:rPr>
        <w:tab/>
      </w:r>
      <w:r w:rsidR="0000771B" w:rsidRPr="00A73215">
        <w:rPr>
          <w:b/>
          <w:bCs/>
          <w:i/>
          <w:iCs/>
          <w:color w:val="000000"/>
          <w:sz w:val="22"/>
          <w:szCs w:val="22"/>
        </w:rPr>
        <w:tab/>
      </w:r>
      <w:r w:rsidR="0000771B" w:rsidRPr="00A73215">
        <w:rPr>
          <w:b/>
          <w:bCs/>
          <w:i/>
          <w:iCs/>
          <w:color w:val="000000"/>
          <w:sz w:val="22"/>
          <w:szCs w:val="22"/>
        </w:rPr>
        <w:tab/>
      </w:r>
      <w:r w:rsidR="0000771B" w:rsidRPr="00A73215">
        <w:rPr>
          <w:b/>
          <w:bCs/>
          <w:i/>
          <w:iCs/>
          <w:color w:val="000000"/>
          <w:sz w:val="22"/>
          <w:szCs w:val="22"/>
        </w:rPr>
        <w:tab/>
      </w:r>
      <w:r w:rsidR="0000771B" w:rsidRPr="00A73215">
        <w:rPr>
          <w:b/>
          <w:bCs/>
          <w:i/>
          <w:iCs/>
          <w:color w:val="000000"/>
          <w:sz w:val="22"/>
          <w:szCs w:val="22"/>
        </w:rPr>
        <w:tab/>
      </w:r>
      <w:r w:rsidR="0000771B" w:rsidRPr="00A73215">
        <w:rPr>
          <w:b/>
          <w:bCs/>
          <w:i/>
          <w:iCs/>
          <w:color w:val="000000"/>
          <w:sz w:val="22"/>
          <w:szCs w:val="22"/>
        </w:rPr>
        <w:tab/>
      </w:r>
      <w:r w:rsidR="00044E5C" w:rsidRPr="00A73215">
        <w:rPr>
          <w:b/>
          <w:bCs/>
          <w:i/>
          <w:iCs/>
          <w:color w:val="000000"/>
          <w:sz w:val="22"/>
          <w:szCs w:val="22"/>
        </w:rPr>
        <w:tab/>
      </w:r>
      <w:r w:rsidR="00177B33" w:rsidRPr="00A73215">
        <w:rPr>
          <w:b/>
          <w:bCs/>
          <w:i/>
          <w:iCs/>
          <w:color w:val="000000"/>
          <w:sz w:val="22"/>
          <w:szCs w:val="22"/>
        </w:rPr>
        <w:tab/>
      </w:r>
      <w:r w:rsidR="0000771B" w:rsidRPr="00A73215">
        <w:rPr>
          <w:b/>
          <w:bCs/>
          <w:i/>
          <w:iCs/>
          <w:color w:val="000000"/>
          <w:sz w:val="22"/>
          <w:szCs w:val="22"/>
        </w:rPr>
        <w:t xml:space="preserve">  </w:t>
      </w:r>
      <w:r w:rsidRPr="00A73215">
        <w:rPr>
          <w:b/>
          <w:bCs/>
          <w:i/>
          <w:iCs/>
          <w:color w:val="000000"/>
          <w:sz w:val="22"/>
          <w:szCs w:val="22"/>
        </w:rPr>
        <w:t>Nov 07</w:t>
      </w:r>
      <w:r w:rsidR="0000771B" w:rsidRPr="00A73215">
        <w:rPr>
          <w:b/>
          <w:bCs/>
          <w:i/>
          <w:iCs/>
          <w:color w:val="000000"/>
          <w:sz w:val="22"/>
          <w:szCs w:val="22"/>
        </w:rPr>
        <w:t>– Sep 08</w:t>
      </w:r>
    </w:p>
    <w:p w:rsidR="0000771B" w:rsidRPr="00A73215" w:rsidRDefault="0000771B" w:rsidP="0011151D">
      <w:pPr>
        <w:pStyle w:val="NormalWeb"/>
        <w:spacing w:before="0" w:beforeAutospacing="0" w:after="0" w:afterAutospacing="0"/>
        <w:rPr>
          <w:b/>
          <w:bCs/>
          <w:i/>
          <w:iCs/>
          <w:color w:val="000000"/>
          <w:sz w:val="22"/>
          <w:szCs w:val="22"/>
        </w:rPr>
      </w:pPr>
      <w:r w:rsidRPr="00A73215">
        <w:rPr>
          <w:b/>
          <w:bCs/>
          <w:i/>
          <w:iCs/>
          <w:color w:val="000000"/>
          <w:sz w:val="22"/>
          <w:szCs w:val="22"/>
        </w:rPr>
        <w:t>Role: QA Analyst</w:t>
      </w:r>
    </w:p>
    <w:p w:rsidR="0000771B" w:rsidRPr="00A73215" w:rsidRDefault="0000771B"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Description:</w:t>
      </w:r>
    </w:p>
    <w:p w:rsidR="00A170CC" w:rsidRPr="00A73215" w:rsidRDefault="00A73215" w:rsidP="0011151D">
      <w:pPr>
        <w:pStyle w:val="NormalWeb"/>
        <w:spacing w:before="0" w:beforeAutospacing="0" w:after="0" w:afterAutospacing="0" w:line="216" w:lineRule="auto"/>
        <w:rPr>
          <w:bCs/>
          <w:sz w:val="22"/>
          <w:szCs w:val="22"/>
        </w:rPr>
      </w:pPr>
      <w:r w:rsidRPr="00A73215">
        <w:rPr>
          <w:sz w:val="22"/>
          <w:szCs w:val="22"/>
        </w:rPr>
        <w:t xml:space="preserve">The overall goal of this project was to include Urgent Care and Convenience Care access to Tennessee Medicare application. I mainly worked on the validation of various </w:t>
      </w:r>
      <w:r w:rsidRPr="00A73215">
        <w:rPr>
          <w:b/>
          <w:sz w:val="22"/>
          <w:szCs w:val="22"/>
        </w:rPr>
        <w:t>EDI transactions</w:t>
      </w:r>
      <w:r w:rsidRPr="00A73215">
        <w:rPr>
          <w:sz w:val="22"/>
          <w:szCs w:val="22"/>
        </w:rPr>
        <w:t xml:space="preserve"> related to Member Eligibility/Benefit Enquiry and Claim Status Request/Response. Also worked on the Adjudication process validation changes for new plans and HMO benefit setup to have a waiver of the referral for the Urgent care and Retail clinic services</w:t>
      </w:r>
      <w:r w:rsidR="0000771B" w:rsidRPr="00A73215">
        <w:rPr>
          <w:bCs/>
          <w:sz w:val="22"/>
          <w:szCs w:val="22"/>
        </w:rPr>
        <w:t>.</w:t>
      </w:r>
    </w:p>
    <w:p w:rsidR="0000771B" w:rsidRPr="00A73215" w:rsidRDefault="0000771B" w:rsidP="0011151D">
      <w:pPr>
        <w:pStyle w:val="NormalWeb"/>
        <w:spacing w:before="0" w:beforeAutospacing="0" w:after="0" w:afterAutospacing="0" w:line="216" w:lineRule="auto"/>
        <w:rPr>
          <w:bCs/>
          <w:sz w:val="22"/>
          <w:szCs w:val="22"/>
        </w:rPr>
      </w:pPr>
    </w:p>
    <w:p w:rsidR="00904840" w:rsidRPr="00A73215" w:rsidRDefault="00904840" w:rsidP="0011151D">
      <w:pPr>
        <w:pStyle w:val="NormalWeb"/>
        <w:spacing w:before="0" w:beforeAutospacing="0" w:after="0" w:afterAutospacing="0" w:line="216" w:lineRule="auto"/>
        <w:rPr>
          <w:b/>
          <w:bCs/>
          <w:i/>
          <w:iCs/>
          <w:color w:val="000000"/>
          <w:sz w:val="22"/>
          <w:szCs w:val="22"/>
          <w:u w:val="single"/>
        </w:rPr>
      </w:pPr>
      <w:r w:rsidRPr="00A73215">
        <w:rPr>
          <w:b/>
          <w:bCs/>
          <w:i/>
          <w:iCs/>
          <w:color w:val="000000"/>
          <w:sz w:val="22"/>
          <w:szCs w:val="22"/>
          <w:u w:val="single"/>
        </w:rPr>
        <w:t>Responsibilities:</w:t>
      </w:r>
    </w:p>
    <w:p w:rsidR="00A73215" w:rsidRPr="00A73215" w:rsidRDefault="00A73215" w:rsidP="00A73215">
      <w:pPr>
        <w:pStyle w:val="NormalWeb"/>
        <w:numPr>
          <w:ilvl w:val="0"/>
          <w:numId w:val="11"/>
        </w:numPr>
        <w:ind w:left="360"/>
        <w:rPr>
          <w:sz w:val="22"/>
          <w:szCs w:val="22"/>
        </w:rPr>
      </w:pPr>
      <w:r w:rsidRPr="00A73215">
        <w:rPr>
          <w:sz w:val="22"/>
          <w:szCs w:val="22"/>
        </w:rPr>
        <w:t xml:space="preserve">Gathered Requirements, Developed Process Model and detailed Business Policies.  </w:t>
      </w:r>
    </w:p>
    <w:p w:rsidR="00A73215" w:rsidRPr="00A73215" w:rsidRDefault="00A73215" w:rsidP="00A73215">
      <w:pPr>
        <w:pStyle w:val="NormalWeb"/>
        <w:numPr>
          <w:ilvl w:val="0"/>
          <w:numId w:val="11"/>
        </w:numPr>
        <w:ind w:left="360"/>
        <w:rPr>
          <w:sz w:val="22"/>
          <w:szCs w:val="22"/>
        </w:rPr>
      </w:pPr>
      <w:r w:rsidRPr="00A73215">
        <w:rPr>
          <w:sz w:val="22"/>
          <w:szCs w:val="22"/>
        </w:rPr>
        <w:t>Facilitated Joint Application Developments (JAD) Sessions with Stakeholders and Business Users to understand the Project Scope.</w:t>
      </w:r>
    </w:p>
    <w:p w:rsidR="00A73215" w:rsidRPr="00A73215" w:rsidRDefault="00A73215" w:rsidP="00A73215">
      <w:pPr>
        <w:pStyle w:val="NormalWeb"/>
        <w:numPr>
          <w:ilvl w:val="0"/>
          <w:numId w:val="11"/>
        </w:numPr>
        <w:ind w:left="360"/>
        <w:rPr>
          <w:sz w:val="22"/>
          <w:szCs w:val="22"/>
        </w:rPr>
      </w:pPr>
      <w:r w:rsidRPr="00A73215">
        <w:rPr>
          <w:sz w:val="22"/>
          <w:szCs w:val="22"/>
        </w:rPr>
        <w:t>Created Test Plan, Test Scenarios, Test Strategy documents based on BRDs, TRDs and Use cases that were developed by Business Analysts.</w:t>
      </w:r>
    </w:p>
    <w:p w:rsidR="00A73215" w:rsidRPr="00A73215" w:rsidRDefault="00A73215" w:rsidP="00A73215">
      <w:pPr>
        <w:pStyle w:val="NormalWeb"/>
        <w:numPr>
          <w:ilvl w:val="0"/>
          <w:numId w:val="11"/>
        </w:numPr>
        <w:ind w:left="360"/>
        <w:rPr>
          <w:sz w:val="22"/>
          <w:szCs w:val="22"/>
        </w:rPr>
      </w:pPr>
      <w:r w:rsidRPr="00A73215">
        <w:rPr>
          <w:sz w:val="22"/>
          <w:szCs w:val="22"/>
        </w:rPr>
        <w:t xml:space="preserve">Extensively worked in preparing the EDI transmission files, dropping them in Inbound, Outbound Interfaces and validate the data according to our test scenarios. </w:t>
      </w:r>
    </w:p>
    <w:p w:rsidR="00A73215" w:rsidRPr="00A73215" w:rsidRDefault="00A73215" w:rsidP="00A73215">
      <w:pPr>
        <w:pStyle w:val="NormalWeb"/>
        <w:numPr>
          <w:ilvl w:val="0"/>
          <w:numId w:val="11"/>
        </w:numPr>
        <w:ind w:left="360"/>
        <w:rPr>
          <w:sz w:val="22"/>
          <w:szCs w:val="22"/>
        </w:rPr>
      </w:pPr>
      <w:r w:rsidRPr="00A73215">
        <w:rPr>
          <w:sz w:val="22"/>
          <w:szCs w:val="22"/>
        </w:rPr>
        <w:t>Authored test case scenarios in Excel spread sheet and export them into HP Quality Center.</w:t>
      </w:r>
    </w:p>
    <w:p w:rsidR="00A73215" w:rsidRPr="00A73215" w:rsidRDefault="00A73215" w:rsidP="00A73215">
      <w:pPr>
        <w:pStyle w:val="NormalWeb"/>
        <w:numPr>
          <w:ilvl w:val="0"/>
          <w:numId w:val="11"/>
        </w:numPr>
        <w:ind w:left="360"/>
        <w:rPr>
          <w:sz w:val="22"/>
          <w:szCs w:val="22"/>
        </w:rPr>
      </w:pPr>
      <w:r w:rsidRPr="00A73215">
        <w:rPr>
          <w:sz w:val="22"/>
          <w:szCs w:val="22"/>
        </w:rPr>
        <w:t>Documented the test results and reported the status of assigned test tasks and issues to project QA Lead.</w:t>
      </w:r>
    </w:p>
    <w:p w:rsidR="00A73215" w:rsidRPr="00A73215" w:rsidRDefault="00A73215" w:rsidP="00A73215">
      <w:pPr>
        <w:pStyle w:val="NormalWeb"/>
        <w:numPr>
          <w:ilvl w:val="0"/>
          <w:numId w:val="11"/>
        </w:numPr>
        <w:ind w:left="360"/>
        <w:rPr>
          <w:sz w:val="22"/>
          <w:szCs w:val="22"/>
        </w:rPr>
      </w:pPr>
      <w:r w:rsidRPr="00A73215">
        <w:rPr>
          <w:sz w:val="22"/>
          <w:szCs w:val="22"/>
        </w:rPr>
        <w:t>Wrote UAT Test Plan, Testing strategy, timeline document and reporting templates.</w:t>
      </w:r>
    </w:p>
    <w:p w:rsidR="00172396" w:rsidRPr="00A73215" w:rsidRDefault="00904840" w:rsidP="0011151D">
      <w:pPr>
        <w:pStyle w:val="NormalWeb"/>
        <w:spacing w:before="0" w:beforeAutospacing="0" w:after="0" w:afterAutospacing="0"/>
        <w:rPr>
          <w:color w:val="000000"/>
          <w:sz w:val="22"/>
          <w:szCs w:val="22"/>
        </w:rPr>
      </w:pPr>
      <w:r w:rsidRPr="00A73215">
        <w:rPr>
          <w:b/>
          <w:bCs/>
          <w:i/>
          <w:iCs/>
          <w:color w:val="000000"/>
          <w:sz w:val="22"/>
          <w:szCs w:val="22"/>
          <w:u w:val="single"/>
        </w:rPr>
        <w:t>Environment:</w:t>
      </w:r>
      <w:r w:rsidR="00A73215" w:rsidRPr="00A73215">
        <w:rPr>
          <w:sz w:val="22"/>
          <w:szCs w:val="22"/>
        </w:rPr>
        <w:t xml:space="preserve">, Quality Center </w:t>
      </w:r>
      <w:r w:rsidR="00177B33" w:rsidRPr="00A73215">
        <w:rPr>
          <w:sz w:val="22"/>
          <w:szCs w:val="22"/>
        </w:rPr>
        <w:t>, MS SQL Server 2005/2000, VB Script, SQL, UNIX, XML, HTML</w:t>
      </w:r>
    </w:p>
    <w:sectPr w:rsidR="00172396" w:rsidRPr="00A73215" w:rsidSect="00A73215">
      <w:footerReference w:type="default" r:id="rId9"/>
      <w:pgSz w:w="12240" w:h="15840"/>
      <w:pgMar w:top="0" w:right="180" w:bottom="0" w:left="36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53" w:rsidRDefault="00552853" w:rsidP="00663A5F">
      <w:pPr>
        <w:spacing w:after="0" w:line="240" w:lineRule="auto"/>
      </w:pPr>
      <w:r>
        <w:separator/>
      </w:r>
    </w:p>
  </w:endnote>
  <w:endnote w:type="continuationSeparator" w:id="1">
    <w:p w:rsidR="00552853" w:rsidRDefault="00552853"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20357B">
        <w:pPr>
          <w:pStyle w:val="Footer"/>
          <w:pBdr>
            <w:top w:val="single" w:sz="4" w:space="1" w:color="D9D9D9" w:themeColor="background1" w:themeShade="D9"/>
          </w:pBdr>
          <w:rPr>
            <w:b/>
            <w:bCs/>
          </w:rPr>
        </w:pPr>
        <w:r w:rsidRPr="0020357B">
          <w:fldChar w:fldCharType="begin"/>
        </w:r>
        <w:r w:rsidR="00663A5F">
          <w:instrText xml:space="preserve"> PAGE   \* MERGEFORMAT </w:instrText>
        </w:r>
        <w:r w:rsidRPr="0020357B">
          <w:fldChar w:fldCharType="separate"/>
        </w:r>
        <w:r w:rsidR="006A32F3" w:rsidRPr="006A32F3">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53" w:rsidRDefault="00552853" w:rsidP="00663A5F">
      <w:pPr>
        <w:spacing w:after="0" w:line="240" w:lineRule="auto"/>
      </w:pPr>
      <w:r>
        <w:separator/>
      </w:r>
    </w:p>
  </w:footnote>
  <w:footnote w:type="continuationSeparator" w:id="1">
    <w:p w:rsidR="00552853" w:rsidRDefault="00552853"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64ECD"/>
    <w:multiLevelType w:val="hybridMultilevel"/>
    <w:tmpl w:val="BF56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9">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5713B56"/>
    <w:multiLevelType w:val="hybridMultilevel"/>
    <w:tmpl w:val="2578B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570153"/>
    <w:multiLevelType w:val="hybridMultilevel"/>
    <w:tmpl w:val="1B389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2716BB"/>
    <w:multiLevelType w:val="hybridMultilevel"/>
    <w:tmpl w:val="57886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900739"/>
    <w:multiLevelType w:val="hybridMultilevel"/>
    <w:tmpl w:val="88F81B1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5B48AC"/>
    <w:multiLevelType w:val="hybridMultilevel"/>
    <w:tmpl w:val="7BAA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0">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7C25C6"/>
    <w:multiLevelType w:val="hybridMultilevel"/>
    <w:tmpl w:val="C6DEB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11"/>
  </w:num>
  <w:num w:numId="4">
    <w:abstractNumId w:val="29"/>
  </w:num>
  <w:num w:numId="5">
    <w:abstractNumId w:val="4"/>
  </w:num>
  <w:num w:numId="6">
    <w:abstractNumId w:val="2"/>
  </w:num>
  <w:num w:numId="7">
    <w:abstractNumId w:val="34"/>
  </w:num>
  <w:num w:numId="8">
    <w:abstractNumId w:val="28"/>
  </w:num>
  <w:num w:numId="9">
    <w:abstractNumId w:val="14"/>
  </w:num>
  <w:num w:numId="10">
    <w:abstractNumId w:val="20"/>
  </w:num>
  <w:num w:numId="11">
    <w:abstractNumId w:val="15"/>
  </w:num>
  <w:num w:numId="12">
    <w:abstractNumId w:val="33"/>
  </w:num>
  <w:num w:numId="13">
    <w:abstractNumId w:val="30"/>
  </w:num>
  <w:num w:numId="14">
    <w:abstractNumId w:val="24"/>
  </w:num>
  <w:num w:numId="15">
    <w:abstractNumId w:val="9"/>
  </w:num>
  <w:num w:numId="16">
    <w:abstractNumId w:val="8"/>
  </w:num>
  <w:num w:numId="17">
    <w:abstractNumId w:val="12"/>
  </w:num>
  <w:num w:numId="18">
    <w:abstractNumId w:val="16"/>
  </w:num>
  <w:num w:numId="19">
    <w:abstractNumId w:val="13"/>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5"/>
  </w:num>
  <w:num w:numId="23">
    <w:abstractNumId w:val="5"/>
  </w:num>
  <w:num w:numId="24">
    <w:abstractNumId w:val="32"/>
  </w:num>
  <w:num w:numId="25">
    <w:abstractNumId w:val="17"/>
  </w:num>
  <w:num w:numId="26">
    <w:abstractNumId w:val="23"/>
  </w:num>
  <w:num w:numId="27">
    <w:abstractNumId w:val="0"/>
  </w:num>
  <w:num w:numId="28">
    <w:abstractNumId w:val="1"/>
  </w:num>
  <w:num w:numId="29">
    <w:abstractNumId w:val="19"/>
  </w:num>
  <w:num w:numId="30">
    <w:abstractNumId w:val="31"/>
  </w:num>
  <w:num w:numId="31">
    <w:abstractNumId w:val="21"/>
  </w:num>
  <w:num w:numId="32">
    <w:abstractNumId w:val="6"/>
  </w:num>
  <w:num w:numId="33">
    <w:abstractNumId w:val="10"/>
  </w:num>
  <w:num w:numId="34">
    <w:abstractNumId w:val="18"/>
  </w:num>
  <w:num w:numId="35">
    <w:abstractNumId w:val="27"/>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357B"/>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52853"/>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51107"/>
    <w:rsid w:val="00663A5F"/>
    <w:rsid w:val="00690169"/>
    <w:rsid w:val="006A32F3"/>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E56F0"/>
    <w:rsid w:val="007F40DA"/>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73215"/>
    <w:rsid w:val="00A824DA"/>
    <w:rsid w:val="00A93D71"/>
    <w:rsid w:val="00AB299A"/>
    <w:rsid w:val="00AB2EF4"/>
    <w:rsid w:val="00AB39F1"/>
    <w:rsid w:val="00AC38B0"/>
    <w:rsid w:val="00AF0669"/>
    <w:rsid w:val="00AF49DE"/>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6574E"/>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aliases w:val="Char"/>
    <w:basedOn w:val="Normal"/>
    <w:next w:val="Normal"/>
    <w:link w:val="TitleChar"/>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Char Char"/>
    <w:basedOn w:val="DefaultParagraphFont"/>
    <w:link w:val="Title"/>
    <w:rsid w:val="006062AA"/>
    <w:rPr>
      <w:rFonts w:asciiTheme="majorHAnsi" w:eastAsiaTheme="majorEastAsia" w:hAnsiTheme="majorHAnsi" w:cstheme="majorBidi"/>
      <w:color w:val="17365D" w:themeColor="text2" w:themeShade="BF"/>
      <w:spacing w:val="5"/>
      <w:kern w:val="28"/>
      <w:sz w:val="52"/>
      <w:szCs w:val="52"/>
    </w:rPr>
  </w:style>
  <w:style w:type="paragraph" w:customStyle="1" w:styleId="Normal11arial">
    <w:name w:val="Normal _11 arial"/>
    <w:basedOn w:val="Header"/>
    <w:next w:val="NormalWeb"/>
    <w:rsid w:val="00A73215"/>
    <w:pPr>
      <w:numPr>
        <w:numId w:val="34"/>
      </w:numPr>
      <w:tabs>
        <w:tab w:val="clear" w:pos="720"/>
        <w:tab w:val="clear" w:pos="4680"/>
        <w:tab w:val="clear" w:pos="9360"/>
        <w:tab w:val="num" w:pos="360"/>
      </w:tabs>
      <w:ind w:left="0" w:firstLine="0"/>
    </w:pPr>
    <w:rPr>
      <w:rFonts w:ascii="Courier New" w:eastAsia="Times New Roman" w:hAnsi="Courier New" w:cs="Times New Roman"/>
      <w:color w:val="000000"/>
    </w:rPr>
  </w:style>
  <w:style w:type="paragraph" w:styleId="HTMLPreformatted">
    <w:name w:val="HTML Preformatted"/>
    <w:basedOn w:val="Normal"/>
    <w:link w:val="HTMLPreformattedChar"/>
    <w:uiPriority w:val="99"/>
    <w:semiHidden/>
    <w:unhideWhenUsed/>
    <w:rsid w:val="00A732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7321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11</cp:revision>
  <dcterms:created xsi:type="dcterms:W3CDTF">2015-01-22T16:39:00Z</dcterms:created>
  <dcterms:modified xsi:type="dcterms:W3CDTF">2015-01-22T16:45:00Z</dcterms:modified>
</cp:coreProperties>
</file>