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A4" w:rsidRDefault="007913A4" w:rsidP="00392F84">
      <w:pPr>
        <w:pStyle w:val="NoSpacing"/>
        <w:rPr>
          <w:rFonts w:asciiTheme="minorHAnsi" w:hAnsiTheme="minorHAnsi" w:cstheme="minorHAnsi"/>
          <w:b/>
          <w:sz w:val="22"/>
          <w:szCs w:val="22"/>
        </w:rPr>
      </w:pPr>
      <w:bookmarkStart w:id="0" w:name="_GoBack"/>
      <w:proofErr w:type="spellStart"/>
      <w:r w:rsidRPr="007913A4">
        <w:rPr>
          <w:rFonts w:asciiTheme="minorHAnsi" w:hAnsiTheme="minorHAnsi" w:cstheme="minorHAnsi"/>
          <w:b/>
          <w:sz w:val="22"/>
          <w:szCs w:val="22"/>
        </w:rPr>
        <w:t>Vinayak</w:t>
      </w:r>
      <w:bookmarkEnd w:id="0"/>
      <w:proofErr w:type="spellEnd"/>
      <w:r w:rsidRPr="007913A4">
        <w:rPr>
          <w:rFonts w:asciiTheme="minorHAnsi" w:hAnsiTheme="minorHAnsi" w:cstheme="minorHAnsi"/>
          <w:b/>
          <w:sz w:val="22"/>
          <w:szCs w:val="22"/>
        </w:rPr>
        <w:t xml:space="preserve"> </w:t>
      </w:r>
      <w:proofErr w:type="spellStart"/>
      <w:r w:rsidRPr="007913A4">
        <w:rPr>
          <w:rFonts w:asciiTheme="minorHAnsi" w:hAnsiTheme="minorHAnsi" w:cstheme="minorHAnsi"/>
          <w:b/>
          <w:sz w:val="22"/>
          <w:szCs w:val="22"/>
        </w:rPr>
        <w:t>Sudhapalli</w:t>
      </w:r>
      <w:proofErr w:type="spellEnd"/>
    </w:p>
    <w:p w:rsidR="007913A4" w:rsidRDefault="007913A4" w:rsidP="00392F84">
      <w:pPr>
        <w:pStyle w:val="NoSpacing"/>
        <w:rPr>
          <w:rFonts w:asciiTheme="minorHAnsi" w:hAnsiTheme="minorHAnsi" w:cstheme="minorHAnsi"/>
          <w:b/>
          <w:sz w:val="22"/>
          <w:szCs w:val="22"/>
        </w:rPr>
      </w:pPr>
      <w:hyperlink r:id="rId5" w:history="1">
        <w:r w:rsidRPr="000069BD">
          <w:rPr>
            <w:rStyle w:val="Hyperlink"/>
            <w:rFonts w:asciiTheme="minorHAnsi" w:hAnsiTheme="minorHAnsi" w:cstheme="minorHAnsi"/>
            <w:b/>
            <w:sz w:val="22"/>
            <w:szCs w:val="22"/>
          </w:rPr>
          <w:t>Vs6652134@gmail.com</w:t>
        </w:r>
      </w:hyperlink>
    </w:p>
    <w:p w:rsidR="00646AB5" w:rsidRDefault="007913A4" w:rsidP="00392F84">
      <w:pPr>
        <w:pStyle w:val="NoSpacing"/>
        <w:rPr>
          <w:rFonts w:asciiTheme="minorHAnsi" w:hAnsiTheme="minorHAnsi" w:cstheme="minorHAnsi"/>
          <w:b/>
          <w:sz w:val="22"/>
          <w:szCs w:val="22"/>
        </w:rPr>
      </w:pPr>
      <w:r w:rsidRPr="007913A4">
        <w:rPr>
          <w:rFonts w:asciiTheme="minorHAnsi" w:hAnsiTheme="minorHAnsi" w:cstheme="minorHAnsi"/>
          <w:b/>
          <w:sz w:val="22"/>
          <w:szCs w:val="22"/>
        </w:rPr>
        <w:t>408</w:t>
      </w:r>
      <w:r>
        <w:rPr>
          <w:rFonts w:asciiTheme="minorHAnsi" w:hAnsiTheme="minorHAnsi" w:cstheme="minorHAnsi"/>
          <w:b/>
          <w:sz w:val="22"/>
          <w:szCs w:val="22"/>
        </w:rPr>
        <w:t>-</w:t>
      </w:r>
      <w:r w:rsidRPr="007913A4">
        <w:rPr>
          <w:rFonts w:asciiTheme="minorHAnsi" w:hAnsiTheme="minorHAnsi" w:cstheme="minorHAnsi"/>
          <w:b/>
          <w:sz w:val="22"/>
          <w:szCs w:val="22"/>
        </w:rPr>
        <w:t>462</w:t>
      </w:r>
      <w:r>
        <w:rPr>
          <w:rFonts w:asciiTheme="minorHAnsi" w:hAnsiTheme="minorHAnsi" w:cstheme="minorHAnsi"/>
          <w:b/>
          <w:sz w:val="22"/>
          <w:szCs w:val="22"/>
        </w:rPr>
        <w:t>-</w:t>
      </w:r>
      <w:r w:rsidRPr="007913A4">
        <w:rPr>
          <w:rFonts w:asciiTheme="minorHAnsi" w:hAnsiTheme="minorHAnsi" w:cstheme="minorHAnsi"/>
          <w:b/>
          <w:sz w:val="22"/>
          <w:szCs w:val="22"/>
        </w:rPr>
        <w:t>5379</w:t>
      </w:r>
    </w:p>
    <w:p w:rsidR="007913A4" w:rsidRPr="00644023" w:rsidRDefault="007913A4"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Highly motivated IT professional with 7+ years of experience as a Business Analyst</w:t>
      </w:r>
      <w:r w:rsidR="007913A4">
        <w:rPr>
          <w:rFonts w:asciiTheme="minorHAnsi" w:hAnsiTheme="minorHAnsi" w:cstheme="minorHAnsi"/>
          <w:sz w:val="22"/>
          <w:szCs w:val="22"/>
        </w:rPr>
        <w:t xml:space="preserve">, </w:t>
      </w:r>
      <w:r w:rsidR="00402B9D" w:rsidRPr="00644023">
        <w:rPr>
          <w:rFonts w:asciiTheme="minorHAnsi" w:hAnsiTheme="minorHAnsi" w:cstheme="minorHAnsi"/>
          <w:sz w:val="22"/>
          <w:szCs w:val="22"/>
        </w:rPr>
        <w:t>Data Analyst</w:t>
      </w:r>
      <w:r w:rsidRPr="00644023">
        <w:rPr>
          <w:rFonts w:asciiTheme="minorHAnsi" w:hAnsiTheme="minorHAnsi" w:cstheme="minorHAnsi"/>
          <w:sz w:val="22"/>
          <w:szCs w:val="22"/>
        </w:rPr>
        <w:t xml:space="preserve"> </w:t>
      </w:r>
      <w:r w:rsidR="007913A4">
        <w:rPr>
          <w:rFonts w:asciiTheme="minorHAnsi" w:hAnsiTheme="minorHAnsi" w:cstheme="minorHAnsi"/>
          <w:sz w:val="22"/>
          <w:szCs w:val="22"/>
        </w:rPr>
        <w:t xml:space="preserve">and Quality Analyst </w:t>
      </w:r>
      <w:r w:rsidRPr="00644023">
        <w:rPr>
          <w:rFonts w:asciiTheme="minorHAnsi" w:hAnsiTheme="minorHAnsi" w:cstheme="minorHAnsi"/>
          <w:sz w:val="22"/>
          <w:szCs w:val="22"/>
        </w:rPr>
        <w:t>in the </w:t>
      </w:r>
      <w:r w:rsidRPr="00644023">
        <w:rPr>
          <w:rFonts w:asciiTheme="minorHAnsi" w:hAnsiTheme="minorHAnsi" w:cstheme="minorHAnsi"/>
          <w:bCs/>
          <w:sz w:val="22"/>
          <w:szCs w:val="22"/>
        </w:rPr>
        <w:t>Finance</w:t>
      </w:r>
      <w:r w:rsidR="00646AB5">
        <w:rPr>
          <w:rFonts w:asciiTheme="minorHAnsi" w:hAnsiTheme="minorHAnsi" w:cstheme="minorHAnsi"/>
          <w:bCs/>
          <w:sz w:val="22"/>
          <w:szCs w:val="22"/>
        </w:rPr>
        <w:t xml:space="preserve"> and Insurance</w:t>
      </w:r>
      <w:r w:rsidRPr="00644023">
        <w:rPr>
          <w:rFonts w:asciiTheme="minorHAnsi" w:hAnsiTheme="minorHAnsi" w:cstheme="minorHAnsi"/>
          <w:bCs/>
          <w:sz w:val="22"/>
          <w:szCs w:val="22"/>
        </w:rPr>
        <w:t>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9756F" w:rsidRPr="0059756F" w:rsidRDefault="0059756F" w:rsidP="0059756F">
      <w:pPr>
        <w:numPr>
          <w:ilvl w:val="0"/>
          <w:numId w:val="16"/>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Excellent knowledge of various policy administration &amp; industry standard tools such as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Policy Center,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Claim Center, Duck Creek and ACORD standards with insurance laws, regulations and company policies.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r w:rsidR="007913A4">
        <w:rPr>
          <w:rFonts w:asciiTheme="minorHAnsi" w:hAnsiTheme="minorHAnsi" w:cstheme="minorHAnsi"/>
          <w:bCs/>
          <w:sz w:val="22"/>
          <w:szCs w:val="22"/>
        </w:rPr>
        <w:t xml:space="preserve"> </w:t>
      </w:r>
      <w:r w:rsidRPr="00644023">
        <w:rPr>
          <w:rFonts w:asciiTheme="minorHAnsi" w:hAnsiTheme="minorHAnsi" w:cstheme="minorHAnsi"/>
          <w:sz w:val="22"/>
          <w:szCs w:val="22"/>
        </w:rPr>
        <w:t>sessions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D70A8"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Progressive Corp. </w:t>
      </w:r>
      <w:r w:rsidRPr="006D70A8">
        <w:rPr>
          <w:rFonts w:asciiTheme="minorHAnsi" w:hAnsiTheme="minorHAnsi" w:cstheme="minorHAnsi"/>
          <w:b/>
          <w:sz w:val="22"/>
          <w:szCs w:val="22"/>
        </w:rPr>
        <w:t>Mayfield Village, OH</w:t>
      </w:r>
      <w:r w:rsidR="00FC3D56">
        <w:rPr>
          <w:rFonts w:asciiTheme="minorHAnsi" w:hAnsiTheme="minorHAnsi" w:cstheme="minorHAnsi"/>
          <w:b/>
          <w:sz w:val="22"/>
          <w:szCs w:val="22"/>
        </w:rPr>
        <w:t xml:space="preserve">                                              </w:t>
      </w:r>
      <w:r w:rsidR="007913A4">
        <w:rPr>
          <w:rFonts w:asciiTheme="minorHAnsi" w:hAnsiTheme="minorHAnsi" w:cstheme="minorHAnsi"/>
          <w:b/>
          <w:sz w:val="22"/>
          <w:szCs w:val="22"/>
        </w:rPr>
        <w:t xml:space="preserve">  Mar 2018 – Oct 2019</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r w:rsidR="006D70A8">
        <w:rPr>
          <w:rFonts w:asciiTheme="minorHAnsi" w:hAnsiTheme="minorHAnsi" w:cstheme="minorHAnsi"/>
          <w:b/>
          <w:sz w:val="22"/>
          <w:szCs w:val="22"/>
        </w:rPr>
        <w:t>/Quality Analyst</w:t>
      </w:r>
    </w:p>
    <w:p w:rsidR="00671BC3" w:rsidRPr="006D70A8" w:rsidRDefault="006D70A8" w:rsidP="006D70A8">
      <w:pPr>
        <w:rPr>
          <w:rStyle w:val="apple-style-span"/>
          <w:rFonts w:asciiTheme="minorHAnsi" w:hAnsiTheme="minorHAnsi" w:cstheme="minorHAnsi"/>
          <w:sz w:val="22"/>
          <w:szCs w:val="22"/>
        </w:rPr>
      </w:pPr>
      <w:r w:rsidRPr="0045748B">
        <w:rPr>
          <w:rFonts w:asciiTheme="minorHAnsi" w:hAnsiTheme="minorHAnsi" w:cstheme="minorHAnsi"/>
          <w:sz w:val="22"/>
          <w:szCs w:val="22"/>
        </w:rPr>
        <w:t xml:space="preserve">The Progressive Corporation, through its subsidiaries, provides personal and commercial automobile insurance, and other specialty property-casualty insurance products and related services in the United States. Its </w:t>
      </w:r>
      <w:r w:rsidRPr="0045748B">
        <w:rPr>
          <w:rFonts w:asciiTheme="minorHAnsi" w:hAnsiTheme="minorHAnsi" w:cstheme="minorHAnsi"/>
          <w:b/>
          <w:sz w:val="22"/>
          <w:szCs w:val="22"/>
        </w:rPr>
        <w:t>property-casualty insurance</w:t>
      </w:r>
      <w:r w:rsidRPr="0045748B">
        <w:rPr>
          <w:rFonts w:asciiTheme="minorHAnsi" w:hAnsiTheme="minorHAnsi" w:cstheme="minorHAnsi"/>
          <w:sz w:val="22"/>
          <w:szCs w:val="22"/>
        </w:rPr>
        <w:t xml:space="preserve"> products protect customers against losses due to collision and physical damage to their motor vehicles, uninsured and underinsured bodily injury, and liability to others for personal injury or property damage arising out of the use of those vehicles.</w:t>
      </w:r>
      <w:r>
        <w:rPr>
          <w:rFonts w:asciiTheme="minorHAnsi" w:hAnsiTheme="minorHAnsi" w:cstheme="minorHAnsi"/>
          <w:sz w:val="22"/>
          <w:szCs w:val="22"/>
        </w:rPr>
        <w:t xml:space="preserve"> </w:t>
      </w:r>
      <w:r>
        <w:rPr>
          <w:rFonts w:asciiTheme="minorHAnsi" w:hAnsiTheme="minorHAnsi" w:cstheme="minorHAnsi"/>
          <w:sz w:val="22"/>
          <w:szCs w:val="22"/>
          <w:lang w:eastAsia="ja-JP"/>
        </w:rPr>
        <w:t>Project</w:t>
      </w:r>
      <w:r w:rsidR="0059756F" w:rsidRPr="00AB632A">
        <w:rPr>
          <w:rFonts w:asciiTheme="minorHAnsi" w:hAnsiTheme="minorHAnsi" w:cstheme="minorHAnsi"/>
          <w:sz w:val="22"/>
          <w:szCs w:val="22"/>
          <w:lang w:eastAsia="ja-JP"/>
        </w:rPr>
        <w:t xml:space="preserve"> includes caching of report in Enterprise Data Service, mapping schemas from External vendor into the building using different Web-Services, integrating </w:t>
      </w:r>
      <w:proofErr w:type="spellStart"/>
      <w:r w:rsidR="0059756F" w:rsidRPr="00AB632A">
        <w:rPr>
          <w:rFonts w:asciiTheme="minorHAnsi" w:hAnsiTheme="minorHAnsi" w:cstheme="minorHAnsi"/>
          <w:sz w:val="22"/>
          <w:szCs w:val="22"/>
          <w:lang w:eastAsia="ja-JP"/>
        </w:rPr>
        <w:t>Guidewire</w:t>
      </w:r>
      <w:proofErr w:type="spellEnd"/>
      <w:r w:rsidR="0059756F" w:rsidRPr="00AB632A">
        <w:rPr>
          <w:rFonts w:asciiTheme="minorHAnsi" w:hAnsiTheme="minorHAnsi" w:cstheme="minorHAnsi"/>
          <w:sz w:val="22"/>
          <w:szCs w:val="22"/>
          <w:lang w:eastAsia="ja-JP"/>
        </w:rPr>
        <w:t xml:space="preserve"> Claim Center to internal legacy application, business partners, and other multiple applications.</w:t>
      </w:r>
    </w:p>
    <w:p w:rsidR="00671BC3" w:rsidRDefault="00671BC3" w:rsidP="003C61CA">
      <w:pPr>
        <w:pStyle w:val="NoSpacing"/>
        <w:rPr>
          <w:rStyle w:val="apple-style-span"/>
          <w:rFonts w:ascii="Book Antiqua" w:hAnsi="Book Antiqua"/>
          <w:color w:val="000000"/>
          <w:sz w:val="20"/>
          <w:szCs w:val="20"/>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671BC3" w:rsidRPr="00671BC3" w:rsidRDefault="00671BC3" w:rsidP="00671BC3">
      <w:pPr>
        <w:pStyle w:val="ListParagraph"/>
        <w:numPr>
          <w:ilvl w:val="0"/>
          <w:numId w:val="17"/>
        </w:numPr>
        <w:rPr>
          <w:rFonts w:asciiTheme="minorHAnsi" w:hAnsiTheme="minorHAnsi" w:cstheme="minorHAnsi"/>
          <w:sz w:val="22"/>
          <w:szCs w:val="22"/>
        </w:rPr>
      </w:pPr>
      <w:r w:rsidRPr="00671BC3">
        <w:rPr>
          <w:rFonts w:asciiTheme="minorHAnsi" w:hAnsiTheme="minorHAnsi" w:cstheme="minorHAnsi"/>
          <w:sz w:val="22"/>
          <w:szCs w:val="22"/>
        </w:rPr>
        <w:t>Gathered, documented, and communicated business requirements into systems design documentation using Business-Modeling concepts.</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P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913A4" w:rsidRPr="007913A4" w:rsidRDefault="007913A4" w:rsidP="007913A4">
      <w:pPr>
        <w:pStyle w:val="ListParagraph"/>
        <w:numPr>
          <w:ilvl w:val="0"/>
          <w:numId w:val="17"/>
        </w:numPr>
        <w:rPr>
          <w:rFonts w:asciiTheme="minorHAnsi" w:eastAsia="Batang" w:hAnsiTheme="minorHAnsi" w:cstheme="minorHAnsi"/>
          <w:sz w:val="22"/>
          <w:szCs w:val="22"/>
        </w:rPr>
      </w:pPr>
      <w:r w:rsidRPr="007913A4">
        <w:rPr>
          <w:rFonts w:asciiTheme="minorHAnsi" w:eastAsia="Batang" w:hAnsiTheme="minorHAnsi" w:cstheme="minorHAnsi"/>
          <w:sz w:val="22"/>
          <w:szCs w:val="22"/>
        </w:rPr>
        <w:t xml:space="preserve">Extract, synthesize and manipulate large data sets using Excel, Access, SQL, Visual Basic, and present them in </w:t>
      </w:r>
      <w:proofErr w:type="spellStart"/>
      <w:r w:rsidRPr="007913A4">
        <w:rPr>
          <w:rFonts w:asciiTheme="minorHAnsi" w:eastAsia="Batang" w:hAnsiTheme="minorHAnsi" w:cstheme="minorHAnsi"/>
          <w:sz w:val="22"/>
          <w:szCs w:val="22"/>
        </w:rPr>
        <w:t>Cognos</w:t>
      </w:r>
      <w:proofErr w:type="spellEnd"/>
      <w:r w:rsidRPr="007913A4">
        <w:rPr>
          <w:rFonts w:asciiTheme="minorHAnsi" w:eastAsia="Batang" w:hAnsiTheme="minorHAnsi" w:cstheme="minorHAnsi"/>
          <w:sz w:val="22"/>
          <w:szCs w:val="22"/>
        </w:rPr>
        <w:t xml:space="preserve">. </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lastRenderedPageBreak/>
        <w:t xml:space="preserve">Worked on Integration Mapping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ClaimCenter</w:t>
      </w:r>
      <w:proofErr w:type="spellEnd"/>
      <w:r w:rsidRPr="00AB632A">
        <w:rPr>
          <w:rFonts w:asciiTheme="minorHAnsi" w:hAnsiTheme="minorHAnsi" w:cstheme="minorHAnsi"/>
          <w:sz w:val="22"/>
          <w:szCs w:val="22"/>
          <w:lang w:eastAsia="ja-JP"/>
        </w:rPr>
        <w:t xml:space="preserve"> and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BillingCenter</w:t>
      </w:r>
      <w:proofErr w:type="spellEnd"/>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Concentrated on implementing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batch integration in replacing the existing </w:t>
      </w:r>
      <w:proofErr w:type="spellStart"/>
      <w:r w:rsidRPr="00AB632A">
        <w:rPr>
          <w:rFonts w:asciiTheme="minorHAnsi" w:hAnsiTheme="minorHAnsi" w:cstheme="minorHAnsi"/>
          <w:sz w:val="22"/>
          <w:szCs w:val="22"/>
          <w:lang w:eastAsia="ja-JP"/>
        </w:rPr>
        <w:t>NextGen</w:t>
      </w:r>
      <w:proofErr w:type="spellEnd"/>
      <w:r w:rsidRPr="00AB632A">
        <w:rPr>
          <w:rFonts w:asciiTheme="minorHAnsi" w:hAnsiTheme="minorHAnsi" w:cstheme="minorHAnsi"/>
          <w:sz w:val="22"/>
          <w:szCs w:val="22"/>
          <w:lang w:eastAsia="ja-JP"/>
        </w:rPr>
        <w:t xml:space="preserve"> legacy functionalities like NY VIN Reconciliation screen</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7913A4" w:rsidRPr="007913A4" w:rsidRDefault="007913A4" w:rsidP="007913A4">
      <w:pPr>
        <w:pStyle w:val="ListParagraph"/>
        <w:numPr>
          <w:ilvl w:val="0"/>
          <w:numId w:val="17"/>
        </w:numPr>
        <w:rPr>
          <w:rFonts w:asciiTheme="minorHAnsi" w:eastAsia="Batang" w:hAnsiTheme="minorHAnsi" w:cstheme="minorHAnsi"/>
          <w:sz w:val="22"/>
          <w:szCs w:val="22"/>
        </w:rPr>
      </w:pPr>
      <w:r w:rsidRPr="007913A4">
        <w:rPr>
          <w:rFonts w:asciiTheme="minorHAnsi" w:eastAsia="Batang" w:hAnsiTheme="minorHAnsi" w:cstheme="minorHAnsi"/>
          <w:sz w:val="22"/>
          <w:szCs w:val="22"/>
        </w:rPr>
        <w:t xml:space="preserve">Created custom reports in Payables in </w:t>
      </w:r>
      <w:proofErr w:type="spellStart"/>
      <w:r w:rsidRPr="007913A4">
        <w:rPr>
          <w:rFonts w:asciiTheme="minorHAnsi" w:eastAsia="Batang" w:hAnsiTheme="minorHAnsi" w:cstheme="minorHAnsi"/>
          <w:sz w:val="22"/>
          <w:szCs w:val="22"/>
        </w:rPr>
        <w:t>Cognos</w:t>
      </w:r>
      <w:proofErr w:type="spellEnd"/>
      <w:r w:rsidRPr="007913A4">
        <w:rPr>
          <w:rFonts w:asciiTheme="minorHAnsi" w:eastAsia="Batang" w:hAnsiTheme="minorHAnsi" w:cstheme="minorHAnsi"/>
          <w:sz w:val="22"/>
          <w:szCs w:val="22"/>
        </w:rPr>
        <w:t xml:space="preserve"> according to user requirement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9756F" w:rsidRPr="0059756F" w:rsidRDefault="0059756F" w:rsidP="0059756F">
      <w:pPr>
        <w:numPr>
          <w:ilvl w:val="0"/>
          <w:numId w:val="17"/>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Modified User Stories in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upgrade 8.0</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Default="00402B9D"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Default="00646AB5" w:rsidP="003C61CA">
      <w:pPr>
        <w:pStyle w:val="NoSpacing"/>
        <w:rPr>
          <w:rFonts w:asciiTheme="minorHAnsi" w:hAnsiTheme="minorHAnsi" w:cstheme="minorHAnsi"/>
          <w:color w:val="000000" w:themeColor="text1"/>
          <w:sz w:val="22"/>
          <w:szCs w:val="22"/>
        </w:rPr>
      </w:pPr>
    </w:p>
    <w:p w:rsidR="00646AB5" w:rsidRPr="00644023" w:rsidRDefault="00646AB5" w:rsidP="003C61CA">
      <w:pPr>
        <w:pStyle w:val="NoSpacing"/>
        <w:rPr>
          <w:rFonts w:asciiTheme="minorHAnsi" w:hAnsiTheme="minorHAnsi" w:cstheme="minorHAnsi"/>
          <w:color w:val="000000" w:themeColor="text1"/>
          <w:sz w:val="22"/>
          <w:szCs w:val="22"/>
        </w:rPr>
      </w:pPr>
    </w:p>
    <w:p w:rsidR="00FC3D56" w:rsidRDefault="006D70A8" w:rsidP="003C61CA">
      <w:pPr>
        <w:pStyle w:val="NoSpacing"/>
        <w:rPr>
          <w:rFonts w:asciiTheme="minorHAnsi" w:hAnsiTheme="minorHAnsi" w:cstheme="minorHAnsi"/>
          <w:b/>
          <w:sz w:val="22"/>
          <w:szCs w:val="22"/>
        </w:rPr>
      </w:pPr>
      <w:r>
        <w:rPr>
          <w:rFonts w:ascii="Calibri" w:hAnsi="Calibri" w:cs="Calibri"/>
          <w:b/>
          <w:color w:val="000000"/>
          <w:sz w:val="22"/>
          <w:szCs w:val="22"/>
        </w:rPr>
        <w:t xml:space="preserve">CUNA MUTUAL, </w:t>
      </w:r>
      <w:r w:rsidRPr="006D70A8">
        <w:rPr>
          <w:rFonts w:ascii="Calibri" w:hAnsi="Calibri" w:cs="Calibri"/>
          <w:b/>
          <w:color w:val="000000"/>
          <w:sz w:val="22"/>
          <w:szCs w:val="22"/>
        </w:rPr>
        <w:t xml:space="preserve">Waverly, IA </w: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b/>
          <w:color w:val="000000"/>
          <w:sz w:val="22"/>
          <w:szCs w:val="22"/>
        </w:rPr>
        <w:tab/>
      </w:r>
      <w:r w:rsidR="007913A4">
        <w:rPr>
          <w:rFonts w:asciiTheme="minorHAnsi" w:hAnsiTheme="minorHAnsi" w:cstheme="minorHAnsi"/>
          <w:b/>
          <w:sz w:val="22"/>
          <w:szCs w:val="22"/>
        </w:rPr>
        <w:t>May 2016 - Feb 2018</w:t>
      </w:r>
      <w:r w:rsidR="00FC3D56" w:rsidRPr="00644023">
        <w:rPr>
          <w:rFonts w:asciiTheme="minorHAnsi" w:hAnsiTheme="minorHAnsi" w:cstheme="minorHAnsi"/>
          <w:b/>
          <w:sz w:val="22"/>
          <w:szCs w:val="22"/>
        </w:rPr>
        <w:t>​</w:t>
      </w:r>
      <w:r w:rsidR="00664E67"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6D70A8">
        <w:rPr>
          <w:rFonts w:asciiTheme="minorHAnsi" w:hAnsiTheme="minorHAnsi" w:cstheme="minorHAnsi"/>
          <w:b/>
          <w:sz w:val="22"/>
          <w:szCs w:val="22"/>
        </w:rPr>
        <w:t>/ Quality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71BC3" w:rsidRDefault="006D70A8" w:rsidP="003C61CA">
      <w:pPr>
        <w:pStyle w:val="NoSpacing"/>
        <w:rPr>
          <w:rFonts w:ascii="Book Antiqua" w:hAnsi="Book Antiqua"/>
          <w:color w:val="000000"/>
          <w:sz w:val="20"/>
          <w:szCs w:val="20"/>
        </w:rPr>
      </w:pPr>
      <w:r w:rsidRPr="006D70A8">
        <w:rPr>
          <w:rFonts w:asciiTheme="minorHAnsi" w:hAnsiTheme="minorHAnsi" w:cstheme="minorHAnsi"/>
          <w:color w:val="000000"/>
          <w:sz w:val="22"/>
          <w:szCs w:val="22"/>
        </w:rPr>
        <w:t xml:space="preserve">CUNA Mutual Group is the leading provider of financial services and Insurance Products (Life, Property &amp; Casualty) to credit unions and their members worldwide, offering lending, protection, financial, employee and member solutions through strategic partnerships, technological innovations and multiple service channels. I was actively involved in various projects playing the role of scoping the project, meeting business representatives to conduct and initial overview of the objective, costs and benefits and gathering, understanding and documenting the requirements spanning various systems which included </w:t>
      </w:r>
      <w:proofErr w:type="spellStart"/>
      <w:r w:rsidRPr="006D70A8">
        <w:rPr>
          <w:rFonts w:asciiTheme="minorHAnsi" w:hAnsiTheme="minorHAnsi" w:cstheme="minorHAnsi"/>
          <w:color w:val="000000"/>
          <w:sz w:val="22"/>
          <w:szCs w:val="22"/>
        </w:rPr>
        <w:t>Lifepro</w:t>
      </w:r>
      <w:proofErr w:type="spellEnd"/>
      <w:r w:rsidRPr="006D70A8">
        <w:rPr>
          <w:rFonts w:asciiTheme="minorHAnsi" w:hAnsiTheme="minorHAnsi" w:cstheme="minorHAnsi"/>
          <w:color w:val="000000"/>
          <w:sz w:val="22"/>
          <w:szCs w:val="22"/>
        </w:rPr>
        <w:t>, other client/server based systems and also the Mainframe environment.</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to gather user requirements and business process information.</w:t>
      </w:r>
    </w:p>
    <w:p w:rsidR="005710D8" w:rsidRPr="0059756F"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Define Input and Output Mapping requirements between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r w:rsidRPr="00AB632A">
        <w:rPr>
          <w:rFonts w:asciiTheme="minorHAnsi" w:hAnsiTheme="minorHAnsi" w:cstheme="minorHAnsi"/>
          <w:sz w:val="22"/>
          <w:szCs w:val="22"/>
          <w:lang w:eastAsia="ja-JP"/>
        </w:rPr>
        <w:t xml:space="preserve"> and Duck Creek Rating Integration</w:t>
      </w:r>
    </w:p>
    <w:p w:rsidR="007913A4" w:rsidRPr="007913A4" w:rsidRDefault="007913A4" w:rsidP="007913A4">
      <w:pPr>
        <w:pStyle w:val="ListParagraph"/>
        <w:numPr>
          <w:ilvl w:val="0"/>
          <w:numId w:val="18"/>
        </w:numPr>
        <w:rPr>
          <w:rFonts w:asciiTheme="minorHAnsi" w:hAnsiTheme="minorHAnsi" w:cstheme="minorHAnsi"/>
          <w:sz w:val="22"/>
          <w:szCs w:val="22"/>
          <w:lang w:eastAsia="ja-JP"/>
        </w:rPr>
      </w:pPr>
      <w:r w:rsidRPr="007913A4">
        <w:rPr>
          <w:rFonts w:asciiTheme="minorHAnsi" w:hAnsiTheme="minorHAnsi" w:cstheme="minorHAnsi"/>
          <w:sz w:val="22"/>
          <w:szCs w:val="22"/>
          <w:lang w:eastAsia="ja-JP"/>
        </w:rPr>
        <w:t xml:space="preserve">Reviewed the data model and reporting requirements for </w:t>
      </w:r>
      <w:proofErr w:type="spellStart"/>
      <w:r w:rsidRPr="007913A4">
        <w:rPr>
          <w:rFonts w:asciiTheme="minorHAnsi" w:hAnsiTheme="minorHAnsi" w:cstheme="minorHAnsi"/>
          <w:sz w:val="22"/>
          <w:szCs w:val="22"/>
          <w:lang w:eastAsia="ja-JP"/>
        </w:rPr>
        <w:t>Cognos</w:t>
      </w:r>
      <w:proofErr w:type="spellEnd"/>
      <w:r w:rsidRPr="007913A4">
        <w:rPr>
          <w:rFonts w:asciiTheme="minorHAnsi" w:hAnsiTheme="minorHAnsi" w:cstheme="minorHAnsi"/>
          <w:sz w:val="22"/>
          <w:szCs w:val="22"/>
          <w:lang w:eastAsia="ja-JP"/>
        </w:rPr>
        <w:t xml:space="preserve"> Reports with the Data warehouse/ETL and Reporting team.</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high level requirements in Inception for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w:t>
      </w:r>
      <w:proofErr w:type="spellStart"/>
      <w:r w:rsidRPr="00AB632A">
        <w:rPr>
          <w:rFonts w:asciiTheme="minorHAnsi" w:hAnsiTheme="minorHAnsi" w:cstheme="minorHAnsi"/>
          <w:sz w:val="22"/>
          <w:szCs w:val="22"/>
          <w:lang w:eastAsia="ja-JP"/>
        </w:rPr>
        <w:t>PolicyCenter</w:t>
      </w:r>
      <w:proofErr w:type="spellEnd"/>
    </w:p>
    <w:p w:rsidR="005710D8"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7913A4" w:rsidRPr="007913A4" w:rsidRDefault="007913A4" w:rsidP="007913A4">
      <w:pPr>
        <w:pStyle w:val="ListParagraph"/>
        <w:numPr>
          <w:ilvl w:val="0"/>
          <w:numId w:val="18"/>
        </w:numPr>
        <w:rPr>
          <w:rFonts w:asciiTheme="minorHAnsi" w:hAnsiTheme="minorHAnsi" w:cstheme="minorHAnsi"/>
          <w:sz w:val="22"/>
          <w:szCs w:val="22"/>
        </w:rPr>
      </w:pPr>
      <w:r w:rsidRPr="007913A4">
        <w:rPr>
          <w:rFonts w:asciiTheme="minorHAnsi" w:hAnsiTheme="minorHAnsi" w:cstheme="minorHAnsi"/>
          <w:sz w:val="22"/>
          <w:szCs w:val="22"/>
        </w:rPr>
        <w:t xml:space="preserve">Data visualization using </w:t>
      </w:r>
      <w:proofErr w:type="spellStart"/>
      <w:r w:rsidRPr="007913A4">
        <w:rPr>
          <w:rFonts w:asciiTheme="minorHAnsi" w:hAnsiTheme="minorHAnsi" w:cstheme="minorHAnsi"/>
          <w:sz w:val="22"/>
          <w:szCs w:val="22"/>
        </w:rPr>
        <w:t>Cognos</w:t>
      </w:r>
      <w:proofErr w:type="spellEnd"/>
      <w:r w:rsidRPr="007913A4">
        <w:rPr>
          <w:rFonts w:asciiTheme="minorHAnsi" w:hAnsiTheme="minorHAnsi" w:cstheme="minorHAnsi"/>
          <w:sz w:val="22"/>
          <w:szCs w:val="22"/>
        </w:rPr>
        <w:t>.</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Worked with architects to interpret business needs into service oriented, process driven business models using UML</w:t>
      </w:r>
    </w:p>
    <w:p w:rsidR="007913A4" w:rsidRPr="007913A4" w:rsidRDefault="007913A4" w:rsidP="007913A4">
      <w:pPr>
        <w:pStyle w:val="ListParagraph"/>
        <w:numPr>
          <w:ilvl w:val="0"/>
          <w:numId w:val="18"/>
        </w:numPr>
        <w:rPr>
          <w:rFonts w:asciiTheme="minorHAnsi" w:hAnsiTheme="minorHAnsi" w:cstheme="minorHAnsi"/>
          <w:sz w:val="22"/>
          <w:szCs w:val="22"/>
          <w:lang w:eastAsia="en-CA"/>
        </w:rPr>
      </w:pPr>
      <w:r w:rsidRPr="007913A4">
        <w:rPr>
          <w:rFonts w:asciiTheme="minorHAnsi" w:hAnsiTheme="minorHAnsi" w:cstheme="minorHAnsi"/>
          <w:sz w:val="22"/>
          <w:szCs w:val="22"/>
          <w:lang w:eastAsia="en-CA"/>
        </w:rPr>
        <w:t xml:space="preserve">Used </w:t>
      </w:r>
      <w:proofErr w:type="spellStart"/>
      <w:r w:rsidRPr="007913A4">
        <w:rPr>
          <w:rFonts w:asciiTheme="minorHAnsi" w:hAnsiTheme="minorHAnsi" w:cstheme="minorHAnsi"/>
          <w:sz w:val="22"/>
          <w:szCs w:val="22"/>
          <w:lang w:eastAsia="en-CA"/>
        </w:rPr>
        <w:t>Cognos</w:t>
      </w:r>
      <w:proofErr w:type="spellEnd"/>
      <w:r w:rsidRPr="007913A4">
        <w:rPr>
          <w:rFonts w:asciiTheme="minorHAnsi" w:hAnsiTheme="minorHAnsi" w:cstheme="minorHAnsi"/>
          <w:sz w:val="22"/>
          <w:szCs w:val="22"/>
          <w:lang w:eastAsia="en-CA"/>
        </w:rPr>
        <w:t xml:space="preserve"> to perform regression analysis for managers to make prompt decisions with.</w:t>
      </w:r>
    </w:p>
    <w:p w:rsidR="0059756F" w:rsidRPr="0059756F" w:rsidRDefault="0059756F" w:rsidP="0059756F">
      <w:pPr>
        <w:numPr>
          <w:ilvl w:val="0"/>
          <w:numId w:val="18"/>
        </w:numPr>
        <w:contextualSpacing/>
        <w:rPr>
          <w:rFonts w:asciiTheme="minorHAnsi" w:hAnsiTheme="minorHAnsi" w:cstheme="minorHAnsi"/>
          <w:sz w:val="22"/>
          <w:szCs w:val="22"/>
          <w:lang w:eastAsia="ja-JP"/>
        </w:rPr>
      </w:pPr>
      <w:r w:rsidRPr="00AB632A">
        <w:rPr>
          <w:rFonts w:asciiTheme="minorHAnsi" w:hAnsiTheme="minorHAnsi" w:cstheme="minorHAnsi"/>
          <w:sz w:val="22"/>
          <w:szCs w:val="22"/>
          <w:lang w:eastAsia="ja-JP"/>
        </w:rPr>
        <w:t xml:space="preserve">Identified system requirement for integration with </w:t>
      </w:r>
      <w:proofErr w:type="spellStart"/>
      <w:r w:rsidRPr="00AB632A">
        <w:rPr>
          <w:rFonts w:asciiTheme="minorHAnsi" w:hAnsiTheme="minorHAnsi" w:cstheme="minorHAnsi"/>
          <w:sz w:val="22"/>
          <w:szCs w:val="22"/>
          <w:lang w:eastAsia="ja-JP"/>
        </w:rPr>
        <w:t>Guidewire</w:t>
      </w:r>
      <w:proofErr w:type="spellEnd"/>
      <w:r w:rsidRPr="00AB632A">
        <w:rPr>
          <w:rFonts w:asciiTheme="minorHAnsi" w:hAnsiTheme="minorHAnsi" w:cstheme="minorHAnsi"/>
          <w:sz w:val="22"/>
          <w:szCs w:val="22"/>
          <w:lang w:eastAsia="ja-JP"/>
        </w:rPr>
        <w:t xml:space="preserve"> System.</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lastRenderedPageBreak/>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46AB5" w:rsidP="003C61CA">
      <w:pPr>
        <w:pStyle w:val="NoSpacing"/>
        <w:rPr>
          <w:rFonts w:asciiTheme="minorHAnsi" w:hAnsiTheme="minorHAnsi" w:cstheme="minorHAnsi"/>
          <w:b/>
          <w:color w:val="000000" w:themeColor="text1"/>
          <w:sz w:val="22"/>
          <w:szCs w:val="22"/>
        </w:rPr>
      </w:pPr>
      <w:r w:rsidRPr="00646AB5">
        <w:rPr>
          <w:rFonts w:asciiTheme="minorHAnsi" w:hAnsiTheme="minorHAnsi" w:cstheme="minorHAnsi"/>
          <w:b/>
          <w:sz w:val="22"/>
          <w:szCs w:val="22"/>
        </w:rPr>
        <w:t xml:space="preserve">CNA INSURANCE, Chicago, IL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sidR="007913A4">
        <w:rPr>
          <w:rFonts w:asciiTheme="minorHAnsi" w:hAnsiTheme="minorHAnsi" w:cstheme="minorHAnsi"/>
          <w:b/>
          <w:sz w:val="22"/>
          <w:szCs w:val="22"/>
        </w:rPr>
        <w:t>Mar 2014 - Apr 2016</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646AB5" w:rsidRPr="00646AB5" w:rsidRDefault="00646AB5" w:rsidP="003C61CA">
      <w:pPr>
        <w:pStyle w:val="NoSpacing"/>
        <w:rPr>
          <w:rFonts w:asciiTheme="minorHAnsi" w:hAnsiTheme="minorHAnsi" w:cstheme="minorHAnsi"/>
          <w:sz w:val="22"/>
          <w:szCs w:val="22"/>
        </w:rPr>
      </w:pPr>
      <w:r w:rsidRPr="00646AB5">
        <w:rPr>
          <w:rFonts w:asciiTheme="minorHAnsi" w:hAnsiTheme="minorHAnsi" w:cstheme="minorHAnsi"/>
          <w:sz w:val="22"/>
          <w:szCs w:val="22"/>
        </w:rPr>
        <w:t xml:space="preserve">CNA offers a complete line of standard casualty products from management and professional liability to commercial automobile protection.  I worked on the different modules like </w:t>
      </w:r>
      <w:r w:rsidRPr="00646AB5">
        <w:rPr>
          <w:rFonts w:asciiTheme="minorHAnsi" w:hAnsiTheme="minorHAnsi" w:cstheme="minorHAnsi"/>
          <w:b/>
          <w:bCs/>
          <w:sz w:val="22"/>
          <w:szCs w:val="22"/>
        </w:rPr>
        <w:t xml:space="preserve">P&amp;C </w:t>
      </w:r>
      <w:r w:rsidRPr="00646AB5">
        <w:rPr>
          <w:rFonts w:asciiTheme="minorHAnsi" w:hAnsiTheme="minorHAnsi" w:cstheme="minorHAnsi"/>
          <w:b/>
          <w:sz w:val="22"/>
          <w:szCs w:val="22"/>
        </w:rPr>
        <w:t>(</w:t>
      </w:r>
      <w:r w:rsidRPr="00646AB5">
        <w:rPr>
          <w:rFonts w:asciiTheme="minorHAnsi" w:hAnsiTheme="minorHAnsi" w:cstheme="minorHAnsi"/>
          <w:b/>
          <w:bCs/>
          <w:sz w:val="22"/>
          <w:szCs w:val="22"/>
        </w:rPr>
        <w:t xml:space="preserve">Property and Causality) Claims, and Quotes.  </w:t>
      </w:r>
      <w:r w:rsidRPr="00646AB5">
        <w:rPr>
          <w:rFonts w:asciiTheme="minorHAnsi" w:hAnsiTheme="minorHAnsi" w:cstheme="minorHAnsi"/>
          <w:sz w:val="22"/>
          <w:szCs w:val="22"/>
        </w:rPr>
        <w:t>Worked on a Web-based application accessed by potential customers to file a claim through automated forms, request a quote, get extra liability protection, contact a shelter insurance agent and Report accidents via their website</w:t>
      </w:r>
    </w:p>
    <w:p w:rsidR="00646AB5" w:rsidRDefault="00646AB5" w:rsidP="003C61CA">
      <w:pPr>
        <w:pStyle w:val="NoSpacing"/>
        <w:rPr>
          <w:rFonts w:ascii="Book Antiqua" w:hAnsi="Book Antiqua" w:cs="Arial"/>
          <w:sz w:val="20"/>
          <w:szCs w:val="20"/>
        </w:rPr>
      </w:pP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lastRenderedPageBreak/>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w:t>
      </w:r>
      <w:r w:rsidR="007913A4">
        <w:rPr>
          <w:rFonts w:asciiTheme="minorHAnsi" w:hAnsiTheme="minorHAnsi" w:cstheme="minorHAnsi"/>
          <w:b/>
          <w:sz w:val="22"/>
          <w:szCs w:val="22"/>
        </w:rPr>
        <w:t>                  July 2012 – Feb 2014</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F65A6"/>
    <w:multiLevelType w:val="hybridMultilevel"/>
    <w:tmpl w:val="C6DED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815B4"/>
    <w:multiLevelType w:val="hybridMultilevel"/>
    <w:tmpl w:val="2022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0"/>
  </w:num>
  <w:num w:numId="4">
    <w:abstractNumId w:val="17"/>
  </w:num>
  <w:num w:numId="5">
    <w:abstractNumId w:val="12"/>
  </w:num>
  <w:num w:numId="6">
    <w:abstractNumId w:val="15"/>
  </w:num>
  <w:num w:numId="7">
    <w:abstractNumId w:val="19"/>
  </w:num>
  <w:num w:numId="8">
    <w:abstractNumId w:val="2"/>
  </w:num>
  <w:num w:numId="9">
    <w:abstractNumId w:val="3"/>
  </w:num>
  <w:num w:numId="10">
    <w:abstractNumId w:val="10"/>
  </w:num>
  <w:num w:numId="11">
    <w:abstractNumId w:val="22"/>
  </w:num>
  <w:num w:numId="12">
    <w:abstractNumId w:val="5"/>
  </w:num>
  <w:num w:numId="13">
    <w:abstractNumId w:val="6"/>
  </w:num>
  <w:num w:numId="14">
    <w:abstractNumId w:val="1"/>
  </w:num>
  <w:num w:numId="15">
    <w:abstractNumId w:val="7"/>
  </w:num>
  <w:num w:numId="16">
    <w:abstractNumId w:val="4"/>
  </w:num>
  <w:num w:numId="17">
    <w:abstractNumId w:val="20"/>
  </w:num>
  <w:num w:numId="18">
    <w:abstractNumId w:val="18"/>
  </w:num>
  <w:num w:numId="19">
    <w:abstractNumId w:val="13"/>
  </w:num>
  <w:num w:numId="20">
    <w:abstractNumId w:val="14"/>
  </w:num>
  <w:num w:numId="21">
    <w:abstractNumId w:val="9"/>
  </w:num>
  <w:num w:numId="22">
    <w:abstractNumId w:val="2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9756F"/>
    <w:rsid w:val="005A0937"/>
    <w:rsid w:val="006325EA"/>
    <w:rsid w:val="00644023"/>
    <w:rsid w:val="00646AB5"/>
    <w:rsid w:val="00652040"/>
    <w:rsid w:val="006552DE"/>
    <w:rsid w:val="00664E67"/>
    <w:rsid w:val="00671BC3"/>
    <w:rsid w:val="006B1EC6"/>
    <w:rsid w:val="006D70A8"/>
    <w:rsid w:val="007045ED"/>
    <w:rsid w:val="00737E20"/>
    <w:rsid w:val="00770618"/>
    <w:rsid w:val="007913A4"/>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s66521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2019-10-07T16:38:00Z</dcterms:created>
  <dcterms:modified xsi:type="dcterms:W3CDTF">2019-10-07T16:38:00Z</dcterms:modified>
</cp:coreProperties>
</file>