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A77C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r w:rsidR="00A77C95" w:rsidRPr="00A77C95">
        <w:rPr>
          <w:rFonts w:ascii="Calibri" w:hAnsi="Calibri" w:cs="Calibri"/>
          <w:b/>
        </w:rPr>
        <w:t xml:space="preserve">Agile </w:t>
      </w:r>
      <w:proofErr w:type="spellStart"/>
      <w:r w:rsidR="00A77C95" w:rsidRPr="00A77C95">
        <w:rPr>
          <w:rFonts w:ascii="Calibri" w:hAnsi="Calibri" w:cs="Calibri"/>
          <w:b/>
        </w:rPr>
        <w:t>SAFe</w:t>
      </w:r>
      <w:proofErr w:type="spellEnd"/>
      <w:r w:rsidR="00A77C95" w:rsidRPr="00A77C95">
        <w:rPr>
          <w:rFonts w:ascii="Calibri" w:hAnsi="Calibri" w:cs="Calibri"/>
          <w:b/>
        </w:rPr>
        <w:t>, TDD</w:t>
      </w:r>
      <w:r w:rsidR="00A77C95">
        <w:rPr>
          <w:rFonts w:ascii="Calibri" w:hAnsi="Calibri" w:cs="Calibri"/>
          <w:b/>
        </w:rPr>
        <w:t xml:space="preserve">, </w:t>
      </w:r>
      <w:r w:rsidR="00772EB5" w:rsidRPr="00BF7573">
        <w:rPr>
          <w:rFonts w:ascii="Calibri" w:hAnsi="Calibri" w:cs="Calibri"/>
          <w:b/>
        </w:rPr>
        <w:t>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594558" w:rsidRPr="00594558" w:rsidRDefault="00594558" w:rsidP="0091487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Calibri" w:hAnsi="Calibri" w:cs="Calibri"/>
        </w:rPr>
      </w:pPr>
      <w:r w:rsidRPr="00594558">
        <w:rPr>
          <w:rFonts w:ascii="Calibri" w:eastAsia="MS Gothic" w:hAnsi="Calibri" w:cs="Calibri"/>
          <w:shd w:val="clear" w:color="auto" w:fill="FFFFFF"/>
        </w:rPr>
        <w:t xml:space="preserve">Expert in Various </w:t>
      </w:r>
      <w:r w:rsidRPr="00594558">
        <w:rPr>
          <w:rFonts w:ascii="Calibri" w:eastAsia="MS Gothic" w:hAnsi="Calibri" w:cs="Calibri"/>
          <w:b/>
          <w:shd w:val="clear" w:color="auto" w:fill="FFFFFF"/>
        </w:rPr>
        <w:t>Agile methodologies</w:t>
      </w:r>
      <w:r w:rsidRPr="00594558">
        <w:rPr>
          <w:rFonts w:ascii="Calibri" w:eastAsia="MS Gothic" w:hAnsi="Calibri" w:cs="Calibri"/>
          <w:shd w:val="clear" w:color="auto" w:fill="FFFFFF"/>
        </w:rPr>
        <w:t xml:space="preserve"> like </w:t>
      </w:r>
      <w:r w:rsidRPr="00594558">
        <w:rPr>
          <w:rFonts w:ascii="Calibri" w:eastAsia="MS Gothic" w:hAnsi="Calibri" w:cs="Calibri"/>
          <w:b/>
          <w:shd w:val="clear" w:color="auto" w:fill="FFFFFF"/>
        </w:rPr>
        <w:t xml:space="preserve">SCRUM, </w:t>
      </w:r>
      <w:proofErr w:type="spellStart"/>
      <w:r w:rsidR="00A77C95">
        <w:rPr>
          <w:rFonts w:ascii="Calibri" w:eastAsia="MS Gothic" w:hAnsi="Calibri" w:cs="Calibri"/>
          <w:b/>
          <w:shd w:val="clear" w:color="auto" w:fill="FFFFFF"/>
        </w:rPr>
        <w:t>SAFe</w:t>
      </w:r>
      <w:proofErr w:type="spellEnd"/>
      <w:r w:rsidR="00A77C95">
        <w:rPr>
          <w:rFonts w:ascii="Calibri" w:eastAsia="MS Gothic" w:hAnsi="Calibri" w:cs="Calibri"/>
          <w:b/>
          <w:shd w:val="clear" w:color="auto" w:fill="FFFFFF"/>
        </w:rPr>
        <w:t xml:space="preserve">, Waterfall, </w:t>
      </w:r>
      <w:r w:rsidRPr="00594558">
        <w:rPr>
          <w:rFonts w:ascii="Calibri" w:eastAsia="MS Gothic" w:hAnsi="Calibri" w:cs="Calibri"/>
          <w:b/>
          <w:shd w:val="clear" w:color="auto" w:fill="FFFFFF"/>
        </w:rPr>
        <w:t>Test Driven Development (TTD)</w:t>
      </w:r>
      <w:r w:rsidRPr="00594558">
        <w:rPr>
          <w:rFonts w:ascii="Calibri" w:eastAsia="MS Gothic" w:hAnsi="Calibri" w:cs="Calibri"/>
          <w:shd w:val="clear" w:color="auto" w:fill="FFFFFF"/>
        </w:rPr>
        <w:t xml:space="preserve">, and </w:t>
      </w:r>
      <w:r w:rsidRPr="00594558">
        <w:rPr>
          <w:rFonts w:ascii="Calibri" w:eastAsia="MS Gothic" w:hAnsi="Calibri" w:cs="Calibri"/>
          <w:b/>
          <w:shd w:val="clear" w:color="auto" w:fill="FFFFFF"/>
        </w:rPr>
        <w:t xml:space="preserve">Iteration methodology, Pair Programming, Agile Development &amp;Testing </w:t>
      </w:r>
      <w:r w:rsidRPr="00594558">
        <w:rPr>
          <w:rFonts w:ascii="Calibri" w:eastAsia="MS Gothic" w:hAnsi="Calibri" w:cs="Calibri"/>
          <w:shd w:val="clear" w:color="auto" w:fill="FFFFFF"/>
        </w:rPr>
        <w:t xml:space="preserve">using </w:t>
      </w:r>
      <w:r w:rsidRPr="00594558">
        <w:rPr>
          <w:rFonts w:ascii="Calibri" w:eastAsia="MS Gothic" w:hAnsi="Calibri" w:cs="Calibri"/>
          <w:b/>
          <w:shd w:val="clear" w:color="auto" w:fill="FFFFFF"/>
        </w:rPr>
        <w:t>Software Development Life Cycle (SDLC)</w:t>
      </w:r>
      <w:r w:rsidRPr="00594558">
        <w:rPr>
          <w:rFonts w:ascii="Calibri" w:eastAsia="MS Gothic" w:hAnsi="Calibri" w:cs="Calibri"/>
          <w:shd w:val="clear" w:color="auto" w:fill="FFFFFF"/>
        </w:rPr>
        <w:t>.</w:t>
      </w:r>
    </w:p>
    <w:p w:rsidR="00A80367" w:rsidRPr="00BF7573" w:rsidRDefault="00B403B1" w:rsidP="00B403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403B1">
        <w:rPr>
          <w:rFonts w:ascii="Calibri" w:hAnsi="Calibri" w:cs="Calibri"/>
        </w:rPr>
        <w:t>Experience in creating Rest API</w:t>
      </w:r>
      <w:r>
        <w:rPr>
          <w:rFonts w:ascii="Calibri" w:hAnsi="Calibri" w:cs="Calibri"/>
        </w:rPr>
        <w:t xml:space="preserve">’s in </w:t>
      </w:r>
      <w:r w:rsidRPr="00B403B1">
        <w:rPr>
          <w:rFonts w:ascii="Calibri" w:hAnsi="Calibri" w:cs="Calibri"/>
          <w:b/>
        </w:rPr>
        <w:t>Spring Framework, NodeJS</w:t>
      </w:r>
      <w:r w:rsidRPr="00B403B1">
        <w:rPr>
          <w:rFonts w:ascii="Calibri" w:hAnsi="Calibri" w:cs="Calibri"/>
        </w:rPr>
        <w:t xml:space="preserve"> and managing them with platforms such as </w:t>
      </w:r>
      <w:proofErr w:type="spellStart"/>
      <w:r w:rsidRPr="00B403B1">
        <w:rPr>
          <w:rFonts w:ascii="Calibri" w:hAnsi="Calibri" w:cs="Calibri"/>
          <w:b/>
        </w:rPr>
        <w:t>Apigee</w:t>
      </w:r>
      <w:proofErr w:type="spellEnd"/>
      <w:r w:rsidRPr="00B403B1">
        <w:rPr>
          <w:rFonts w:ascii="Calibri" w:hAnsi="Calibri" w:cs="Calibri"/>
          <w:b/>
        </w:rPr>
        <w:t xml:space="preserve"> and AWS</w:t>
      </w:r>
      <w:r w:rsidRPr="00B403B1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Agile, Scrum, Water-Fall, </w:t>
            </w:r>
            <w:proofErr w:type="spellStart"/>
            <w:r w:rsidR="00A77C95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SAFe</w:t>
            </w:r>
            <w:proofErr w:type="spellEnd"/>
            <w:r w:rsidR="00A77C95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A77C95" w:rsidP="00BF7573">
      <w:pPr>
        <w:spacing w:after="0" w:line="240" w:lineRule="auto"/>
        <w:rPr>
          <w:rFonts w:ascii="Calibri" w:hAnsi="Calibri" w:cs="Calibri"/>
          <w:b/>
        </w:rPr>
      </w:pPr>
      <w:r w:rsidRPr="00A77C95">
        <w:rPr>
          <w:rFonts w:ascii="Calibri" w:hAnsi="Calibri" w:cs="Calibri"/>
          <w:b/>
        </w:rPr>
        <w:t>Northwestern Mutual, Milwaukee, WI</w:t>
      </w:r>
      <w:r w:rsidRPr="00A77C95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</w:t>
      </w:r>
      <w:r w:rsidR="00BF7573">
        <w:rPr>
          <w:rFonts w:ascii="Calibri" w:hAnsi="Calibri" w:cs="Calibri"/>
          <w:b/>
        </w:rPr>
        <w:t xml:space="preserve">                                                   </w:t>
      </w:r>
      <w:r w:rsidR="0099499C">
        <w:rPr>
          <w:rFonts w:ascii="Calibri" w:hAnsi="Calibri" w:cs="Calibri"/>
          <w:b/>
        </w:rPr>
        <w:t xml:space="preserve">             </w:t>
      </w:r>
      <w:r w:rsidR="00BF7573">
        <w:rPr>
          <w:rFonts w:ascii="Calibri" w:hAnsi="Calibri" w:cs="Calibri"/>
          <w:b/>
        </w:rPr>
        <w:t>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94558" w:rsidRPr="00B403B1" w:rsidRDefault="00594558" w:rsidP="00A47E8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</w:rPr>
      </w:pPr>
      <w:r w:rsidRPr="00594558">
        <w:rPr>
          <w:rFonts w:ascii="Calibri" w:eastAsia="MS Gothic" w:hAnsi="Calibri" w:cs="Calibri"/>
        </w:rPr>
        <w:t xml:space="preserve">Actively involved in </w:t>
      </w:r>
      <w:r w:rsidRPr="00594558">
        <w:rPr>
          <w:rFonts w:ascii="Calibri" w:eastAsia="MS Gothic" w:hAnsi="Calibri" w:cs="Calibri"/>
          <w:b/>
        </w:rPr>
        <w:t>Analysis, Design, Development, System Testing</w:t>
      </w:r>
      <w:r w:rsidRPr="00594558">
        <w:rPr>
          <w:rFonts w:ascii="Calibri" w:eastAsia="MS Gothic" w:hAnsi="Calibri" w:cs="Calibri"/>
        </w:rPr>
        <w:t xml:space="preserve"> and </w:t>
      </w:r>
      <w:r w:rsidRPr="00594558">
        <w:rPr>
          <w:rFonts w:ascii="Calibri" w:eastAsia="MS Gothic" w:hAnsi="Calibri" w:cs="Calibri"/>
          <w:b/>
        </w:rPr>
        <w:t>User Acceptance Testing.</w:t>
      </w:r>
      <w:r w:rsidRPr="00594558">
        <w:rPr>
          <w:rFonts w:ascii="Calibri" w:eastAsia="MS Gothic" w:hAnsi="Calibri" w:cs="Calibri"/>
        </w:rPr>
        <w:t xml:space="preserve"> </w:t>
      </w:r>
    </w:p>
    <w:p w:rsidR="00B403B1" w:rsidRPr="00594558" w:rsidRDefault="00B403B1" w:rsidP="00B403B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</w:rPr>
      </w:pPr>
      <w:r w:rsidRPr="00B403B1">
        <w:rPr>
          <w:rFonts w:ascii="Calibri" w:hAnsi="Calibri" w:cs="Calibri"/>
        </w:rPr>
        <w:t>Used the</w:t>
      </w:r>
      <w:r w:rsidRPr="00B403B1">
        <w:rPr>
          <w:rFonts w:ascii="Calibri" w:hAnsi="Calibri" w:cs="Calibri"/>
          <w:b/>
        </w:rPr>
        <w:t xml:space="preserve"> Agile and Agile SAFE Methodology</w:t>
      </w:r>
      <w:r>
        <w:rPr>
          <w:rFonts w:ascii="Calibri" w:hAnsi="Calibri" w:cs="Calibri"/>
          <w:b/>
        </w:rPr>
        <w:t xml:space="preserve"> </w:t>
      </w:r>
      <w:r w:rsidRPr="00B403B1">
        <w:rPr>
          <w:rFonts w:ascii="Calibri" w:hAnsi="Calibri" w:cs="Calibri"/>
        </w:rPr>
        <w:t>for Project management</w:t>
      </w:r>
      <w:r w:rsidRPr="00B403B1">
        <w:rPr>
          <w:rFonts w:ascii="Calibri" w:hAnsi="Calibri" w:cs="Calibri"/>
          <w:b/>
        </w:rPr>
        <w:t>.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594558">
        <w:rPr>
          <w:rFonts w:ascii="Calibri" w:hAnsi="Calibri" w:cs="Calibri"/>
          <w:shd w:val="clear" w:color="auto" w:fill="FFFFFF"/>
        </w:rPr>
        <w:t xml:space="preserve">, </w:t>
      </w:r>
      <w:r w:rsidR="00594558">
        <w:rPr>
          <w:rFonts w:ascii="Calibri" w:eastAsia="MS Gothic" w:hAnsi="Calibri" w:cs="Calibri"/>
        </w:rPr>
        <w:t xml:space="preserve">Agile </w:t>
      </w:r>
      <w:proofErr w:type="spellStart"/>
      <w:r w:rsidR="00B403B1">
        <w:rPr>
          <w:rFonts w:ascii="Calibri" w:eastAsia="MS Gothic" w:hAnsi="Calibri" w:cs="Calibri"/>
        </w:rPr>
        <w:t>SAFe</w:t>
      </w:r>
      <w:proofErr w:type="spellEnd"/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Deploy the application using IBM RAD, IBM WebSphere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B403B1" w:rsidRPr="00BF7573" w:rsidRDefault="00B403B1" w:rsidP="00B403B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403B1">
        <w:rPr>
          <w:rFonts w:ascii="Calibri" w:hAnsi="Calibri" w:cs="Calibri"/>
        </w:rPr>
        <w:t xml:space="preserve">Used </w:t>
      </w:r>
      <w:proofErr w:type="spellStart"/>
      <w:r w:rsidRPr="00B403B1">
        <w:rPr>
          <w:rFonts w:ascii="Calibri" w:hAnsi="Calibri" w:cs="Calibri"/>
        </w:rPr>
        <w:t>Apigee</w:t>
      </w:r>
      <w:proofErr w:type="spellEnd"/>
      <w:r w:rsidRPr="00B403B1">
        <w:rPr>
          <w:rFonts w:ascii="Calibri" w:hAnsi="Calibri" w:cs="Calibri"/>
        </w:rPr>
        <w:t xml:space="preserve"> as </w:t>
      </w:r>
      <w:proofErr w:type="gramStart"/>
      <w:r w:rsidRPr="00B403B1">
        <w:rPr>
          <w:rFonts w:ascii="Calibri" w:hAnsi="Calibri" w:cs="Calibri"/>
        </w:rPr>
        <w:t>a</w:t>
      </w:r>
      <w:proofErr w:type="gramEnd"/>
      <w:r w:rsidRPr="00B403B1">
        <w:rPr>
          <w:rFonts w:ascii="Calibri" w:hAnsi="Calibri" w:cs="Calibri"/>
        </w:rPr>
        <w:t xml:space="preserve"> API gateway for APIs transformation, multiple authentication mechanisms.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Hibernate, JPA, Java Beans, Java, J2EE and deployments in WebSphere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>ng WebSphere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>IBM WebSphere</w:t>
      </w:r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Microservices,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594558" w:rsidRPr="00594558" w:rsidRDefault="00594558" w:rsidP="0059455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594558">
        <w:rPr>
          <w:rFonts w:ascii="Calibri" w:hAnsi="Calibri" w:cs="Calibri"/>
          <w:shd w:val="clear" w:color="auto" w:fill="FFFFFF"/>
        </w:rPr>
        <w:t>Implemented Agile development practices as per the application requirements.</w:t>
      </w:r>
    </w:p>
    <w:p w:rsidR="00594558" w:rsidRPr="00594558" w:rsidRDefault="00594558" w:rsidP="001712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594558">
        <w:rPr>
          <w:rFonts w:ascii="Calibri" w:hAnsi="Calibri" w:cs="Calibri"/>
          <w:shd w:val="clear" w:color="auto" w:fill="FFFFFF"/>
        </w:rPr>
        <w:t>Involved in Agile Scrum methodology, Sprint and Release Planning meetings.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  <w:r w:rsidR="00B403B1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  <w:bookmarkStart w:id="0" w:name="_GoBack"/>
      <w:bookmarkEnd w:id="0"/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17D" w:rsidRDefault="005D017D" w:rsidP="00457419">
      <w:pPr>
        <w:spacing w:after="0" w:line="240" w:lineRule="auto"/>
      </w:pPr>
      <w:r>
        <w:separator/>
      </w:r>
    </w:p>
  </w:endnote>
  <w:endnote w:type="continuationSeparator" w:id="0">
    <w:p w:rsidR="005D017D" w:rsidRDefault="005D017D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17D" w:rsidRDefault="005D017D" w:rsidP="00457419">
      <w:pPr>
        <w:spacing w:after="0" w:line="240" w:lineRule="auto"/>
      </w:pPr>
      <w:r>
        <w:separator/>
      </w:r>
    </w:p>
  </w:footnote>
  <w:footnote w:type="continuationSeparator" w:id="0">
    <w:p w:rsidR="005D017D" w:rsidRDefault="005D017D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5D017D">
    <w:pPr>
      <w:pStyle w:val="Header"/>
    </w:pPr>
  </w:p>
  <w:p w:rsidR="006F2BA4" w:rsidRPr="00DB46C9" w:rsidRDefault="005D017D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E0FFA"/>
    <w:multiLevelType w:val="hybridMultilevel"/>
    <w:tmpl w:val="397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0"/>
  </w:num>
  <w:num w:numId="5">
    <w:abstractNumId w:val="3"/>
  </w:num>
  <w:num w:numId="6">
    <w:abstractNumId w:val="18"/>
  </w:num>
  <w:num w:numId="7">
    <w:abstractNumId w:val="5"/>
  </w:num>
  <w:num w:numId="8">
    <w:abstractNumId w:val="7"/>
  </w:num>
  <w:num w:numId="9">
    <w:abstractNumId w:val="12"/>
  </w:num>
  <w:num w:numId="10">
    <w:abstractNumId w:val="11"/>
  </w:num>
  <w:num w:numId="11">
    <w:abstractNumId w:val="15"/>
  </w:num>
  <w:num w:numId="12">
    <w:abstractNumId w:val="1"/>
  </w:num>
  <w:num w:numId="13">
    <w:abstractNumId w:val="16"/>
  </w:num>
  <w:num w:numId="14">
    <w:abstractNumId w:val="8"/>
  </w:num>
  <w:num w:numId="15">
    <w:abstractNumId w:val="14"/>
  </w:num>
  <w:num w:numId="16">
    <w:abstractNumId w:val="20"/>
  </w:num>
  <w:num w:numId="17">
    <w:abstractNumId w:val="10"/>
  </w:num>
  <w:num w:numId="18">
    <w:abstractNumId w:val="6"/>
  </w:num>
  <w:num w:numId="19">
    <w:abstractNumId w:val="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53F80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837E7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94558"/>
    <w:rsid w:val="005A6246"/>
    <w:rsid w:val="005A7375"/>
    <w:rsid w:val="005B0C38"/>
    <w:rsid w:val="005C70C8"/>
    <w:rsid w:val="005C782C"/>
    <w:rsid w:val="005D017D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9499C"/>
    <w:rsid w:val="009C08A2"/>
    <w:rsid w:val="009F267F"/>
    <w:rsid w:val="009F44A8"/>
    <w:rsid w:val="00A11530"/>
    <w:rsid w:val="00A2710F"/>
    <w:rsid w:val="00A6018F"/>
    <w:rsid w:val="00A654EE"/>
    <w:rsid w:val="00A669E3"/>
    <w:rsid w:val="00A77C95"/>
    <w:rsid w:val="00A80367"/>
    <w:rsid w:val="00A9017E"/>
    <w:rsid w:val="00A9105A"/>
    <w:rsid w:val="00A92BCB"/>
    <w:rsid w:val="00A93592"/>
    <w:rsid w:val="00A9669C"/>
    <w:rsid w:val="00AA5349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403B1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13515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qFormat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2019-10-16T15:36:00Z</dcterms:created>
  <dcterms:modified xsi:type="dcterms:W3CDTF">2019-10-16T15:36:00Z</dcterms:modified>
</cp:coreProperties>
</file>