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23" w:rsidRDefault="009C0020" w:rsidP="009C0020">
      <w:pPr>
        <w:pStyle w:val="NoSpacing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CAPITAL ONE CHECK LIST</w:t>
      </w:r>
      <w:bookmarkStart w:id="0" w:name="_GoBack"/>
      <w:bookmarkEnd w:id="0"/>
    </w:p>
    <w:p w:rsidR="005A1FC5" w:rsidRDefault="005A1FC5" w:rsidP="009C0020">
      <w:pPr>
        <w:pStyle w:val="NoSpacing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5A1FC5" w:rsidRDefault="005A1FC5" w:rsidP="009C0020">
      <w:pPr>
        <w:pStyle w:val="NoSpacing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9C0020" w:rsidRDefault="009C0020" w:rsidP="00812D23">
      <w:pPr>
        <w:pStyle w:val="NoSpacing"/>
        <w:rPr>
          <w:rFonts w:ascii="Arial" w:hAnsi="Arial" w:cs="Arial"/>
          <w:sz w:val="18"/>
          <w:szCs w:val="18"/>
          <w:u w:val="single"/>
        </w:rPr>
      </w:pPr>
    </w:p>
    <w:p w:rsidR="00812D23" w:rsidRDefault="00812D23" w:rsidP="00812D23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When discussing Cap</w:t>
      </w:r>
      <w:r w:rsidR="009C0020">
        <w:rPr>
          <w:rFonts w:ascii="Arial" w:hAnsi="Arial" w:cs="Arial"/>
          <w:b/>
          <w:sz w:val="18"/>
          <w:szCs w:val="18"/>
          <w:u w:val="single"/>
        </w:rPr>
        <w:t xml:space="preserve">ital </w:t>
      </w:r>
      <w:r>
        <w:rPr>
          <w:rFonts w:ascii="Arial" w:hAnsi="Arial" w:cs="Arial"/>
          <w:b/>
          <w:sz w:val="18"/>
          <w:szCs w:val="18"/>
          <w:u w:val="single"/>
        </w:rPr>
        <w:t>One Alert candidate of the following: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</w:p>
    <w:p w:rsidR="00812D23" w:rsidRDefault="00812D23" w:rsidP="00812D23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They will need to provide </w:t>
      </w:r>
      <w:r w:rsidR="00726E47" w:rsidRPr="00726E47">
        <w:rPr>
          <w:rFonts w:ascii="Arial" w:hAnsi="Arial" w:cs="Arial"/>
          <w:b/>
          <w:sz w:val="18"/>
          <w:szCs w:val="18"/>
        </w:rPr>
        <w:t>fu</w:t>
      </w:r>
      <w:r w:rsidR="009C0020" w:rsidRPr="00726E47">
        <w:rPr>
          <w:rFonts w:ascii="Arial" w:hAnsi="Arial" w:cs="Arial"/>
          <w:b/>
          <w:sz w:val="18"/>
          <w:szCs w:val="18"/>
        </w:rPr>
        <w:t xml:space="preserve">ll </w:t>
      </w:r>
      <w:r w:rsidR="009C0020">
        <w:rPr>
          <w:rFonts w:ascii="Arial" w:hAnsi="Arial" w:cs="Arial"/>
          <w:sz w:val="18"/>
          <w:szCs w:val="18"/>
        </w:rPr>
        <w:t xml:space="preserve">legal name; month and day of </w:t>
      </w:r>
      <w:r>
        <w:rPr>
          <w:rFonts w:ascii="Arial" w:hAnsi="Arial" w:cs="Arial"/>
          <w:sz w:val="18"/>
          <w:szCs w:val="18"/>
        </w:rPr>
        <w:t>DOB</w:t>
      </w:r>
      <w:r w:rsidR="009C0020">
        <w:rPr>
          <w:rFonts w:ascii="Arial" w:hAnsi="Arial" w:cs="Arial"/>
          <w:sz w:val="18"/>
          <w:szCs w:val="18"/>
        </w:rPr>
        <w:t>; copy of H1B (if applicable)</w:t>
      </w:r>
      <w:r>
        <w:rPr>
          <w:rFonts w:ascii="Arial" w:hAnsi="Arial" w:cs="Arial"/>
          <w:sz w:val="18"/>
          <w:szCs w:val="18"/>
        </w:rPr>
        <w:t xml:space="preserve"> in order to be submitted.</w:t>
      </w:r>
    </w:p>
    <w:p w:rsidR="00812D23" w:rsidRDefault="00812D23" w:rsidP="00812D23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Explain the interview process:  </w:t>
      </w:r>
      <w:r w:rsidR="009C0020">
        <w:rPr>
          <w:rFonts w:ascii="Arial" w:hAnsi="Arial" w:cs="Arial"/>
          <w:sz w:val="18"/>
          <w:szCs w:val="18"/>
        </w:rPr>
        <w:t>technical screen with recruiter (preferably via Skype) then</w:t>
      </w:r>
      <w:r w:rsidR="00726E47">
        <w:rPr>
          <w:rFonts w:ascii="Arial" w:hAnsi="Arial" w:cs="Arial"/>
          <w:sz w:val="18"/>
          <w:szCs w:val="18"/>
        </w:rPr>
        <w:t xml:space="preserve"> phone and/ or Skype with Capita</w:t>
      </w:r>
      <w:r w:rsidR="009C0020">
        <w:rPr>
          <w:rFonts w:ascii="Arial" w:hAnsi="Arial" w:cs="Arial"/>
          <w:sz w:val="18"/>
          <w:szCs w:val="18"/>
        </w:rPr>
        <w:t>l One.  In person if local.</w:t>
      </w:r>
    </w:p>
    <w:p w:rsidR="00812D23" w:rsidRDefault="00812D23" w:rsidP="00812D23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NDA: Make them aware an NDA must be signed BEFORE we accept offer in system, they can accept verbally or whatever, but we need that NDA immediately.</w:t>
      </w:r>
    </w:p>
    <w:p w:rsidR="009C0020" w:rsidRDefault="009C0020" w:rsidP="00812D23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All contractors must pass a Criminal Background Check with fingerprints.  Their laptop will NOT be built until the Background Check has cleared.</w:t>
      </w:r>
    </w:p>
    <w:p w:rsidR="00812D23" w:rsidRDefault="00812D23" w:rsidP="00812D23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 year contractor rule, then need to leave for 90 days and can come back.  Cap</w:t>
      </w:r>
      <w:r w:rsidR="009C0020">
        <w:rPr>
          <w:rFonts w:ascii="Arial" w:hAnsi="Arial" w:cs="Arial"/>
          <w:sz w:val="18"/>
          <w:szCs w:val="18"/>
        </w:rPr>
        <w:t>ital</w:t>
      </w:r>
      <w:r>
        <w:rPr>
          <w:rFonts w:ascii="Arial" w:hAnsi="Arial" w:cs="Arial"/>
          <w:sz w:val="18"/>
          <w:szCs w:val="18"/>
        </w:rPr>
        <w:t xml:space="preserve"> One often extends in 6-12 month increments.  It is important that a contractor STAY for the entire assignment—they often move contractors to different teams if current team is ending contract (assuming they’re doing a good job).</w:t>
      </w:r>
    </w:p>
    <w:p w:rsidR="009C0020" w:rsidRDefault="009C0020" w:rsidP="00812D23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Furloughs:  All contractors will be on a furlough the week of Thanksgiving and the two weeks surrounding Christmas and New Years.  Please make them aware they cannot work during the Furlough unless we receive </w:t>
      </w:r>
      <w:r w:rsidR="005A1FC5">
        <w:rPr>
          <w:rFonts w:ascii="Arial" w:hAnsi="Arial" w:cs="Arial"/>
          <w:sz w:val="18"/>
          <w:szCs w:val="18"/>
        </w:rPr>
        <w:t>an</w:t>
      </w:r>
      <w:r>
        <w:rPr>
          <w:rFonts w:ascii="Arial" w:hAnsi="Arial" w:cs="Arial"/>
          <w:sz w:val="18"/>
          <w:szCs w:val="18"/>
        </w:rPr>
        <w:t xml:space="preserve"> exception via email from Flexforce.</w:t>
      </w:r>
    </w:p>
    <w:p w:rsidR="009C0020" w:rsidRPr="009C0020" w:rsidRDefault="00812D23" w:rsidP="009C0020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3rd party or 1099, will they agreed to the insurance flow-downs.</w:t>
      </w:r>
      <w:r w:rsidR="009C0020">
        <w:rPr>
          <w:rFonts w:ascii="Arial" w:hAnsi="Arial" w:cs="Arial"/>
          <w:sz w:val="18"/>
          <w:szCs w:val="18"/>
        </w:rPr>
        <w:t xml:space="preserve">  Please see ROE for 3</w:t>
      </w:r>
      <w:r w:rsidR="009C0020" w:rsidRPr="009C0020">
        <w:rPr>
          <w:rFonts w:ascii="Arial" w:hAnsi="Arial" w:cs="Arial"/>
          <w:sz w:val="18"/>
          <w:szCs w:val="18"/>
          <w:vertAlign w:val="superscript"/>
        </w:rPr>
        <w:t>rd</w:t>
      </w:r>
      <w:r w:rsidR="009C0020">
        <w:rPr>
          <w:rFonts w:ascii="Arial" w:hAnsi="Arial" w:cs="Arial"/>
          <w:sz w:val="18"/>
          <w:szCs w:val="18"/>
        </w:rPr>
        <w:t xml:space="preserve"> party firms that are on Capital One/Flexforce Do Not Use list.</w:t>
      </w:r>
    </w:p>
    <w:p w:rsidR="00812D23" w:rsidRDefault="00812D23" w:rsidP="00812D23">
      <w:pPr>
        <w:pStyle w:val="NoSpacing"/>
        <w:ind w:left="720"/>
        <w:rPr>
          <w:rFonts w:ascii="Arial" w:hAnsi="Arial" w:cs="Arial"/>
          <w:sz w:val="18"/>
          <w:szCs w:val="18"/>
        </w:rPr>
      </w:pPr>
    </w:p>
    <w:p w:rsidR="00812D23" w:rsidRDefault="005A1FC5" w:rsidP="00812D23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In order to submit the following is needed: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Name: (must be full legal name-this is important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 w:rsidR="00AA2316">
        <w:rPr>
          <w:rFonts w:ascii="Arial" w:hAnsi="Arial" w:cs="Arial"/>
          <w:sz w:val="18"/>
          <w:szCs w:val="18"/>
        </w:rPr>
        <w:t>:</w:t>
      </w:r>
      <w:proofErr w:type="gramEnd"/>
      <w:r w:rsidR="00AA2316" w:rsidRPr="00AA2316">
        <w:rPr>
          <w:color w:val="1F497D"/>
        </w:rPr>
        <w:t xml:space="preserve"> </w:t>
      </w:r>
      <w:proofErr w:type="spellStart"/>
      <w:r w:rsidR="00AA2316">
        <w:rPr>
          <w:color w:val="1F497D"/>
        </w:rPr>
        <w:t>Hari</w:t>
      </w:r>
      <w:proofErr w:type="spellEnd"/>
      <w:r w:rsidR="00AA2316">
        <w:rPr>
          <w:color w:val="1F497D"/>
        </w:rPr>
        <w:t xml:space="preserve"> </w:t>
      </w:r>
      <w:proofErr w:type="spellStart"/>
      <w:r w:rsidR="00AA2316">
        <w:rPr>
          <w:color w:val="1F497D"/>
        </w:rPr>
        <w:t>Gaddam</w:t>
      </w:r>
      <w:proofErr w:type="spellEnd"/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E-mail:   </w:t>
      </w:r>
      <w:hyperlink r:id="rId5" w:history="1">
        <w:r w:rsidR="00AA2316">
          <w:rPr>
            <w:rStyle w:val="Hyperlink"/>
          </w:rPr>
          <w:t>harireddy8805@gmail.com</w:t>
        </w:r>
      </w:hyperlink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Ph:  </w:t>
      </w:r>
      <w:r w:rsidR="00AA2316">
        <w:rPr>
          <w:color w:val="1F497D"/>
        </w:rPr>
        <w:t>(512)657-2201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Current Location:  </w:t>
      </w:r>
      <w:r w:rsidR="00AA2316">
        <w:rPr>
          <w:color w:val="1F497D"/>
        </w:rPr>
        <w:t>St. Louis, MO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DOB: (month and day only in MMDD format)</w:t>
      </w:r>
      <w:r w:rsidR="00AA2316">
        <w:rPr>
          <w:rFonts w:ascii="Arial" w:hAnsi="Arial" w:cs="Arial"/>
          <w:sz w:val="18"/>
          <w:szCs w:val="18"/>
        </w:rPr>
        <w:t>: 05/18/</w:t>
      </w:r>
    </w:p>
    <w:p w:rsidR="00812D23" w:rsidRDefault="009C0020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Pay Rate (if a 3</w:t>
      </w:r>
      <w:r w:rsidRPr="009C0020"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party candidate it must be the rate the candidate is receiving – not the rate we are paying the vendor.)</w:t>
      </w:r>
      <w:r w:rsidR="00AA2316">
        <w:rPr>
          <w:rFonts w:ascii="Arial" w:hAnsi="Arial" w:cs="Arial"/>
          <w:sz w:val="18"/>
          <w:szCs w:val="18"/>
        </w:rPr>
        <w:t>: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Status</w:t>
      </w:r>
      <w:proofErr w:type="gramStart"/>
      <w:r>
        <w:rPr>
          <w:rFonts w:ascii="Arial" w:hAnsi="Arial" w:cs="Arial"/>
          <w:sz w:val="18"/>
          <w:szCs w:val="18"/>
        </w:rPr>
        <w:t xml:space="preserve">: </w:t>
      </w:r>
      <w:r w:rsidR="00AA2316">
        <w:rPr>
          <w:rFonts w:ascii="Arial" w:hAnsi="Arial" w:cs="Arial"/>
          <w:sz w:val="18"/>
          <w:szCs w:val="18"/>
        </w:rPr>
        <w:t>:</w:t>
      </w:r>
      <w:proofErr w:type="gramEnd"/>
      <w:r w:rsidR="00AA2316" w:rsidRPr="00AA2316">
        <w:rPr>
          <w:color w:val="1F497D"/>
        </w:rPr>
        <w:t xml:space="preserve"> </w:t>
      </w:r>
      <w:r w:rsidR="00AA2316">
        <w:rPr>
          <w:color w:val="1F497D"/>
        </w:rPr>
        <w:t>GC-EAD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Vendor</w:t>
      </w:r>
      <w:r w:rsidR="009C0020">
        <w:rPr>
          <w:rFonts w:ascii="Arial" w:hAnsi="Arial" w:cs="Arial"/>
          <w:sz w:val="18"/>
          <w:szCs w:val="18"/>
        </w:rPr>
        <w:t xml:space="preserve"> Name</w:t>
      </w:r>
      <w:r>
        <w:rPr>
          <w:rFonts w:ascii="Arial" w:hAnsi="Arial" w:cs="Arial"/>
          <w:sz w:val="18"/>
          <w:szCs w:val="18"/>
        </w:rPr>
        <w:t xml:space="preserve"> if applicable:</w:t>
      </w:r>
      <w:r w:rsidR="00AA2316">
        <w:rPr>
          <w:rFonts w:ascii="Arial" w:hAnsi="Arial" w:cs="Arial"/>
          <w:sz w:val="18"/>
          <w:szCs w:val="18"/>
        </w:rPr>
        <w:t xml:space="preserve"> Srimatrix Inc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Availability: </w:t>
      </w:r>
      <w:r w:rsidR="00AA2316">
        <w:rPr>
          <w:rFonts w:ascii="Arial" w:hAnsi="Arial" w:cs="Arial"/>
          <w:sz w:val="18"/>
          <w:szCs w:val="18"/>
        </w:rPr>
        <w:t>1 week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RTR:  </w:t>
      </w:r>
      <w:r w:rsidR="009C0020">
        <w:rPr>
          <w:rFonts w:ascii="Arial" w:hAnsi="Arial" w:cs="Arial"/>
          <w:sz w:val="18"/>
          <w:szCs w:val="18"/>
        </w:rPr>
        <w:t>Must be sent to the Flexforce email address cc Scott Keller.  See separate email for RTR format.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Summary:</w:t>
      </w:r>
    </w:p>
    <w:p w:rsidR="00812D23" w:rsidRDefault="009C0020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Reformatted Resume </w:t>
      </w:r>
      <w:r w:rsidR="00A66701">
        <w:rPr>
          <w:rFonts w:ascii="Arial" w:hAnsi="Arial" w:cs="Arial"/>
          <w:b/>
          <w:sz w:val="18"/>
          <w:szCs w:val="18"/>
        </w:rPr>
        <w:t>(no letterhead/No candidate name in Capital letters)</w:t>
      </w:r>
    </w:p>
    <w:p w:rsidR="009C0020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Has candidate worked at Cap</w:t>
      </w:r>
      <w:r w:rsidR="009C0020">
        <w:rPr>
          <w:rFonts w:ascii="Arial" w:hAnsi="Arial" w:cs="Arial"/>
          <w:sz w:val="18"/>
          <w:szCs w:val="18"/>
        </w:rPr>
        <w:t>ital One or a Capital One Company prior?</w:t>
      </w:r>
    </w:p>
    <w:p w:rsidR="00726E47" w:rsidRDefault="00726E47" w:rsidP="00812D23">
      <w:pPr>
        <w:pStyle w:val="NoSpacing"/>
        <w:rPr>
          <w:rFonts w:ascii="Arial" w:hAnsi="Arial" w:cs="Arial"/>
          <w:sz w:val="18"/>
          <w:szCs w:val="18"/>
        </w:rPr>
      </w:pP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a candidate has previous experience at Capital One or a Capital One company, you are required to send their name, address (and potentially other requested information) to </w:t>
      </w:r>
      <w:hyperlink r:id="rId6" w:history="1">
        <w:r w:rsidR="00A02730" w:rsidRPr="00A05CB2">
          <w:rPr>
            <w:rStyle w:val="Hyperlink"/>
            <w:rFonts w:ascii="Arial" w:hAnsi="Arial" w:cs="Arial"/>
            <w:sz w:val="18"/>
            <w:szCs w:val="18"/>
          </w:rPr>
          <w:t>hrhelpdesk@hrservice.capitalone.com</w:t>
        </w:r>
      </w:hyperlink>
      <w:r w:rsidR="00A0273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prior to submitting them as a candidate.</w:t>
      </w:r>
      <w:r w:rsidR="005A1FC5">
        <w:rPr>
          <w:rFonts w:ascii="Arial" w:hAnsi="Arial" w:cs="Arial"/>
          <w:sz w:val="18"/>
          <w:szCs w:val="18"/>
        </w:rPr>
        <w:t xml:space="preserve">  Include full name and EID or last four digits of SSN.  If they are eligible then their previous manager and project details must be included on the submittal.</w:t>
      </w: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</w:p>
    <w:p w:rsidR="00812D23" w:rsidRDefault="00812D23" w:rsidP="00812D23">
      <w:pPr>
        <w:pStyle w:val="NoSpacing"/>
        <w:rPr>
          <w:rFonts w:ascii="Arial" w:hAnsi="Arial" w:cs="Arial"/>
          <w:sz w:val="18"/>
          <w:szCs w:val="18"/>
        </w:rPr>
      </w:pPr>
    </w:p>
    <w:p w:rsidR="00625ECD" w:rsidRPr="00812D23" w:rsidRDefault="00625ECD" w:rsidP="00812D23">
      <w:pPr>
        <w:rPr>
          <w:szCs w:val="18"/>
        </w:rPr>
      </w:pPr>
    </w:p>
    <w:sectPr w:rsidR="00625ECD" w:rsidRPr="00812D23" w:rsidSect="00FB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80A2C"/>
    <w:multiLevelType w:val="hybridMultilevel"/>
    <w:tmpl w:val="A9CE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A37"/>
    <w:rsid w:val="0006053A"/>
    <w:rsid w:val="0012585F"/>
    <w:rsid w:val="005A1FC5"/>
    <w:rsid w:val="00625ECD"/>
    <w:rsid w:val="00726E47"/>
    <w:rsid w:val="00812D23"/>
    <w:rsid w:val="008D1B75"/>
    <w:rsid w:val="00974CE7"/>
    <w:rsid w:val="009C0020"/>
    <w:rsid w:val="00A02730"/>
    <w:rsid w:val="00A66701"/>
    <w:rsid w:val="00AA2316"/>
    <w:rsid w:val="00C8167B"/>
    <w:rsid w:val="00CF6411"/>
    <w:rsid w:val="00D93E69"/>
    <w:rsid w:val="00E85A37"/>
    <w:rsid w:val="00F66544"/>
    <w:rsid w:val="00FB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A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5A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helpdesk@hrservice.capitalone.com" TargetMode="External"/><Relationship Id="rId5" Type="http://schemas.openxmlformats.org/officeDocument/2006/relationships/hyperlink" Target="mailto:harireddy8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 &amp; Zimmermann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usertemplate</dc:creator>
  <cp:lastModifiedBy>atul</cp:lastModifiedBy>
  <cp:revision>2</cp:revision>
  <dcterms:created xsi:type="dcterms:W3CDTF">2019-04-05T16:58:00Z</dcterms:created>
  <dcterms:modified xsi:type="dcterms:W3CDTF">2019-04-05T16:58:00Z</dcterms:modified>
</cp:coreProperties>
</file>