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8556" w:type="dxa"/>
        <w:tblInd w:w="210" w:type="dxa"/>
        <w:tblLayout w:type="fixed"/>
        <w:tblCellMar>
          <w:left w:w="10" w:type="dxa"/>
          <w:right w:w="10" w:type="dxa"/>
        </w:tblCellMar>
        <w:tblLook w:val="0000" w:firstRow="0" w:lastRow="0" w:firstColumn="0" w:lastColumn="0" w:noHBand="0" w:noVBand="0"/>
      </w:tblPr>
      <w:tblGrid>
        <w:gridCol w:w="18556"/>
      </w:tblGrid>
      <w:tr w:rsidR="00624F92" w14:paraId="279F380E" w14:textId="77777777" w:rsidTr="007D3220">
        <w:trPr>
          <w:trHeight w:val="905"/>
        </w:trPr>
        <w:tc>
          <w:tcPr>
            <w:tcW w:w="18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F8D45" w14:textId="603066E4" w:rsidR="00624F92" w:rsidRDefault="00624F92" w:rsidP="00D11143">
            <w:pPr>
              <w:pStyle w:val="Standard"/>
              <w:widowControl w:val="0"/>
              <w:snapToGrid w:val="0"/>
              <w:jc w:val="center"/>
            </w:pPr>
            <w:r>
              <w:object w:dxaOrig="3267" w:dyaOrig="547" w14:anchorId="717FB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27pt;visibility:visible" o:ole="">
                  <v:imagedata r:id="rId7" o:title=""/>
                </v:shape>
                <o:OLEObject Type="Embed" ProgID="Unknown" ShapeID="_x0000_i1025" DrawAspect="Content" ObjectID="_1623242829" r:id="rId8"/>
              </w:object>
            </w:r>
          </w:p>
          <w:p w14:paraId="6F4B6C27" w14:textId="550C9D54" w:rsidR="00624F92" w:rsidRDefault="00D11143" w:rsidP="00577A61">
            <w:pPr>
              <w:pStyle w:val="Standard"/>
              <w:widowControl w:val="0"/>
              <w:jc w:val="center"/>
              <w:rPr>
                <w:rFonts w:ascii="Arial" w:hAnsi="Arial" w:cs="Arial"/>
                <w:b/>
                <w:bCs/>
                <w:sz w:val="22"/>
                <w:szCs w:val="22"/>
              </w:rPr>
            </w:pPr>
            <w:bookmarkStart w:id="0" w:name="_GoBack"/>
            <w:r>
              <w:rPr>
                <w:rFonts w:ascii="Arial" w:hAnsi="Arial" w:cs="Arial"/>
                <w:b/>
                <w:bCs/>
                <w:sz w:val="22"/>
                <w:szCs w:val="22"/>
              </w:rPr>
              <w:t>CHUCK OWUZO</w:t>
            </w:r>
            <w:bookmarkEnd w:id="0"/>
          </w:p>
          <w:p w14:paraId="3B80F713" w14:textId="77777777" w:rsidR="00DD0BF6" w:rsidRDefault="00DD0BF6" w:rsidP="00577A61">
            <w:pPr>
              <w:pStyle w:val="Standard"/>
              <w:widowControl w:val="0"/>
              <w:jc w:val="center"/>
              <w:rPr>
                <w:rFonts w:ascii="Arial" w:hAnsi="Arial" w:cs="Arial"/>
                <w:b/>
                <w:bCs/>
                <w:sz w:val="22"/>
                <w:szCs w:val="22"/>
              </w:rPr>
            </w:pPr>
            <w:r>
              <w:rPr>
                <w:rFonts w:ascii="Arial" w:hAnsi="Arial" w:cs="Arial"/>
                <w:b/>
                <w:bCs/>
                <w:sz w:val="22"/>
                <w:szCs w:val="22"/>
              </w:rPr>
              <w:t>1147 Lakefield Walk, Marietta, GA 30064</w:t>
            </w:r>
          </w:p>
          <w:p w14:paraId="5D9364C0" w14:textId="77777777" w:rsidR="00624F92" w:rsidRDefault="00624F92" w:rsidP="00577A61">
            <w:pPr>
              <w:pStyle w:val="Standard"/>
              <w:widowControl w:val="0"/>
              <w:jc w:val="center"/>
              <w:rPr>
                <w:rFonts w:ascii="Arial" w:hAnsi="Arial" w:cs="Arial"/>
                <w:b/>
                <w:bCs/>
                <w:sz w:val="22"/>
                <w:szCs w:val="22"/>
              </w:rPr>
            </w:pPr>
            <w:r>
              <w:rPr>
                <w:rFonts w:ascii="Arial" w:hAnsi="Arial" w:cs="Arial"/>
                <w:b/>
                <w:bCs/>
                <w:sz w:val="22"/>
                <w:szCs w:val="22"/>
              </w:rPr>
              <w:t>770-324-5766 (C)</w:t>
            </w:r>
          </w:p>
          <w:p w14:paraId="7A8CF336" w14:textId="0E88F773" w:rsidR="00624F92" w:rsidRDefault="00D11143" w:rsidP="00577A61">
            <w:pPr>
              <w:pStyle w:val="Standard"/>
              <w:widowControl w:val="0"/>
              <w:jc w:val="center"/>
              <w:rPr>
                <w:rFonts w:ascii="Arial" w:hAnsi="Arial" w:cs="Arial"/>
                <w:b/>
                <w:bCs/>
                <w:sz w:val="22"/>
                <w:szCs w:val="22"/>
              </w:rPr>
            </w:pPr>
            <w:r>
              <w:rPr>
                <w:rFonts w:ascii="Arial" w:hAnsi="Arial" w:cs="Arial"/>
                <w:b/>
                <w:bCs/>
                <w:sz w:val="22"/>
                <w:szCs w:val="22"/>
              </w:rPr>
              <w:t>COWUZO1@GMAIL.COM</w:t>
            </w:r>
          </w:p>
          <w:p w14:paraId="0C5B5A2D" w14:textId="77777777" w:rsidR="00624F92" w:rsidRDefault="00624F92" w:rsidP="00577A61">
            <w:pPr>
              <w:pStyle w:val="Standard"/>
              <w:widowControl w:val="0"/>
              <w:jc w:val="center"/>
            </w:pPr>
            <w:r>
              <w:rPr>
                <w:rFonts w:ascii="Arial" w:hAnsi="Arial" w:cs="Arial"/>
                <w:b/>
                <w:bCs/>
                <w:color w:val="FF0000"/>
                <w:sz w:val="22"/>
                <w:szCs w:val="22"/>
              </w:rPr>
              <w:t xml:space="preserve"> (US Citizen)</w:t>
            </w:r>
          </w:p>
        </w:tc>
      </w:tr>
    </w:tbl>
    <w:p w14:paraId="22364469" w14:textId="77777777" w:rsidR="00624F92" w:rsidRDefault="00624F92" w:rsidP="00624F92">
      <w:pPr>
        <w:pStyle w:val="Standard"/>
        <w:widowControl w:val="0"/>
        <w:ind w:left="360"/>
      </w:pPr>
    </w:p>
    <w:tbl>
      <w:tblPr>
        <w:tblW w:w="18541" w:type="dxa"/>
        <w:tblInd w:w="210" w:type="dxa"/>
        <w:tblLayout w:type="fixed"/>
        <w:tblCellMar>
          <w:left w:w="10" w:type="dxa"/>
          <w:right w:w="10" w:type="dxa"/>
        </w:tblCellMar>
        <w:tblLook w:val="0000" w:firstRow="0" w:lastRow="0" w:firstColumn="0" w:lastColumn="0" w:noHBand="0" w:noVBand="0"/>
      </w:tblPr>
      <w:tblGrid>
        <w:gridCol w:w="18541"/>
      </w:tblGrid>
      <w:tr w:rsidR="00624F92" w14:paraId="55AB5D78" w14:textId="77777777" w:rsidTr="007D3220">
        <w:trPr>
          <w:trHeight w:val="254"/>
        </w:trPr>
        <w:tc>
          <w:tcPr>
            <w:tcW w:w="185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B2306" w14:textId="77777777" w:rsidR="00624F92" w:rsidRDefault="00624F92" w:rsidP="00577A61">
            <w:pPr>
              <w:pStyle w:val="Standard"/>
              <w:widowControl w:val="0"/>
              <w:snapToGrid w:val="0"/>
              <w:rPr>
                <w:rFonts w:ascii="Arial" w:hAnsi="Arial" w:cs="Arial"/>
                <w:b/>
                <w:bCs/>
                <w:sz w:val="22"/>
                <w:szCs w:val="22"/>
              </w:rPr>
            </w:pPr>
            <w:r>
              <w:rPr>
                <w:rFonts w:ascii="Arial" w:hAnsi="Arial" w:cs="Arial"/>
                <w:b/>
                <w:bCs/>
                <w:sz w:val="22"/>
                <w:szCs w:val="22"/>
              </w:rPr>
              <w:t>CERTIFICATIONS:</w:t>
            </w:r>
          </w:p>
        </w:tc>
      </w:tr>
    </w:tbl>
    <w:p w14:paraId="2A2D9897" w14:textId="77777777" w:rsidR="00624F92" w:rsidRDefault="00624F92" w:rsidP="000D710E">
      <w:pPr>
        <w:pStyle w:val="Standard"/>
        <w:widowControl w:val="0"/>
        <w:numPr>
          <w:ilvl w:val="0"/>
          <w:numId w:val="16"/>
        </w:numPr>
        <w:tabs>
          <w:tab w:val="left" w:pos="3349"/>
          <w:tab w:val="center" w:pos="4320"/>
        </w:tabs>
        <w:rPr>
          <w:rFonts w:ascii="Arial" w:hAnsi="Arial" w:cs="Arial"/>
          <w:b/>
          <w:bCs/>
          <w:color w:val="FF0000"/>
          <w:sz w:val="22"/>
          <w:szCs w:val="22"/>
        </w:rPr>
      </w:pPr>
      <w:r>
        <w:rPr>
          <w:rFonts w:ascii="Arial" w:hAnsi="Arial" w:cs="Arial"/>
          <w:b/>
          <w:bCs/>
          <w:color w:val="FF0000"/>
          <w:sz w:val="22"/>
          <w:szCs w:val="22"/>
        </w:rPr>
        <w:t>Oracle Certified Professional</w:t>
      </w:r>
    </w:p>
    <w:p w14:paraId="3243A416" w14:textId="77777777" w:rsidR="0005129B" w:rsidRDefault="00624F92" w:rsidP="000D710E">
      <w:pPr>
        <w:pStyle w:val="Standard"/>
        <w:widowControl w:val="0"/>
        <w:numPr>
          <w:ilvl w:val="0"/>
          <w:numId w:val="16"/>
        </w:numPr>
        <w:tabs>
          <w:tab w:val="left" w:pos="3349"/>
          <w:tab w:val="center" w:pos="4320"/>
        </w:tabs>
        <w:rPr>
          <w:rFonts w:ascii="Arial" w:hAnsi="Arial" w:cs="Arial"/>
          <w:b/>
          <w:bCs/>
          <w:color w:val="FF0000"/>
          <w:sz w:val="22"/>
          <w:szCs w:val="22"/>
        </w:rPr>
      </w:pPr>
      <w:r>
        <w:rPr>
          <w:rFonts w:ascii="Arial" w:hAnsi="Arial" w:cs="Arial"/>
          <w:b/>
          <w:bCs/>
          <w:color w:val="FF0000"/>
          <w:sz w:val="22"/>
          <w:szCs w:val="22"/>
        </w:rPr>
        <w:t>Sun Solaris</w:t>
      </w:r>
      <w:r w:rsidR="0005129B">
        <w:rPr>
          <w:rFonts w:ascii="Arial" w:hAnsi="Arial" w:cs="Arial"/>
          <w:b/>
          <w:bCs/>
          <w:color w:val="FF0000"/>
          <w:sz w:val="22"/>
          <w:szCs w:val="22"/>
        </w:rPr>
        <w:t xml:space="preserve"> Certified Systems Administrator</w:t>
      </w:r>
    </w:p>
    <w:p w14:paraId="67FAA18D" w14:textId="77777777" w:rsidR="00624F92" w:rsidRDefault="0005129B" w:rsidP="000D710E">
      <w:pPr>
        <w:pStyle w:val="Standard"/>
        <w:widowControl w:val="0"/>
        <w:numPr>
          <w:ilvl w:val="0"/>
          <w:numId w:val="16"/>
        </w:numPr>
        <w:tabs>
          <w:tab w:val="left" w:pos="3349"/>
          <w:tab w:val="center" w:pos="4320"/>
        </w:tabs>
        <w:rPr>
          <w:rFonts w:ascii="Arial" w:hAnsi="Arial" w:cs="Arial"/>
          <w:b/>
          <w:bCs/>
          <w:color w:val="FF0000"/>
          <w:sz w:val="22"/>
          <w:szCs w:val="22"/>
        </w:rPr>
      </w:pPr>
      <w:r>
        <w:rPr>
          <w:rFonts w:ascii="Arial" w:hAnsi="Arial" w:cs="Arial"/>
          <w:b/>
          <w:bCs/>
          <w:color w:val="FF0000"/>
          <w:sz w:val="22"/>
          <w:szCs w:val="22"/>
        </w:rPr>
        <w:t>Linux</w:t>
      </w:r>
      <w:r w:rsidR="00624F92">
        <w:rPr>
          <w:rFonts w:ascii="Arial" w:hAnsi="Arial" w:cs="Arial"/>
          <w:b/>
          <w:bCs/>
          <w:color w:val="FF0000"/>
          <w:sz w:val="22"/>
          <w:szCs w:val="22"/>
        </w:rPr>
        <w:t xml:space="preserve"> </w:t>
      </w:r>
      <w:r>
        <w:rPr>
          <w:rFonts w:ascii="Arial" w:hAnsi="Arial" w:cs="Arial"/>
          <w:b/>
          <w:bCs/>
          <w:color w:val="FF0000"/>
          <w:sz w:val="22"/>
          <w:szCs w:val="22"/>
        </w:rPr>
        <w:t>Certified Systems Administrator</w:t>
      </w:r>
    </w:p>
    <w:p w14:paraId="15149BF5" w14:textId="77777777" w:rsidR="00624F92" w:rsidRDefault="00624F92" w:rsidP="00624F92">
      <w:pPr>
        <w:pStyle w:val="Standard"/>
        <w:widowControl w:val="0"/>
        <w:rPr>
          <w:rFonts w:ascii="Arial" w:hAnsi="Arial" w:cs="Arial"/>
          <w:sz w:val="22"/>
          <w:szCs w:val="22"/>
        </w:rPr>
      </w:pPr>
    </w:p>
    <w:tbl>
      <w:tblPr>
        <w:tblW w:w="18526" w:type="dxa"/>
        <w:tblInd w:w="210" w:type="dxa"/>
        <w:tblLayout w:type="fixed"/>
        <w:tblCellMar>
          <w:left w:w="10" w:type="dxa"/>
          <w:right w:w="10" w:type="dxa"/>
        </w:tblCellMar>
        <w:tblLook w:val="0000" w:firstRow="0" w:lastRow="0" w:firstColumn="0" w:lastColumn="0" w:noHBand="0" w:noVBand="0"/>
      </w:tblPr>
      <w:tblGrid>
        <w:gridCol w:w="18526"/>
      </w:tblGrid>
      <w:tr w:rsidR="00624F92" w14:paraId="393AC311" w14:textId="77777777" w:rsidTr="007D3220">
        <w:trPr>
          <w:trHeight w:val="254"/>
        </w:trPr>
        <w:tc>
          <w:tcPr>
            <w:tcW w:w="185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FB189" w14:textId="77777777" w:rsidR="00624F92" w:rsidRDefault="00624F92" w:rsidP="00577A61">
            <w:pPr>
              <w:pStyle w:val="Standard"/>
              <w:widowControl w:val="0"/>
              <w:snapToGrid w:val="0"/>
              <w:rPr>
                <w:rFonts w:ascii="Arial" w:hAnsi="Arial" w:cs="Arial"/>
                <w:b/>
                <w:bCs/>
                <w:sz w:val="22"/>
                <w:szCs w:val="22"/>
              </w:rPr>
            </w:pPr>
            <w:r>
              <w:rPr>
                <w:rFonts w:ascii="Arial" w:hAnsi="Arial" w:cs="Arial"/>
                <w:b/>
                <w:bCs/>
                <w:sz w:val="22"/>
                <w:szCs w:val="22"/>
              </w:rPr>
              <w:t>SUMMARY:</w:t>
            </w:r>
          </w:p>
        </w:tc>
      </w:tr>
    </w:tbl>
    <w:p w14:paraId="1E5A250A" w14:textId="77777777" w:rsidR="00CA28A9" w:rsidRPr="00CA28A9" w:rsidRDefault="00624F92" w:rsidP="00CA28A9">
      <w:pPr>
        <w:pStyle w:val="Standard"/>
        <w:widowControl w:val="0"/>
        <w:numPr>
          <w:ilvl w:val="0"/>
          <w:numId w:val="13"/>
        </w:numPr>
        <w:tabs>
          <w:tab w:val="left" w:pos="1440"/>
        </w:tabs>
      </w:pPr>
      <w:r>
        <w:rPr>
          <w:rFonts w:ascii="Arial" w:hAnsi="Arial" w:cs="Arial"/>
          <w:sz w:val="22"/>
          <w:szCs w:val="22"/>
        </w:rPr>
        <w:t xml:space="preserve">I have more than </w:t>
      </w:r>
      <w:r>
        <w:rPr>
          <w:rFonts w:ascii="Arial" w:hAnsi="Arial" w:cs="Arial"/>
          <w:b/>
          <w:bCs/>
          <w:sz w:val="22"/>
          <w:szCs w:val="22"/>
        </w:rPr>
        <w:t>18 years</w:t>
      </w:r>
      <w:r>
        <w:rPr>
          <w:rFonts w:ascii="Arial" w:hAnsi="Arial" w:cs="Arial"/>
          <w:sz w:val="22"/>
          <w:szCs w:val="22"/>
        </w:rPr>
        <w:t xml:space="preserve"> of </w:t>
      </w:r>
      <w:r>
        <w:rPr>
          <w:rFonts w:ascii="Arial" w:hAnsi="Arial" w:cs="Arial"/>
          <w:b/>
          <w:bCs/>
          <w:color w:val="007F00"/>
          <w:sz w:val="22"/>
          <w:szCs w:val="22"/>
        </w:rPr>
        <w:t>Oracle</w:t>
      </w:r>
      <w:r w:rsidR="00EE4E3C">
        <w:rPr>
          <w:rFonts w:ascii="Arial" w:hAnsi="Arial" w:cs="Arial"/>
          <w:b/>
          <w:bCs/>
          <w:color w:val="007F00"/>
          <w:sz w:val="22"/>
          <w:szCs w:val="22"/>
        </w:rPr>
        <w:t xml:space="preserve">, </w:t>
      </w:r>
      <w:r w:rsidR="00563B98">
        <w:rPr>
          <w:rFonts w:ascii="Arial" w:hAnsi="Arial" w:cs="Arial"/>
          <w:b/>
          <w:bCs/>
          <w:color w:val="007F00"/>
          <w:sz w:val="22"/>
          <w:szCs w:val="22"/>
        </w:rPr>
        <w:t xml:space="preserve">and </w:t>
      </w:r>
      <w:r w:rsidR="00EE4E3C">
        <w:rPr>
          <w:rFonts w:ascii="Arial" w:hAnsi="Arial" w:cs="Arial"/>
          <w:b/>
          <w:bCs/>
          <w:color w:val="007F00"/>
          <w:sz w:val="22"/>
          <w:szCs w:val="22"/>
        </w:rPr>
        <w:t xml:space="preserve">SQL Server </w:t>
      </w:r>
      <w:r>
        <w:rPr>
          <w:rFonts w:ascii="Arial" w:hAnsi="Arial" w:cs="Arial"/>
          <w:sz w:val="22"/>
          <w:szCs w:val="22"/>
        </w:rPr>
        <w:t xml:space="preserve">and more than </w:t>
      </w:r>
      <w:r>
        <w:rPr>
          <w:rFonts w:ascii="Arial" w:hAnsi="Arial" w:cs="Arial"/>
          <w:b/>
          <w:bCs/>
          <w:sz w:val="22"/>
          <w:szCs w:val="22"/>
        </w:rPr>
        <w:t>20 years</w:t>
      </w:r>
      <w:r w:rsidR="00CA28A9">
        <w:rPr>
          <w:rFonts w:ascii="Arial" w:hAnsi="Arial" w:cs="Arial"/>
          <w:sz w:val="22"/>
          <w:szCs w:val="22"/>
        </w:rPr>
        <w:t xml:space="preserve"> of total IT experience</w:t>
      </w:r>
    </w:p>
    <w:p w14:paraId="034BBD83" w14:textId="77777777" w:rsidR="00CA28A9" w:rsidRDefault="00624F92" w:rsidP="00CA28A9">
      <w:pPr>
        <w:pStyle w:val="Standard"/>
        <w:widowControl w:val="0"/>
        <w:numPr>
          <w:ilvl w:val="0"/>
          <w:numId w:val="13"/>
        </w:numPr>
        <w:tabs>
          <w:tab w:val="left" w:pos="1440"/>
        </w:tabs>
      </w:pPr>
      <w:r w:rsidRPr="00CA28A9">
        <w:rPr>
          <w:rFonts w:ascii="Arial" w:hAnsi="Arial" w:cs="Arial"/>
          <w:sz w:val="22"/>
          <w:szCs w:val="22"/>
        </w:rPr>
        <w:t>I have a thorough knowledge of Software development Life Cycle (SDLC).</w:t>
      </w:r>
    </w:p>
    <w:p w14:paraId="0BB20C01" w14:textId="77777777" w:rsidR="00CA28A9" w:rsidRDefault="00624F92" w:rsidP="00CA28A9">
      <w:pPr>
        <w:pStyle w:val="Standard"/>
        <w:widowControl w:val="0"/>
        <w:numPr>
          <w:ilvl w:val="0"/>
          <w:numId w:val="13"/>
        </w:numPr>
        <w:tabs>
          <w:tab w:val="left" w:pos="1440"/>
        </w:tabs>
      </w:pPr>
      <w:r w:rsidRPr="00CA28A9">
        <w:rPr>
          <w:rFonts w:ascii="Arial" w:hAnsi="Arial" w:cs="Arial"/>
          <w:sz w:val="22"/>
          <w:szCs w:val="22"/>
        </w:rPr>
        <w:t>As a Senior DBA, I have the primary responsibilities for definition, creation, and maintenance of enterprise databases within the computing environments.</w:t>
      </w:r>
    </w:p>
    <w:p w14:paraId="48834BCC" w14:textId="77777777" w:rsidR="00CA28A9" w:rsidRDefault="00624F92" w:rsidP="00E2718A">
      <w:pPr>
        <w:pStyle w:val="Standard"/>
        <w:widowControl w:val="0"/>
        <w:numPr>
          <w:ilvl w:val="0"/>
          <w:numId w:val="13"/>
        </w:numPr>
        <w:tabs>
          <w:tab w:val="left" w:pos="1440"/>
        </w:tabs>
      </w:pPr>
      <w:r w:rsidRPr="00CA28A9">
        <w:rPr>
          <w:rFonts w:ascii="Arial" w:hAnsi="Arial" w:cs="Arial"/>
          <w:sz w:val="22"/>
          <w:szCs w:val="22"/>
        </w:rPr>
        <w:t>Analyzes, test, and implements physical database design supporting various business applications (including base</w:t>
      </w:r>
      <w:r w:rsidR="00E2718A">
        <w:rPr>
          <w:rFonts w:ascii="Arial" w:hAnsi="Arial" w:cs="Arial"/>
          <w:sz w:val="22"/>
          <w:szCs w:val="22"/>
        </w:rPr>
        <w:t xml:space="preserve"> </w:t>
      </w:r>
      <w:r w:rsidR="00E2718A" w:rsidRPr="00E2718A">
        <w:rPr>
          <w:rFonts w:ascii="Arial" w:hAnsi="Arial" w:cs="Arial"/>
          <w:sz w:val="22"/>
          <w:szCs w:val="22"/>
        </w:rPr>
        <w:t xml:space="preserve">definition, structure, documentation, long-range requirements, operational guidelines).  </w:t>
      </w:r>
      <w:r w:rsidR="00E2718A">
        <w:rPr>
          <w:rFonts w:ascii="Arial" w:hAnsi="Arial" w:cs="Arial"/>
          <w:sz w:val="22"/>
          <w:szCs w:val="22"/>
        </w:rPr>
        <w:t xml:space="preserve">                                                                                                                                                                               </w:t>
      </w:r>
      <w:r w:rsidRPr="00CA28A9">
        <w:rPr>
          <w:rFonts w:ascii="Arial" w:hAnsi="Arial" w:cs="Arial"/>
          <w:sz w:val="22"/>
          <w:szCs w:val="22"/>
        </w:rPr>
        <w:t xml:space="preserve"> </w:t>
      </w:r>
      <w:r w:rsidR="00E2718A">
        <w:rPr>
          <w:rFonts w:ascii="Arial" w:hAnsi="Arial" w:cs="Arial"/>
          <w:sz w:val="22"/>
          <w:szCs w:val="22"/>
        </w:rPr>
        <w:t xml:space="preserve">                                                                              </w:t>
      </w:r>
    </w:p>
    <w:p w14:paraId="6FFF9BE0" w14:textId="77777777" w:rsidR="00CA28A9" w:rsidRPr="00CA28A9" w:rsidRDefault="00624F92" w:rsidP="00CA28A9">
      <w:pPr>
        <w:pStyle w:val="Standard"/>
        <w:widowControl w:val="0"/>
        <w:numPr>
          <w:ilvl w:val="0"/>
          <w:numId w:val="13"/>
        </w:numPr>
        <w:tabs>
          <w:tab w:val="left" w:pos="1440"/>
        </w:tabs>
      </w:pPr>
      <w:r w:rsidRPr="00CA28A9">
        <w:rPr>
          <w:rFonts w:ascii="Arial" w:hAnsi="Arial" w:cs="Arial"/>
          <w:sz w:val="22"/>
          <w:szCs w:val="22"/>
        </w:rPr>
        <w:t>Ensures data recovery, performance tuning, maintenance, data integrity, and space requirements for physical databases are met through formulations and monitoring of policies, procedures, and standards relating to datab</w:t>
      </w:r>
      <w:r w:rsidR="00CA28A9">
        <w:rPr>
          <w:rFonts w:ascii="Arial" w:hAnsi="Arial" w:cs="Arial"/>
          <w:sz w:val="22"/>
          <w:szCs w:val="22"/>
        </w:rPr>
        <w:t xml:space="preserve">ase management best practices. </w:t>
      </w:r>
    </w:p>
    <w:p w14:paraId="3C0BDBEF" w14:textId="77777777" w:rsidR="00CA28A9" w:rsidRDefault="00624F92" w:rsidP="00CA28A9">
      <w:pPr>
        <w:pStyle w:val="Standard"/>
        <w:widowControl w:val="0"/>
        <w:numPr>
          <w:ilvl w:val="0"/>
          <w:numId w:val="13"/>
        </w:numPr>
        <w:tabs>
          <w:tab w:val="left" w:pos="1440"/>
        </w:tabs>
      </w:pPr>
      <w:r w:rsidRPr="00CA28A9">
        <w:rPr>
          <w:rFonts w:ascii="Arial" w:hAnsi="Arial" w:cs="Arial"/>
          <w:sz w:val="22"/>
          <w:szCs w:val="22"/>
        </w:rPr>
        <w:t xml:space="preserve">Provide a high degree of coordination between user, technical, application, and corporate entities to ensure effective data management as a corporate enterprise.  </w:t>
      </w:r>
    </w:p>
    <w:p w14:paraId="2E012788" w14:textId="77777777" w:rsidR="00CA28A9" w:rsidRDefault="00624F92" w:rsidP="00CA28A9">
      <w:pPr>
        <w:pStyle w:val="Standard"/>
        <w:widowControl w:val="0"/>
        <w:numPr>
          <w:ilvl w:val="0"/>
          <w:numId w:val="13"/>
        </w:numPr>
        <w:tabs>
          <w:tab w:val="left" w:pos="1440"/>
        </w:tabs>
      </w:pPr>
      <w:r w:rsidRPr="00CA28A9">
        <w:rPr>
          <w:rFonts w:ascii="Arial" w:hAnsi="Arial" w:cs="Arial"/>
          <w:sz w:val="22"/>
          <w:szCs w:val="22"/>
        </w:rPr>
        <w:t>Have a willingness to work with customers of varying levels of technical expertise in a high-pressure, complex environment.</w:t>
      </w:r>
    </w:p>
    <w:p w14:paraId="7D565FB9" w14:textId="77777777" w:rsidR="00CA28A9" w:rsidRDefault="00624F92" w:rsidP="00CA28A9">
      <w:pPr>
        <w:pStyle w:val="Standard"/>
        <w:widowControl w:val="0"/>
        <w:numPr>
          <w:ilvl w:val="0"/>
          <w:numId w:val="13"/>
        </w:numPr>
        <w:tabs>
          <w:tab w:val="left" w:pos="1440"/>
        </w:tabs>
      </w:pPr>
      <w:r w:rsidRPr="00CA28A9">
        <w:rPr>
          <w:rFonts w:ascii="Arial" w:hAnsi="Arial" w:cs="Arial"/>
          <w:sz w:val="22"/>
          <w:szCs w:val="22"/>
        </w:rPr>
        <w:t xml:space="preserve">Above all ensures solutions meet business objectives, and establishes and maintains a high level of user trust and confidence in my knowledge of and concern for users’ business needs.  </w:t>
      </w:r>
    </w:p>
    <w:p w14:paraId="75A33BCF" w14:textId="77777777" w:rsidR="00CA28A9" w:rsidRDefault="00624F92" w:rsidP="00CA28A9">
      <w:pPr>
        <w:pStyle w:val="Standard"/>
        <w:widowControl w:val="0"/>
        <w:numPr>
          <w:ilvl w:val="0"/>
          <w:numId w:val="13"/>
        </w:numPr>
        <w:tabs>
          <w:tab w:val="left" w:pos="1440"/>
        </w:tabs>
      </w:pPr>
      <w:r w:rsidRPr="00CA28A9">
        <w:rPr>
          <w:rFonts w:ascii="Arial" w:hAnsi="Arial" w:cs="Arial"/>
          <w:sz w:val="22"/>
          <w:szCs w:val="22"/>
        </w:rPr>
        <w:t>Have a thorough knowledge of and configuration of interrelationship between oracle and non-oracle databases.</w:t>
      </w:r>
    </w:p>
    <w:p w14:paraId="123A5AEE" w14:textId="77777777" w:rsidR="00624F92" w:rsidRPr="00CA28A9" w:rsidRDefault="00624F92" w:rsidP="00CA28A9">
      <w:pPr>
        <w:pStyle w:val="Standard"/>
        <w:widowControl w:val="0"/>
        <w:numPr>
          <w:ilvl w:val="0"/>
          <w:numId w:val="13"/>
        </w:numPr>
        <w:tabs>
          <w:tab w:val="left" w:pos="1440"/>
        </w:tabs>
      </w:pPr>
      <w:r w:rsidRPr="00CA28A9">
        <w:rPr>
          <w:rFonts w:ascii="Arial" w:hAnsi="Arial" w:cs="Arial"/>
          <w:sz w:val="22"/>
          <w:szCs w:val="22"/>
        </w:rPr>
        <w:t>Experienced managing Geographic Information Systems, SAP,</w:t>
      </w:r>
      <w:r w:rsidR="00E2718A">
        <w:rPr>
          <w:rFonts w:ascii="Arial" w:hAnsi="Arial" w:cs="Arial"/>
          <w:sz w:val="22"/>
          <w:szCs w:val="22"/>
        </w:rPr>
        <w:t xml:space="preserve"> </w:t>
      </w:r>
      <w:r w:rsidRPr="00CA28A9">
        <w:rPr>
          <w:rFonts w:ascii="Arial" w:hAnsi="Arial" w:cs="Arial"/>
          <w:sz w:val="22"/>
          <w:szCs w:val="22"/>
        </w:rPr>
        <w:t>Oracle Applications,</w:t>
      </w:r>
      <w:r w:rsidR="00E2718A">
        <w:rPr>
          <w:rFonts w:ascii="Arial" w:hAnsi="Arial" w:cs="Arial"/>
          <w:sz w:val="22"/>
          <w:szCs w:val="22"/>
        </w:rPr>
        <w:t xml:space="preserve"> Oracle Fusion Middleware,</w:t>
      </w:r>
      <w:r w:rsidRPr="00CA28A9">
        <w:rPr>
          <w:rFonts w:ascii="Arial" w:hAnsi="Arial" w:cs="Arial"/>
          <w:sz w:val="22"/>
          <w:szCs w:val="22"/>
        </w:rPr>
        <w:t xml:space="preserve"> </w:t>
      </w:r>
      <w:r w:rsidR="00563B98">
        <w:rPr>
          <w:rFonts w:ascii="Arial" w:hAnsi="Arial" w:cs="Arial"/>
          <w:sz w:val="22"/>
          <w:szCs w:val="22"/>
        </w:rPr>
        <w:t xml:space="preserve">MySQL, </w:t>
      </w:r>
      <w:r w:rsidRPr="00CA28A9">
        <w:rPr>
          <w:rFonts w:ascii="Arial" w:hAnsi="Arial" w:cs="Arial"/>
          <w:sz w:val="22"/>
          <w:szCs w:val="22"/>
        </w:rPr>
        <w:t>DB2 and SQL Server.</w:t>
      </w:r>
    </w:p>
    <w:p w14:paraId="63BF1122" w14:textId="77777777" w:rsidR="00624F92" w:rsidRDefault="00624F92" w:rsidP="00624F92">
      <w:pPr>
        <w:pStyle w:val="Standard"/>
        <w:widowControl w:val="0"/>
        <w:ind w:left="360"/>
        <w:rPr>
          <w:rFonts w:ascii="Arial" w:hAnsi="Arial" w:cs="Arial"/>
          <w:sz w:val="22"/>
          <w:szCs w:val="22"/>
        </w:rPr>
      </w:pPr>
    </w:p>
    <w:p w14:paraId="340139CB" w14:textId="77777777" w:rsidR="00624F92" w:rsidRDefault="00624F92" w:rsidP="00624F92">
      <w:pPr>
        <w:pStyle w:val="Standard"/>
        <w:widowControl w:val="0"/>
        <w:rPr>
          <w:rFonts w:ascii="Arial" w:hAnsi="Arial" w:cs="Arial"/>
          <w:sz w:val="22"/>
          <w:szCs w:val="22"/>
        </w:rPr>
      </w:pPr>
    </w:p>
    <w:tbl>
      <w:tblPr>
        <w:tblW w:w="11533" w:type="dxa"/>
        <w:tblInd w:w="138" w:type="dxa"/>
        <w:tblLayout w:type="fixed"/>
        <w:tblCellMar>
          <w:left w:w="10" w:type="dxa"/>
          <w:right w:w="10" w:type="dxa"/>
        </w:tblCellMar>
        <w:tblLook w:val="0000" w:firstRow="0" w:lastRow="0" w:firstColumn="0" w:lastColumn="0" w:noHBand="0" w:noVBand="0"/>
      </w:tblPr>
      <w:tblGrid>
        <w:gridCol w:w="11533"/>
      </w:tblGrid>
      <w:tr w:rsidR="00624F92" w14:paraId="24F10E89" w14:textId="77777777" w:rsidTr="00577A61">
        <w:tc>
          <w:tcPr>
            <w:tcW w:w="11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2DE90" w14:textId="77777777" w:rsidR="00624F92" w:rsidRDefault="00624F92" w:rsidP="00577A61">
            <w:pPr>
              <w:pStyle w:val="Standard"/>
              <w:widowControl w:val="0"/>
              <w:snapToGrid w:val="0"/>
              <w:rPr>
                <w:rFonts w:ascii="Arial" w:hAnsi="Arial" w:cs="Arial"/>
                <w:b/>
                <w:bCs/>
                <w:sz w:val="22"/>
                <w:szCs w:val="22"/>
              </w:rPr>
            </w:pPr>
            <w:r>
              <w:rPr>
                <w:rFonts w:ascii="Arial" w:hAnsi="Arial" w:cs="Arial"/>
                <w:b/>
                <w:bCs/>
                <w:sz w:val="22"/>
                <w:szCs w:val="22"/>
              </w:rPr>
              <w:t>TECHNICAL SKILLS:</w:t>
            </w:r>
          </w:p>
        </w:tc>
      </w:tr>
    </w:tbl>
    <w:p w14:paraId="4EC7578A" w14:textId="77777777" w:rsidR="00624F92" w:rsidRDefault="00624F92" w:rsidP="00624F92">
      <w:pPr>
        <w:pStyle w:val="Standard"/>
        <w:widowControl w:val="0"/>
        <w:ind w:firstLine="720"/>
      </w:pPr>
      <w:r>
        <w:rPr>
          <w:rFonts w:ascii="Arial" w:hAnsi="Arial" w:cs="Arial"/>
          <w:b/>
          <w:bCs/>
          <w:sz w:val="22"/>
          <w:szCs w:val="22"/>
        </w:rPr>
        <w:t>OPERATING SYSTEMS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507624B2" w14:textId="77777777" w:rsidR="00624F92" w:rsidRDefault="00624F92" w:rsidP="00624F92">
      <w:pPr>
        <w:pStyle w:val="Standard"/>
        <w:widowControl w:val="0"/>
        <w:ind w:firstLine="720"/>
        <w:rPr>
          <w:rFonts w:ascii="Arial" w:hAnsi="Arial" w:cs="Arial"/>
          <w:sz w:val="22"/>
          <w:szCs w:val="22"/>
        </w:rPr>
      </w:pPr>
      <w:r>
        <w:rPr>
          <w:rFonts w:ascii="Arial" w:hAnsi="Arial" w:cs="Arial"/>
          <w:sz w:val="22"/>
          <w:szCs w:val="22"/>
        </w:rPr>
        <w:t xml:space="preserve">UNIX - Sun Solaris, HP-UX, AIX, Linux, Windows </w:t>
      </w:r>
      <w:r w:rsidR="009438BF">
        <w:rPr>
          <w:rFonts w:ascii="Arial" w:hAnsi="Arial" w:cs="Arial"/>
          <w:sz w:val="22"/>
          <w:szCs w:val="22"/>
        </w:rPr>
        <w:t>Operating Systems</w:t>
      </w:r>
      <w:r>
        <w:rPr>
          <w:rFonts w:ascii="Arial" w:hAnsi="Arial" w:cs="Arial"/>
          <w:sz w:val="22"/>
          <w:szCs w:val="22"/>
        </w:rPr>
        <w:t>,</w:t>
      </w:r>
    </w:p>
    <w:p w14:paraId="5F6A9927" w14:textId="77777777" w:rsidR="00624F92" w:rsidRDefault="00624F92" w:rsidP="00624F92">
      <w:pPr>
        <w:pStyle w:val="Standard"/>
        <w:widowControl w:val="0"/>
        <w:ind w:left="5040" w:firstLine="720"/>
        <w:rPr>
          <w:rFonts w:ascii="Arial" w:hAnsi="Arial" w:cs="Arial"/>
          <w:sz w:val="22"/>
          <w:szCs w:val="22"/>
        </w:rPr>
      </w:pPr>
    </w:p>
    <w:p w14:paraId="17825ADE" w14:textId="77777777" w:rsidR="00624F92" w:rsidRDefault="00624F92" w:rsidP="00624F92">
      <w:pPr>
        <w:pStyle w:val="Standard"/>
        <w:widowControl w:val="0"/>
      </w:pPr>
      <w:r>
        <w:rPr>
          <w:rFonts w:ascii="Arial" w:hAnsi="Arial" w:cs="Arial"/>
          <w:b/>
          <w:bCs/>
          <w:sz w:val="22"/>
          <w:szCs w:val="22"/>
        </w:rPr>
        <w:t>DATABASE/APPLICATIONS/TOOLS:</w:t>
      </w:r>
      <w:r>
        <w:rPr>
          <w:rFonts w:ascii="Arial" w:hAnsi="Arial" w:cs="Arial"/>
          <w:sz w:val="22"/>
          <w:szCs w:val="22"/>
        </w:rPr>
        <w:tab/>
      </w:r>
    </w:p>
    <w:p w14:paraId="7EE4A720" w14:textId="77777777" w:rsidR="00624F92" w:rsidRDefault="00624F92" w:rsidP="00624F92">
      <w:pPr>
        <w:pStyle w:val="Standard"/>
        <w:widowControl w:val="0"/>
        <w:rPr>
          <w:rFonts w:ascii="Arial" w:hAnsi="Arial" w:cs="Arial"/>
          <w:sz w:val="22"/>
          <w:szCs w:val="22"/>
        </w:rPr>
      </w:pPr>
      <w:r>
        <w:rPr>
          <w:rFonts w:ascii="Arial" w:hAnsi="Arial" w:cs="Arial"/>
          <w:sz w:val="22"/>
          <w:szCs w:val="22"/>
        </w:rPr>
        <w:tab/>
      </w:r>
      <w:r>
        <w:rPr>
          <w:rFonts w:ascii="Arial" w:hAnsi="Arial" w:cs="Arial"/>
          <w:sz w:val="22"/>
          <w:szCs w:val="22"/>
        </w:rPr>
        <w:tab/>
      </w:r>
    </w:p>
    <w:p w14:paraId="24EC6479" w14:textId="77777777" w:rsidR="00624F92" w:rsidRDefault="00624F92" w:rsidP="00CA28A9">
      <w:pPr>
        <w:pStyle w:val="Standard"/>
        <w:tabs>
          <w:tab w:val="left" w:pos="1440"/>
        </w:tabs>
      </w:pPr>
      <w:r>
        <w:rPr>
          <w:rFonts w:ascii="Arial" w:hAnsi="Arial" w:cs="Arial"/>
          <w:sz w:val="22"/>
          <w:szCs w:val="22"/>
        </w:rPr>
        <w:t xml:space="preserve">Oracle 7x, 8x, 8i, 9i, 10G,11G, 12C, </w:t>
      </w:r>
      <w:r w:rsidR="004F7D52">
        <w:rPr>
          <w:rFonts w:ascii="Arial" w:hAnsi="Arial" w:cs="Arial"/>
          <w:sz w:val="22"/>
          <w:szCs w:val="22"/>
        </w:rPr>
        <w:t>Oracle Exadata,</w:t>
      </w:r>
      <w:r w:rsidR="00061BEC">
        <w:rPr>
          <w:rFonts w:ascii="Arial" w:hAnsi="Arial" w:cs="Arial"/>
          <w:sz w:val="22"/>
          <w:szCs w:val="22"/>
        </w:rPr>
        <w:t xml:space="preserve"> </w:t>
      </w:r>
      <w:r>
        <w:rPr>
          <w:rFonts w:ascii="Arial" w:hAnsi="Arial" w:cs="Arial"/>
          <w:sz w:val="22"/>
          <w:szCs w:val="22"/>
        </w:rPr>
        <w:t>SAP,</w:t>
      </w:r>
      <w:r w:rsidR="00EE4E3C">
        <w:rPr>
          <w:rFonts w:ascii="Arial" w:hAnsi="Arial" w:cs="Arial"/>
          <w:sz w:val="22"/>
          <w:szCs w:val="22"/>
        </w:rPr>
        <w:t xml:space="preserve"> </w:t>
      </w:r>
      <w:r>
        <w:rPr>
          <w:rFonts w:ascii="Arial" w:hAnsi="Arial" w:cs="Arial"/>
          <w:sz w:val="22"/>
          <w:szCs w:val="22"/>
        </w:rPr>
        <w:t>MS SQL Server,</w:t>
      </w:r>
      <w:r w:rsidR="00EE4E3C">
        <w:rPr>
          <w:rFonts w:ascii="Arial" w:hAnsi="Arial" w:cs="Arial"/>
          <w:sz w:val="22"/>
          <w:szCs w:val="22"/>
        </w:rPr>
        <w:t xml:space="preserve"> Informix 5</w:t>
      </w:r>
      <w:r>
        <w:rPr>
          <w:rFonts w:ascii="Arial" w:hAnsi="Arial" w:cs="Arial"/>
          <w:sz w:val="22"/>
          <w:szCs w:val="22"/>
        </w:rPr>
        <w:t>9iAS;10g AS, Oracle Applications (Releases10x,11x &amp; 11ix</w:t>
      </w:r>
      <w:r w:rsidR="00EE4E3C">
        <w:rPr>
          <w:rFonts w:ascii="Arial" w:hAnsi="Arial" w:cs="Arial"/>
          <w:sz w:val="22"/>
          <w:szCs w:val="22"/>
        </w:rPr>
        <w:t xml:space="preserve">) </w:t>
      </w:r>
      <w:r>
        <w:rPr>
          <w:rFonts w:ascii="Arial" w:hAnsi="Arial" w:cs="Arial"/>
          <w:sz w:val="22"/>
          <w:szCs w:val="22"/>
        </w:rPr>
        <w:t>, Geographic</w:t>
      </w:r>
      <w:r>
        <w:rPr>
          <w:rFonts w:ascii="Arial" w:hAnsi="Arial" w:cs="Arial"/>
          <w:b/>
          <w:bCs/>
          <w:sz w:val="22"/>
          <w:szCs w:val="22"/>
        </w:rPr>
        <w:t xml:space="preserve"> </w:t>
      </w:r>
      <w:r>
        <w:rPr>
          <w:rFonts w:ascii="Arial" w:hAnsi="Arial" w:cs="Arial"/>
          <w:sz w:val="22"/>
          <w:szCs w:val="22"/>
        </w:rPr>
        <w:t>Information Systems(ESRI’s ArcView, ArcInfo,</w:t>
      </w:r>
      <w:r w:rsidR="004F7D52">
        <w:rPr>
          <w:rFonts w:ascii="Arial" w:hAnsi="Arial" w:cs="Arial"/>
          <w:sz w:val="22"/>
          <w:szCs w:val="22"/>
        </w:rPr>
        <w:t xml:space="preserve"> </w:t>
      </w:r>
      <w:r>
        <w:rPr>
          <w:rFonts w:ascii="Arial" w:hAnsi="Arial" w:cs="Arial"/>
          <w:sz w:val="22"/>
          <w:szCs w:val="22"/>
        </w:rPr>
        <w:t xml:space="preserve">Arcfm, </w:t>
      </w:r>
      <w:r w:rsidR="00061BEC">
        <w:rPr>
          <w:rFonts w:ascii="Arial" w:hAnsi="Arial" w:cs="Arial"/>
          <w:sz w:val="22"/>
          <w:szCs w:val="22"/>
        </w:rPr>
        <w:t xml:space="preserve"> </w:t>
      </w:r>
      <w:r>
        <w:rPr>
          <w:rFonts w:ascii="Arial" w:hAnsi="Arial" w:cs="Arial"/>
          <w:sz w:val="22"/>
          <w:szCs w:val="22"/>
        </w:rPr>
        <w:t>ArcSde, Orac</w:t>
      </w:r>
      <w:r w:rsidR="00061BEC">
        <w:rPr>
          <w:rFonts w:ascii="Arial" w:hAnsi="Arial" w:cs="Arial"/>
          <w:sz w:val="22"/>
          <w:szCs w:val="22"/>
        </w:rPr>
        <w:t xml:space="preserve">le Spatial , Oracle GoldenGate, </w:t>
      </w:r>
      <w:r>
        <w:rPr>
          <w:rFonts w:ascii="Arial" w:hAnsi="Arial" w:cs="Arial"/>
          <w:sz w:val="22"/>
          <w:szCs w:val="22"/>
        </w:rPr>
        <w:t>Real Application Cluster(RAC); RMAN,</w:t>
      </w:r>
      <w:r w:rsidR="00061BEC">
        <w:rPr>
          <w:rFonts w:ascii="Arial" w:hAnsi="Arial" w:cs="Arial"/>
          <w:sz w:val="22"/>
          <w:szCs w:val="22"/>
        </w:rPr>
        <w:t xml:space="preserve"> Oracle ASM,OBIEE</w:t>
      </w:r>
      <w:r>
        <w:rPr>
          <w:rFonts w:ascii="Arial" w:hAnsi="Arial" w:cs="Arial"/>
          <w:sz w:val="22"/>
          <w:szCs w:val="22"/>
        </w:rPr>
        <w:t xml:space="preserve">, </w:t>
      </w:r>
      <w:r w:rsidR="00061BEC">
        <w:rPr>
          <w:rFonts w:ascii="Arial" w:hAnsi="Arial" w:cs="Arial"/>
          <w:sz w:val="22"/>
          <w:szCs w:val="22"/>
        </w:rPr>
        <w:t>SOA,Weblogic</w:t>
      </w:r>
      <w:r>
        <w:rPr>
          <w:rFonts w:ascii="Arial" w:hAnsi="Arial" w:cs="Arial"/>
          <w:sz w:val="22"/>
          <w:szCs w:val="22"/>
        </w:rPr>
        <w:t>, Websphere; Siebel,Clarify (Clear Support, Clear Sales, Clear Logistics</w:t>
      </w:r>
      <w:r w:rsidR="00EE4E3C">
        <w:rPr>
          <w:rFonts w:ascii="Arial" w:hAnsi="Arial" w:cs="Arial"/>
          <w:sz w:val="22"/>
          <w:szCs w:val="22"/>
        </w:rPr>
        <w:t>)</w:t>
      </w:r>
      <w:r>
        <w:rPr>
          <w:rFonts w:ascii="Arial" w:hAnsi="Arial" w:cs="Arial"/>
          <w:sz w:val="22"/>
          <w:szCs w:val="22"/>
        </w:rPr>
        <w:t>;</w:t>
      </w:r>
      <w:r w:rsidR="009438BF">
        <w:rPr>
          <w:rFonts w:ascii="Arial" w:hAnsi="Arial" w:cs="Arial"/>
          <w:sz w:val="22"/>
          <w:szCs w:val="22"/>
        </w:rPr>
        <w:t xml:space="preserve"> </w:t>
      </w:r>
      <w:r>
        <w:rPr>
          <w:rFonts w:ascii="Arial" w:hAnsi="Arial" w:cs="Arial"/>
          <w:sz w:val="22"/>
          <w:szCs w:val="22"/>
        </w:rPr>
        <w:t>Kronos,</w:t>
      </w:r>
      <w:r w:rsidR="009438BF">
        <w:rPr>
          <w:rFonts w:ascii="Arial" w:hAnsi="Arial" w:cs="Arial"/>
          <w:sz w:val="22"/>
          <w:szCs w:val="22"/>
        </w:rPr>
        <w:t xml:space="preserve"> </w:t>
      </w:r>
      <w:r>
        <w:rPr>
          <w:rFonts w:ascii="Arial" w:hAnsi="Arial" w:cs="Arial"/>
          <w:sz w:val="22"/>
          <w:szCs w:val="22"/>
        </w:rPr>
        <w:t>Dalleen Billplex (Billing  Applications); Postgres, Granite  Systems (Inventory mgt &amp; Network Provisioning</w:t>
      </w:r>
      <w:r>
        <w:rPr>
          <w:rFonts w:ascii="Arial" w:hAnsi="Arial" w:cs="Arial"/>
          <w:b/>
          <w:bCs/>
          <w:sz w:val="22"/>
          <w:szCs w:val="22"/>
        </w:rPr>
        <w:t>),</w:t>
      </w:r>
      <w:r w:rsidR="00061BEC">
        <w:rPr>
          <w:rFonts w:ascii="Arial" w:hAnsi="Arial" w:cs="Arial"/>
          <w:b/>
          <w:bCs/>
          <w:sz w:val="22"/>
          <w:szCs w:val="22"/>
        </w:rPr>
        <w:t xml:space="preserve"> </w:t>
      </w:r>
      <w:r>
        <w:rPr>
          <w:rFonts w:ascii="Arial" w:hAnsi="Arial" w:cs="Arial"/>
          <w:bCs/>
          <w:sz w:val="22"/>
          <w:szCs w:val="22"/>
        </w:rPr>
        <w:t>MYSQL,</w:t>
      </w:r>
      <w:r>
        <w:rPr>
          <w:rFonts w:ascii="Arial" w:hAnsi="Arial" w:cs="Arial"/>
          <w:b/>
          <w:bCs/>
          <w:sz w:val="22"/>
          <w:szCs w:val="22"/>
        </w:rPr>
        <w:t xml:space="preserve"> </w:t>
      </w:r>
      <w:r>
        <w:rPr>
          <w:rFonts w:ascii="Arial" w:hAnsi="Arial" w:cs="Arial"/>
          <w:sz w:val="22"/>
          <w:szCs w:val="22"/>
        </w:rPr>
        <w:t xml:space="preserve">Veritas Netbackup, </w:t>
      </w:r>
      <w:r w:rsidR="00061BEC">
        <w:rPr>
          <w:rFonts w:ascii="Arial" w:hAnsi="Arial" w:cs="Arial"/>
          <w:sz w:val="22"/>
          <w:szCs w:val="22"/>
        </w:rPr>
        <w:t>SAP</w:t>
      </w:r>
      <w:r>
        <w:rPr>
          <w:rFonts w:ascii="Arial" w:hAnsi="Arial" w:cs="Arial"/>
          <w:sz w:val="22"/>
          <w:szCs w:val="22"/>
        </w:rPr>
        <w:t xml:space="preserve">, Oracle </w:t>
      </w:r>
      <w:r w:rsidR="00061BEC">
        <w:rPr>
          <w:rFonts w:ascii="Arial" w:hAnsi="Arial" w:cs="Arial"/>
          <w:sz w:val="22"/>
          <w:szCs w:val="22"/>
        </w:rPr>
        <w:t>Grid Control</w:t>
      </w:r>
      <w:r>
        <w:rPr>
          <w:rFonts w:ascii="Arial" w:hAnsi="Arial" w:cs="Arial"/>
          <w:sz w:val="22"/>
          <w:szCs w:val="22"/>
        </w:rPr>
        <w:t xml:space="preserve">, </w:t>
      </w:r>
      <w:r>
        <w:rPr>
          <w:rFonts w:ascii="Arial" w:hAnsi="Arial" w:cs="Arial"/>
          <w:b/>
          <w:bCs/>
          <w:sz w:val="22"/>
          <w:szCs w:val="22"/>
        </w:rPr>
        <w:t xml:space="preserve"> </w:t>
      </w:r>
      <w:r w:rsidR="00061BEC">
        <w:rPr>
          <w:rFonts w:ascii="Arial" w:hAnsi="Arial" w:cs="Arial"/>
          <w:bCs/>
          <w:sz w:val="22"/>
          <w:szCs w:val="22"/>
        </w:rPr>
        <w:t>Infor</w:t>
      </w:r>
      <w:r>
        <w:rPr>
          <w:rFonts w:ascii="Arial" w:hAnsi="Arial" w:cs="Arial"/>
          <w:bCs/>
          <w:sz w:val="22"/>
          <w:szCs w:val="22"/>
        </w:rPr>
        <w:t>matica</w:t>
      </w:r>
      <w:r>
        <w:rPr>
          <w:rFonts w:ascii="Arial" w:hAnsi="Arial" w:cs="Arial"/>
          <w:b/>
          <w:bCs/>
          <w:sz w:val="22"/>
          <w:szCs w:val="22"/>
        </w:rPr>
        <w:t xml:space="preserve">, </w:t>
      </w:r>
      <w:r>
        <w:rPr>
          <w:rFonts w:ascii="Arial" w:hAnsi="Arial" w:cs="Arial"/>
          <w:sz w:val="22"/>
          <w:szCs w:val="22"/>
        </w:rPr>
        <w:t xml:space="preserve"> DBArtisan, UNIX Raw devices, EMC Storage, ERWIN, MS-Visio, Rational Rose tools, </w:t>
      </w:r>
      <w:r w:rsidR="002558CF">
        <w:rPr>
          <w:rFonts w:ascii="Arial" w:hAnsi="Arial" w:cs="Arial"/>
          <w:sz w:val="22"/>
          <w:szCs w:val="22"/>
        </w:rPr>
        <w:t xml:space="preserve">EMC </w:t>
      </w:r>
      <w:r>
        <w:rPr>
          <w:rFonts w:ascii="Arial" w:hAnsi="Arial" w:cs="Arial"/>
          <w:sz w:val="22"/>
          <w:szCs w:val="22"/>
        </w:rPr>
        <w:t>Documentum, Quest Tools-Toad, Spotlight; Subversion, Clear Case, BMC Patrol, BMC's SQL Backtr</w:t>
      </w:r>
      <w:r w:rsidR="00061BEC">
        <w:rPr>
          <w:rFonts w:ascii="Arial" w:hAnsi="Arial" w:cs="Arial"/>
          <w:sz w:val="22"/>
          <w:szCs w:val="22"/>
        </w:rPr>
        <w:t>a</w:t>
      </w:r>
      <w:r>
        <w:rPr>
          <w:rFonts w:ascii="Arial" w:hAnsi="Arial" w:cs="Arial"/>
          <w:sz w:val="22"/>
          <w:szCs w:val="22"/>
        </w:rPr>
        <w:t>ck,</w:t>
      </w:r>
      <w:r w:rsidR="00061BEC">
        <w:rPr>
          <w:rFonts w:ascii="Arial" w:hAnsi="Arial" w:cs="Arial"/>
          <w:sz w:val="22"/>
          <w:szCs w:val="22"/>
        </w:rPr>
        <w:t xml:space="preserve"> </w:t>
      </w:r>
      <w:r>
        <w:rPr>
          <w:rFonts w:ascii="Arial" w:hAnsi="Arial" w:cs="Arial"/>
          <w:sz w:val="22"/>
          <w:szCs w:val="22"/>
        </w:rPr>
        <w:t>Veritas Cluster,</w:t>
      </w:r>
      <w:r w:rsidR="00061BEC">
        <w:rPr>
          <w:rFonts w:ascii="Arial" w:hAnsi="Arial" w:cs="Arial"/>
          <w:sz w:val="22"/>
          <w:szCs w:val="22"/>
        </w:rPr>
        <w:t xml:space="preserve"> NetApp, TIVOLI Data Protection, Epic Cache</w:t>
      </w:r>
    </w:p>
    <w:p w14:paraId="1BD73486" w14:textId="77777777" w:rsidR="00624F92" w:rsidRDefault="00624F92" w:rsidP="00624F92">
      <w:pPr>
        <w:pStyle w:val="Standard"/>
        <w:widowControl w:val="0"/>
        <w:rPr>
          <w:rFonts w:ascii="Arial" w:hAnsi="Arial" w:cs="Arial"/>
          <w:sz w:val="22"/>
          <w:szCs w:val="22"/>
        </w:rPr>
      </w:pPr>
    </w:p>
    <w:p w14:paraId="2A06C5DC" w14:textId="77777777" w:rsidR="00624F92" w:rsidRDefault="00624F92" w:rsidP="00624F92">
      <w:pPr>
        <w:pStyle w:val="Standard"/>
        <w:widowControl w:val="0"/>
        <w:ind w:left="5760"/>
      </w:pPr>
      <w:r>
        <w:rPr>
          <w:rFonts w:ascii="Arial" w:hAnsi="Arial" w:cs="Arial"/>
          <w:b/>
          <w:bCs/>
          <w:sz w:val="22"/>
          <w:szCs w:val="22"/>
        </w:rPr>
        <w:t xml:space="preserve">            </w:t>
      </w:r>
      <w:r>
        <w:rPr>
          <w:rFonts w:ascii="Arial" w:hAnsi="Arial" w:cs="Arial"/>
          <w:sz w:val="22"/>
          <w:szCs w:val="22"/>
        </w:rPr>
        <w:t xml:space="preserve">                                                                                                                                                                                                                                                                                                                  </w:t>
      </w:r>
    </w:p>
    <w:p w14:paraId="60E13FD8" w14:textId="77777777" w:rsidR="00624F92" w:rsidRDefault="00624F92" w:rsidP="00624F92">
      <w:pPr>
        <w:pStyle w:val="Standard"/>
        <w:widowControl w:val="0"/>
      </w:pPr>
      <w:r>
        <w:rPr>
          <w:rFonts w:ascii="Arial" w:hAnsi="Arial" w:cs="Arial"/>
          <w:b/>
          <w:bCs/>
          <w:sz w:val="22"/>
          <w:szCs w:val="22"/>
        </w:rPr>
        <w:lastRenderedPageBreak/>
        <w:t>LANGUAGES</w:t>
      </w:r>
      <w:r>
        <w:rPr>
          <w:rFonts w:ascii="Arial" w:hAnsi="Arial" w:cs="Arial"/>
          <w:sz w:val="22"/>
          <w:szCs w:val="22"/>
        </w:rPr>
        <w:t xml:space="preserve">C; Pearl scripting; Shell scripting; PLSQL,C++, SQL, Perl, VBScript, COM, COM+, XML, Visual Basic, T-SQL,JAVA.  </w:t>
      </w:r>
    </w:p>
    <w:p w14:paraId="3C5B20C7" w14:textId="77777777" w:rsidR="00624F92" w:rsidRDefault="00624F92" w:rsidP="00624F92">
      <w:pPr>
        <w:pStyle w:val="Standard"/>
        <w:widowControl w:val="0"/>
        <w:rPr>
          <w:rFonts w:ascii="Arial" w:hAnsi="Arial" w:cs="Arial"/>
          <w:sz w:val="22"/>
          <w:szCs w:val="22"/>
        </w:rPr>
      </w:pPr>
    </w:p>
    <w:p w14:paraId="0F054DEF" w14:textId="77777777" w:rsidR="00624F92" w:rsidRDefault="00624F92" w:rsidP="00624F92">
      <w:pPr>
        <w:pStyle w:val="Standard"/>
        <w:widowControl w:val="0"/>
        <w:rPr>
          <w:rFonts w:ascii="Arial" w:hAnsi="Arial" w:cs="Arial"/>
          <w:sz w:val="22"/>
          <w:szCs w:val="22"/>
        </w:rPr>
      </w:pPr>
    </w:p>
    <w:p w14:paraId="598B82EB" w14:textId="77777777" w:rsidR="00624F92" w:rsidRDefault="00624F92" w:rsidP="00624F92">
      <w:pPr>
        <w:pStyle w:val="Standard"/>
        <w:widowControl w:val="0"/>
        <w:rPr>
          <w:rFonts w:ascii="Arial" w:hAnsi="Arial" w:cs="Arial"/>
          <w:sz w:val="22"/>
          <w:szCs w:val="22"/>
        </w:rPr>
      </w:pPr>
    </w:p>
    <w:tbl>
      <w:tblPr>
        <w:tblW w:w="11533" w:type="dxa"/>
        <w:tblInd w:w="138" w:type="dxa"/>
        <w:tblLayout w:type="fixed"/>
        <w:tblCellMar>
          <w:left w:w="10" w:type="dxa"/>
          <w:right w:w="10" w:type="dxa"/>
        </w:tblCellMar>
        <w:tblLook w:val="0000" w:firstRow="0" w:lastRow="0" w:firstColumn="0" w:lastColumn="0" w:noHBand="0" w:noVBand="0"/>
      </w:tblPr>
      <w:tblGrid>
        <w:gridCol w:w="11533"/>
      </w:tblGrid>
      <w:tr w:rsidR="00624F92" w14:paraId="6BEFCD21" w14:textId="77777777" w:rsidTr="00577A61">
        <w:tc>
          <w:tcPr>
            <w:tcW w:w="11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A5AF2" w14:textId="77777777" w:rsidR="00624F92" w:rsidRDefault="00624F92" w:rsidP="00577A61">
            <w:pPr>
              <w:pStyle w:val="Standard"/>
              <w:widowControl w:val="0"/>
              <w:snapToGrid w:val="0"/>
              <w:rPr>
                <w:rFonts w:ascii="Arial" w:hAnsi="Arial" w:cs="Arial"/>
                <w:b/>
                <w:bCs/>
                <w:sz w:val="22"/>
                <w:szCs w:val="22"/>
              </w:rPr>
            </w:pPr>
            <w:r>
              <w:rPr>
                <w:rFonts w:ascii="Arial" w:hAnsi="Arial" w:cs="Arial"/>
                <w:b/>
                <w:bCs/>
                <w:sz w:val="22"/>
                <w:szCs w:val="22"/>
              </w:rPr>
              <w:t>EDUCATION/TRAINING:</w:t>
            </w:r>
          </w:p>
        </w:tc>
      </w:tr>
    </w:tbl>
    <w:p w14:paraId="699D554F" w14:textId="77777777" w:rsidR="00624F92" w:rsidRDefault="00624F92" w:rsidP="00624F92">
      <w:pPr>
        <w:pStyle w:val="Standard"/>
        <w:widowControl w:val="0"/>
      </w:pPr>
    </w:p>
    <w:p w14:paraId="53DEAE4F" w14:textId="77777777" w:rsidR="00624F92" w:rsidRDefault="001F517F"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2014</w:t>
      </w:r>
      <w:r w:rsidR="00624F92">
        <w:rPr>
          <w:rFonts w:ascii="Arial" w:hAnsi="Arial" w:cs="Arial"/>
          <w:sz w:val="22"/>
          <w:szCs w:val="22"/>
        </w:rPr>
        <w:t xml:space="preserve"> </w:t>
      </w:r>
      <w:r>
        <w:rPr>
          <w:rFonts w:ascii="Arial" w:hAnsi="Arial" w:cs="Arial"/>
          <w:sz w:val="22"/>
          <w:szCs w:val="22"/>
        </w:rPr>
        <w:t>New Features of Oracle 12C</w:t>
      </w:r>
      <w:r w:rsidR="00624F92">
        <w:rPr>
          <w:rFonts w:ascii="Arial" w:hAnsi="Arial" w:cs="Arial"/>
          <w:sz w:val="22"/>
          <w:szCs w:val="22"/>
        </w:rPr>
        <w:t xml:space="preserve"> (Oracle University)</w:t>
      </w:r>
    </w:p>
    <w:p w14:paraId="20D1FB25" w14:textId="77777777" w:rsidR="001F517F" w:rsidRPr="001F517F" w:rsidRDefault="001F517F" w:rsidP="001F517F">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2007 Oracle 11g Database Administration (Oracle University)</w:t>
      </w:r>
    </w:p>
    <w:p w14:paraId="329C8A3E" w14:textId="77777777" w:rsidR="00624F92" w:rsidRDefault="00624F92"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2004 Oracle 10g Database Administration (Oracle University)</w:t>
      </w:r>
    </w:p>
    <w:p w14:paraId="3A703129" w14:textId="77777777" w:rsidR="001F517F" w:rsidRDefault="001F517F"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2005 Informix Database Administration (IBM)</w:t>
      </w:r>
    </w:p>
    <w:p w14:paraId="7D1AB40E" w14:textId="77777777" w:rsidR="00624F92" w:rsidRDefault="00624F92"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2002 Design &amp; Management of GeoDatabase (ESRI, Redlands-California).</w:t>
      </w:r>
    </w:p>
    <w:p w14:paraId="047A65D7" w14:textId="77777777" w:rsidR="00624F92" w:rsidRDefault="00624F92"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2001 ArcSde Database Administration for Oracle (ESRI, Redlands-California).</w:t>
      </w:r>
    </w:p>
    <w:p w14:paraId="66A19A2E" w14:textId="77777777" w:rsidR="00624F92" w:rsidRDefault="00624F92"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2001 JAVA Programming (Learning Tree International, Atlanta).</w:t>
      </w:r>
    </w:p>
    <w:p w14:paraId="60A4D5F0" w14:textId="77777777" w:rsidR="001F517F" w:rsidRPr="001F517F" w:rsidRDefault="001F517F" w:rsidP="001F517F">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2000 Advanced System Administration (Granite Systems, Manchester, NH).</w:t>
      </w:r>
    </w:p>
    <w:p w14:paraId="2EB0425D" w14:textId="77777777" w:rsidR="00624F92" w:rsidRDefault="00624F92" w:rsidP="00CA28A9">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1994 Oracle Database Administration, Design &amp; Development (Software Training Institute, Maryland).</w:t>
      </w:r>
    </w:p>
    <w:p w14:paraId="3AEEAC06" w14:textId="77777777" w:rsidR="00624F92" w:rsidRDefault="00624F92"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 xml:space="preserve">1991 BSC </w:t>
      </w:r>
      <w:r w:rsidR="00E2718A">
        <w:rPr>
          <w:rFonts w:ascii="Arial" w:hAnsi="Arial" w:cs="Arial"/>
          <w:sz w:val="22"/>
          <w:szCs w:val="22"/>
        </w:rPr>
        <w:t>- Economics</w:t>
      </w:r>
    </w:p>
    <w:p w14:paraId="714A2B88" w14:textId="77777777" w:rsidR="00CA28A9" w:rsidRDefault="00CA28A9" w:rsidP="00624F92">
      <w:pPr>
        <w:pStyle w:val="Standard"/>
        <w:widowControl w:val="0"/>
        <w:numPr>
          <w:ilvl w:val="0"/>
          <w:numId w:val="2"/>
        </w:numPr>
        <w:tabs>
          <w:tab w:val="left" w:pos="1440"/>
        </w:tabs>
        <w:ind w:left="720" w:hanging="360"/>
        <w:rPr>
          <w:rFonts w:ascii="Arial" w:hAnsi="Arial" w:cs="Arial"/>
          <w:sz w:val="22"/>
          <w:szCs w:val="22"/>
        </w:rPr>
      </w:pPr>
      <w:r>
        <w:rPr>
          <w:rFonts w:ascii="Arial" w:hAnsi="Arial" w:cs="Arial"/>
          <w:sz w:val="22"/>
          <w:szCs w:val="22"/>
        </w:rPr>
        <w:t>2015 MA – Leadership Studies</w:t>
      </w:r>
    </w:p>
    <w:p w14:paraId="4574F9F1" w14:textId="77777777" w:rsidR="00624F92" w:rsidRDefault="00624F92" w:rsidP="00624F92">
      <w:pPr>
        <w:pStyle w:val="Standard"/>
        <w:widowControl w:val="0"/>
        <w:tabs>
          <w:tab w:val="left" w:pos="1440"/>
        </w:tabs>
        <w:ind w:left="720"/>
        <w:rPr>
          <w:rFonts w:ascii="Arial" w:hAnsi="Arial" w:cs="Arial"/>
          <w:sz w:val="22"/>
          <w:szCs w:val="22"/>
        </w:rPr>
      </w:pPr>
    </w:p>
    <w:p w14:paraId="33A55E01" w14:textId="77777777" w:rsidR="00624F92" w:rsidRDefault="00624F92" w:rsidP="00624F92">
      <w:pPr>
        <w:pStyle w:val="Standard"/>
        <w:widowControl w:val="0"/>
        <w:tabs>
          <w:tab w:val="left" w:pos="1440"/>
        </w:tabs>
        <w:ind w:left="720"/>
        <w:rPr>
          <w:rFonts w:ascii="Arial" w:hAnsi="Arial" w:cs="Arial"/>
          <w:sz w:val="22"/>
          <w:szCs w:val="22"/>
        </w:rPr>
      </w:pPr>
    </w:p>
    <w:tbl>
      <w:tblPr>
        <w:tblW w:w="11821" w:type="dxa"/>
        <w:tblInd w:w="-150" w:type="dxa"/>
        <w:tblLayout w:type="fixed"/>
        <w:tblCellMar>
          <w:left w:w="10" w:type="dxa"/>
          <w:right w:w="10" w:type="dxa"/>
        </w:tblCellMar>
        <w:tblLook w:val="0000" w:firstRow="0" w:lastRow="0" w:firstColumn="0" w:lastColumn="0" w:noHBand="0" w:noVBand="0"/>
      </w:tblPr>
      <w:tblGrid>
        <w:gridCol w:w="11821"/>
      </w:tblGrid>
      <w:tr w:rsidR="00624F92" w14:paraId="21891062" w14:textId="77777777" w:rsidTr="00577A61">
        <w:tc>
          <w:tcPr>
            <w:tcW w:w="1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422D4" w14:textId="77777777" w:rsidR="00624F92" w:rsidRDefault="00624F92" w:rsidP="00577A61">
            <w:pPr>
              <w:pStyle w:val="Standard"/>
              <w:widowControl w:val="0"/>
              <w:snapToGrid w:val="0"/>
            </w:pPr>
            <w:r>
              <w:rPr>
                <w:rFonts w:ascii="Arial" w:hAnsi="Arial" w:cs="Arial"/>
                <w:b/>
                <w:bCs/>
                <w:sz w:val="22"/>
                <w:szCs w:val="22"/>
              </w:rPr>
              <w:t xml:space="preserve">                  </w:t>
            </w:r>
            <w:r w:rsidRPr="005D38B2">
              <w:rPr>
                <w:rFonts w:ascii="Arial" w:hAnsi="Arial" w:cs="Arial"/>
                <w:b/>
                <w:bCs/>
                <w:color w:val="FF0000"/>
                <w:sz w:val="22"/>
                <w:szCs w:val="22"/>
              </w:rPr>
              <w:t>WORK EXPERIENCE</w:t>
            </w:r>
          </w:p>
        </w:tc>
      </w:tr>
    </w:tbl>
    <w:p w14:paraId="224652A0" w14:textId="77777777" w:rsidR="00624F92" w:rsidRDefault="00624F92" w:rsidP="00624F92">
      <w:pPr>
        <w:pStyle w:val="Standard"/>
        <w:widowControl w:val="0"/>
        <w:rPr>
          <w:rFonts w:ascii="Arial" w:hAnsi="Arial" w:cs="Arial"/>
          <w:sz w:val="22"/>
          <w:szCs w:val="22"/>
        </w:rPr>
      </w:pPr>
      <w:r>
        <w:rPr>
          <w:rFonts w:ascii="Arial" w:hAnsi="Arial" w:cs="Arial"/>
          <w:sz w:val="22"/>
          <w:szCs w:val="22"/>
        </w:rPr>
        <w:t xml:space="preserve">                                                                                </w:t>
      </w:r>
    </w:p>
    <w:tbl>
      <w:tblPr>
        <w:tblW w:w="11821" w:type="dxa"/>
        <w:tblInd w:w="-150" w:type="dxa"/>
        <w:tblLayout w:type="fixed"/>
        <w:tblCellMar>
          <w:left w:w="10" w:type="dxa"/>
          <w:right w:w="10" w:type="dxa"/>
        </w:tblCellMar>
        <w:tblLook w:val="0000" w:firstRow="0" w:lastRow="0" w:firstColumn="0" w:lastColumn="0" w:noHBand="0" w:noVBand="0"/>
      </w:tblPr>
      <w:tblGrid>
        <w:gridCol w:w="11821"/>
      </w:tblGrid>
      <w:tr w:rsidR="00624F92" w14:paraId="4F6FC081" w14:textId="77777777" w:rsidTr="00577A61">
        <w:trPr>
          <w:trHeight w:val="354"/>
        </w:trPr>
        <w:tc>
          <w:tcPr>
            <w:tcW w:w="1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C817D" w14:textId="77777777" w:rsidR="00624F92" w:rsidRPr="005D38B2" w:rsidRDefault="00AC4C20" w:rsidP="00577A61">
            <w:pPr>
              <w:pStyle w:val="Standard"/>
              <w:widowControl w:val="0"/>
              <w:snapToGrid w:val="0"/>
              <w:rPr>
                <w:rFonts w:ascii="Arial" w:hAnsi="Arial" w:cs="Arial"/>
                <w:b/>
                <w:bCs/>
                <w:color w:val="FF0000"/>
                <w:sz w:val="22"/>
                <w:szCs w:val="22"/>
              </w:rPr>
            </w:pPr>
            <w:r>
              <w:rPr>
                <w:rFonts w:ascii="Arial" w:hAnsi="Arial" w:cs="Arial"/>
                <w:b/>
                <w:bCs/>
                <w:color w:val="FF0000"/>
                <w:sz w:val="22"/>
                <w:szCs w:val="22"/>
              </w:rPr>
              <w:t>Fujitsu Americas</w:t>
            </w:r>
            <w:r w:rsidR="00AE1700">
              <w:rPr>
                <w:rFonts w:ascii="Arial" w:hAnsi="Arial" w:cs="Arial"/>
                <w:b/>
                <w:bCs/>
                <w:color w:val="FF0000"/>
                <w:sz w:val="22"/>
                <w:szCs w:val="22"/>
              </w:rPr>
              <w:t xml:space="preserve">               </w:t>
            </w:r>
            <w:r w:rsidR="004F1ADA">
              <w:rPr>
                <w:rFonts w:ascii="Arial" w:hAnsi="Arial" w:cs="Arial"/>
                <w:b/>
                <w:bCs/>
                <w:color w:val="FF0000"/>
                <w:sz w:val="22"/>
                <w:szCs w:val="22"/>
              </w:rPr>
              <w:t>Atlanta GA</w:t>
            </w:r>
            <w:r w:rsidR="00624F92" w:rsidRPr="005D38B2">
              <w:rPr>
                <w:rFonts w:ascii="Arial" w:hAnsi="Arial" w:cs="Arial"/>
                <w:b/>
                <w:bCs/>
                <w:color w:val="FF0000"/>
                <w:sz w:val="22"/>
                <w:szCs w:val="22"/>
              </w:rPr>
              <w:t xml:space="preserve">                                                                          </w:t>
            </w:r>
            <w:r w:rsidR="00CA2621" w:rsidRPr="005D38B2">
              <w:rPr>
                <w:rFonts w:ascii="Arial" w:hAnsi="Arial" w:cs="Arial"/>
                <w:b/>
                <w:bCs/>
                <w:color w:val="FF0000"/>
                <w:sz w:val="22"/>
                <w:szCs w:val="22"/>
              </w:rPr>
              <w:t>Dec 2014</w:t>
            </w:r>
            <w:r w:rsidR="00624F92" w:rsidRPr="005D38B2">
              <w:rPr>
                <w:rFonts w:ascii="Arial" w:hAnsi="Arial" w:cs="Arial"/>
                <w:b/>
                <w:bCs/>
                <w:color w:val="FF0000"/>
                <w:sz w:val="22"/>
                <w:szCs w:val="22"/>
              </w:rPr>
              <w:t xml:space="preserve"> - Date</w:t>
            </w:r>
          </w:p>
          <w:p w14:paraId="6C608F8B" w14:textId="77777777" w:rsidR="00624F92" w:rsidRDefault="00563B98" w:rsidP="00577A61">
            <w:pPr>
              <w:pStyle w:val="Standard"/>
              <w:widowControl w:val="0"/>
              <w:rPr>
                <w:rFonts w:ascii="Arial" w:hAnsi="Arial" w:cs="Arial"/>
                <w:b/>
                <w:bCs/>
                <w:color w:val="007F00"/>
                <w:sz w:val="22"/>
                <w:szCs w:val="22"/>
              </w:rPr>
            </w:pPr>
            <w:r>
              <w:rPr>
                <w:rFonts w:ascii="Arial" w:hAnsi="Arial" w:cs="Arial"/>
                <w:b/>
                <w:bCs/>
                <w:color w:val="FF0000"/>
                <w:sz w:val="22"/>
                <w:szCs w:val="22"/>
              </w:rPr>
              <w:t xml:space="preserve">Senior </w:t>
            </w:r>
            <w:r w:rsidR="00624F92" w:rsidRPr="005D38B2">
              <w:rPr>
                <w:rFonts w:ascii="Arial" w:hAnsi="Arial" w:cs="Arial"/>
                <w:b/>
                <w:bCs/>
                <w:color w:val="FF0000"/>
                <w:sz w:val="22"/>
                <w:szCs w:val="22"/>
              </w:rPr>
              <w:t>Oracle DBA</w:t>
            </w:r>
          </w:p>
        </w:tc>
      </w:tr>
    </w:tbl>
    <w:p w14:paraId="0D38FC31" w14:textId="77777777" w:rsidR="00624F92" w:rsidRDefault="00624F92" w:rsidP="00624F92">
      <w:pPr>
        <w:pStyle w:val="Standard"/>
        <w:widowControl w:val="0"/>
        <w:rPr>
          <w:rFonts w:ascii="Arial" w:hAnsi="Arial" w:cs="Arial"/>
          <w:b/>
          <w:bCs/>
          <w:sz w:val="22"/>
          <w:szCs w:val="22"/>
        </w:rPr>
      </w:pPr>
      <w:r>
        <w:rPr>
          <w:rFonts w:ascii="Arial" w:hAnsi="Arial" w:cs="Arial"/>
          <w:b/>
          <w:bCs/>
          <w:sz w:val="22"/>
          <w:szCs w:val="22"/>
        </w:rPr>
        <w:t>RESPONSIBILITIES:</w:t>
      </w:r>
    </w:p>
    <w:p w14:paraId="5E2FA9C8" w14:textId="77777777" w:rsidR="00624F92" w:rsidRDefault="00624F92" w:rsidP="00624F92">
      <w:pPr>
        <w:pStyle w:val="Standard"/>
        <w:numPr>
          <w:ilvl w:val="0"/>
          <w:numId w:val="2"/>
        </w:numPr>
        <w:ind w:left="720" w:hanging="360"/>
        <w:rPr>
          <w:rFonts w:ascii="Arial" w:hAnsi="Arial" w:cs="Arial"/>
          <w:sz w:val="22"/>
          <w:szCs w:val="22"/>
        </w:rPr>
      </w:pPr>
      <w:r>
        <w:rPr>
          <w:rFonts w:ascii="Arial" w:hAnsi="Arial" w:cs="Arial"/>
          <w:sz w:val="22"/>
          <w:szCs w:val="22"/>
        </w:rPr>
        <w:t>I participate in all phases of various projects and make appropriate recommendations in accordance with Oracle database best practices for both OLTP and Data Warehouse environments. Review the logical model, ensuring the detailed physical design and data structures and databases complies with standards, guidelines, and procedure recommended for all aspects of data modeling, database design, and maintenance and also implemented the design recommendations.</w:t>
      </w:r>
    </w:p>
    <w:p w14:paraId="65915085" w14:textId="77777777" w:rsidR="00CF41BE" w:rsidRDefault="00CF41BE" w:rsidP="00CF41BE">
      <w:pPr>
        <w:numPr>
          <w:ilvl w:val="0"/>
          <w:numId w:val="2"/>
        </w:numPr>
        <w:tabs>
          <w:tab w:val="left" w:pos="1080"/>
          <w:tab w:val="left" w:pos="1440"/>
        </w:tabs>
        <w:autoSpaceDN/>
        <w:ind w:left="720" w:hanging="360"/>
        <w:textAlignment w:val="auto"/>
        <w:rPr>
          <w:rFonts w:ascii="Arial" w:hAnsi="Arial" w:cs="Arial"/>
          <w:bCs/>
          <w:sz w:val="22"/>
          <w:szCs w:val="22"/>
        </w:rPr>
      </w:pPr>
      <w:r>
        <w:rPr>
          <w:rFonts w:ascii="Arial" w:hAnsi="Arial" w:cs="Arial"/>
          <w:bCs/>
          <w:sz w:val="22"/>
          <w:szCs w:val="22"/>
        </w:rPr>
        <w:t xml:space="preserve">Performed application, database and server discoveries and documentations </w:t>
      </w:r>
      <w:r w:rsidR="006720EB">
        <w:rPr>
          <w:rFonts w:ascii="Arial" w:hAnsi="Arial" w:cs="Arial"/>
          <w:bCs/>
          <w:sz w:val="22"/>
          <w:szCs w:val="22"/>
        </w:rPr>
        <w:t xml:space="preserve">for </w:t>
      </w:r>
      <w:r>
        <w:rPr>
          <w:rFonts w:ascii="Arial" w:hAnsi="Arial" w:cs="Arial"/>
          <w:bCs/>
          <w:sz w:val="22"/>
          <w:szCs w:val="22"/>
        </w:rPr>
        <w:t>data migration.</w:t>
      </w:r>
    </w:p>
    <w:p w14:paraId="12CAE99E" w14:textId="77777777" w:rsidR="00CF41BE" w:rsidRDefault="00CF41BE" w:rsidP="00CF41BE">
      <w:pPr>
        <w:numPr>
          <w:ilvl w:val="0"/>
          <w:numId w:val="2"/>
        </w:numPr>
        <w:tabs>
          <w:tab w:val="left" w:pos="1080"/>
          <w:tab w:val="left" w:pos="1440"/>
        </w:tabs>
        <w:autoSpaceDN/>
        <w:ind w:left="720" w:hanging="360"/>
        <w:textAlignment w:val="auto"/>
        <w:rPr>
          <w:rFonts w:ascii="Arial" w:hAnsi="Arial" w:cs="Arial"/>
          <w:bCs/>
          <w:sz w:val="22"/>
          <w:szCs w:val="22"/>
        </w:rPr>
      </w:pPr>
      <w:r>
        <w:rPr>
          <w:rFonts w:ascii="Arial" w:hAnsi="Arial" w:cs="Arial"/>
          <w:bCs/>
          <w:sz w:val="22"/>
          <w:szCs w:val="22"/>
        </w:rPr>
        <w:t>Prepare and validate technical documentations ahead of migration schedule.</w:t>
      </w:r>
    </w:p>
    <w:p w14:paraId="0D710A13" w14:textId="77777777" w:rsidR="00CF41BE" w:rsidRDefault="00CF41BE" w:rsidP="00CF41BE">
      <w:pPr>
        <w:numPr>
          <w:ilvl w:val="0"/>
          <w:numId w:val="2"/>
        </w:numPr>
        <w:tabs>
          <w:tab w:val="left" w:pos="1080"/>
          <w:tab w:val="left" w:pos="1440"/>
        </w:tabs>
        <w:autoSpaceDN/>
        <w:ind w:left="720" w:hanging="360"/>
        <w:textAlignment w:val="auto"/>
        <w:rPr>
          <w:rFonts w:ascii="Arial" w:hAnsi="Arial" w:cs="Arial"/>
          <w:bCs/>
          <w:sz w:val="22"/>
          <w:szCs w:val="22"/>
        </w:rPr>
      </w:pPr>
      <w:r>
        <w:rPr>
          <w:rFonts w:ascii="Arial" w:hAnsi="Arial" w:cs="Arial"/>
          <w:bCs/>
          <w:sz w:val="22"/>
          <w:szCs w:val="22"/>
        </w:rPr>
        <w:t>Work with business, application team, System and database administrator to execute data migrations.</w:t>
      </w:r>
    </w:p>
    <w:p w14:paraId="449C2CCE" w14:textId="77777777" w:rsidR="00CF41BE" w:rsidRDefault="00CF41BE" w:rsidP="00CF41BE">
      <w:pPr>
        <w:numPr>
          <w:ilvl w:val="0"/>
          <w:numId w:val="2"/>
        </w:numPr>
        <w:tabs>
          <w:tab w:val="left" w:pos="1080"/>
          <w:tab w:val="left" w:pos="1440"/>
        </w:tabs>
        <w:autoSpaceDN/>
        <w:ind w:left="720" w:hanging="360"/>
        <w:textAlignment w:val="auto"/>
        <w:rPr>
          <w:rFonts w:ascii="Arial" w:hAnsi="Arial" w:cs="Arial"/>
          <w:bCs/>
          <w:sz w:val="22"/>
          <w:szCs w:val="22"/>
        </w:rPr>
      </w:pPr>
      <w:r>
        <w:rPr>
          <w:rFonts w:ascii="Arial" w:hAnsi="Arial" w:cs="Arial"/>
          <w:bCs/>
          <w:sz w:val="22"/>
          <w:szCs w:val="22"/>
        </w:rPr>
        <w:t>Design and implementation of data conflict detection and resolution for Bi-direction replication.</w:t>
      </w:r>
    </w:p>
    <w:p w14:paraId="366FB3A0" w14:textId="77777777" w:rsidR="00CF41BE" w:rsidRDefault="00CF41BE" w:rsidP="00CF41BE">
      <w:pPr>
        <w:numPr>
          <w:ilvl w:val="0"/>
          <w:numId w:val="2"/>
        </w:numPr>
        <w:tabs>
          <w:tab w:val="left" w:pos="1080"/>
          <w:tab w:val="left" w:pos="1440"/>
        </w:tabs>
        <w:autoSpaceDN/>
        <w:ind w:left="720" w:hanging="360"/>
        <w:textAlignment w:val="auto"/>
        <w:rPr>
          <w:rFonts w:ascii="Arial" w:hAnsi="Arial" w:cs="Arial"/>
          <w:bCs/>
          <w:sz w:val="22"/>
          <w:szCs w:val="22"/>
        </w:rPr>
      </w:pPr>
      <w:r>
        <w:rPr>
          <w:rFonts w:ascii="Arial" w:hAnsi="Arial" w:cs="Arial"/>
          <w:bCs/>
          <w:sz w:val="22"/>
          <w:szCs w:val="22"/>
        </w:rPr>
        <w:t>Perform in-place migration/move of database on Windows server and Unix from one data center to another.</w:t>
      </w:r>
    </w:p>
    <w:p w14:paraId="764AE454" w14:textId="77777777" w:rsidR="00CF41BE" w:rsidRDefault="00CF41BE" w:rsidP="00CF41BE">
      <w:pPr>
        <w:numPr>
          <w:ilvl w:val="0"/>
          <w:numId w:val="2"/>
        </w:numPr>
        <w:tabs>
          <w:tab w:val="left" w:pos="1080"/>
          <w:tab w:val="left" w:pos="1440"/>
        </w:tabs>
        <w:autoSpaceDN/>
        <w:ind w:left="720" w:hanging="360"/>
        <w:textAlignment w:val="auto"/>
        <w:rPr>
          <w:rFonts w:ascii="Arial" w:hAnsi="Arial" w:cs="Arial"/>
          <w:bCs/>
          <w:sz w:val="22"/>
          <w:szCs w:val="22"/>
        </w:rPr>
      </w:pPr>
      <w:r>
        <w:rPr>
          <w:rFonts w:ascii="Arial" w:hAnsi="Arial" w:cs="Arial"/>
          <w:bCs/>
          <w:sz w:val="22"/>
          <w:szCs w:val="22"/>
        </w:rPr>
        <w:t xml:space="preserve">Perform online </w:t>
      </w:r>
      <w:r w:rsidR="005464FC">
        <w:rPr>
          <w:rFonts w:ascii="Arial" w:hAnsi="Arial" w:cs="Arial"/>
          <w:bCs/>
          <w:sz w:val="22"/>
          <w:szCs w:val="22"/>
        </w:rPr>
        <w:t xml:space="preserve">Oracle </w:t>
      </w:r>
      <w:r>
        <w:rPr>
          <w:rFonts w:ascii="Arial" w:hAnsi="Arial" w:cs="Arial"/>
          <w:bCs/>
          <w:sz w:val="22"/>
          <w:szCs w:val="22"/>
        </w:rPr>
        <w:t>database migration across platforms and across database systems using RMAN, Transportable tablespace, data pump and export and import.</w:t>
      </w:r>
    </w:p>
    <w:p w14:paraId="3226573D" w14:textId="77777777" w:rsidR="00CF41BE" w:rsidRPr="00CF41BE" w:rsidRDefault="00CF41BE" w:rsidP="00CF41BE">
      <w:pPr>
        <w:numPr>
          <w:ilvl w:val="0"/>
          <w:numId w:val="2"/>
        </w:numPr>
        <w:tabs>
          <w:tab w:val="left" w:pos="1080"/>
          <w:tab w:val="left" w:pos="1440"/>
        </w:tabs>
        <w:autoSpaceDN/>
        <w:ind w:left="720" w:hanging="360"/>
        <w:textAlignment w:val="auto"/>
        <w:rPr>
          <w:rFonts w:ascii="Arial" w:hAnsi="Arial" w:cs="Arial"/>
          <w:bCs/>
          <w:sz w:val="22"/>
          <w:szCs w:val="22"/>
        </w:rPr>
      </w:pPr>
      <w:r>
        <w:rPr>
          <w:rFonts w:ascii="Arial" w:hAnsi="Arial" w:cs="Arial"/>
          <w:bCs/>
          <w:sz w:val="22"/>
          <w:szCs w:val="22"/>
        </w:rPr>
        <w:t xml:space="preserve">Perform </w:t>
      </w:r>
      <w:r w:rsidR="005464FC">
        <w:rPr>
          <w:rFonts w:ascii="Arial" w:hAnsi="Arial" w:cs="Arial"/>
          <w:bCs/>
          <w:sz w:val="22"/>
          <w:szCs w:val="22"/>
        </w:rPr>
        <w:t xml:space="preserve">Oracle </w:t>
      </w:r>
      <w:r>
        <w:rPr>
          <w:rFonts w:ascii="Arial" w:hAnsi="Arial" w:cs="Arial"/>
          <w:bCs/>
          <w:sz w:val="22"/>
          <w:szCs w:val="22"/>
        </w:rPr>
        <w:t>database migration to AWS cloud</w:t>
      </w:r>
      <w:r w:rsidR="005464FC">
        <w:rPr>
          <w:rFonts w:ascii="Arial" w:hAnsi="Arial" w:cs="Arial"/>
          <w:bCs/>
          <w:sz w:val="22"/>
          <w:szCs w:val="22"/>
        </w:rPr>
        <w:t>.</w:t>
      </w:r>
    </w:p>
    <w:p w14:paraId="23CF41A6" w14:textId="2EC3892E" w:rsidR="00E06126" w:rsidRPr="008A422F" w:rsidRDefault="00E06126" w:rsidP="00E06126">
      <w:pPr>
        <w:pStyle w:val="Standard"/>
        <w:numPr>
          <w:ilvl w:val="0"/>
          <w:numId w:val="2"/>
        </w:numPr>
        <w:ind w:left="720" w:hanging="360"/>
        <w:rPr>
          <w:rFonts w:ascii="Arial" w:hAnsi="Arial" w:cs="Arial"/>
          <w:sz w:val="22"/>
          <w:szCs w:val="22"/>
        </w:rPr>
      </w:pPr>
      <w:r>
        <w:rPr>
          <w:rFonts w:ascii="Arial" w:hAnsi="Arial" w:cs="Arial"/>
          <w:sz w:val="22"/>
          <w:szCs w:val="22"/>
        </w:rPr>
        <w:t xml:space="preserve">Planning, design, implementation and support of Oracle 11GR2, Oracle 12C, Oracle ASM, Oracle Exadata Machine, Oracle Cloud, AWS, Oracle Real Application Cluster (RAC), </w:t>
      </w:r>
      <w:r w:rsidR="009C2232">
        <w:rPr>
          <w:rFonts w:ascii="Arial" w:hAnsi="Arial" w:cs="Arial"/>
          <w:sz w:val="22"/>
          <w:szCs w:val="22"/>
        </w:rPr>
        <w:t>Oracle Fusion Middleware</w:t>
      </w:r>
      <w:r>
        <w:rPr>
          <w:rFonts w:ascii="Arial" w:hAnsi="Arial" w:cs="Arial"/>
          <w:sz w:val="22"/>
          <w:szCs w:val="22"/>
        </w:rPr>
        <w:t>, Sun Solaris, Linux, VMware, HP and AIX servers.</w:t>
      </w:r>
    </w:p>
    <w:p w14:paraId="6116550B" w14:textId="7A6AE154" w:rsidR="00E06126" w:rsidRPr="00602DC0" w:rsidRDefault="00E06126" w:rsidP="00E06126">
      <w:pPr>
        <w:pStyle w:val="Standard"/>
        <w:widowControl w:val="0"/>
        <w:numPr>
          <w:ilvl w:val="0"/>
          <w:numId w:val="2"/>
        </w:numPr>
        <w:tabs>
          <w:tab w:val="left" w:pos="1080"/>
          <w:tab w:val="left" w:pos="1440"/>
        </w:tabs>
        <w:ind w:left="720" w:hanging="360"/>
        <w:rPr>
          <w:rFonts w:ascii="Arial" w:hAnsi="Arial" w:cs="Arial"/>
          <w:bCs/>
          <w:sz w:val="22"/>
          <w:szCs w:val="22"/>
        </w:rPr>
      </w:pPr>
      <w:r>
        <w:rPr>
          <w:rFonts w:ascii="Arial" w:hAnsi="Arial" w:cs="Arial"/>
          <w:bCs/>
          <w:sz w:val="22"/>
          <w:szCs w:val="22"/>
        </w:rPr>
        <w:t>Perform cross platform, in-place, single instance to RAC, Single instance to Oracle Exadata machine, and on-premise to cloud.</w:t>
      </w:r>
      <w:r w:rsidR="002C64D8">
        <w:rPr>
          <w:rFonts w:ascii="Arial" w:hAnsi="Arial" w:cs="Arial"/>
          <w:bCs/>
          <w:sz w:val="22"/>
          <w:szCs w:val="22"/>
        </w:rPr>
        <w:t xml:space="preserve"> Migrated pluggable and container databases to AWS.</w:t>
      </w:r>
    </w:p>
    <w:p w14:paraId="4A8F83A4" w14:textId="77777777" w:rsidR="004F1ADA" w:rsidRDefault="004F1ADA" w:rsidP="00D21523">
      <w:pPr>
        <w:pStyle w:val="Standard"/>
        <w:numPr>
          <w:ilvl w:val="0"/>
          <w:numId w:val="2"/>
        </w:numPr>
        <w:ind w:left="720" w:hanging="360"/>
        <w:rPr>
          <w:rFonts w:ascii="Arial" w:hAnsi="Arial" w:cs="Arial"/>
          <w:bCs/>
          <w:sz w:val="22"/>
          <w:szCs w:val="22"/>
        </w:rPr>
      </w:pPr>
      <w:r w:rsidRPr="001513FD">
        <w:rPr>
          <w:rFonts w:ascii="Arial" w:hAnsi="Arial" w:cs="Arial"/>
          <w:sz w:val="22"/>
          <w:szCs w:val="22"/>
        </w:rPr>
        <w:t>Installed various patches - upgrade patches, CPU patches, One-of patches, family packs etc.</w:t>
      </w:r>
    </w:p>
    <w:p w14:paraId="45E44C80" w14:textId="77777777" w:rsidR="00D21523" w:rsidRDefault="004F1ADA" w:rsidP="00D21523">
      <w:pPr>
        <w:pStyle w:val="Standard"/>
        <w:numPr>
          <w:ilvl w:val="0"/>
          <w:numId w:val="2"/>
        </w:numPr>
        <w:ind w:left="720" w:hanging="360"/>
        <w:rPr>
          <w:rFonts w:ascii="Arial" w:hAnsi="Arial" w:cs="Arial"/>
          <w:bCs/>
          <w:sz w:val="22"/>
          <w:szCs w:val="22"/>
        </w:rPr>
      </w:pPr>
      <w:r w:rsidRPr="001513FD">
        <w:rPr>
          <w:rFonts w:ascii="Arial" w:hAnsi="Arial" w:cs="Arial"/>
          <w:sz w:val="22"/>
          <w:szCs w:val="22"/>
        </w:rPr>
        <w:t>Perform upgrade and migration of Oracle databases from 10G</w:t>
      </w:r>
      <w:r w:rsidR="005129C1">
        <w:rPr>
          <w:rFonts w:ascii="Arial" w:hAnsi="Arial" w:cs="Arial"/>
          <w:sz w:val="22"/>
          <w:szCs w:val="22"/>
        </w:rPr>
        <w:t>,</w:t>
      </w:r>
      <w:r w:rsidRPr="001513FD">
        <w:rPr>
          <w:rFonts w:ascii="Arial" w:hAnsi="Arial" w:cs="Arial"/>
          <w:sz w:val="22"/>
          <w:szCs w:val="22"/>
        </w:rPr>
        <w:t xml:space="preserve">11G </w:t>
      </w:r>
      <w:r w:rsidR="005129C1">
        <w:rPr>
          <w:rFonts w:ascii="Arial" w:hAnsi="Arial" w:cs="Arial"/>
          <w:sz w:val="22"/>
          <w:szCs w:val="22"/>
        </w:rPr>
        <w:t>to Oracle 12C, 18C and 19</w:t>
      </w:r>
      <w:r w:rsidR="009C2232">
        <w:rPr>
          <w:rFonts w:ascii="Arial" w:hAnsi="Arial" w:cs="Arial"/>
          <w:sz w:val="22"/>
          <w:szCs w:val="22"/>
        </w:rPr>
        <w:t>C</w:t>
      </w:r>
      <w:r w:rsidRPr="001513FD">
        <w:rPr>
          <w:rFonts w:ascii="Arial" w:hAnsi="Arial" w:cs="Arial"/>
          <w:sz w:val="22"/>
          <w:szCs w:val="22"/>
        </w:rPr>
        <w:t>.</w:t>
      </w:r>
    </w:p>
    <w:p w14:paraId="7DD273A8" w14:textId="77777777" w:rsidR="00D21523" w:rsidRDefault="00D21523" w:rsidP="00D21523">
      <w:pPr>
        <w:pStyle w:val="Standard"/>
        <w:numPr>
          <w:ilvl w:val="0"/>
          <w:numId w:val="2"/>
        </w:numPr>
        <w:ind w:left="720" w:hanging="360"/>
        <w:rPr>
          <w:rFonts w:ascii="Arial" w:hAnsi="Arial" w:cs="Arial"/>
          <w:bCs/>
          <w:sz w:val="22"/>
          <w:szCs w:val="22"/>
        </w:rPr>
      </w:pPr>
      <w:r w:rsidRPr="00D21523">
        <w:rPr>
          <w:rFonts w:ascii="Arial" w:hAnsi="Arial" w:cs="Arial"/>
          <w:bCs/>
          <w:sz w:val="22"/>
          <w:szCs w:val="22"/>
        </w:rPr>
        <w:t>Participate in planning, implementation, and growth of our infrastructure on Amazon Web Services</w:t>
      </w:r>
    </w:p>
    <w:p w14:paraId="73895FDE" w14:textId="4A77C748" w:rsidR="00D21523" w:rsidRPr="00D21523" w:rsidRDefault="00D21523" w:rsidP="00D21523">
      <w:pPr>
        <w:pStyle w:val="Standard"/>
        <w:numPr>
          <w:ilvl w:val="0"/>
          <w:numId w:val="2"/>
        </w:numPr>
        <w:ind w:left="720" w:hanging="360"/>
        <w:rPr>
          <w:rFonts w:ascii="Arial" w:hAnsi="Arial" w:cs="Arial"/>
          <w:bCs/>
          <w:sz w:val="22"/>
          <w:szCs w:val="22"/>
        </w:rPr>
      </w:pPr>
      <w:r w:rsidRPr="00D21523">
        <w:rPr>
          <w:rFonts w:ascii="Arial" w:hAnsi="Arial" w:cs="Arial"/>
          <w:bCs/>
          <w:sz w:val="22"/>
          <w:szCs w:val="22"/>
        </w:rPr>
        <w:t xml:space="preserve">Perform </w:t>
      </w:r>
      <w:r>
        <w:rPr>
          <w:rFonts w:ascii="Arial" w:hAnsi="Arial" w:cs="Arial"/>
          <w:bCs/>
          <w:sz w:val="22"/>
          <w:szCs w:val="22"/>
        </w:rPr>
        <w:t>AWS p</w:t>
      </w:r>
      <w:r w:rsidRPr="00D21523">
        <w:rPr>
          <w:rFonts w:ascii="Arial" w:hAnsi="Arial" w:cs="Arial"/>
          <w:bCs/>
          <w:sz w:val="22"/>
          <w:szCs w:val="22"/>
        </w:rPr>
        <w:t xml:space="preserve">roduction </w:t>
      </w:r>
      <w:r>
        <w:rPr>
          <w:rFonts w:ascii="Arial" w:hAnsi="Arial" w:cs="Arial"/>
          <w:bCs/>
          <w:sz w:val="22"/>
          <w:szCs w:val="22"/>
        </w:rPr>
        <w:t>s</w:t>
      </w:r>
      <w:r w:rsidRPr="00D21523">
        <w:rPr>
          <w:rFonts w:ascii="Arial" w:hAnsi="Arial" w:cs="Arial"/>
          <w:bCs/>
          <w:sz w:val="22"/>
          <w:szCs w:val="22"/>
        </w:rPr>
        <w:t xml:space="preserve">erver </w:t>
      </w:r>
      <w:r>
        <w:rPr>
          <w:rFonts w:ascii="Arial" w:hAnsi="Arial" w:cs="Arial"/>
          <w:bCs/>
          <w:sz w:val="22"/>
          <w:szCs w:val="22"/>
        </w:rPr>
        <w:t>h</w:t>
      </w:r>
      <w:r w:rsidRPr="00D21523">
        <w:rPr>
          <w:rFonts w:ascii="Arial" w:hAnsi="Arial" w:cs="Arial"/>
          <w:bCs/>
          <w:sz w:val="22"/>
          <w:szCs w:val="22"/>
        </w:rPr>
        <w:t>ealth checks</w:t>
      </w:r>
      <w:r>
        <w:rPr>
          <w:rFonts w:ascii="Arial" w:hAnsi="Arial" w:cs="Arial"/>
          <w:bCs/>
          <w:sz w:val="22"/>
          <w:szCs w:val="22"/>
        </w:rPr>
        <w:t xml:space="preserve"> and </w:t>
      </w:r>
      <w:r w:rsidRPr="00D21523">
        <w:rPr>
          <w:rFonts w:ascii="Arial" w:hAnsi="Arial" w:cs="Arial"/>
          <w:bCs/>
          <w:sz w:val="22"/>
          <w:szCs w:val="22"/>
        </w:rPr>
        <w:t xml:space="preserve">monitoring metrics on EC2, EBS, Elastic Load Balancer, RDS </w:t>
      </w:r>
      <w:r>
        <w:rPr>
          <w:rFonts w:ascii="Arial" w:hAnsi="Arial" w:cs="Arial"/>
          <w:bCs/>
          <w:sz w:val="22"/>
          <w:szCs w:val="22"/>
        </w:rPr>
        <w:t>using</w:t>
      </w:r>
      <w:r w:rsidRPr="00D21523">
        <w:rPr>
          <w:rFonts w:ascii="Arial" w:hAnsi="Arial" w:cs="Arial"/>
          <w:bCs/>
          <w:sz w:val="22"/>
          <w:szCs w:val="22"/>
        </w:rPr>
        <w:t xml:space="preserve"> CloudWatch.</w:t>
      </w:r>
    </w:p>
    <w:p w14:paraId="11E47665" w14:textId="6883605C" w:rsidR="00D21523" w:rsidRPr="00D21523" w:rsidRDefault="00D21523" w:rsidP="00D21523">
      <w:pPr>
        <w:pStyle w:val="Standard"/>
        <w:numPr>
          <w:ilvl w:val="0"/>
          <w:numId w:val="2"/>
        </w:numPr>
        <w:ind w:left="720" w:hanging="360"/>
        <w:rPr>
          <w:rFonts w:ascii="Arial" w:hAnsi="Arial" w:cs="Arial"/>
          <w:bCs/>
          <w:sz w:val="22"/>
          <w:szCs w:val="22"/>
        </w:rPr>
      </w:pPr>
      <w:r w:rsidRPr="00D21523">
        <w:rPr>
          <w:rFonts w:ascii="Arial" w:hAnsi="Arial" w:cs="Arial"/>
          <w:bCs/>
          <w:sz w:val="22"/>
          <w:szCs w:val="22"/>
        </w:rPr>
        <w:t>Experience</w:t>
      </w:r>
      <w:r>
        <w:rPr>
          <w:rFonts w:ascii="Arial" w:hAnsi="Arial" w:cs="Arial"/>
          <w:bCs/>
          <w:sz w:val="22"/>
          <w:szCs w:val="22"/>
        </w:rPr>
        <w:t>d</w:t>
      </w:r>
      <w:r w:rsidRPr="00D21523">
        <w:rPr>
          <w:rFonts w:ascii="Arial" w:hAnsi="Arial" w:cs="Arial"/>
          <w:bCs/>
          <w:sz w:val="22"/>
          <w:szCs w:val="22"/>
        </w:rPr>
        <w:t xml:space="preserve"> in backup services like EBS snapshots, S3 backups and Amazon Glacier (System Load, Swap Memory, Hard disk, Apache requests, Mailq) using Nagios and CloudWatch.</w:t>
      </w:r>
    </w:p>
    <w:p w14:paraId="447BDC4F" w14:textId="77777777" w:rsidR="00D21523" w:rsidRDefault="00D21523" w:rsidP="00D21523">
      <w:pPr>
        <w:pStyle w:val="Standard"/>
        <w:numPr>
          <w:ilvl w:val="0"/>
          <w:numId w:val="2"/>
        </w:numPr>
        <w:ind w:left="720" w:hanging="360"/>
        <w:rPr>
          <w:rFonts w:ascii="Arial" w:hAnsi="Arial" w:cs="Arial"/>
          <w:bCs/>
          <w:sz w:val="22"/>
          <w:szCs w:val="22"/>
        </w:rPr>
      </w:pPr>
      <w:r w:rsidRPr="00D21523">
        <w:rPr>
          <w:rFonts w:ascii="Arial" w:hAnsi="Arial" w:cs="Arial"/>
          <w:bCs/>
          <w:sz w:val="22"/>
          <w:szCs w:val="22"/>
        </w:rPr>
        <w:t>Experience of Migration &amp; Deployment of Applications with Upgrade Version of Applications.</w:t>
      </w:r>
    </w:p>
    <w:p w14:paraId="44B8E142" w14:textId="77777777" w:rsidR="00D21523" w:rsidRDefault="00D21523" w:rsidP="00D21523">
      <w:pPr>
        <w:pStyle w:val="Standard"/>
        <w:numPr>
          <w:ilvl w:val="0"/>
          <w:numId w:val="2"/>
        </w:numPr>
        <w:ind w:left="720" w:hanging="360"/>
        <w:rPr>
          <w:rFonts w:ascii="Arial" w:hAnsi="Arial" w:cs="Arial"/>
          <w:bCs/>
          <w:sz w:val="22"/>
          <w:szCs w:val="22"/>
        </w:rPr>
      </w:pPr>
      <w:r w:rsidRPr="00D21523">
        <w:rPr>
          <w:rFonts w:ascii="Arial" w:hAnsi="Arial" w:cs="Arial"/>
          <w:bCs/>
          <w:sz w:val="22"/>
          <w:szCs w:val="22"/>
        </w:rPr>
        <w:t xml:space="preserve">Manage AWS EC2 instances utilizing Auto Scaling, Elastic Load Balancing and Glacier for our QA and UAT environments as well as infrastructure servers for GIT and Puppet. </w:t>
      </w:r>
    </w:p>
    <w:p w14:paraId="1DA952EA" w14:textId="5977F623" w:rsidR="00D21523" w:rsidRPr="00D21523" w:rsidRDefault="00D21523" w:rsidP="00D21523">
      <w:pPr>
        <w:pStyle w:val="Standard"/>
        <w:numPr>
          <w:ilvl w:val="0"/>
          <w:numId w:val="2"/>
        </w:numPr>
        <w:ind w:left="720" w:hanging="360"/>
        <w:rPr>
          <w:rFonts w:ascii="Arial" w:hAnsi="Arial" w:cs="Arial"/>
          <w:bCs/>
          <w:sz w:val="22"/>
          <w:szCs w:val="22"/>
        </w:rPr>
      </w:pPr>
      <w:r w:rsidRPr="00D21523">
        <w:rPr>
          <w:rFonts w:ascii="Arial" w:hAnsi="Arial" w:cs="Arial"/>
          <w:bCs/>
          <w:sz w:val="22"/>
          <w:szCs w:val="22"/>
        </w:rPr>
        <w:lastRenderedPageBreak/>
        <w:t>Experience in setting up the Continuous Integration (CI) and Continuous Deployment (CD) practices</w:t>
      </w:r>
      <w:r>
        <w:rPr>
          <w:rFonts w:ascii="Arial" w:hAnsi="Arial" w:cs="Arial"/>
          <w:bCs/>
          <w:sz w:val="22"/>
          <w:szCs w:val="22"/>
        </w:rPr>
        <w:t xml:space="preserve"> </w:t>
      </w:r>
      <w:r w:rsidRPr="00D21523">
        <w:rPr>
          <w:rFonts w:ascii="Arial" w:hAnsi="Arial" w:cs="Arial"/>
          <w:bCs/>
          <w:sz w:val="22"/>
          <w:szCs w:val="22"/>
        </w:rPr>
        <w:t xml:space="preserve">for </w:t>
      </w:r>
      <w:r>
        <w:rPr>
          <w:rFonts w:ascii="Arial" w:hAnsi="Arial" w:cs="Arial"/>
          <w:bCs/>
          <w:sz w:val="22"/>
          <w:szCs w:val="22"/>
        </w:rPr>
        <w:t>r</w:t>
      </w:r>
      <w:r w:rsidRPr="00D21523">
        <w:rPr>
          <w:rFonts w:ascii="Arial" w:hAnsi="Arial" w:cs="Arial"/>
          <w:bCs/>
          <w:sz w:val="22"/>
          <w:szCs w:val="22"/>
        </w:rPr>
        <w:t xml:space="preserve">elease </w:t>
      </w:r>
      <w:r>
        <w:rPr>
          <w:rFonts w:ascii="Arial" w:hAnsi="Arial" w:cs="Arial"/>
          <w:bCs/>
          <w:sz w:val="22"/>
          <w:szCs w:val="22"/>
        </w:rPr>
        <w:t>a</w:t>
      </w:r>
      <w:r w:rsidRPr="00D21523">
        <w:rPr>
          <w:rFonts w:ascii="Arial" w:hAnsi="Arial" w:cs="Arial"/>
          <w:bCs/>
          <w:sz w:val="22"/>
          <w:szCs w:val="22"/>
        </w:rPr>
        <w:t xml:space="preserve">utomation of Java and Oracle Fusion Middleware Applications (Oracle ADF, Oracle SOA, OSB) </w:t>
      </w:r>
    </w:p>
    <w:p w14:paraId="23AB608F" w14:textId="2BA6C932" w:rsidR="00D21523" w:rsidRPr="004F1ADA" w:rsidRDefault="00D21523" w:rsidP="00D21523">
      <w:pPr>
        <w:pStyle w:val="Standard"/>
        <w:numPr>
          <w:ilvl w:val="0"/>
          <w:numId w:val="2"/>
        </w:numPr>
        <w:ind w:left="720" w:hanging="360"/>
        <w:rPr>
          <w:rFonts w:ascii="Arial" w:hAnsi="Arial" w:cs="Arial"/>
          <w:bCs/>
          <w:sz w:val="22"/>
          <w:szCs w:val="22"/>
        </w:rPr>
      </w:pPr>
      <w:r w:rsidRPr="00D21523">
        <w:rPr>
          <w:rFonts w:ascii="Arial" w:hAnsi="Arial" w:cs="Arial"/>
          <w:bCs/>
          <w:sz w:val="22"/>
          <w:szCs w:val="22"/>
        </w:rPr>
        <w:t>Troublesho</w:t>
      </w:r>
      <w:r>
        <w:rPr>
          <w:rFonts w:ascii="Arial" w:hAnsi="Arial" w:cs="Arial"/>
          <w:bCs/>
          <w:sz w:val="22"/>
          <w:szCs w:val="22"/>
        </w:rPr>
        <w:t>o</w:t>
      </w:r>
      <w:r w:rsidRPr="00D21523">
        <w:rPr>
          <w:rFonts w:ascii="Arial" w:hAnsi="Arial" w:cs="Arial"/>
          <w:bCs/>
          <w:sz w:val="22"/>
          <w:szCs w:val="22"/>
        </w:rPr>
        <w:t>ting and resolution of AWS production server load problems such as parsing, mailq, query stuck.</w:t>
      </w:r>
    </w:p>
    <w:p w14:paraId="41930B2E" w14:textId="77777777" w:rsidR="001513FD" w:rsidRDefault="004F1ADA" w:rsidP="001513FD">
      <w:pPr>
        <w:pStyle w:val="Standard"/>
        <w:numPr>
          <w:ilvl w:val="0"/>
          <w:numId w:val="2"/>
        </w:numPr>
        <w:ind w:left="720" w:hanging="360"/>
        <w:rPr>
          <w:rFonts w:ascii="Arial" w:hAnsi="Arial" w:cs="Arial"/>
          <w:bCs/>
          <w:sz w:val="22"/>
          <w:szCs w:val="22"/>
        </w:rPr>
      </w:pPr>
      <w:r>
        <w:rPr>
          <w:rFonts w:ascii="Arial" w:hAnsi="Arial" w:cs="Arial"/>
          <w:bCs/>
          <w:sz w:val="22"/>
          <w:szCs w:val="22"/>
        </w:rPr>
        <w:t>Planned</w:t>
      </w:r>
      <w:r w:rsidR="00CA28A9">
        <w:rPr>
          <w:rFonts w:ascii="Arial" w:hAnsi="Arial" w:cs="Arial"/>
          <w:bCs/>
          <w:sz w:val="22"/>
          <w:szCs w:val="22"/>
        </w:rPr>
        <w:t>, design</w:t>
      </w:r>
      <w:r>
        <w:rPr>
          <w:rFonts w:ascii="Arial" w:hAnsi="Arial" w:cs="Arial"/>
          <w:bCs/>
          <w:sz w:val="22"/>
          <w:szCs w:val="22"/>
        </w:rPr>
        <w:t>ed</w:t>
      </w:r>
      <w:r w:rsidR="00CA28A9">
        <w:rPr>
          <w:rFonts w:ascii="Arial" w:hAnsi="Arial" w:cs="Arial"/>
          <w:bCs/>
          <w:sz w:val="22"/>
          <w:szCs w:val="22"/>
        </w:rPr>
        <w:t xml:space="preserve"> and </w:t>
      </w:r>
      <w:r w:rsidR="00624F92">
        <w:rPr>
          <w:rFonts w:ascii="Arial" w:hAnsi="Arial" w:cs="Arial"/>
          <w:bCs/>
          <w:sz w:val="22"/>
          <w:szCs w:val="22"/>
        </w:rPr>
        <w:t>implement</w:t>
      </w:r>
      <w:r>
        <w:rPr>
          <w:rFonts w:ascii="Arial" w:hAnsi="Arial" w:cs="Arial"/>
          <w:bCs/>
          <w:sz w:val="22"/>
          <w:szCs w:val="22"/>
        </w:rPr>
        <w:t>ed</w:t>
      </w:r>
      <w:r w:rsidR="00624F92">
        <w:rPr>
          <w:rFonts w:ascii="Arial" w:hAnsi="Arial" w:cs="Arial"/>
          <w:bCs/>
          <w:sz w:val="22"/>
          <w:szCs w:val="22"/>
        </w:rPr>
        <w:t xml:space="preserve"> </w:t>
      </w:r>
      <w:r w:rsidR="00E2718A" w:rsidRPr="001513FD">
        <w:rPr>
          <w:rFonts w:ascii="Arial" w:hAnsi="Arial" w:cs="Arial"/>
          <w:bCs/>
          <w:sz w:val="22"/>
          <w:szCs w:val="22"/>
        </w:rPr>
        <w:t>zero do</w:t>
      </w:r>
      <w:r w:rsidR="00E2718A">
        <w:rPr>
          <w:rFonts w:ascii="Arial" w:hAnsi="Arial" w:cs="Arial"/>
          <w:bCs/>
          <w:sz w:val="22"/>
          <w:szCs w:val="22"/>
        </w:rPr>
        <w:t>wntime cross platform migration</w:t>
      </w:r>
      <w:r w:rsidR="00E2718A" w:rsidRPr="001513FD">
        <w:rPr>
          <w:rFonts w:ascii="Arial" w:hAnsi="Arial" w:cs="Arial"/>
          <w:bCs/>
          <w:sz w:val="22"/>
          <w:szCs w:val="22"/>
        </w:rPr>
        <w:t xml:space="preserve"> </w:t>
      </w:r>
      <w:r w:rsidR="00E2718A">
        <w:rPr>
          <w:rFonts w:ascii="Arial" w:hAnsi="Arial" w:cs="Arial"/>
          <w:bCs/>
          <w:sz w:val="22"/>
          <w:szCs w:val="22"/>
        </w:rPr>
        <w:t xml:space="preserve">using </w:t>
      </w:r>
      <w:r w:rsidR="00624F92">
        <w:rPr>
          <w:rFonts w:ascii="Arial" w:hAnsi="Arial" w:cs="Arial"/>
          <w:bCs/>
          <w:sz w:val="22"/>
          <w:szCs w:val="22"/>
        </w:rPr>
        <w:t>Oracle Golden</w:t>
      </w:r>
      <w:r w:rsidR="00C85D55">
        <w:rPr>
          <w:rFonts w:ascii="Arial" w:hAnsi="Arial" w:cs="Arial"/>
          <w:bCs/>
          <w:sz w:val="22"/>
          <w:szCs w:val="22"/>
        </w:rPr>
        <w:t xml:space="preserve"> for Oracle database migration </w:t>
      </w:r>
      <w:r w:rsidR="00624F92">
        <w:rPr>
          <w:rFonts w:ascii="Arial" w:hAnsi="Arial" w:cs="Arial"/>
          <w:bCs/>
          <w:sz w:val="22"/>
          <w:szCs w:val="22"/>
        </w:rPr>
        <w:t>and data replication</w:t>
      </w:r>
      <w:r w:rsidR="00E92C4B">
        <w:rPr>
          <w:rFonts w:ascii="Arial" w:hAnsi="Arial" w:cs="Arial"/>
          <w:bCs/>
          <w:sz w:val="22"/>
          <w:szCs w:val="22"/>
        </w:rPr>
        <w:t xml:space="preserve"> across 4 regional data centers</w:t>
      </w:r>
      <w:r w:rsidR="00624F92">
        <w:rPr>
          <w:rFonts w:ascii="Arial" w:hAnsi="Arial" w:cs="Arial"/>
          <w:bCs/>
          <w:sz w:val="22"/>
          <w:szCs w:val="22"/>
        </w:rPr>
        <w:t xml:space="preserve"> for different applications, in</w:t>
      </w:r>
      <w:r w:rsidR="004F7D52">
        <w:rPr>
          <w:rFonts w:ascii="Arial" w:hAnsi="Arial" w:cs="Arial"/>
          <w:bCs/>
          <w:sz w:val="22"/>
          <w:szCs w:val="22"/>
        </w:rPr>
        <w:t>cluding Oracle applic</w:t>
      </w:r>
      <w:r w:rsidR="00061BEC">
        <w:rPr>
          <w:rFonts w:ascii="Arial" w:hAnsi="Arial" w:cs="Arial"/>
          <w:bCs/>
          <w:sz w:val="22"/>
          <w:szCs w:val="22"/>
        </w:rPr>
        <w:t>ation</w:t>
      </w:r>
      <w:r w:rsidR="00624F92">
        <w:rPr>
          <w:rFonts w:ascii="Arial" w:hAnsi="Arial" w:cs="Arial"/>
          <w:bCs/>
          <w:sz w:val="22"/>
          <w:szCs w:val="22"/>
        </w:rPr>
        <w:t>.</w:t>
      </w:r>
    </w:p>
    <w:p w14:paraId="4120C50B"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 xml:space="preserve">Use Real Application Testing (RAT) for  databases to replaying actual production database workload in test environment to collect workload, CPU, memory performance statistics as a result of and as well as analyzing, identifying, fixing potential issues before deploying changes (schema, RAC, memory changes, OS </w:t>
      </w:r>
      <w:r w:rsidRPr="001513FD">
        <w:rPr>
          <w:rFonts w:ascii="Arial" w:hAnsi="Arial" w:cs="Arial"/>
          <w:sz w:val="22"/>
          <w:szCs w:val="22"/>
        </w:rPr>
        <w:tab/>
        <w:t>and Database upgrades and fixes)to production.</w:t>
      </w:r>
    </w:p>
    <w:p w14:paraId="21340EF7"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 xml:space="preserve">Provide Oracle database production support - undertake troubleshooting, research and resolution of complex database and application problems by closely monitoring and tuning database performance issues; identify problems and implement solutions; ensure the database is running at optimal speed and efficiency---tuning and optimization of Database Buffer cache, db cache, PGA, Library cache, Dictionary cache, </w:t>
      </w:r>
      <w:r w:rsidR="00061BEC">
        <w:rPr>
          <w:rFonts w:ascii="Arial" w:hAnsi="Arial" w:cs="Arial"/>
          <w:sz w:val="22"/>
          <w:szCs w:val="22"/>
        </w:rPr>
        <w:t xml:space="preserve">SQL </w:t>
      </w:r>
      <w:r w:rsidRPr="001513FD">
        <w:rPr>
          <w:rFonts w:ascii="Arial" w:hAnsi="Arial" w:cs="Arial"/>
          <w:sz w:val="22"/>
          <w:szCs w:val="22"/>
        </w:rPr>
        <w:t>statements using scripts, Oracle Statspack, Oracle trace, TKPROF, Automatic Workload Repository (AWR),  ADDM, OEM/Grid Control, spotlight, Toad, and DBArtisan.</w:t>
      </w:r>
    </w:p>
    <w:p w14:paraId="652ED6A5"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Lead the performance tuning and optimization efforts for Oracle databases.</w:t>
      </w:r>
    </w:p>
    <w:p w14:paraId="50ED6BA1"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Migrated Oracle da</w:t>
      </w:r>
      <w:r w:rsidR="00C85D55">
        <w:rPr>
          <w:rFonts w:ascii="Arial" w:hAnsi="Arial" w:cs="Arial"/>
          <w:sz w:val="22"/>
          <w:szCs w:val="22"/>
        </w:rPr>
        <w:t xml:space="preserve">tabase running raw device and cooked file system </w:t>
      </w:r>
      <w:r w:rsidRPr="001513FD">
        <w:rPr>
          <w:rFonts w:ascii="Arial" w:hAnsi="Arial" w:cs="Arial"/>
          <w:sz w:val="22"/>
          <w:szCs w:val="22"/>
        </w:rPr>
        <w:t>to ASM storage.</w:t>
      </w:r>
    </w:p>
    <w:p w14:paraId="3F46EAB6"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bCs/>
          <w:sz w:val="22"/>
          <w:szCs w:val="22"/>
        </w:rPr>
        <w:t>Integrated and replicated data across multiple Oracle, PeopleSoft and DB2 using Oracle heterogeneous services, DB2 Connect Gateway, db links, synonyms, snapshots and materialize views.</w:t>
      </w:r>
    </w:p>
    <w:p w14:paraId="1EA71F30" w14:textId="7FF19A0B"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 xml:space="preserve">Configuration and management of Data Guard </w:t>
      </w:r>
      <w:r w:rsidR="00636629">
        <w:rPr>
          <w:rFonts w:ascii="Arial" w:hAnsi="Arial" w:cs="Arial"/>
          <w:sz w:val="22"/>
          <w:szCs w:val="22"/>
        </w:rPr>
        <w:t xml:space="preserve">(Active and Snapshot Data Guard) </w:t>
      </w:r>
      <w:r w:rsidRPr="001513FD">
        <w:rPr>
          <w:rFonts w:ascii="Arial" w:hAnsi="Arial" w:cs="Arial"/>
          <w:sz w:val="22"/>
          <w:szCs w:val="22"/>
        </w:rPr>
        <w:t>for Oracle RAC  and standalone</w:t>
      </w:r>
      <w:r w:rsidR="00636629">
        <w:rPr>
          <w:rFonts w:ascii="Arial" w:hAnsi="Arial" w:cs="Arial"/>
          <w:sz w:val="22"/>
          <w:szCs w:val="22"/>
        </w:rPr>
        <w:t xml:space="preserve"> databases</w:t>
      </w:r>
      <w:r w:rsidRPr="001513FD">
        <w:rPr>
          <w:rFonts w:ascii="Arial" w:hAnsi="Arial" w:cs="Arial"/>
          <w:sz w:val="22"/>
          <w:szCs w:val="22"/>
        </w:rPr>
        <w:t>.</w:t>
      </w:r>
    </w:p>
    <w:p w14:paraId="0C642A77"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Proactive monitoring of OS file system, I/O, CPU, SWAP, memory and network utilizations on UNIX and Windows 2000 and ensures efficient use of disk storage; Reclaim spaces; optimize space allocation and avoid out-of-space conditions.</w:t>
      </w:r>
    </w:p>
    <w:p w14:paraId="79BDC948"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Created and maintained database table partitions, partitioned global and local indexes, materialized views, refresh groups, functional indexes to speed query performance for enterprise data warehouse.</w:t>
      </w:r>
    </w:p>
    <w:p w14:paraId="00DFB5E3"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Wrote PL/SQL programs to automate database maintenance activities.</w:t>
      </w:r>
    </w:p>
    <w:p w14:paraId="21517A24"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Configure, deploy</w:t>
      </w:r>
      <w:r w:rsidR="00E2718A">
        <w:rPr>
          <w:rFonts w:ascii="Arial" w:hAnsi="Arial" w:cs="Arial"/>
          <w:sz w:val="22"/>
          <w:szCs w:val="22"/>
        </w:rPr>
        <w:t>ment</w:t>
      </w:r>
      <w:r w:rsidRPr="001513FD">
        <w:rPr>
          <w:rFonts w:ascii="Arial" w:hAnsi="Arial" w:cs="Arial"/>
          <w:sz w:val="22"/>
          <w:szCs w:val="22"/>
        </w:rPr>
        <w:t xml:space="preserve">  and management of backup and recovery strategies using RMAN, shell scripts, and Netbackup</w:t>
      </w:r>
    </w:p>
    <w:p w14:paraId="4DC78527"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 xml:space="preserve">Database security Management, session management, set up database system, session and statement auditing strategies, creating and administering database users, roles, privileges and profiles to ensure compliance with </w:t>
      </w:r>
      <w:r w:rsidR="00E2718A">
        <w:rPr>
          <w:rFonts w:ascii="Arial" w:hAnsi="Arial" w:cs="Arial"/>
          <w:sz w:val="22"/>
          <w:szCs w:val="22"/>
        </w:rPr>
        <w:t xml:space="preserve">enterprise, </w:t>
      </w:r>
      <w:r w:rsidR="00E2718A" w:rsidRPr="001513FD">
        <w:rPr>
          <w:rFonts w:ascii="Arial" w:hAnsi="Arial" w:cs="Arial"/>
          <w:sz w:val="22"/>
          <w:szCs w:val="22"/>
        </w:rPr>
        <w:t>SOX Act and PCI</w:t>
      </w:r>
      <w:r w:rsidRPr="001513FD">
        <w:rPr>
          <w:rFonts w:ascii="Arial" w:hAnsi="Arial" w:cs="Arial"/>
          <w:sz w:val="22"/>
          <w:szCs w:val="22"/>
        </w:rPr>
        <w:t xml:space="preserve"> security and control standards</w:t>
      </w:r>
      <w:r w:rsidR="00E2718A">
        <w:rPr>
          <w:rFonts w:ascii="Arial" w:hAnsi="Arial" w:cs="Arial"/>
          <w:sz w:val="22"/>
          <w:szCs w:val="22"/>
        </w:rPr>
        <w:t>.</w:t>
      </w:r>
    </w:p>
    <w:p w14:paraId="7A4C18D8"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Performs database re-orgs and index rebuilds to reclaim spaces and optimize database performance.</w:t>
      </w:r>
    </w:p>
    <w:p w14:paraId="54621FBD" w14:textId="77777777" w:rsidR="00EE4E3C" w:rsidRDefault="00624F92" w:rsidP="00EE4E3C">
      <w:pPr>
        <w:pStyle w:val="Standard"/>
        <w:numPr>
          <w:ilvl w:val="0"/>
          <w:numId w:val="2"/>
        </w:numPr>
        <w:ind w:left="720" w:hanging="360"/>
        <w:rPr>
          <w:rFonts w:ascii="Arial" w:hAnsi="Arial" w:cs="Arial"/>
          <w:bCs/>
          <w:sz w:val="22"/>
          <w:szCs w:val="22"/>
        </w:rPr>
      </w:pPr>
      <w:r w:rsidRPr="001513FD">
        <w:rPr>
          <w:rFonts w:ascii="Arial" w:hAnsi="Arial" w:cs="Arial"/>
          <w:color w:val="000000"/>
          <w:sz w:val="22"/>
          <w:szCs w:val="22"/>
        </w:rPr>
        <w:t>Performed documentation, tracking, analysis, development, and validation of functional requirements and database design in a client/Server environment.</w:t>
      </w:r>
    </w:p>
    <w:p w14:paraId="53686682" w14:textId="77777777" w:rsidR="00EE4E3C" w:rsidRDefault="00EE4E3C" w:rsidP="00EE4E3C">
      <w:pPr>
        <w:pStyle w:val="Standard"/>
        <w:numPr>
          <w:ilvl w:val="0"/>
          <w:numId w:val="2"/>
        </w:numPr>
        <w:ind w:left="720" w:hanging="360"/>
        <w:rPr>
          <w:rFonts w:ascii="Arial" w:hAnsi="Arial" w:cs="Arial"/>
          <w:bCs/>
          <w:sz w:val="22"/>
          <w:szCs w:val="22"/>
        </w:rPr>
      </w:pPr>
      <w:r w:rsidRPr="00EE4E3C">
        <w:rPr>
          <w:rFonts w:ascii="Arial" w:hAnsi="Arial" w:cs="Arial"/>
          <w:bCs/>
          <w:sz w:val="22"/>
          <w:szCs w:val="22"/>
        </w:rPr>
        <w:t>Clone/refresh Informix instance.</w:t>
      </w:r>
    </w:p>
    <w:p w14:paraId="673162B0" w14:textId="766E349D"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 xml:space="preserve">Installations, Management, Migration and upgrade </w:t>
      </w:r>
      <w:r w:rsidR="000B4895">
        <w:rPr>
          <w:rFonts w:ascii="Arial" w:hAnsi="Arial" w:cs="Arial"/>
          <w:sz w:val="22"/>
          <w:szCs w:val="22"/>
        </w:rPr>
        <w:t>MS SQL Server</w:t>
      </w:r>
      <w:r w:rsidRPr="001513FD">
        <w:rPr>
          <w:rFonts w:ascii="Arial" w:hAnsi="Arial" w:cs="Arial"/>
          <w:sz w:val="22"/>
          <w:szCs w:val="22"/>
        </w:rPr>
        <w:t>.</w:t>
      </w:r>
    </w:p>
    <w:p w14:paraId="6CA3F57E" w14:textId="22289BCC"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 xml:space="preserve">Performance Monitoring and tuning of </w:t>
      </w:r>
      <w:r w:rsidR="000B4895">
        <w:rPr>
          <w:rFonts w:ascii="Arial" w:hAnsi="Arial" w:cs="Arial"/>
          <w:sz w:val="22"/>
          <w:szCs w:val="22"/>
        </w:rPr>
        <w:t xml:space="preserve">SQL Server </w:t>
      </w:r>
      <w:r w:rsidRPr="001513FD">
        <w:rPr>
          <w:rFonts w:ascii="Arial" w:hAnsi="Arial" w:cs="Arial"/>
          <w:sz w:val="22"/>
          <w:szCs w:val="22"/>
        </w:rPr>
        <w:t>OLTP/OLAP database server.</w:t>
      </w:r>
    </w:p>
    <w:p w14:paraId="690DD0C4"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Performance Monitoring using tools such as Quest Performance Analyzer, Quest Spotlight, BMC Proactive Net, SQL Sentry and others.</w:t>
      </w:r>
    </w:p>
    <w:p w14:paraId="520EE1EB"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Effectively and aggressively manage tasks to accomplish business goals and to adhere to established deadlines.</w:t>
      </w:r>
    </w:p>
    <w:p w14:paraId="1FFDD1BC"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Manage a combination of small, medium-sized and large scale projects in a fast-paced environment.</w:t>
      </w:r>
    </w:p>
    <w:p w14:paraId="6763D935" w14:textId="77777777" w:rsidR="001513FD" w:rsidRDefault="00624F92" w:rsidP="001513FD">
      <w:pPr>
        <w:pStyle w:val="Standard"/>
        <w:numPr>
          <w:ilvl w:val="0"/>
          <w:numId w:val="2"/>
        </w:numPr>
        <w:ind w:left="720" w:hanging="360"/>
        <w:rPr>
          <w:rFonts w:ascii="Arial" w:hAnsi="Arial" w:cs="Arial"/>
          <w:bCs/>
          <w:sz w:val="22"/>
          <w:szCs w:val="22"/>
        </w:rPr>
      </w:pPr>
      <w:r w:rsidRPr="001513FD">
        <w:rPr>
          <w:rFonts w:ascii="Arial" w:hAnsi="Arial" w:cs="Arial"/>
          <w:sz w:val="22"/>
          <w:szCs w:val="22"/>
        </w:rPr>
        <w:t>Planning, implementation and support of database backup, database recovery and disaster recovery policies of databases in a highly availability environment.</w:t>
      </w:r>
    </w:p>
    <w:p w14:paraId="7C90C421" w14:textId="77777777" w:rsidR="004F1ADA" w:rsidRDefault="004F1ADA" w:rsidP="004F1ADA">
      <w:pPr>
        <w:pStyle w:val="Standard"/>
        <w:rPr>
          <w:rFonts w:ascii="Arial" w:hAnsi="Arial" w:cs="Arial"/>
          <w:sz w:val="22"/>
          <w:szCs w:val="22"/>
        </w:rPr>
      </w:pPr>
    </w:p>
    <w:p w14:paraId="58C12C2F" w14:textId="77777777" w:rsidR="004F1ADA" w:rsidRDefault="004F1ADA" w:rsidP="004F1ADA">
      <w:pPr>
        <w:pStyle w:val="Standard"/>
        <w:rPr>
          <w:rFonts w:ascii="Arial" w:hAnsi="Arial" w:cs="Arial"/>
          <w:sz w:val="22"/>
          <w:szCs w:val="22"/>
        </w:rPr>
      </w:pPr>
    </w:p>
    <w:tbl>
      <w:tblPr>
        <w:tblW w:w="11821" w:type="dxa"/>
        <w:tblInd w:w="-150" w:type="dxa"/>
        <w:tblLayout w:type="fixed"/>
        <w:tblCellMar>
          <w:left w:w="10" w:type="dxa"/>
          <w:right w:w="10" w:type="dxa"/>
        </w:tblCellMar>
        <w:tblLook w:val="0000" w:firstRow="0" w:lastRow="0" w:firstColumn="0" w:lastColumn="0" w:noHBand="0" w:noVBand="0"/>
      </w:tblPr>
      <w:tblGrid>
        <w:gridCol w:w="11821"/>
      </w:tblGrid>
      <w:tr w:rsidR="00624F92" w14:paraId="1F6EC2D8" w14:textId="77777777" w:rsidTr="005129C1">
        <w:tc>
          <w:tcPr>
            <w:tcW w:w="1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4B54F" w14:textId="62F8C201" w:rsidR="00624F92" w:rsidRPr="005D38B2" w:rsidRDefault="00CA2621" w:rsidP="00577A61">
            <w:pPr>
              <w:pStyle w:val="Standard"/>
              <w:widowControl w:val="0"/>
              <w:snapToGrid w:val="0"/>
              <w:rPr>
                <w:rFonts w:ascii="Arial" w:hAnsi="Arial" w:cs="Arial"/>
                <w:b/>
                <w:bCs/>
                <w:color w:val="FF0000"/>
                <w:sz w:val="22"/>
                <w:szCs w:val="22"/>
              </w:rPr>
            </w:pPr>
            <w:r w:rsidRPr="005D38B2">
              <w:rPr>
                <w:rFonts w:ascii="Arial" w:hAnsi="Arial" w:cs="Arial"/>
                <w:b/>
                <w:bCs/>
                <w:color w:val="FF0000"/>
                <w:sz w:val="22"/>
                <w:szCs w:val="22"/>
              </w:rPr>
              <w:t>ATT</w:t>
            </w:r>
            <w:r w:rsidR="00624F92" w:rsidRPr="005D38B2">
              <w:rPr>
                <w:rFonts w:ascii="Arial" w:hAnsi="Arial" w:cs="Arial"/>
                <w:b/>
                <w:bCs/>
                <w:color w:val="FF0000"/>
                <w:sz w:val="22"/>
                <w:szCs w:val="22"/>
              </w:rPr>
              <w:t xml:space="preserve">      </w:t>
            </w:r>
            <w:r w:rsidR="00ED3734" w:rsidRPr="005D38B2">
              <w:rPr>
                <w:rFonts w:ascii="Arial" w:hAnsi="Arial" w:cs="Arial"/>
                <w:b/>
                <w:bCs/>
                <w:color w:val="FF0000"/>
                <w:sz w:val="22"/>
                <w:szCs w:val="22"/>
              </w:rPr>
              <w:t xml:space="preserve"> </w:t>
            </w:r>
            <w:r w:rsidR="005D38B2">
              <w:rPr>
                <w:rFonts w:ascii="Arial" w:hAnsi="Arial" w:cs="Arial"/>
                <w:b/>
                <w:bCs/>
                <w:color w:val="FF0000"/>
                <w:sz w:val="22"/>
                <w:szCs w:val="22"/>
              </w:rPr>
              <w:t xml:space="preserve">             </w:t>
            </w:r>
            <w:r w:rsidR="004F1ADA">
              <w:rPr>
                <w:rFonts w:ascii="Arial" w:hAnsi="Arial" w:cs="Arial"/>
                <w:b/>
                <w:bCs/>
                <w:color w:val="FF0000"/>
                <w:sz w:val="22"/>
                <w:szCs w:val="22"/>
              </w:rPr>
              <w:t xml:space="preserve">            </w:t>
            </w:r>
            <w:r w:rsidR="00E92C4B" w:rsidRPr="005D38B2">
              <w:rPr>
                <w:rFonts w:ascii="Arial" w:hAnsi="Arial" w:cs="Arial"/>
                <w:b/>
                <w:bCs/>
                <w:color w:val="FF0000"/>
                <w:sz w:val="22"/>
                <w:szCs w:val="22"/>
              </w:rPr>
              <w:t xml:space="preserve">Atlanta, GA     </w:t>
            </w:r>
            <w:r w:rsidR="00624F92" w:rsidRPr="005D38B2">
              <w:rPr>
                <w:rFonts w:ascii="Arial" w:hAnsi="Arial" w:cs="Arial"/>
                <w:b/>
                <w:bCs/>
                <w:color w:val="FF0000"/>
                <w:sz w:val="22"/>
                <w:szCs w:val="22"/>
              </w:rPr>
              <w:t xml:space="preserve">           </w:t>
            </w:r>
            <w:r w:rsidR="00E92C4B" w:rsidRPr="005D38B2">
              <w:rPr>
                <w:rFonts w:ascii="Arial" w:hAnsi="Arial" w:cs="Arial"/>
                <w:b/>
                <w:bCs/>
                <w:color w:val="FF0000"/>
                <w:sz w:val="22"/>
                <w:szCs w:val="22"/>
              </w:rPr>
              <w:t xml:space="preserve">                   </w:t>
            </w:r>
            <w:r w:rsidR="005D38B2">
              <w:rPr>
                <w:rFonts w:ascii="Arial" w:hAnsi="Arial" w:cs="Arial"/>
                <w:b/>
                <w:bCs/>
                <w:color w:val="FF0000"/>
                <w:sz w:val="22"/>
                <w:szCs w:val="22"/>
              </w:rPr>
              <w:t xml:space="preserve">       </w:t>
            </w:r>
            <w:r w:rsidR="00E92C4B" w:rsidRPr="005D38B2">
              <w:rPr>
                <w:rFonts w:ascii="Arial" w:hAnsi="Arial" w:cs="Arial"/>
                <w:b/>
                <w:bCs/>
                <w:color w:val="FF0000"/>
                <w:sz w:val="22"/>
                <w:szCs w:val="22"/>
              </w:rPr>
              <w:t>Oct 2012 – Dec 2014</w:t>
            </w:r>
          </w:p>
          <w:p w14:paraId="649C5C8E" w14:textId="77777777" w:rsidR="00E92C4B" w:rsidRPr="005D38B2" w:rsidRDefault="00E92C4B" w:rsidP="00577A61">
            <w:pPr>
              <w:pStyle w:val="Standard"/>
              <w:widowControl w:val="0"/>
              <w:snapToGrid w:val="0"/>
              <w:rPr>
                <w:color w:val="FF0000"/>
              </w:rPr>
            </w:pPr>
            <w:r w:rsidRPr="005D38B2">
              <w:rPr>
                <w:rFonts w:ascii="Arial" w:hAnsi="Arial" w:cs="Arial"/>
                <w:b/>
                <w:bCs/>
                <w:color w:val="FF0000"/>
                <w:sz w:val="22"/>
                <w:szCs w:val="22"/>
              </w:rPr>
              <w:t>Senior Oracle DBA</w:t>
            </w:r>
          </w:p>
          <w:p w14:paraId="5D97B104" w14:textId="77777777" w:rsidR="00624F92" w:rsidRDefault="00624F92" w:rsidP="00577A61">
            <w:pPr>
              <w:pStyle w:val="Standard"/>
              <w:widowControl w:val="0"/>
              <w:rPr>
                <w:rFonts w:ascii="Arial" w:hAnsi="Arial" w:cs="Arial"/>
                <w:sz w:val="22"/>
                <w:szCs w:val="22"/>
              </w:rPr>
            </w:pPr>
          </w:p>
        </w:tc>
      </w:tr>
    </w:tbl>
    <w:p w14:paraId="77358A85" w14:textId="77777777" w:rsidR="00624F92" w:rsidRDefault="00624F92" w:rsidP="00624F92">
      <w:pPr>
        <w:pStyle w:val="Standard"/>
        <w:widowControl w:val="0"/>
        <w:rPr>
          <w:rFonts w:ascii="Arial" w:hAnsi="Arial" w:cs="Arial"/>
          <w:b/>
          <w:bCs/>
          <w:sz w:val="22"/>
          <w:szCs w:val="22"/>
        </w:rPr>
      </w:pPr>
      <w:r>
        <w:rPr>
          <w:rFonts w:ascii="Arial" w:hAnsi="Arial" w:cs="Arial"/>
          <w:b/>
          <w:bCs/>
          <w:sz w:val="22"/>
          <w:szCs w:val="22"/>
        </w:rPr>
        <w:t>RESPONSIBILITIES:</w:t>
      </w:r>
    </w:p>
    <w:p w14:paraId="5C0FF70B" w14:textId="77777777" w:rsidR="00624F92" w:rsidRDefault="00624F92" w:rsidP="00624F92">
      <w:pPr>
        <w:pStyle w:val="Standard"/>
        <w:numPr>
          <w:ilvl w:val="0"/>
          <w:numId w:val="2"/>
        </w:numPr>
        <w:ind w:left="720" w:hanging="360"/>
        <w:rPr>
          <w:rFonts w:ascii="Arial" w:hAnsi="Arial" w:cs="Arial"/>
          <w:sz w:val="22"/>
          <w:szCs w:val="22"/>
        </w:rPr>
      </w:pPr>
      <w:r>
        <w:rPr>
          <w:rFonts w:ascii="Arial" w:hAnsi="Arial" w:cs="Arial"/>
          <w:sz w:val="22"/>
          <w:szCs w:val="22"/>
        </w:rPr>
        <w:lastRenderedPageBreak/>
        <w:t xml:space="preserve">Planning, design, and implementation of Oracle 10G, 11G, Oracle ASM, Oracle11GR2 Real Application Cluster (RAC), Oracle Applications 11i, Oracle Application server, 9iAS  including on Linux, </w:t>
      </w:r>
      <w:r w:rsidR="00C85D55">
        <w:rPr>
          <w:rFonts w:ascii="Arial" w:hAnsi="Arial" w:cs="Arial"/>
          <w:sz w:val="22"/>
          <w:szCs w:val="22"/>
        </w:rPr>
        <w:t xml:space="preserve">Oracle </w:t>
      </w:r>
      <w:r>
        <w:rPr>
          <w:rFonts w:ascii="Arial" w:hAnsi="Arial" w:cs="Arial"/>
          <w:sz w:val="22"/>
          <w:szCs w:val="22"/>
        </w:rPr>
        <w:t xml:space="preserve">VMware, </w:t>
      </w:r>
      <w:r w:rsidR="009438BF">
        <w:rPr>
          <w:rFonts w:ascii="Arial" w:hAnsi="Arial" w:cs="Arial"/>
          <w:sz w:val="22"/>
          <w:szCs w:val="22"/>
        </w:rPr>
        <w:t>and Windows operating systems</w:t>
      </w:r>
    </w:p>
    <w:p w14:paraId="6B853C08" w14:textId="77777777" w:rsidR="001513FD" w:rsidRDefault="00624F92" w:rsidP="001513FD">
      <w:pPr>
        <w:pStyle w:val="Standard"/>
        <w:numPr>
          <w:ilvl w:val="0"/>
          <w:numId w:val="2"/>
        </w:numPr>
        <w:ind w:left="720" w:hanging="360"/>
        <w:rPr>
          <w:rFonts w:ascii="Arial" w:hAnsi="Arial" w:cs="Arial"/>
          <w:sz w:val="22"/>
          <w:szCs w:val="22"/>
        </w:rPr>
      </w:pPr>
      <w:r>
        <w:rPr>
          <w:rFonts w:ascii="Arial" w:hAnsi="Arial" w:cs="Arial"/>
          <w:sz w:val="22"/>
          <w:szCs w:val="22"/>
        </w:rPr>
        <w:t>Planned, and Performed upgrade and migration of Oracle databases from 10G and 10gRAC to Oracle 11gR2 and Oracle11gR2 RAC respectively.</w:t>
      </w:r>
    </w:p>
    <w:p w14:paraId="715CF358"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Undertook troubleshooting, research and resolution of complex database and application problems by closely monitoring and tuning database performance issues; identify problems and implement solutions; ensure the database is running at optimal speed and efficiency---tuning and optimization of Database Buffer cache, db cache, PGA, Library cache, Dictionary cache, SQL statements using scripts, Oracle Statspack, Oracle trace, TKPROF, Automatic Workload Repository (AWR), ADDM, OEM/Grid Control, spotlight, Toad and DBArtisan.</w:t>
      </w:r>
    </w:p>
    <w:p w14:paraId="15F05B4D"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Configuration and management of Data Guard for Oracle RAC to stand alone and from Oracle RAC to RAC and standalone Oracle instances.</w:t>
      </w:r>
    </w:p>
    <w:p w14:paraId="40EB54D7" w14:textId="77777777" w:rsid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3C18CE">
        <w:rPr>
          <w:rFonts w:ascii="Arial" w:hAnsi="Arial" w:cs="Arial"/>
          <w:bCs/>
          <w:color w:val="000000"/>
          <w:sz w:val="22"/>
          <w:szCs w:val="22"/>
        </w:rPr>
        <w:t>Performed application, database and server discoveries and documentations.</w:t>
      </w:r>
    </w:p>
    <w:p w14:paraId="1F229AF8" w14:textId="77777777" w:rsid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3C18CE">
        <w:rPr>
          <w:rFonts w:ascii="Arial" w:hAnsi="Arial" w:cs="Arial"/>
          <w:bCs/>
          <w:color w:val="000000"/>
          <w:sz w:val="22"/>
          <w:szCs w:val="22"/>
        </w:rPr>
        <w:t>Prepare and validate technical documentations ahead of migration schedule.</w:t>
      </w:r>
    </w:p>
    <w:p w14:paraId="0D9FCDED" w14:textId="77777777" w:rsid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3C18CE">
        <w:rPr>
          <w:rFonts w:ascii="Arial" w:hAnsi="Arial" w:cs="Arial"/>
          <w:bCs/>
          <w:color w:val="000000"/>
          <w:sz w:val="22"/>
          <w:szCs w:val="22"/>
        </w:rPr>
        <w:t>Wor</w:t>
      </w:r>
      <w:r>
        <w:rPr>
          <w:rFonts w:ascii="Arial" w:hAnsi="Arial" w:cs="Arial"/>
          <w:bCs/>
          <w:color w:val="000000"/>
          <w:sz w:val="22"/>
          <w:szCs w:val="22"/>
        </w:rPr>
        <w:t>k</w:t>
      </w:r>
      <w:r w:rsidRPr="003C18CE">
        <w:rPr>
          <w:rFonts w:ascii="Arial" w:hAnsi="Arial" w:cs="Arial"/>
          <w:bCs/>
          <w:color w:val="000000"/>
          <w:sz w:val="22"/>
          <w:szCs w:val="22"/>
        </w:rPr>
        <w:t xml:space="preserve"> with business, application team, and System administrator</w:t>
      </w:r>
      <w:r>
        <w:rPr>
          <w:rFonts w:ascii="Arial" w:hAnsi="Arial" w:cs="Arial"/>
          <w:bCs/>
          <w:color w:val="000000"/>
          <w:sz w:val="22"/>
          <w:szCs w:val="22"/>
        </w:rPr>
        <w:t>s</w:t>
      </w:r>
      <w:r w:rsidRPr="003C18CE">
        <w:rPr>
          <w:rFonts w:ascii="Arial" w:hAnsi="Arial" w:cs="Arial"/>
          <w:bCs/>
          <w:color w:val="000000"/>
          <w:sz w:val="22"/>
          <w:szCs w:val="22"/>
        </w:rPr>
        <w:t xml:space="preserve"> to execute data migrations.</w:t>
      </w:r>
    </w:p>
    <w:p w14:paraId="46ABA88E" w14:textId="77777777" w:rsid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3C18CE">
        <w:rPr>
          <w:rFonts w:ascii="Arial" w:hAnsi="Arial" w:cs="Arial"/>
          <w:bCs/>
          <w:color w:val="000000"/>
          <w:sz w:val="22"/>
          <w:szCs w:val="22"/>
        </w:rPr>
        <w:t>Perform in-place migration/move of data from one data center to another.</w:t>
      </w:r>
    </w:p>
    <w:p w14:paraId="426E36EA" w14:textId="77777777" w:rsid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3C18CE">
        <w:rPr>
          <w:rFonts w:ascii="Arial" w:hAnsi="Arial" w:cs="Arial"/>
          <w:bCs/>
          <w:color w:val="000000"/>
          <w:sz w:val="22"/>
          <w:szCs w:val="22"/>
        </w:rPr>
        <w:t>Perform online database migration across platforms and across database systems using RMAN, Transportable tablespace, data pump and export and import.</w:t>
      </w:r>
    </w:p>
    <w:p w14:paraId="193D74FE" w14:textId="77777777" w:rsid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7757CC">
        <w:rPr>
          <w:rFonts w:ascii="Arial" w:hAnsi="Arial" w:cs="Arial"/>
          <w:bCs/>
          <w:color w:val="000000"/>
          <w:sz w:val="22"/>
          <w:szCs w:val="22"/>
        </w:rPr>
        <w:t>Perform database consolidation from multiple database servers to supersized database server.</w:t>
      </w:r>
    </w:p>
    <w:p w14:paraId="65BE00C6" w14:textId="77777777" w:rsidR="007757CC" w:rsidRP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7757CC">
        <w:rPr>
          <w:rFonts w:ascii="Arial" w:hAnsi="Arial" w:cs="Arial"/>
          <w:bCs/>
          <w:color w:val="000000"/>
          <w:sz w:val="22"/>
          <w:szCs w:val="22"/>
        </w:rPr>
        <w:t>Perform application data consolidation from multiple database sour</w:t>
      </w:r>
      <w:r>
        <w:rPr>
          <w:rFonts w:ascii="Arial" w:hAnsi="Arial" w:cs="Arial"/>
          <w:bCs/>
          <w:color w:val="000000"/>
          <w:sz w:val="22"/>
          <w:szCs w:val="22"/>
        </w:rPr>
        <w:t>ces into a 35 terabyte database</w:t>
      </w:r>
    </w:p>
    <w:p w14:paraId="4530973A" w14:textId="77777777" w:rsidR="007757CC" w:rsidRDefault="007757CC" w:rsidP="007757CC">
      <w:pPr>
        <w:widowControl/>
        <w:numPr>
          <w:ilvl w:val="0"/>
          <w:numId w:val="2"/>
        </w:numPr>
        <w:autoSpaceDN/>
        <w:ind w:left="720" w:hanging="360"/>
        <w:textAlignment w:val="auto"/>
        <w:rPr>
          <w:rFonts w:ascii="Arial" w:hAnsi="Arial" w:cs="Arial"/>
          <w:color w:val="000000"/>
          <w:sz w:val="22"/>
          <w:szCs w:val="22"/>
          <w:lang w:val="en-GB"/>
        </w:rPr>
      </w:pPr>
      <w:r w:rsidRPr="007757CC">
        <w:rPr>
          <w:rFonts w:ascii="Arial" w:hAnsi="Arial" w:cs="Arial"/>
          <w:bCs/>
          <w:color w:val="000000"/>
          <w:sz w:val="22"/>
          <w:szCs w:val="22"/>
        </w:rPr>
        <w:t>Develop triggers to handle GoldenGate replication conflict and resolution.</w:t>
      </w:r>
    </w:p>
    <w:p w14:paraId="74266A1A" w14:textId="77777777" w:rsidR="007757CC" w:rsidRDefault="007757CC" w:rsidP="007757CC">
      <w:pPr>
        <w:widowControl/>
        <w:numPr>
          <w:ilvl w:val="0"/>
          <w:numId w:val="2"/>
        </w:numPr>
        <w:autoSpaceDN/>
        <w:ind w:left="720" w:hanging="360"/>
        <w:textAlignment w:val="auto"/>
        <w:rPr>
          <w:rFonts w:ascii="Arial" w:hAnsi="Arial" w:cs="Arial"/>
          <w:bCs/>
          <w:color w:val="000000"/>
          <w:sz w:val="22"/>
          <w:szCs w:val="22"/>
        </w:rPr>
      </w:pPr>
      <w:r>
        <w:rPr>
          <w:rFonts w:ascii="Arial" w:hAnsi="Arial" w:cs="Arial"/>
          <w:bCs/>
          <w:color w:val="000000"/>
          <w:sz w:val="22"/>
          <w:szCs w:val="22"/>
        </w:rPr>
        <w:t>Architected, planned and implemented Oracle Golden Gate 11g and 12c (Classic and Integrated Capture) replicate oracle databases across 4 regional data centers for different applications, including Clarify  Active-Active and Active-Passive Replication configurations</w:t>
      </w:r>
    </w:p>
    <w:p w14:paraId="00C16614" w14:textId="77777777" w:rsidR="007757CC" w:rsidRDefault="007757CC" w:rsidP="007757CC">
      <w:pPr>
        <w:widowControl/>
        <w:numPr>
          <w:ilvl w:val="0"/>
          <w:numId w:val="2"/>
        </w:numPr>
        <w:autoSpaceDN/>
        <w:ind w:left="720" w:hanging="360"/>
        <w:textAlignment w:val="auto"/>
        <w:rPr>
          <w:rFonts w:ascii="Arial" w:hAnsi="Arial" w:cs="Arial"/>
          <w:bCs/>
          <w:color w:val="000000"/>
          <w:sz w:val="22"/>
          <w:szCs w:val="22"/>
        </w:rPr>
      </w:pPr>
      <w:r w:rsidRPr="007757CC">
        <w:rPr>
          <w:rFonts w:ascii="Arial" w:hAnsi="Arial" w:cs="Arial"/>
          <w:bCs/>
          <w:color w:val="000000"/>
          <w:sz w:val="22"/>
          <w:szCs w:val="22"/>
        </w:rPr>
        <w:t>Develop UNIX stored shell and Windows batch scripts for Golden Gate replication mo</w:t>
      </w:r>
      <w:r>
        <w:rPr>
          <w:rFonts w:ascii="Arial" w:hAnsi="Arial" w:cs="Arial"/>
          <w:bCs/>
          <w:color w:val="000000"/>
          <w:sz w:val="22"/>
          <w:szCs w:val="22"/>
        </w:rPr>
        <w:t>nitoring and alerting of issues.</w:t>
      </w:r>
    </w:p>
    <w:p w14:paraId="1675BFD8" w14:textId="77777777" w:rsidR="007757CC" w:rsidRPr="007757CC" w:rsidRDefault="007757CC" w:rsidP="007757CC">
      <w:pPr>
        <w:widowControl/>
        <w:numPr>
          <w:ilvl w:val="0"/>
          <w:numId w:val="2"/>
        </w:numPr>
        <w:autoSpaceDN/>
        <w:ind w:left="720" w:hanging="360"/>
        <w:textAlignment w:val="auto"/>
        <w:rPr>
          <w:rFonts w:ascii="Arial" w:hAnsi="Arial" w:cs="Arial"/>
          <w:bCs/>
          <w:color w:val="000000"/>
          <w:sz w:val="22"/>
          <w:szCs w:val="22"/>
        </w:rPr>
      </w:pPr>
      <w:r w:rsidRPr="007757CC">
        <w:rPr>
          <w:rFonts w:ascii="Arial" w:hAnsi="Arial" w:cs="Arial"/>
          <w:bCs/>
          <w:color w:val="000000"/>
          <w:sz w:val="22"/>
          <w:szCs w:val="22"/>
        </w:rPr>
        <w:t xml:space="preserve">Planned, designed and implemented Oracle GoldenGate active-active , Bi-Directional Replication from Oracle Databases to SQL Server and from </w:t>
      </w:r>
      <w:r>
        <w:rPr>
          <w:rFonts w:ascii="Arial" w:hAnsi="Arial" w:cs="Arial"/>
          <w:bCs/>
          <w:color w:val="000000"/>
          <w:sz w:val="22"/>
          <w:szCs w:val="22"/>
        </w:rPr>
        <w:t>Oracle</w:t>
      </w:r>
      <w:r w:rsidRPr="007757CC">
        <w:rPr>
          <w:rFonts w:ascii="Arial" w:hAnsi="Arial" w:cs="Arial"/>
          <w:bCs/>
          <w:color w:val="000000"/>
          <w:sz w:val="22"/>
          <w:szCs w:val="22"/>
        </w:rPr>
        <w:t xml:space="preserve"> to Oracle database.</w:t>
      </w:r>
    </w:p>
    <w:p w14:paraId="3E4D8C40"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Monitored</w:t>
      </w:r>
      <w:r w:rsidR="001203D3">
        <w:rPr>
          <w:rFonts w:ascii="Arial" w:hAnsi="Arial" w:cs="Arial"/>
          <w:sz w:val="22"/>
          <w:szCs w:val="22"/>
        </w:rPr>
        <w:t xml:space="preserve"> OS file system, I/O, CPU, SWAP</w:t>
      </w:r>
      <w:r w:rsidRPr="001513FD">
        <w:rPr>
          <w:rFonts w:ascii="Arial" w:hAnsi="Arial" w:cs="Arial"/>
          <w:sz w:val="22"/>
          <w:szCs w:val="22"/>
        </w:rPr>
        <w:t>, memory and network utilizations on UNIX and Windows 2000 and  ensures efficient use of disk storage; reclaim dead space; optimize space allocation and avoid out-of-space conditions.</w:t>
      </w:r>
    </w:p>
    <w:p w14:paraId="400A3CDE"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Implemented, and maintained Oracle partitioning to distribute file system I/O, data archiving and database performance.</w:t>
      </w:r>
    </w:p>
    <w:p w14:paraId="63CDE910"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Perform server consolidation of over 5T from multiple HP and AIX servers to Solaris.</w:t>
      </w:r>
    </w:p>
    <w:p w14:paraId="6D72F189"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Perform database migration and system consolidation for ease of database and system administration.</w:t>
      </w:r>
    </w:p>
    <w:p w14:paraId="6DA91618"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Created and maintained database objects such as partitions, partitioned global and local indexes, materialized views, refresh groups, snapshots.</w:t>
      </w:r>
    </w:p>
    <w:p w14:paraId="0AC18458"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Reviewed the physical model created from the logical model, ensuring the detailed  physical design and data structures and databases complies with standards, guidelines, and procedure  recommended for all  aspects of data modeling, database design, and maintenance.</w:t>
      </w:r>
    </w:p>
    <w:p w14:paraId="3CFECD8E"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Developed, deployed and supported enterprise backup and recovery strategies, using RMAN, shell scripts, export &amp; imports, data pump on Clustered and non-Clustered Servers Unix servers.</w:t>
      </w:r>
    </w:p>
    <w:p w14:paraId="16209329"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Configuration of Oracle Data</w:t>
      </w:r>
      <w:r w:rsidR="001203D3">
        <w:rPr>
          <w:rFonts w:ascii="Arial" w:hAnsi="Arial" w:cs="Arial"/>
          <w:sz w:val="22"/>
          <w:szCs w:val="22"/>
        </w:rPr>
        <w:t xml:space="preserve"> G</w:t>
      </w:r>
      <w:r w:rsidRPr="001513FD">
        <w:rPr>
          <w:rFonts w:ascii="Arial" w:hAnsi="Arial" w:cs="Arial"/>
          <w:sz w:val="22"/>
          <w:szCs w:val="22"/>
        </w:rPr>
        <w:t>uard for standalone and RAC databases from primary to remote and local standby's, including Active Data</w:t>
      </w:r>
      <w:r w:rsidR="001203D3">
        <w:rPr>
          <w:rFonts w:ascii="Arial" w:hAnsi="Arial" w:cs="Arial"/>
          <w:sz w:val="22"/>
          <w:szCs w:val="22"/>
        </w:rPr>
        <w:t xml:space="preserve"> G</w:t>
      </w:r>
      <w:r w:rsidRPr="001513FD">
        <w:rPr>
          <w:rFonts w:ascii="Arial" w:hAnsi="Arial" w:cs="Arial"/>
          <w:sz w:val="22"/>
          <w:szCs w:val="22"/>
        </w:rPr>
        <w:t>uard.</w:t>
      </w:r>
    </w:p>
    <w:p w14:paraId="7ABA45D0" w14:textId="77777777" w:rsidR="00624F92" w:rsidRP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Assist developers in performing functional, unit and integration testing of applications.</w:t>
      </w:r>
    </w:p>
    <w:p w14:paraId="5715260F" w14:textId="77777777" w:rsidR="001513FD" w:rsidRDefault="00624F92" w:rsidP="001513FD">
      <w:pPr>
        <w:pStyle w:val="Standard"/>
        <w:numPr>
          <w:ilvl w:val="0"/>
          <w:numId w:val="2"/>
        </w:numPr>
        <w:ind w:left="720" w:hanging="360"/>
        <w:rPr>
          <w:rFonts w:ascii="Arial" w:hAnsi="Arial" w:cs="Arial"/>
          <w:sz w:val="22"/>
          <w:szCs w:val="22"/>
        </w:rPr>
      </w:pPr>
      <w:r>
        <w:rPr>
          <w:rFonts w:ascii="Arial" w:hAnsi="Arial" w:cs="Arial"/>
          <w:sz w:val="22"/>
          <w:szCs w:val="22"/>
        </w:rPr>
        <w:t>Use Real Application Testing (RAT) for  databases to replaying actual production database workload in test environment to collect workload, CPU, memory performance statistics as a result of and as well as analyzing, identifying, fixing potential issues before deploying changes (schema, RAC, memory changes, OS and Database u</w:t>
      </w:r>
      <w:r w:rsidR="001513FD">
        <w:rPr>
          <w:rFonts w:ascii="Arial" w:hAnsi="Arial" w:cs="Arial"/>
          <w:sz w:val="22"/>
          <w:szCs w:val="22"/>
        </w:rPr>
        <w:t>pgrades and fixes)to production.</w:t>
      </w:r>
    </w:p>
    <w:p w14:paraId="6162040F"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Database security Management, session management, set up database system, session and statement auditing strategies, creating and administering database users, roles, privileges and profiles to ensure compliance with corporate security and control standards, and SOX Act and PCI compliance.</w:t>
      </w:r>
    </w:p>
    <w:p w14:paraId="0842A1E6"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Performs database re-orgs and index rebuilds to reclaim spaces an</w:t>
      </w:r>
      <w:r w:rsidR="001513FD">
        <w:rPr>
          <w:rFonts w:ascii="Arial" w:hAnsi="Arial" w:cs="Arial"/>
          <w:sz w:val="22"/>
          <w:szCs w:val="22"/>
        </w:rPr>
        <w:t>d optimize database performance.</w:t>
      </w:r>
    </w:p>
    <w:p w14:paraId="7F499DFD"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color w:val="000000"/>
          <w:sz w:val="22"/>
          <w:szCs w:val="22"/>
        </w:rPr>
        <w:lastRenderedPageBreak/>
        <w:t>Performed documentation, tracking, analysis, development, and validation of functional requirements and database design in a client/Server environment.</w:t>
      </w:r>
    </w:p>
    <w:p w14:paraId="463EDDE8"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Refreshed Oracle databases and applications from one environment to another.</w:t>
      </w:r>
    </w:p>
    <w:p w14:paraId="74D3F5CE" w14:textId="77777777" w:rsidR="001513FD" w:rsidRDefault="00624F92" w:rsidP="001513FD">
      <w:pPr>
        <w:pStyle w:val="Standard"/>
        <w:numPr>
          <w:ilvl w:val="0"/>
          <w:numId w:val="2"/>
        </w:numPr>
        <w:ind w:left="720" w:hanging="360"/>
        <w:rPr>
          <w:rFonts w:ascii="Arial" w:hAnsi="Arial" w:cs="Arial"/>
          <w:sz w:val="22"/>
          <w:szCs w:val="22"/>
        </w:rPr>
      </w:pPr>
      <w:r w:rsidRPr="001513FD">
        <w:rPr>
          <w:rFonts w:ascii="Arial" w:hAnsi="Arial" w:cs="Arial"/>
          <w:sz w:val="22"/>
          <w:szCs w:val="22"/>
        </w:rPr>
        <w:t>Performed information gathering and documenting business rules, change management and integration related issues.</w:t>
      </w:r>
    </w:p>
    <w:p w14:paraId="0289C897" w14:textId="77777777" w:rsidR="00624F92" w:rsidRPr="004F7D52" w:rsidRDefault="00624F92" w:rsidP="001513FD">
      <w:pPr>
        <w:pStyle w:val="Standard"/>
        <w:numPr>
          <w:ilvl w:val="0"/>
          <w:numId w:val="2"/>
        </w:numPr>
        <w:ind w:left="720" w:hanging="360"/>
        <w:rPr>
          <w:rFonts w:ascii="Arial" w:hAnsi="Arial" w:cs="Arial"/>
          <w:sz w:val="22"/>
          <w:szCs w:val="22"/>
        </w:rPr>
      </w:pPr>
      <w:r w:rsidRPr="001513FD">
        <w:rPr>
          <w:rFonts w:ascii="Arial" w:hAnsi="Arial" w:cs="Arial"/>
          <w:color w:val="000000"/>
          <w:sz w:val="22"/>
          <w:szCs w:val="22"/>
        </w:rPr>
        <w:t>Performed documentation, tracking, analysis, development, and validation of functional requirements and systems design.</w:t>
      </w:r>
    </w:p>
    <w:p w14:paraId="7AE0F9EE" w14:textId="77777777" w:rsidR="004F7D52" w:rsidRDefault="004F7D52" w:rsidP="004F7D52">
      <w:pPr>
        <w:pStyle w:val="Standard"/>
        <w:ind w:left="720"/>
        <w:rPr>
          <w:rFonts w:ascii="Arial" w:hAnsi="Arial" w:cs="Arial"/>
          <w:sz w:val="22"/>
          <w:szCs w:val="22"/>
        </w:rPr>
      </w:pPr>
    </w:p>
    <w:p w14:paraId="23E11EB2" w14:textId="77777777" w:rsidR="00E2718A" w:rsidRPr="004F7D52" w:rsidRDefault="00E2718A" w:rsidP="004F7D52">
      <w:pPr>
        <w:pStyle w:val="Standard"/>
        <w:ind w:left="720"/>
        <w:rPr>
          <w:rFonts w:ascii="Arial" w:hAnsi="Arial" w:cs="Arial"/>
          <w:sz w:val="22"/>
          <w:szCs w:val="22"/>
        </w:rPr>
      </w:pPr>
    </w:p>
    <w:tbl>
      <w:tblPr>
        <w:tblW w:w="11821" w:type="dxa"/>
        <w:tblInd w:w="-150" w:type="dxa"/>
        <w:tblLayout w:type="fixed"/>
        <w:tblCellMar>
          <w:left w:w="10" w:type="dxa"/>
          <w:right w:w="10" w:type="dxa"/>
        </w:tblCellMar>
        <w:tblLook w:val="0000" w:firstRow="0" w:lastRow="0" w:firstColumn="0" w:lastColumn="0" w:noHBand="0" w:noVBand="0"/>
      </w:tblPr>
      <w:tblGrid>
        <w:gridCol w:w="11821"/>
      </w:tblGrid>
      <w:tr w:rsidR="004F7D52" w14:paraId="7D44FD9B" w14:textId="77777777" w:rsidTr="000D710E">
        <w:trPr>
          <w:trHeight w:val="354"/>
        </w:trPr>
        <w:tc>
          <w:tcPr>
            <w:tcW w:w="11821" w:type="dxa"/>
            <w:tcBorders>
              <w:top w:val="single" w:sz="4" w:space="0" w:color="000000"/>
              <w:left w:val="single" w:sz="4" w:space="0" w:color="000000"/>
              <w:bottom w:val="single" w:sz="4" w:space="0" w:color="000000"/>
              <w:right w:val="single" w:sz="4" w:space="0" w:color="000000"/>
            </w:tcBorders>
            <w:shd w:val="clear" w:color="auto" w:fill="auto"/>
          </w:tcPr>
          <w:p w14:paraId="0E634731" w14:textId="77777777" w:rsidR="004F7D52" w:rsidRPr="005D38B2" w:rsidRDefault="004F7D52" w:rsidP="004F7D52">
            <w:pPr>
              <w:rPr>
                <w:rFonts w:ascii="Arial" w:hAnsi="Arial" w:cs="Arial"/>
                <w:b/>
                <w:bCs/>
                <w:color w:val="FF0000"/>
                <w:sz w:val="22"/>
                <w:szCs w:val="22"/>
              </w:rPr>
            </w:pPr>
            <w:r w:rsidRPr="005D38B2">
              <w:rPr>
                <w:rFonts w:ascii="Arial" w:hAnsi="Arial" w:cs="Arial"/>
                <w:b/>
                <w:bCs/>
                <w:color w:val="FF0000"/>
                <w:sz w:val="22"/>
                <w:szCs w:val="22"/>
              </w:rPr>
              <w:t xml:space="preserve">IBM                                                                                                     </w:t>
            </w:r>
            <w:r w:rsidR="00ED3734" w:rsidRPr="005D38B2">
              <w:rPr>
                <w:rFonts w:ascii="Arial" w:hAnsi="Arial" w:cs="Arial"/>
                <w:b/>
                <w:bCs/>
                <w:color w:val="FF0000"/>
                <w:sz w:val="22"/>
                <w:szCs w:val="22"/>
              </w:rPr>
              <w:t xml:space="preserve">                 April  2005</w:t>
            </w:r>
            <w:r w:rsidRPr="005D38B2">
              <w:rPr>
                <w:rFonts w:ascii="Arial" w:hAnsi="Arial" w:cs="Arial"/>
                <w:b/>
                <w:bCs/>
                <w:color w:val="FF0000"/>
                <w:sz w:val="22"/>
                <w:szCs w:val="22"/>
              </w:rPr>
              <w:t xml:space="preserve"> – October 2012</w:t>
            </w:r>
          </w:p>
          <w:p w14:paraId="11AEE2F1" w14:textId="77777777" w:rsidR="004F7D52" w:rsidRDefault="004F7D52" w:rsidP="004F7D52">
            <w:r w:rsidRPr="005D38B2">
              <w:rPr>
                <w:rFonts w:ascii="Arial" w:hAnsi="Arial" w:cs="Arial"/>
                <w:b/>
                <w:bCs/>
                <w:color w:val="FF0000"/>
                <w:sz w:val="22"/>
                <w:szCs w:val="22"/>
              </w:rPr>
              <w:t xml:space="preserve">Senior Oracle DBA </w:t>
            </w:r>
          </w:p>
        </w:tc>
      </w:tr>
    </w:tbl>
    <w:p w14:paraId="5AC21D24" w14:textId="77777777" w:rsidR="000D710E" w:rsidRDefault="000D710E" w:rsidP="000D710E">
      <w:pPr>
        <w:rPr>
          <w:rFonts w:ascii="Arial" w:hAnsi="Arial" w:cs="Arial"/>
          <w:b/>
          <w:sz w:val="22"/>
          <w:szCs w:val="22"/>
        </w:rPr>
      </w:pPr>
      <w:r>
        <w:rPr>
          <w:rFonts w:ascii="Arial" w:hAnsi="Arial" w:cs="Arial"/>
          <w:sz w:val="22"/>
          <w:szCs w:val="22"/>
        </w:rPr>
        <w:t>In additional to working with Delta at IBM, I also worked with other IBM clients such as Chevron, and HoneyWell</w:t>
      </w:r>
      <w:r w:rsidR="008C36DC">
        <w:rPr>
          <w:rFonts w:ascii="Arial" w:hAnsi="Arial" w:cs="Arial"/>
          <w:sz w:val="22"/>
          <w:szCs w:val="22"/>
        </w:rPr>
        <w:t>, CDC, GA Dept. of Public Health and Northside Healthcare System</w:t>
      </w:r>
      <w:r>
        <w:rPr>
          <w:rFonts w:ascii="Arial" w:hAnsi="Arial" w:cs="Arial"/>
          <w:b/>
          <w:sz w:val="22"/>
          <w:szCs w:val="22"/>
        </w:rPr>
        <w:t>.</w:t>
      </w:r>
    </w:p>
    <w:p w14:paraId="63E4D567" w14:textId="77777777" w:rsidR="000D710E" w:rsidRDefault="000D710E" w:rsidP="004F7D52">
      <w:pPr>
        <w:rPr>
          <w:rFonts w:ascii="Arial" w:hAnsi="Arial" w:cs="Arial"/>
          <w:b/>
          <w:bCs/>
          <w:color w:val="000000"/>
          <w:sz w:val="22"/>
          <w:szCs w:val="22"/>
        </w:rPr>
      </w:pPr>
    </w:p>
    <w:p w14:paraId="5CDBBCC3" w14:textId="77777777" w:rsidR="004F7D52" w:rsidRDefault="004F7D52" w:rsidP="004F7D52">
      <w:pPr>
        <w:rPr>
          <w:rFonts w:ascii="Arial" w:hAnsi="Arial" w:cs="Arial"/>
          <w:b/>
          <w:bCs/>
          <w:color w:val="000000"/>
          <w:sz w:val="22"/>
          <w:szCs w:val="22"/>
        </w:rPr>
      </w:pPr>
      <w:r>
        <w:rPr>
          <w:rFonts w:ascii="Arial" w:hAnsi="Arial" w:cs="Arial"/>
          <w:b/>
          <w:bCs/>
          <w:color w:val="000000"/>
          <w:sz w:val="22"/>
          <w:szCs w:val="22"/>
        </w:rPr>
        <w:t>RESPONSIBILITIES:</w:t>
      </w:r>
    </w:p>
    <w:p w14:paraId="74E577B4" w14:textId="77777777" w:rsidR="00ED3734" w:rsidRDefault="00ED3734" w:rsidP="004F7D52">
      <w:pPr>
        <w:rPr>
          <w:rFonts w:ascii="Arial" w:hAnsi="Arial" w:cs="Arial"/>
          <w:color w:val="000000"/>
          <w:sz w:val="22"/>
          <w:szCs w:val="22"/>
        </w:rPr>
      </w:pPr>
    </w:p>
    <w:p w14:paraId="222E1FB1" w14:textId="77777777" w:rsidR="00ED3734" w:rsidRPr="006B0825" w:rsidRDefault="00ED3734" w:rsidP="00ED3734">
      <w:pPr>
        <w:widowControl/>
        <w:numPr>
          <w:ilvl w:val="0"/>
          <w:numId w:val="15"/>
        </w:numPr>
        <w:autoSpaceDE w:val="0"/>
        <w:autoSpaceDN/>
        <w:ind w:left="720" w:hanging="360"/>
        <w:textAlignment w:val="auto"/>
        <w:rPr>
          <w:rFonts w:ascii="Arial" w:hAnsi="Arial" w:cs="Arial"/>
          <w:sz w:val="22"/>
          <w:szCs w:val="22"/>
        </w:rPr>
      </w:pPr>
      <w:r w:rsidRPr="006B0825">
        <w:rPr>
          <w:rFonts w:ascii="Arial" w:hAnsi="Arial" w:cs="Arial"/>
          <w:sz w:val="22"/>
          <w:szCs w:val="22"/>
        </w:rPr>
        <w:t>Design, and implementation of Oracle 10G, 11G, Oracle ASM, Oracle11GR2 Real Application Cluster (RAC), Oracle Applications 11i, Oracle Application server, 9iAS  including on Linux, VMware, HP and AIX servers.</w:t>
      </w:r>
    </w:p>
    <w:p w14:paraId="5E8280F9" w14:textId="77777777" w:rsidR="00ED3734" w:rsidRDefault="00ED3734" w:rsidP="00ED3734">
      <w:pPr>
        <w:widowControl/>
        <w:numPr>
          <w:ilvl w:val="0"/>
          <w:numId w:val="15"/>
        </w:numPr>
        <w:autoSpaceDE w:val="0"/>
        <w:autoSpaceDN/>
        <w:ind w:left="720" w:hanging="360"/>
        <w:textAlignment w:val="auto"/>
        <w:rPr>
          <w:rFonts w:ascii="Arial" w:hAnsi="Arial" w:cs="Arial"/>
          <w:sz w:val="22"/>
          <w:szCs w:val="22"/>
        </w:rPr>
      </w:pPr>
      <w:r w:rsidRPr="006B0825">
        <w:rPr>
          <w:rFonts w:ascii="Arial" w:hAnsi="Arial" w:cs="Arial"/>
          <w:sz w:val="22"/>
          <w:szCs w:val="22"/>
        </w:rPr>
        <w:t>Perform upgrade and migration of Oracle databases from 10G and 10gRAC to Oracle 11gR2 and Oracle11gR2 RAC respectively.</w:t>
      </w:r>
    </w:p>
    <w:p w14:paraId="4F9AA8B9" w14:textId="77777777" w:rsidR="00B451FC" w:rsidRPr="00BB60BA" w:rsidRDefault="00B451FC" w:rsidP="00B451FC">
      <w:pPr>
        <w:widowControl/>
        <w:numPr>
          <w:ilvl w:val="0"/>
          <w:numId w:val="15"/>
        </w:numPr>
        <w:autoSpaceDE w:val="0"/>
        <w:autoSpaceDN/>
        <w:ind w:left="720" w:hanging="360"/>
        <w:textAlignment w:val="auto"/>
        <w:rPr>
          <w:rStyle w:val="SubtleEmphasis"/>
          <w:rFonts w:ascii="Arial" w:hAnsi="Arial" w:cs="Arial"/>
          <w:i w:val="0"/>
          <w:iCs w:val="0"/>
          <w:color w:val="auto"/>
          <w:sz w:val="22"/>
          <w:szCs w:val="22"/>
        </w:rPr>
      </w:pPr>
      <w:r w:rsidRPr="00BB60BA">
        <w:rPr>
          <w:rStyle w:val="SubtleEmphasis"/>
          <w:rFonts w:ascii="Arial" w:hAnsi="Arial" w:cs="Arial"/>
          <w:i w:val="0"/>
          <w:color w:val="auto"/>
          <w:sz w:val="22"/>
          <w:szCs w:val="22"/>
        </w:rPr>
        <w:t>Installation and configuration of Oracle Fusion middleware on standalone and clustered environments.</w:t>
      </w:r>
    </w:p>
    <w:p w14:paraId="7B4799FE" w14:textId="77777777" w:rsidR="00B451FC" w:rsidRPr="00BB60BA" w:rsidRDefault="00B451FC" w:rsidP="00B451FC">
      <w:pPr>
        <w:widowControl/>
        <w:numPr>
          <w:ilvl w:val="0"/>
          <w:numId w:val="15"/>
        </w:numPr>
        <w:autoSpaceDE w:val="0"/>
        <w:autoSpaceDN/>
        <w:ind w:left="720" w:hanging="360"/>
        <w:textAlignment w:val="auto"/>
        <w:rPr>
          <w:rStyle w:val="SubtleEmphasis"/>
          <w:rFonts w:ascii="Arial" w:hAnsi="Arial" w:cs="Arial"/>
          <w:i w:val="0"/>
          <w:iCs w:val="0"/>
          <w:color w:val="auto"/>
          <w:sz w:val="22"/>
          <w:szCs w:val="22"/>
        </w:rPr>
      </w:pPr>
      <w:r w:rsidRPr="00BB60BA">
        <w:rPr>
          <w:rStyle w:val="SubtleEmphasis"/>
          <w:rFonts w:ascii="Arial" w:hAnsi="Arial" w:cs="Arial"/>
          <w:i w:val="0"/>
          <w:color w:val="auto"/>
          <w:sz w:val="22"/>
          <w:szCs w:val="22"/>
        </w:rPr>
        <w:t>Automation of various building and deployment processes through shell scripting,</w:t>
      </w:r>
    </w:p>
    <w:p w14:paraId="04EBAED9" w14:textId="77777777" w:rsidR="00B451FC" w:rsidRPr="00BB60BA" w:rsidRDefault="00B451FC" w:rsidP="00B451FC">
      <w:pPr>
        <w:widowControl/>
        <w:numPr>
          <w:ilvl w:val="0"/>
          <w:numId w:val="15"/>
        </w:numPr>
        <w:autoSpaceDE w:val="0"/>
        <w:autoSpaceDN/>
        <w:ind w:left="720" w:hanging="360"/>
        <w:textAlignment w:val="auto"/>
        <w:rPr>
          <w:rStyle w:val="SubtleEmphasis"/>
          <w:rFonts w:ascii="Arial" w:hAnsi="Arial" w:cs="Arial"/>
          <w:i w:val="0"/>
          <w:iCs w:val="0"/>
          <w:color w:val="auto"/>
          <w:sz w:val="22"/>
          <w:szCs w:val="22"/>
        </w:rPr>
      </w:pPr>
      <w:r w:rsidRPr="00BB60BA">
        <w:rPr>
          <w:rStyle w:val="SubtleEmphasis"/>
          <w:rFonts w:ascii="Arial" w:hAnsi="Arial" w:cs="Arial"/>
          <w:i w:val="0"/>
          <w:color w:val="auto"/>
          <w:sz w:val="22"/>
          <w:szCs w:val="22"/>
        </w:rPr>
        <w:t>Maintained Load balancing, high availability and Fail over for the servers</w:t>
      </w:r>
    </w:p>
    <w:p w14:paraId="609F5AD3" w14:textId="77777777" w:rsidR="00B451FC" w:rsidRPr="00BB60BA" w:rsidRDefault="00B451FC" w:rsidP="00B451FC">
      <w:pPr>
        <w:widowControl/>
        <w:numPr>
          <w:ilvl w:val="0"/>
          <w:numId w:val="15"/>
        </w:numPr>
        <w:autoSpaceDE w:val="0"/>
        <w:autoSpaceDN/>
        <w:ind w:left="720" w:hanging="360"/>
        <w:textAlignment w:val="auto"/>
        <w:rPr>
          <w:rStyle w:val="SubtleEmphasis"/>
          <w:rFonts w:ascii="Arial" w:hAnsi="Arial" w:cs="Arial"/>
          <w:i w:val="0"/>
          <w:iCs w:val="0"/>
          <w:color w:val="auto"/>
          <w:sz w:val="22"/>
          <w:szCs w:val="22"/>
        </w:rPr>
      </w:pPr>
      <w:r w:rsidRPr="00BB60BA">
        <w:rPr>
          <w:rStyle w:val="SubtleEmphasis"/>
          <w:rFonts w:ascii="Arial" w:hAnsi="Arial" w:cs="Arial"/>
          <w:i w:val="0"/>
          <w:color w:val="auto"/>
          <w:sz w:val="22"/>
          <w:szCs w:val="22"/>
        </w:rPr>
        <w:t>Configured and managed databases and connection pools.</w:t>
      </w:r>
    </w:p>
    <w:p w14:paraId="5C6C3FFF" w14:textId="77777777" w:rsidR="00B451FC" w:rsidRPr="00BB60BA" w:rsidRDefault="00B451FC" w:rsidP="00B451FC">
      <w:pPr>
        <w:widowControl/>
        <w:numPr>
          <w:ilvl w:val="0"/>
          <w:numId w:val="15"/>
        </w:numPr>
        <w:autoSpaceDE w:val="0"/>
        <w:autoSpaceDN/>
        <w:ind w:left="720" w:hanging="360"/>
        <w:textAlignment w:val="auto"/>
        <w:rPr>
          <w:rFonts w:ascii="Arial" w:hAnsi="Arial" w:cs="Arial"/>
          <w:sz w:val="22"/>
          <w:szCs w:val="22"/>
        </w:rPr>
      </w:pPr>
      <w:r w:rsidRPr="00BB60BA">
        <w:rPr>
          <w:rStyle w:val="SubtleEmphasis"/>
          <w:rFonts w:ascii="Arial" w:hAnsi="Arial" w:cs="Arial"/>
          <w:i w:val="0"/>
          <w:color w:val="auto"/>
          <w:sz w:val="22"/>
          <w:szCs w:val="22"/>
        </w:rPr>
        <w:t xml:space="preserve">Extensively involved in tuning the application servers, database servers and the operating systems performance. </w:t>
      </w:r>
    </w:p>
    <w:p w14:paraId="3FDFF054" w14:textId="77777777" w:rsidR="00B451FC" w:rsidRPr="00B451FC" w:rsidRDefault="00B451FC" w:rsidP="00B451FC">
      <w:pPr>
        <w:numPr>
          <w:ilvl w:val="0"/>
          <w:numId w:val="15"/>
        </w:numPr>
        <w:tabs>
          <w:tab w:val="left" w:pos="720"/>
        </w:tabs>
        <w:autoSpaceDE w:val="0"/>
        <w:autoSpaceDN/>
        <w:ind w:left="720" w:hanging="360"/>
        <w:textAlignment w:val="auto"/>
        <w:rPr>
          <w:rFonts w:ascii="Arial" w:hAnsi="Arial" w:cs="Arial"/>
          <w:sz w:val="22"/>
          <w:szCs w:val="22"/>
        </w:rPr>
      </w:pPr>
      <w:r w:rsidRPr="00BB60BA">
        <w:rPr>
          <w:rFonts w:ascii="Arial" w:hAnsi="Arial" w:cs="Arial"/>
          <w:sz w:val="22"/>
          <w:szCs w:val="22"/>
        </w:rPr>
        <w:t>Installation and configuration Oracle Cloud Control 12c and 13C for enterprise database management and monitoring.</w:t>
      </w:r>
    </w:p>
    <w:p w14:paraId="0D13A66D" w14:textId="77777777" w:rsidR="00ED3734" w:rsidRPr="006B0825" w:rsidRDefault="00ED3734" w:rsidP="00ED3734">
      <w:pPr>
        <w:keepNext/>
        <w:numPr>
          <w:ilvl w:val="0"/>
          <w:numId w:val="15"/>
        </w:numPr>
        <w:tabs>
          <w:tab w:val="left" w:pos="360"/>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 xml:space="preserve">Undertook troubleshooting, research and resolution of complex database and application problems by closely monitoring and tuning </w:t>
      </w:r>
      <w:r>
        <w:rPr>
          <w:rFonts w:ascii="Arial" w:hAnsi="Arial" w:cs="Arial"/>
          <w:sz w:val="22"/>
          <w:szCs w:val="22"/>
        </w:rPr>
        <w:t xml:space="preserve">of development and production </w:t>
      </w:r>
      <w:r w:rsidRPr="006B0825">
        <w:rPr>
          <w:rFonts w:ascii="Arial" w:hAnsi="Arial" w:cs="Arial"/>
          <w:sz w:val="22"/>
          <w:szCs w:val="22"/>
        </w:rPr>
        <w:t>database performance issues; identify problems and implement solutions; ensure the database is running at optimal speed and efficiency---tuning and optimization of Database Buffer cache, db cache, PGA, Library cache, Dictionary cache, SQL statements using scripts, Oracle Statspack, Oracle trace, TKPROF, Automatic Workload Repository (AWR), ADDM, OEM/Grid Control, spotlight, Toad and DBArtisan.</w:t>
      </w:r>
    </w:p>
    <w:p w14:paraId="45E46A41" w14:textId="77777777" w:rsidR="00ED3734" w:rsidRPr="006B0825" w:rsidRDefault="00ED3734" w:rsidP="00ED3734">
      <w:pPr>
        <w:keepNext/>
        <w:numPr>
          <w:ilvl w:val="0"/>
          <w:numId w:val="15"/>
        </w:numPr>
        <w:tabs>
          <w:tab w:val="left" w:pos="360"/>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Monitoring and tuning data loads into Oracle database data warehouse.</w:t>
      </w:r>
    </w:p>
    <w:p w14:paraId="66CD2477" w14:textId="77777777" w:rsidR="00ED3734" w:rsidRPr="006B0825" w:rsidRDefault="00ED3734" w:rsidP="00ED3734">
      <w:pPr>
        <w:keepNext/>
        <w:numPr>
          <w:ilvl w:val="0"/>
          <w:numId w:val="15"/>
        </w:numPr>
        <w:tabs>
          <w:tab w:val="left" w:pos="360"/>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Managing SAP databases using BR-Tools</w:t>
      </w:r>
    </w:p>
    <w:p w14:paraId="66FCD5CD"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Configuration and management of Data Guard for Oracle RAC to stand alone and from Oracle RAC to RAC and standalone Oracle instances.</w:t>
      </w:r>
    </w:p>
    <w:p w14:paraId="0CA2FAE2"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 xml:space="preserve">Implemented and managed Oracle </w:t>
      </w:r>
      <w:r w:rsidRPr="006B0825">
        <w:rPr>
          <w:rFonts w:ascii="Arial" w:hAnsi="Arial" w:cs="Arial"/>
          <w:bCs/>
          <w:sz w:val="22"/>
          <w:szCs w:val="22"/>
        </w:rPr>
        <w:t>GoldenGate</w:t>
      </w:r>
      <w:r w:rsidRPr="006B0825">
        <w:rPr>
          <w:rFonts w:ascii="Arial" w:hAnsi="Arial" w:cs="Arial"/>
          <w:sz w:val="22"/>
          <w:szCs w:val="22"/>
        </w:rPr>
        <w:t xml:space="preserve"> and Veridata for heterogeneous and bi-replication data replication.</w:t>
      </w:r>
    </w:p>
    <w:p w14:paraId="637F68AC"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kern w:val="1"/>
          <w:sz w:val="22"/>
          <w:szCs w:val="22"/>
        </w:rPr>
      </w:pPr>
      <w:r w:rsidRPr="006B0825">
        <w:rPr>
          <w:rFonts w:ascii="Arial" w:hAnsi="Arial" w:cs="Arial"/>
          <w:kern w:val="1"/>
          <w:sz w:val="22"/>
          <w:szCs w:val="22"/>
        </w:rPr>
        <w:t>Performed zero downtime cross platform migration using a combination of Oracle Goldengate, Oracle Transportable Tablespace and RMAN from Oracle to Oracle.</w:t>
      </w:r>
    </w:p>
    <w:p w14:paraId="29DF6DA5"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kern w:val="1"/>
          <w:sz w:val="22"/>
          <w:szCs w:val="22"/>
        </w:rPr>
      </w:pPr>
      <w:r w:rsidRPr="006B0825">
        <w:rPr>
          <w:rFonts w:ascii="Arial" w:hAnsi="Arial" w:cs="Arial"/>
          <w:kern w:val="1"/>
          <w:sz w:val="22"/>
          <w:szCs w:val="22"/>
        </w:rPr>
        <w:t>Performed Oracle 10G database upgrade to 11G with zero downtime using a combination of Goldengate, Oracle Transportable tablespace and RMAN.</w:t>
      </w:r>
    </w:p>
    <w:p w14:paraId="7B7E20A4" w14:textId="77777777" w:rsidR="00ED3734" w:rsidRDefault="00ED3734" w:rsidP="00ED3734">
      <w:pPr>
        <w:numPr>
          <w:ilvl w:val="0"/>
          <w:numId w:val="15"/>
        </w:numPr>
        <w:tabs>
          <w:tab w:val="left" w:pos="720"/>
        </w:tabs>
        <w:autoSpaceDE w:val="0"/>
        <w:autoSpaceDN/>
        <w:ind w:left="720" w:hanging="360"/>
        <w:textAlignment w:val="auto"/>
        <w:rPr>
          <w:rFonts w:ascii="Arial" w:hAnsi="Arial" w:cs="Arial"/>
          <w:kern w:val="1"/>
          <w:sz w:val="22"/>
          <w:szCs w:val="22"/>
        </w:rPr>
      </w:pPr>
      <w:r w:rsidRPr="006B0825">
        <w:rPr>
          <w:rFonts w:ascii="Arial" w:hAnsi="Arial" w:cs="Arial"/>
          <w:kern w:val="1"/>
          <w:sz w:val="22"/>
          <w:szCs w:val="22"/>
        </w:rPr>
        <w:t>Performed migration of Oracle databases to SQL Server as part of enterprise license cost and maintenance reduction efforts.</w:t>
      </w:r>
    </w:p>
    <w:p w14:paraId="30B71B48"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kern w:val="1"/>
          <w:sz w:val="22"/>
          <w:szCs w:val="22"/>
        </w:rPr>
      </w:pPr>
      <w:r>
        <w:rPr>
          <w:rFonts w:ascii="Arial" w:hAnsi="Arial" w:cs="Arial"/>
          <w:kern w:val="1"/>
          <w:sz w:val="22"/>
          <w:szCs w:val="22"/>
        </w:rPr>
        <w:t>Performed data center migration and database consolidations for multiple clients.</w:t>
      </w:r>
    </w:p>
    <w:p w14:paraId="7B9E5B9D"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Monitored OS file system, I/O, CPU, SWAP , memory and network utilizations on UNIX and Windows 2000 and  ensures efficient use of disk storage; reclaim dead space; optimize space allocation and avoid out-of-space conditions.</w:t>
      </w:r>
    </w:p>
    <w:p w14:paraId="052D9AAA" w14:textId="77777777" w:rsidR="00ED3734" w:rsidRPr="006B0825" w:rsidRDefault="00ED3734" w:rsidP="00ED3734">
      <w:pPr>
        <w:numPr>
          <w:ilvl w:val="0"/>
          <w:numId w:val="15"/>
        </w:numPr>
        <w:tabs>
          <w:tab w:val="left" w:pos="360"/>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Implemented, and maintained Oracle partitioning to distribute file system I/O, data archiving and database performance.</w:t>
      </w:r>
    </w:p>
    <w:p w14:paraId="41930C5A" w14:textId="77777777" w:rsidR="00ED3734" w:rsidRPr="006B0825" w:rsidRDefault="00ED3734" w:rsidP="00ED3734">
      <w:pPr>
        <w:keepNext/>
        <w:numPr>
          <w:ilvl w:val="0"/>
          <w:numId w:val="15"/>
        </w:numPr>
        <w:tabs>
          <w:tab w:val="left" w:pos="360"/>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 xml:space="preserve">Perform server consolidation of over 5T from multiple HP and AIX servers to Solaris. </w:t>
      </w:r>
    </w:p>
    <w:p w14:paraId="414DB30F" w14:textId="77777777" w:rsidR="00ED3734" w:rsidRPr="006B0825" w:rsidRDefault="00ED3734" w:rsidP="00ED3734">
      <w:pPr>
        <w:numPr>
          <w:ilvl w:val="0"/>
          <w:numId w:val="15"/>
        </w:numPr>
        <w:tabs>
          <w:tab w:val="left" w:pos="360"/>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Perform database migration and system consolidation for ease of database and system administration.</w:t>
      </w:r>
    </w:p>
    <w:p w14:paraId="5CDB2289"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lastRenderedPageBreak/>
        <w:t>Created and maintained database objects such as partitions, partitioned global and local indexes, materialized views, refresh groups, snapshots.</w:t>
      </w:r>
    </w:p>
    <w:p w14:paraId="5DC8C4AC"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 xml:space="preserve">Reviewed the physical model created from the logical model, ensuring the detailed  physical design and data structures and databases complies with standards, guidelines, and procedure  recommended for all  aspects of data modeling, database design, and maintenance. </w:t>
      </w:r>
    </w:p>
    <w:p w14:paraId="7A2DF1B1"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 xml:space="preserve">Developed, deployed and supported enterprise backup and recovery strategies, using RMAN, shell scripts, export &amp; imports, data pump on Clustered and non-Clustered Servers Unix servers. </w:t>
      </w:r>
    </w:p>
    <w:p w14:paraId="4F9E1321"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 xml:space="preserve">Assist developers in performing functional, unit and integration testing of applications. </w:t>
      </w:r>
    </w:p>
    <w:p w14:paraId="7E50AE54" w14:textId="77777777" w:rsidR="00ED3734" w:rsidRDefault="00ED3734" w:rsidP="00ED3734">
      <w:pPr>
        <w:widowControl/>
        <w:numPr>
          <w:ilvl w:val="0"/>
          <w:numId w:val="15"/>
        </w:numPr>
        <w:autoSpaceDE w:val="0"/>
        <w:autoSpaceDN/>
        <w:ind w:left="720" w:hanging="360"/>
        <w:textAlignment w:val="auto"/>
        <w:rPr>
          <w:rFonts w:ascii="Arial" w:hAnsi="Arial" w:cs="Arial"/>
          <w:sz w:val="22"/>
          <w:szCs w:val="22"/>
        </w:rPr>
      </w:pPr>
      <w:r w:rsidRPr="006B0825">
        <w:rPr>
          <w:rFonts w:ascii="Arial" w:hAnsi="Arial" w:cs="Arial"/>
          <w:sz w:val="22"/>
          <w:szCs w:val="22"/>
        </w:rPr>
        <w:t>Use Real Application Testing (RAT) for  databases to replaying actual production database workload in test environment to collect workload, CPU, memory performance statistics as a result of and as well as analyzing, identifying, fixing potential issues before deploying changes (schema, RAC, memory changes, OS and Database upgrades and fixes)to production.</w:t>
      </w:r>
    </w:p>
    <w:p w14:paraId="783CC872" w14:textId="77777777" w:rsidR="006B016B" w:rsidRPr="006B0825" w:rsidRDefault="006B016B" w:rsidP="00ED3734">
      <w:pPr>
        <w:widowControl/>
        <w:numPr>
          <w:ilvl w:val="0"/>
          <w:numId w:val="15"/>
        </w:numPr>
        <w:autoSpaceDE w:val="0"/>
        <w:autoSpaceDN/>
        <w:ind w:left="720" w:hanging="360"/>
        <w:textAlignment w:val="auto"/>
        <w:rPr>
          <w:rFonts w:ascii="Arial" w:hAnsi="Arial" w:cs="Arial"/>
          <w:sz w:val="22"/>
          <w:szCs w:val="22"/>
        </w:rPr>
      </w:pPr>
      <w:r>
        <w:rPr>
          <w:rFonts w:ascii="Arial" w:hAnsi="Arial" w:cs="Arial"/>
          <w:sz w:val="22"/>
          <w:szCs w:val="22"/>
        </w:rPr>
        <w:t>Performed management and administration of Informix databases/instances</w:t>
      </w:r>
    </w:p>
    <w:p w14:paraId="4EE2A809" w14:textId="77777777" w:rsidR="00ED3734" w:rsidRPr="006B0825" w:rsidRDefault="00ED3734" w:rsidP="00ED3734">
      <w:pPr>
        <w:widowControl/>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Database security Management, session management, set up database system, session and statement auditing strategies, creating and administering database users, roles, privileges and profiles to ensure compliance with corporate security and control standards, and SOX Act and PCI compliance.</w:t>
      </w:r>
    </w:p>
    <w:p w14:paraId="68554D64"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Performs database re-orgs and index rebuilds to reclaim spaces and optimize database performance.</w:t>
      </w:r>
    </w:p>
    <w:p w14:paraId="2B86D34A"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color w:val="000000"/>
          <w:sz w:val="22"/>
          <w:szCs w:val="22"/>
        </w:rPr>
      </w:pPr>
      <w:r w:rsidRPr="006B0825">
        <w:rPr>
          <w:rFonts w:ascii="Arial" w:hAnsi="Arial" w:cs="Arial"/>
          <w:color w:val="000000"/>
          <w:sz w:val="22"/>
          <w:szCs w:val="22"/>
        </w:rPr>
        <w:t>Performed documentation, tracking, analysis, development, and validation of functional requirements and database design in a client/Server environment.</w:t>
      </w:r>
    </w:p>
    <w:p w14:paraId="6E648F2D"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Refreshed Oracle databases and applications from one environment to another.</w:t>
      </w:r>
    </w:p>
    <w:p w14:paraId="22D5B4A0" w14:textId="77777777" w:rsidR="00ED3734" w:rsidRPr="006B0825" w:rsidRDefault="00ED3734" w:rsidP="00ED3734">
      <w:pPr>
        <w:numPr>
          <w:ilvl w:val="0"/>
          <w:numId w:val="15"/>
        </w:numPr>
        <w:tabs>
          <w:tab w:val="left" w:pos="720"/>
        </w:tabs>
        <w:autoSpaceDE w:val="0"/>
        <w:autoSpaceDN/>
        <w:ind w:left="720" w:hanging="360"/>
        <w:textAlignment w:val="auto"/>
        <w:rPr>
          <w:rFonts w:ascii="Arial" w:hAnsi="Arial" w:cs="Arial"/>
          <w:sz w:val="22"/>
          <w:szCs w:val="22"/>
        </w:rPr>
      </w:pPr>
      <w:r w:rsidRPr="006B0825">
        <w:rPr>
          <w:rFonts w:ascii="Arial" w:hAnsi="Arial" w:cs="Arial"/>
          <w:sz w:val="22"/>
          <w:szCs w:val="22"/>
        </w:rPr>
        <w:t>Performed information gathering and documenting business rules, change management and integration related issues.</w:t>
      </w:r>
    </w:p>
    <w:p w14:paraId="7B7F1A97" w14:textId="77777777" w:rsidR="00ED3734" w:rsidRPr="00543EAE" w:rsidRDefault="00ED3734" w:rsidP="00ED3734">
      <w:pPr>
        <w:numPr>
          <w:ilvl w:val="0"/>
          <w:numId w:val="15"/>
        </w:numPr>
        <w:tabs>
          <w:tab w:val="left" w:pos="720"/>
        </w:tabs>
        <w:autoSpaceDE w:val="0"/>
        <w:autoSpaceDN/>
        <w:ind w:left="720" w:hanging="360"/>
        <w:textAlignment w:val="auto"/>
        <w:rPr>
          <w:rFonts w:ascii="Arial" w:hAnsi="Arial" w:cs="Arial"/>
          <w:color w:val="000000"/>
          <w:sz w:val="22"/>
          <w:szCs w:val="22"/>
        </w:rPr>
      </w:pPr>
      <w:r w:rsidRPr="006B0825">
        <w:rPr>
          <w:rFonts w:ascii="Arial" w:hAnsi="Arial" w:cs="Arial"/>
          <w:color w:val="000000"/>
          <w:sz w:val="22"/>
          <w:szCs w:val="22"/>
        </w:rPr>
        <w:t>Performed documentation, tracking, analysis, development, and validation of functional requirements and systems design.</w:t>
      </w:r>
    </w:p>
    <w:p w14:paraId="562C0319" w14:textId="77777777" w:rsidR="00ED3734" w:rsidRDefault="00ED3734" w:rsidP="000D710E">
      <w:pPr>
        <w:pStyle w:val="Standard"/>
        <w:widowControl w:val="0"/>
        <w:rPr>
          <w:rFonts w:ascii="Arial" w:hAnsi="Arial" w:cs="Arial"/>
          <w:sz w:val="22"/>
          <w:szCs w:val="22"/>
        </w:rPr>
      </w:pPr>
    </w:p>
    <w:sectPr w:rsidR="00ED373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95E1F" w14:textId="77777777" w:rsidR="008735EF" w:rsidRDefault="008735EF">
      <w:r>
        <w:separator/>
      </w:r>
    </w:p>
  </w:endnote>
  <w:endnote w:type="continuationSeparator" w:id="0">
    <w:p w14:paraId="04ED351C" w14:textId="77777777" w:rsidR="008735EF" w:rsidRDefault="0087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54651" w14:textId="77777777" w:rsidR="008735EF" w:rsidRDefault="008735EF">
      <w:r>
        <w:separator/>
      </w:r>
    </w:p>
  </w:footnote>
  <w:footnote w:type="continuationSeparator" w:id="0">
    <w:p w14:paraId="74F3DC41" w14:textId="77777777" w:rsidR="008735EF" w:rsidRDefault="00873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0000003"/>
    <w:multiLevelType w:val="singleLevel"/>
    <w:tmpl w:val="00000003"/>
    <w:name w:val="WW8Num4"/>
    <w:lvl w:ilvl="0">
      <w:numFmt w:val="bullet"/>
      <w:lvlText w:val=""/>
      <w:lvlJc w:val="left"/>
      <w:pPr>
        <w:tabs>
          <w:tab w:val="num" w:pos="0"/>
        </w:tabs>
        <w:ind w:left="0" w:firstLine="0"/>
      </w:pPr>
      <w:rPr>
        <w:rFonts w:ascii="Symbol" w:hAnsi="Symbol"/>
      </w:rPr>
    </w:lvl>
  </w:abstractNum>
  <w:abstractNum w:abstractNumId="2">
    <w:nsid w:val="19BD2886"/>
    <w:multiLevelType w:val="hybridMultilevel"/>
    <w:tmpl w:val="96D4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63412"/>
    <w:multiLevelType w:val="hybridMultilevel"/>
    <w:tmpl w:val="82E4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165FA"/>
    <w:multiLevelType w:val="hybridMultilevel"/>
    <w:tmpl w:val="F40E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62B53"/>
    <w:multiLevelType w:val="multilevel"/>
    <w:tmpl w:val="B7BE7D5E"/>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5FD4CC4"/>
    <w:multiLevelType w:val="hybridMultilevel"/>
    <w:tmpl w:val="713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37048"/>
    <w:multiLevelType w:val="hybridMultilevel"/>
    <w:tmpl w:val="B776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16456A"/>
    <w:multiLevelType w:val="hybridMultilevel"/>
    <w:tmpl w:val="56A4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D5A6E"/>
    <w:multiLevelType w:val="hybridMultilevel"/>
    <w:tmpl w:val="0016C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2E3443C"/>
    <w:multiLevelType w:val="hybridMultilevel"/>
    <w:tmpl w:val="E18429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A25F2E"/>
    <w:multiLevelType w:val="multilevel"/>
    <w:tmpl w:val="7AD25796"/>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7D184992"/>
    <w:multiLevelType w:val="multilevel"/>
    <w:tmpl w:val="6176841E"/>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2"/>
  </w:num>
  <w:num w:numId="2">
    <w:abstractNumId w:val="11"/>
  </w:num>
  <w:num w:numId="3">
    <w:abstractNumId w:val="5"/>
  </w:num>
  <w:num w:numId="4">
    <w:abstractNumId w:val="12"/>
  </w:num>
  <w:num w:numId="5">
    <w:abstractNumId w:val="11"/>
  </w:num>
  <w:num w:numId="6">
    <w:abstractNumId w:val="5"/>
  </w:num>
  <w:num w:numId="7">
    <w:abstractNumId w:val="11"/>
  </w:num>
  <w:num w:numId="8">
    <w:abstractNumId w:val="8"/>
  </w:num>
  <w:num w:numId="9">
    <w:abstractNumId w:val="2"/>
  </w:num>
  <w:num w:numId="10">
    <w:abstractNumId w:val="6"/>
  </w:num>
  <w:num w:numId="11">
    <w:abstractNumId w:val="7"/>
  </w:num>
  <w:num w:numId="12">
    <w:abstractNumId w:val="4"/>
  </w:num>
  <w:num w:numId="13">
    <w:abstractNumId w:val="9"/>
  </w:num>
  <w:num w:numId="14">
    <w:abstractNumId w:val="10"/>
  </w:num>
  <w:num w:numId="15">
    <w:abstractNumId w:val="1"/>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9A"/>
    <w:rsid w:val="0005129B"/>
    <w:rsid w:val="00061BEC"/>
    <w:rsid w:val="000B4895"/>
    <w:rsid w:val="000C2400"/>
    <w:rsid w:val="000D710E"/>
    <w:rsid w:val="001203D3"/>
    <w:rsid w:val="0012719A"/>
    <w:rsid w:val="001513FD"/>
    <w:rsid w:val="001F517F"/>
    <w:rsid w:val="002558CF"/>
    <w:rsid w:val="002C64D8"/>
    <w:rsid w:val="00347003"/>
    <w:rsid w:val="003B6114"/>
    <w:rsid w:val="004A3634"/>
    <w:rsid w:val="004F1ADA"/>
    <w:rsid w:val="004F7D52"/>
    <w:rsid w:val="005129C1"/>
    <w:rsid w:val="005464FC"/>
    <w:rsid w:val="00563B98"/>
    <w:rsid w:val="00577A61"/>
    <w:rsid w:val="005D38B2"/>
    <w:rsid w:val="00624F92"/>
    <w:rsid w:val="00636629"/>
    <w:rsid w:val="006720EB"/>
    <w:rsid w:val="006B016B"/>
    <w:rsid w:val="006C620B"/>
    <w:rsid w:val="006F4335"/>
    <w:rsid w:val="00732CC5"/>
    <w:rsid w:val="007757CC"/>
    <w:rsid w:val="007D3220"/>
    <w:rsid w:val="008735EF"/>
    <w:rsid w:val="008A57EE"/>
    <w:rsid w:val="008C36DC"/>
    <w:rsid w:val="0093488E"/>
    <w:rsid w:val="009438BF"/>
    <w:rsid w:val="00982218"/>
    <w:rsid w:val="009C2232"/>
    <w:rsid w:val="00AC4C20"/>
    <w:rsid w:val="00AE1700"/>
    <w:rsid w:val="00B451FC"/>
    <w:rsid w:val="00B75619"/>
    <w:rsid w:val="00C85D55"/>
    <w:rsid w:val="00C86CAD"/>
    <w:rsid w:val="00CA2621"/>
    <w:rsid w:val="00CA28A9"/>
    <w:rsid w:val="00CF41BE"/>
    <w:rsid w:val="00D11143"/>
    <w:rsid w:val="00D21523"/>
    <w:rsid w:val="00D6354E"/>
    <w:rsid w:val="00DC4C63"/>
    <w:rsid w:val="00DD0BF6"/>
    <w:rsid w:val="00DF52BA"/>
    <w:rsid w:val="00E06126"/>
    <w:rsid w:val="00E2718A"/>
    <w:rsid w:val="00E92C4B"/>
    <w:rsid w:val="00ED3734"/>
    <w:rsid w:val="00EE4E3C"/>
    <w:rsid w:val="00FA3C65"/>
    <w:rsid w:val="00FB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D8F1"/>
  <w15:docId w15:val="{BBCD5219-D6EB-42B2-8C29-FC460657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4F92"/>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styleId="Heading1">
    <w:name w:val="heading 1"/>
    <w:basedOn w:val="Normal"/>
    <w:link w:val="Heading1Char"/>
    <w:uiPriority w:val="9"/>
    <w:qFormat/>
    <w:rsid w:val="0012719A"/>
    <w:pPr>
      <w:spacing w:before="100" w:beforeAutospacing="1" w:after="100" w:afterAutospacing="1"/>
      <w:outlineLvl w:val="0"/>
    </w:pPr>
    <w:rPr>
      <w:rFonts w:eastAsia="Times New Roman" w:cs="Times New Roman"/>
      <w:kern w:val="36"/>
    </w:rPr>
  </w:style>
  <w:style w:type="paragraph" w:styleId="Heading2">
    <w:name w:val="heading 2"/>
    <w:basedOn w:val="Normal"/>
    <w:link w:val="Heading2Char"/>
    <w:uiPriority w:val="9"/>
    <w:qFormat/>
    <w:rsid w:val="0012719A"/>
    <w:pPr>
      <w:spacing w:before="100" w:beforeAutospacing="1" w:after="100" w:afterAutospacing="1"/>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719A"/>
    <w:rPr>
      <w:rFonts w:ascii="Times New Roman" w:eastAsia="Times New Roman" w:hAnsi="Times New Roman" w:cs="Times New Roman"/>
      <w:kern w:val="36"/>
      <w:sz w:val="24"/>
      <w:szCs w:val="24"/>
    </w:rPr>
  </w:style>
  <w:style w:type="character" w:customStyle="1" w:styleId="Heading2Char">
    <w:name w:val="Heading 2 Char"/>
    <w:link w:val="Heading2"/>
    <w:uiPriority w:val="9"/>
    <w:rsid w:val="0012719A"/>
    <w:rPr>
      <w:rFonts w:ascii="Times New Roman" w:eastAsia="Times New Roman" w:hAnsi="Times New Roman" w:cs="Times New Roman"/>
      <w:sz w:val="24"/>
      <w:szCs w:val="24"/>
    </w:rPr>
  </w:style>
  <w:style w:type="character" w:styleId="Hyperlink">
    <w:name w:val="Hyperlink"/>
    <w:uiPriority w:val="99"/>
    <w:semiHidden/>
    <w:unhideWhenUsed/>
    <w:rsid w:val="0012719A"/>
    <w:rPr>
      <w:strike w:val="0"/>
      <w:dstrike w:val="0"/>
      <w:color w:val="000000"/>
      <w:u w:val="none"/>
      <w:effect w:val="none"/>
    </w:rPr>
  </w:style>
  <w:style w:type="character" w:styleId="Strong">
    <w:name w:val="Strong"/>
    <w:uiPriority w:val="22"/>
    <w:qFormat/>
    <w:rsid w:val="0012719A"/>
    <w:rPr>
      <w:b w:val="0"/>
      <w:bCs w:val="0"/>
      <w:i w:val="0"/>
      <w:iCs w:val="0"/>
    </w:rPr>
  </w:style>
  <w:style w:type="paragraph" w:styleId="NormalWeb">
    <w:name w:val="Normal (Web)"/>
    <w:basedOn w:val="Normal"/>
    <w:uiPriority w:val="99"/>
    <w:unhideWhenUsed/>
    <w:rsid w:val="0012719A"/>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12719A"/>
    <w:rPr>
      <w:rFonts w:ascii="Tahoma" w:hAnsi="Tahoma" w:cs="Tahoma"/>
      <w:sz w:val="16"/>
      <w:szCs w:val="16"/>
    </w:rPr>
  </w:style>
  <w:style w:type="character" w:customStyle="1" w:styleId="BalloonTextChar">
    <w:name w:val="Balloon Text Char"/>
    <w:link w:val="BalloonText"/>
    <w:uiPriority w:val="99"/>
    <w:semiHidden/>
    <w:rsid w:val="0012719A"/>
    <w:rPr>
      <w:rFonts w:ascii="Tahoma" w:hAnsi="Tahoma" w:cs="Tahoma"/>
      <w:sz w:val="16"/>
      <w:szCs w:val="16"/>
    </w:rPr>
  </w:style>
  <w:style w:type="paragraph" w:customStyle="1" w:styleId="Standard">
    <w:name w:val="Standard"/>
    <w:rsid w:val="00624F92"/>
    <w:pPr>
      <w:suppressAutoHyphens/>
      <w:autoSpaceDE w:val="0"/>
      <w:autoSpaceDN w:val="0"/>
      <w:textAlignment w:val="baseline"/>
    </w:pPr>
    <w:rPr>
      <w:rFonts w:ascii="Times New Roman" w:eastAsia="Times New Roman" w:hAnsi="Times New Roman"/>
      <w:kern w:val="3"/>
      <w:sz w:val="24"/>
      <w:szCs w:val="24"/>
      <w:lang w:eastAsia="zh-CN"/>
    </w:rPr>
  </w:style>
  <w:style w:type="numbering" w:customStyle="1" w:styleId="WW8Num2">
    <w:name w:val="WW8Num2"/>
    <w:basedOn w:val="NoList"/>
    <w:rsid w:val="00624F92"/>
    <w:pPr>
      <w:numPr>
        <w:numId w:val="1"/>
      </w:numPr>
    </w:pPr>
  </w:style>
  <w:style w:type="numbering" w:customStyle="1" w:styleId="WW8Num3">
    <w:name w:val="WW8Num3"/>
    <w:basedOn w:val="NoList"/>
    <w:rsid w:val="00624F92"/>
    <w:pPr>
      <w:numPr>
        <w:numId w:val="2"/>
      </w:numPr>
    </w:pPr>
  </w:style>
  <w:style w:type="numbering" w:customStyle="1" w:styleId="WW8Num4">
    <w:name w:val="WW8Num4"/>
    <w:basedOn w:val="NoList"/>
    <w:rsid w:val="00624F92"/>
    <w:pPr>
      <w:numPr>
        <w:numId w:val="3"/>
      </w:numPr>
    </w:pPr>
  </w:style>
  <w:style w:type="character" w:styleId="SubtleEmphasis">
    <w:name w:val="Subtle Emphasis"/>
    <w:uiPriority w:val="19"/>
    <w:qFormat/>
    <w:rsid w:val="00B451FC"/>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033127">
      <w:bodyDiv w:val="1"/>
      <w:marLeft w:val="0"/>
      <w:marRight w:val="0"/>
      <w:marTop w:val="0"/>
      <w:marBottom w:val="0"/>
      <w:divBdr>
        <w:top w:val="none" w:sz="0" w:space="0" w:color="auto"/>
        <w:left w:val="none" w:sz="0" w:space="0" w:color="auto"/>
        <w:bottom w:val="none" w:sz="0" w:space="0" w:color="auto"/>
        <w:right w:val="none" w:sz="0" w:space="0" w:color="auto"/>
      </w:divBdr>
      <w:divsChild>
        <w:div w:id="32730626">
          <w:marLeft w:val="0"/>
          <w:marRight w:val="0"/>
          <w:marTop w:val="0"/>
          <w:marBottom w:val="0"/>
          <w:divBdr>
            <w:top w:val="none" w:sz="0" w:space="0" w:color="auto"/>
            <w:left w:val="none" w:sz="0" w:space="0" w:color="auto"/>
            <w:bottom w:val="none" w:sz="0" w:space="0" w:color="auto"/>
            <w:right w:val="none" w:sz="0" w:space="0" w:color="auto"/>
          </w:divBdr>
          <w:divsChild>
            <w:div w:id="227571221">
              <w:marLeft w:val="0"/>
              <w:marRight w:val="0"/>
              <w:marTop w:val="0"/>
              <w:marBottom w:val="0"/>
              <w:divBdr>
                <w:top w:val="none" w:sz="0" w:space="0" w:color="auto"/>
                <w:left w:val="none" w:sz="0" w:space="0" w:color="auto"/>
                <w:bottom w:val="none" w:sz="0" w:space="0" w:color="auto"/>
                <w:right w:val="none" w:sz="0" w:space="0" w:color="auto"/>
              </w:divBdr>
              <w:divsChild>
                <w:div w:id="1153446138">
                  <w:marLeft w:val="0"/>
                  <w:marRight w:val="0"/>
                  <w:marTop w:val="0"/>
                  <w:marBottom w:val="0"/>
                  <w:divBdr>
                    <w:top w:val="single" w:sz="6" w:space="0" w:color="DDDDDD"/>
                    <w:left w:val="none" w:sz="0" w:space="0" w:color="auto"/>
                    <w:bottom w:val="none" w:sz="0" w:space="0" w:color="auto"/>
                    <w:right w:val="none" w:sz="0" w:space="0" w:color="auto"/>
                  </w:divBdr>
                  <w:divsChild>
                    <w:div w:id="802502635">
                      <w:marLeft w:val="345"/>
                      <w:marRight w:val="360"/>
                      <w:marTop w:val="375"/>
                      <w:marBottom w:val="330"/>
                      <w:divBdr>
                        <w:top w:val="none" w:sz="0" w:space="0" w:color="auto"/>
                        <w:left w:val="none" w:sz="0" w:space="0" w:color="auto"/>
                        <w:bottom w:val="none" w:sz="0" w:space="0" w:color="auto"/>
                        <w:right w:val="none" w:sz="0" w:space="0" w:color="auto"/>
                      </w:divBdr>
                      <w:divsChild>
                        <w:div w:id="829178172">
                          <w:marLeft w:val="0"/>
                          <w:marRight w:val="0"/>
                          <w:marTop w:val="0"/>
                          <w:marBottom w:val="0"/>
                          <w:divBdr>
                            <w:top w:val="none" w:sz="0" w:space="0" w:color="auto"/>
                            <w:left w:val="none" w:sz="0" w:space="0" w:color="auto"/>
                            <w:bottom w:val="none" w:sz="0" w:space="0" w:color="auto"/>
                            <w:right w:val="none" w:sz="0" w:space="0" w:color="auto"/>
                          </w:divBdr>
                          <w:divsChild>
                            <w:div w:id="52050756">
                              <w:marLeft w:val="0"/>
                              <w:marRight w:val="0"/>
                              <w:marTop w:val="0"/>
                              <w:marBottom w:val="0"/>
                              <w:divBdr>
                                <w:top w:val="none" w:sz="0" w:space="0" w:color="auto"/>
                                <w:left w:val="none" w:sz="0" w:space="0" w:color="auto"/>
                                <w:bottom w:val="none" w:sz="0" w:space="0" w:color="auto"/>
                                <w:right w:val="none" w:sz="0" w:space="0" w:color="auto"/>
                              </w:divBdr>
                              <w:divsChild>
                                <w:div w:id="153836384">
                                  <w:marLeft w:val="0"/>
                                  <w:marRight w:val="0"/>
                                  <w:marTop w:val="0"/>
                                  <w:marBottom w:val="0"/>
                                  <w:divBdr>
                                    <w:top w:val="none" w:sz="0" w:space="0" w:color="auto"/>
                                    <w:left w:val="none" w:sz="0" w:space="0" w:color="auto"/>
                                    <w:bottom w:val="none" w:sz="0" w:space="0" w:color="auto"/>
                                    <w:right w:val="none" w:sz="0" w:space="0" w:color="auto"/>
                                  </w:divBdr>
                                  <w:divsChild>
                                    <w:div w:id="650868457">
                                      <w:marLeft w:val="0"/>
                                      <w:marRight w:val="0"/>
                                      <w:marTop w:val="0"/>
                                      <w:marBottom w:val="0"/>
                                      <w:divBdr>
                                        <w:top w:val="none" w:sz="0" w:space="0" w:color="auto"/>
                                        <w:left w:val="none" w:sz="0" w:space="0" w:color="auto"/>
                                        <w:bottom w:val="none" w:sz="0" w:space="0" w:color="auto"/>
                                        <w:right w:val="none" w:sz="0" w:space="0" w:color="auto"/>
                                      </w:divBdr>
                                      <w:divsChild>
                                        <w:div w:id="1230073131">
                                          <w:marLeft w:val="150"/>
                                          <w:marRight w:val="150"/>
                                          <w:marTop w:val="150"/>
                                          <w:marBottom w:val="150"/>
                                          <w:divBdr>
                                            <w:top w:val="none" w:sz="0" w:space="0" w:color="auto"/>
                                            <w:left w:val="none" w:sz="0" w:space="0" w:color="auto"/>
                                            <w:bottom w:val="single" w:sz="6" w:space="8" w:color="CCCCCC"/>
                                            <w:right w:val="none" w:sz="0" w:space="0" w:color="auto"/>
                                          </w:divBdr>
                                        </w:div>
                                      </w:divsChild>
                                    </w:div>
                                    <w:div w:id="783424415">
                                      <w:marLeft w:val="0"/>
                                      <w:marRight w:val="0"/>
                                      <w:marTop w:val="0"/>
                                      <w:marBottom w:val="0"/>
                                      <w:divBdr>
                                        <w:top w:val="none" w:sz="0" w:space="0" w:color="auto"/>
                                        <w:left w:val="none" w:sz="0" w:space="0" w:color="auto"/>
                                        <w:bottom w:val="none" w:sz="0" w:space="0" w:color="auto"/>
                                        <w:right w:val="none" w:sz="0" w:space="0" w:color="auto"/>
                                      </w:divBdr>
                                    </w:div>
                                    <w:div w:id="1026061723">
                                      <w:marLeft w:val="150"/>
                                      <w:marRight w:val="150"/>
                                      <w:marTop w:val="150"/>
                                      <w:marBottom w:val="150"/>
                                      <w:divBdr>
                                        <w:top w:val="none" w:sz="0" w:space="0" w:color="auto"/>
                                        <w:left w:val="none" w:sz="0" w:space="0" w:color="auto"/>
                                        <w:bottom w:val="single" w:sz="6" w:space="8" w:color="CCCCCC"/>
                                        <w:right w:val="none" w:sz="0" w:space="0" w:color="auto"/>
                                      </w:divBdr>
                                    </w:div>
                                    <w:div w:id="1056006698">
                                      <w:marLeft w:val="0"/>
                                      <w:marRight w:val="0"/>
                                      <w:marTop w:val="0"/>
                                      <w:marBottom w:val="0"/>
                                      <w:divBdr>
                                        <w:top w:val="none" w:sz="0" w:space="0" w:color="auto"/>
                                        <w:left w:val="none" w:sz="0" w:space="0" w:color="auto"/>
                                        <w:bottom w:val="none" w:sz="0" w:space="0" w:color="auto"/>
                                        <w:right w:val="none" w:sz="0" w:space="0" w:color="auto"/>
                                      </w:divBdr>
                                      <w:divsChild>
                                        <w:div w:id="165631420">
                                          <w:marLeft w:val="150"/>
                                          <w:marRight w:val="150"/>
                                          <w:marTop w:val="150"/>
                                          <w:marBottom w:val="150"/>
                                          <w:divBdr>
                                            <w:top w:val="none" w:sz="0" w:space="0" w:color="auto"/>
                                            <w:left w:val="none" w:sz="0" w:space="0" w:color="auto"/>
                                            <w:bottom w:val="single" w:sz="6" w:space="8" w:color="CCCCCC"/>
                                            <w:right w:val="none" w:sz="0" w:space="0" w:color="auto"/>
                                          </w:divBdr>
                                        </w:div>
                                      </w:divsChild>
                                    </w:div>
                                    <w:div w:id="2038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8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20633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GWUDE-Contractor, CHUCK (CORP)</dc:creator>
  <cp:lastModifiedBy>Krishna Mehta</cp:lastModifiedBy>
  <cp:revision>2</cp:revision>
  <cp:lastPrinted>2015-07-28T14:20:00Z</cp:lastPrinted>
  <dcterms:created xsi:type="dcterms:W3CDTF">2019-06-28T20:01:00Z</dcterms:created>
  <dcterms:modified xsi:type="dcterms:W3CDTF">2019-06-28T20:01:00Z</dcterms:modified>
</cp:coreProperties>
</file>