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SUMMARY</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12 + Years of experience in Functional, Development and Support  in Performance Management Technologies &amp; ERP</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Developed &amp; Supported Performance management solutions across Industries( Heal</w:t>
      </w:r>
      <w:r w:rsidR="00674732" w:rsidRPr="007D6513">
        <w:rPr>
          <w:rFonts w:ascii="Arial" w:eastAsia="Calibri" w:hAnsi="Arial" w:cs="Arial"/>
          <w:sz w:val="20"/>
          <w:szCs w:val="20"/>
        </w:rPr>
        <w:t>t</w:t>
      </w:r>
      <w:r w:rsidR="0040647D" w:rsidRPr="007D6513">
        <w:rPr>
          <w:rFonts w:ascii="Arial" w:eastAsia="Calibri" w:hAnsi="Arial" w:cs="Arial"/>
          <w:sz w:val="20"/>
          <w:szCs w:val="20"/>
        </w:rPr>
        <w:t xml:space="preserve">hCare , Media, Financial, FMCG </w:t>
      </w:r>
      <w:r w:rsidRPr="007D6513">
        <w:rPr>
          <w:rFonts w:ascii="Arial" w:eastAsia="Calibri" w:hAnsi="Arial" w:cs="Arial"/>
          <w:sz w:val="20"/>
          <w:szCs w:val="20"/>
        </w:rPr>
        <w:t>&amp; Manufacturing)</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Experience in working with Business groups focused on Financial solutions and  translating that to Technical requirements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Interact with the business and application owners to understand the planning and forecasting needs to determine the roadmap for achieving the end state of solution.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Define technology framework, application architecture, systems strategy, developing systems requirements, designing, prototyping, and testing custom technology solutions and supporting system implementation.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Provide solution by converting Business requirements into Technical Design and TM1 working models (Architect , Web &amp; Contributor Applications)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Design, develop and Support </w:t>
      </w:r>
      <w:r w:rsidR="003F43AD">
        <w:rPr>
          <w:rFonts w:ascii="Arial" w:eastAsia="Calibri" w:hAnsi="Arial" w:cs="Arial"/>
          <w:sz w:val="20"/>
          <w:szCs w:val="20"/>
        </w:rPr>
        <w:t>COGNOS</w:t>
      </w:r>
      <w:r w:rsidRPr="007D6513">
        <w:rPr>
          <w:rFonts w:ascii="Arial" w:eastAsia="Calibri" w:hAnsi="Arial" w:cs="Arial"/>
          <w:sz w:val="20"/>
          <w:szCs w:val="20"/>
        </w:rPr>
        <w:t xml:space="preserve"> -TM1 &amp; EP applications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Lead and Manage TM1 practice across multiple clients in various industries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Build, Design, code, test, debug and maintain new models for TM1 Applications &amp; Enterprise Planning (EP) and design automation scripts.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Enhance existing models for changing needs and business priorities.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Train business owners on corporate performance management technologies- IBM </w:t>
      </w:r>
      <w:r w:rsidR="003F43AD">
        <w:rPr>
          <w:rFonts w:ascii="Arial" w:eastAsia="Calibri" w:hAnsi="Arial" w:cs="Arial"/>
          <w:sz w:val="20"/>
          <w:szCs w:val="20"/>
        </w:rPr>
        <w:t>COGNOS</w:t>
      </w:r>
      <w:r w:rsidRPr="007D6513">
        <w:rPr>
          <w:rFonts w:ascii="Arial" w:eastAsia="Calibri" w:hAnsi="Arial" w:cs="Arial"/>
          <w:sz w:val="20"/>
          <w:szCs w:val="20"/>
        </w:rPr>
        <w:t xml:space="preserve"> Planning &amp; IBM </w:t>
      </w:r>
      <w:r w:rsidR="003F43AD">
        <w:rPr>
          <w:rFonts w:ascii="Arial" w:eastAsia="Calibri" w:hAnsi="Arial" w:cs="Arial"/>
          <w:sz w:val="20"/>
          <w:szCs w:val="20"/>
        </w:rPr>
        <w:t>COGNOS</w:t>
      </w:r>
      <w:r w:rsidRPr="007D6513">
        <w:rPr>
          <w:rFonts w:ascii="Arial" w:eastAsia="Calibri" w:hAnsi="Arial" w:cs="Arial"/>
          <w:sz w:val="20"/>
          <w:szCs w:val="20"/>
        </w:rPr>
        <w:t xml:space="preserve"> TM1.</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Develop technical run-books (Design and Maintenance Documents).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Develop &amp; support system environment in IBM </w:t>
      </w:r>
      <w:r w:rsidR="003F43AD">
        <w:rPr>
          <w:rFonts w:ascii="Arial" w:eastAsia="Calibri" w:hAnsi="Arial" w:cs="Arial"/>
          <w:sz w:val="20"/>
          <w:szCs w:val="20"/>
        </w:rPr>
        <w:t>COGNOS</w:t>
      </w:r>
      <w:r w:rsidRPr="007D6513">
        <w:rPr>
          <w:rFonts w:ascii="Arial" w:eastAsia="Calibri" w:hAnsi="Arial" w:cs="Arial"/>
          <w:sz w:val="20"/>
          <w:szCs w:val="20"/>
        </w:rPr>
        <w:t xml:space="preserve"> Cloud TM1 environment (Saas).</w:t>
      </w:r>
    </w:p>
    <w:p w:rsidR="007C2E51" w:rsidRDefault="001B09A0" w:rsidP="007D6513">
      <w:pPr>
        <w:pStyle w:val="ListParagraph"/>
        <w:numPr>
          <w:ilvl w:val="0"/>
          <w:numId w:val="10"/>
        </w:numPr>
        <w:spacing w:after="0" w:line="240" w:lineRule="auto"/>
        <w:rPr>
          <w:rFonts w:ascii="Arial" w:eastAsia="Calibri" w:hAnsi="Arial" w:cs="Arial"/>
          <w:sz w:val="20"/>
          <w:szCs w:val="20"/>
        </w:rPr>
      </w:pPr>
      <w:r>
        <w:rPr>
          <w:rFonts w:ascii="Arial" w:eastAsia="Calibri" w:hAnsi="Arial" w:cs="Arial"/>
          <w:sz w:val="20"/>
          <w:szCs w:val="20"/>
        </w:rPr>
        <w:t>Implemented SAP FIFO</w:t>
      </w:r>
      <w:r w:rsidR="007C2E51" w:rsidRPr="007D6513">
        <w:rPr>
          <w:rFonts w:ascii="Arial" w:eastAsia="Calibri" w:hAnsi="Arial" w:cs="Arial"/>
          <w:sz w:val="20"/>
          <w:szCs w:val="20"/>
        </w:rPr>
        <w:t>manufacturing company.</w:t>
      </w:r>
    </w:p>
    <w:p w:rsidR="00E97EDA" w:rsidRDefault="00E97EDA" w:rsidP="00E97EDA">
      <w:pPr>
        <w:spacing w:after="0" w:line="240" w:lineRule="auto"/>
        <w:rPr>
          <w:rFonts w:ascii="Arial" w:eastAsia="Calibri" w:hAnsi="Arial" w:cs="Arial"/>
          <w:sz w:val="20"/>
          <w:szCs w:val="20"/>
        </w:rPr>
      </w:pPr>
    </w:p>
    <w:p w:rsidR="00E97EDA" w:rsidRPr="00F00775" w:rsidRDefault="00E97EDA" w:rsidP="00E97EDA">
      <w:pPr>
        <w:spacing w:after="0" w:line="240" w:lineRule="auto"/>
        <w:rPr>
          <w:rFonts w:ascii="Arial" w:eastAsia="Calibri" w:hAnsi="Arial" w:cs="Arial"/>
          <w:b/>
          <w:sz w:val="20"/>
          <w:szCs w:val="20"/>
        </w:rPr>
      </w:pPr>
      <w:r w:rsidRPr="00F00775">
        <w:rPr>
          <w:rFonts w:ascii="Arial" w:eastAsia="Calibri" w:hAnsi="Arial" w:cs="Arial"/>
          <w:b/>
          <w:sz w:val="20"/>
          <w:szCs w:val="20"/>
        </w:rPr>
        <w:t>Education:</w:t>
      </w:r>
    </w:p>
    <w:p w:rsidR="00E97EDA" w:rsidRDefault="00E97EDA" w:rsidP="00E97EDA">
      <w:pPr>
        <w:pStyle w:val="ListParagraph"/>
        <w:numPr>
          <w:ilvl w:val="0"/>
          <w:numId w:val="10"/>
        </w:numPr>
        <w:spacing w:after="0" w:line="240" w:lineRule="auto"/>
        <w:rPr>
          <w:rFonts w:ascii="Arial" w:eastAsia="Calibri" w:hAnsi="Arial" w:cs="Arial"/>
          <w:sz w:val="20"/>
          <w:szCs w:val="20"/>
        </w:rPr>
      </w:pPr>
      <w:r w:rsidRPr="00E97EDA">
        <w:rPr>
          <w:rFonts w:ascii="Arial" w:eastAsia="Calibri" w:hAnsi="Arial" w:cs="Arial"/>
          <w:sz w:val="20"/>
          <w:szCs w:val="20"/>
        </w:rPr>
        <w:t>Master in Business admi</w:t>
      </w:r>
      <w:r w:rsidR="00E31120">
        <w:rPr>
          <w:rFonts w:ascii="Arial" w:eastAsia="Calibri" w:hAnsi="Arial" w:cs="Arial"/>
          <w:sz w:val="20"/>
          <w:szCs w:val="20"/>
        </w:rPr>
        <w:t>nistration</w:t>
      </w:r>
    </w:p>
    <w:p w:rsidR="00E31120" w:rsidRPr="00E97EDA" w:rsidRDefault="00E31120" w:rsidP="00E97EDA">
      <w:pPr>
        <w:pStyle w:val="ListParagraph"/>
        <w:numPr>
          <w:ilvl w:val="0"/>
          <w:numId w:val="10"/>
        </w:numPr>
        <w:spacing w:after="0" w:line="240" w:lineRule="auto"/>
        <w:rPr>
          <w:rFonts w:ascii="Arial" w:eastAsia="Calibri" w:hAnsi="Arial" w:cs="Arial"/>
          <w:sz w:val="20"/>
          <w:szCs w:val="20"/>
        </w:rPr>
      </w:pPr>
      <w:r>
        <w:rPr>
          <w:rFonts w:ascii="Arial" w:eastAsia="Calibri" w:hAnsi="Arial" w:cs="Arial"/>
          <w:sz w:val="20"/>
          <w:szCs w:val="20"/>
        </w:rPr>
        <w:t>Cost and Work accountant</w:t>
      </w:r>
    </w:p>
    <w:p w:rsidR="00BD4161" w:rsidRPr="007D6513" w:rsidRDefault="00BD4161" w:rsidP="007D6513">
      <w:pPr>
        <w:spacing w:after="0" w:line="240" w:lineRule="auto"/>
        <w:rPr>
          <w:rFonts w:ascii="Arial" w:eastAsia="Calibri" w:hAnsi="Arial" w:cs="Arial"/>
          <w:b/>
          <w:sz w:val="20"/>
          <w:szCs w:val="20"/>
        </w:rPr>
      </w:pPr>
    </w:p>
    <w:p w:rsidR="00BD4161" w:rsidRPr="00F00775" w:rsidRDefault="001F792F" w:rsidP="007D6513">
      <w:pPr>
        <w:spacing w:after="0" w:line="240" w:lineRule="auto"/>
        <w:rPr>
          <w:rFonts w:ascii="Arial" w:eastAsia="Calibri" w:hAnsi="Arial" w:cs="Arial"/>
          <w:b/>
          <w:sz w:val="20"/>
          <w:szCs w:val="20"/>
        </w:rPr>
      </w:pPr>
      <w:r w:rsidRPr="00F00775">
        <w:rPr>
          <w:rFonts w:ascii="Arial" w:eastAsia="Calibri" w:hAnsi="Arial" w:cs="Arial"/>
          <w:b/>
          <w:sz w:val="20"/>
          <w:szCs w:val="20"/>
        </w:rPr>
        <w:t>Certifications</w:t>
      </w:r>
      <w:r w:rsidR="00F00775">
        <w:rPr>
          <w:rFonts w:ascii="Arial" w:eastAsia="Calibri" w:hAnsi="Arial" w:cs="Arial"/>
          <w:b/>
          <w:sz w:val="20"/>
          <w:szCs w:val="20"/>
        </w:rPr>
        <w:t>:</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IBM </w:t>
      </w:r>
      <w:r w:rsidR="003F43AD">
        <w:rPr>
          <w:rFonts w:ascii="Arial" w:eastAsia="Calibri" w:hAnsi="Arial" w:cs="Arial"/>
          <w:sz w:val="20"/>
          <w:szCs w:val="20"/>
        </w:rPr>
        <w:t>COGNOS</w:t>
      </w:r>
      <w:r w:rsidRPr="007D6513">
        <w:rPr>
          <w:rFonts w:ascii="Arial" w:eastAsia="Calibri" w:hAnsi="Arial" w:cs="Arial"/>
          <w:sz w:val="20"/>
          <w:szCs w:val="20"/>
        </w:rPr>
        <w:t xml:space="preserve"> TM1 Developer</w:t>
      </w:r>
    </w:p>
    <w:p w:rsidR="00BD4161"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IRDA - Insurance regulations</w:t>
      </w:r>
    </w:p>
    <w:p w:rsidR="007D6513" w:rsidRPr="007D6513" w:rsidRDefault="007D6513" w:rsidP="007D6513">
      <w:pPr>
        <w:pStyle w:val="ListParagraph"/>
        <w:spacing w:after="0" w:line="240" w:lineRule="auto"/>
        <w:ind w:left="360"/>
        <w:rPr>
          <w:rFonts w:ascii="Arial" w:eastAsia="Calibri" w:hAnsi="Arial" w:cs="Arial"/>
          <w:sz w:val="20"/>
          <w:szCs w:val="20"/>
        </w:rPr>
      </w:pPr>
    </w:p>
    <w:p w:rsidR="00BD4161" w:rsidRDefault="00F00775" w:rsidP="007D6513">
      <w:pPr>
        <w:spacing w:after="0" w:line="240" w:lineRule="auto"/>
        <w:rPr>
          <w:rFonts w:ascii="Arial" w:eastAsia="Calibri" w:hAnsi="Arial" w:cs="Arial"/>
          <w:b/>
          <w:sz w:val="20"/>
          <w:szCs w:val="20"/>
        </w:rPr>
      </w:pPr>
      <w:r w:rsidRPr="007D6513">
        <w:rPr>
          <w:rFonts w:ascii="Arial" w:eastAsia="Calibri" w:hAnsi="Arial" w:cs="Arial"/>
          <w:b/>
          <w:sz w:val="20"/>
          <w:szCs w:val="20"/>
        </w:rPr>
        <w:t>Technical Skills</w:t>
      </w:r>
      <w:r>
        <w:rPr>
          <w:rFonts w:ascii="Arial" w:eastAsia="Calibri" w:hAnsi="Arial" w:cs="Arial"/>
          <w:b/>
          <w:sz w:val="20"/>
          <w:szCs w:val="20"/>
        </w:rPr>
        <w:t>:</w:t>
      </w:r>
    </w:p>
    <w:p w:rsidR="007D6513" w:rsidRPr="007D6513" w:rsidRDefault="007D6513"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Operating Systems: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Windows 95/98/2000/NT</w:t>
      </w:r>
    </w:p>
    <w:p w:rsidR="007D6513" w:rsidRPr="007D6513" w:rsidRDefault="007D6513"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Databases: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DB2,Oracle 10g and MS SQL Server 2000</w:t>
      </w:r>
    </w:p>
    <w:p w:rsidR="007D6513" w:rsidRPr="007D6513" w:rsidRDefault="007D6513"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CPM Technologies :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IBM </w:t>
      </w:r>
      <w:r w:rsidR="003F43AD">
        <w:rPr>
          <w:rFonts w:ascii="Arial" w:eastAsia="Calibri" w:hAnsi="Arial" w:cs="Arial"/>
          <w:sz w:val="20"/>
          <w:szCs w:val="20"/>
        </w:rPr>
        <w:t>COGNOS</w:t>
      </w:r>
      <w:r w:rsidRPr="007D6513">
        <w:rPr>
          <w:rFonts w:ascii="Arial" w:eastAsia="Calibri" w:hAnsi="Arial" w:cs="Arial"/>
          <w:sz w:val="20"/>
          <w:szCs w:val="20"/>
        </w:rPr>
        <w:t xml:space="preserve"> TM1  v9.5, v10.1, 10.2, IBM TM1 Cloud on v10.2.2 - Expert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IBM </w:t>
      </w:r>
      <w:r w:rsidR="003F43AD">
        <w:rPr>
          <w:rFonts w:ascii="Arial" w:eastAsia="Calibri" w:hAnsi="Arial" w:cs="Arial"/>
          <w:sz w:val="20"/>
          <w:szCs w:val="20"/>
        </w:rPr>
        <w:t>COGNOS</w:t>
      </w:r>
      <w:r w:rsidRPr="007D6513">
        <w:rPr>
          <w:rFonts w:ascii="Arial" w:eastAsia="Calibri" w:hAnsi="Arial" w:cs="Arial"/>
          <w:sz w:val="20"/>
          <w:szCs w:val="20"/>
        </w:rPr>
        <w:t xml:space="preserve"> Enterprise Planning v8 and v10 - Expert</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IBM </w:t>
      </w:r>
      <w:r w:rsidR="003F43AD">
        <w:rPr>
          <w:rFonts w:ascii="Arial" w:eastAsia="Calibri" w:hAnsi="Arial" w:cs="Arial"/>
          <w:sz w:val="20"/>
          <w:szCs w:val="20"/>
        </w:rPr>
        <w:t>COGNOS</w:t>
      </w:r>
      <w:r w:rsidRPr="007D6513">
        <w:rPr>
          <w:rFonts w:ascii="Arial" w:eastAsia="Calibri" w:hAnsi="Arial" w:cs="Arial"/>
          <w:sz w:val="20"/>
          <w:szCs w:val="20"/>
        </w:rPr>
        <w:t xml:space="preserve"> Finance - Expert</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IBM </w:t>
      </w:r>
      <w:r w:rsidR="003F43AD">
        <w:rPr>
          <w:rFonts w:ascii="Arial" w:eastAsia="Calibri" w:hAnsi="Arial" w:cs="Arial"/>
          <w:sz w:val="20"/>
          <w:szCs w:val="20"/>
        </w:rPr>
        <w:t>COGNOS</w:t>
      </w:r>
      <w:r w:rsidRPr="007D6513">
        <w:rPr>
          <w:rFonts w:ascii="Arial" w:eastAsia="Calibri" w:hAnsi="Arial" w:cs="Arial"/>
          <w:sz w:val="20"/>
          <w:szCs w:val="20"/>
        </w:rPr>
        <w:t xml:space="preserve"> BI - Support Knowledge</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Oracle Hyperion Essbase&amp; Planning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Outlooksoft V and SAP BPC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Hyperion Financial Management</w:t>
      </w:r>
    </w:p>
    <w:p w:rsidR="007D6513" w:rsidRPr="007D6513" w:rsidRDefault="007D6513"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ETL Tools :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Informatica Power Center 8.5/ 8.1</w:t>
      </w:r>
    </w:p>
    <w:p w:rsidR="007D6513" w:rsidRPr="007D6513" w:rsidRDefault="007D6513"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BI Tools : </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IBM </w:t>
      </w:r>
      <w:r w:rsidR="003F43AD">
        <w:rPr>
          <w:rFonts w:ascii="Arial" w:eastAsia="Calibri" w:hAnsi="Arial" w:cs="Arial"/>
          <w:sz w:val="20"/>
          <w:szCs w:val="20"/>
        </w:rPr>
        <w:t>COGNOS</w:t>
      </w:r>
      <w:r w:rsidRPr="007D6513">
        <w:rPr>
          <w:rFonts w:ascii="Arial" w:eastAsia="Calibri" w:hAnsi="Arial" w:cs="Arial"/>
          <w:sz w:val="20"/>
          <w:szCs w:val="20"/>
        </w:rPr>
        <w:t xml:space="preserve"> Business Intelligence v8  &amp; v10</w:t>
      </w:r>
    </w:p>
    <w:p w:rsidR="007D6513" w:rsidRPr="007D6513" w:rsidRDefault="007D6513"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Other Client Tools:</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IBM CAFE</w:t>
      </w:r>
    </w:p>
    <w:p w:rsidR="007D6513" w:rsidRPr="007D6513" w:rsidRDefault="007D6513"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IBM Go-Office</w:t>
      </w:r>
    </w:p>
    <w:p w:rsidR="007D6513" w:rsidRDefault="007D6513" w:rsidP="007D6513">
      <w:pPr>
        <w:spacing w:after="0" w:line="240" w:lineRule="auto"/>
        <w:rPr>
          <w:rFonts w:ascii="Arial" w:eastAsia="Calibri" w:hAnsi="Arial" w:cs="Arial"/>
          <w:b/>
          <w:sz w:val="20"/>
          <w:szCs w:val="20"/>
        </w:rPr>
      </w:pPr>
    </w:p>
    <w:p w:rsidR="007D6513" w:rsidRDefault="007D6513" w:rsidP="007D6513">
      <w:pPr>
        <w:spacing w:after="0" w:line="240" w:lineRule="auto"/>
        <w:rPr>
          <w:rFonts w:ascii="Arial" w:eastAsia="Calibri" w:hAnsi="Arial" w:cs="Arial"/>
          <w:b/>
          <w:sz w:val="20"/>
          <w:szCs w:val="20"/>
        </w:rPr>
      </w:pPr>
    </w:p>
    <w:p w:rsidR="007D6513" w:rsidRDefault="007D6513" w:rsidP="007D6513">
      <w:pPr>
        <w:spacing w:after="0" w:line="240" w:lineRule="auto"/>
        <w:rPr>
          <w:rFonts w:ascii="Arial" w:eastAsia="Calibri" w:hAnsi="Arial" w:cs="Arial"/>
          <w:b/>
          <w:sz w:val="20"/>
          <w:szCs w:val="20"/>
        </w:rPr>
      </w:pPr>
    </w:p>
    <w:p w:rsidR="007D6513" w:rsidRDefault="007D6513" w:rsidP="007D6513">
      <w:pPr>
        <w:spacing w:after="0" w:line="240" w:lineRule="auto"/>
        <w:rPr>
          <w:rFonts w:ascii="Arial" w:eastAsia="Calibri" w:hAnsi="Arial" w:cs="Arial"/>
          <w:b/>
          <w:sz w:val="20"/>
          <w:szCs w:val="20"/>
        </w:rPr>
      </w:pPr>
    </w:p>
    <w:p w:rsidR="007D6513" w:rsidRDefault="007D6513" w:rsidP="007D6513">
      <w:pPr>
        <w:spacing w:after="0" w:line="240" w:lineRule="auto"/>
        <w:rPr>
          <w:rFonts w:ascii="Arial" w:eastAsia="Calibri" w:hAnsi="Arial" w:cs="Arial"/>
          <w:b/>
          <w:sz w:val="20"/>
          <w:szCs w:val="20"/>
        </w:rPr>
      </w:pPr>
    </w:p>
    <w:p w:rsidR="00BD4161" w:rsidRDefault="007D6513" w:rsidP="007D6513">
      <w:pPr>
        <w:spacing w:after="0" w:line="240" w:lineRule="auto"/>
        <w:rPr>
          <w:rFonts w:ascii="Arial" w:eastAsia="Calibri" w:hAnsi="Arial" w:cs="Arial"/>
          <w:b/>
          <w:sz w:val="20"/>
          <w:szCs w:val="20"/>
        </w:rPr>
      </w:pPr>
      <w:r>
        <w:rPr>
          <w:rFonts w:ascii="Arial" w:eastAsia="Calibri" w:hAnsi="Arial" w:cs="Arial"/>
          <w:b/>
          <w:sz w:val="20"/>
          <w:szCs w:val="20"/>
        </w:rPr>
        <w:t>Projects:</w:t>
      </w:r>
    </w:p>
    <w:p w:rsidR="00CF3AC0" w:rsidRDefault="0056599B" w:rsidP="007D6513">
      <w:pPr>
        <w:spacing w:after="0" w:line="240" w:lineRule="auto"/>
        <w:rPr>
          <w:rFonts w:ascii="Arial" w:eastAsia="Calibri" w:hAnsi="Arial" w:cs="Arial"/>
          <w:b/>
          <w:sz w:val="20"/>
          <w:szCs w:val="20"/>
        </w:rPr>
      </w:pPr>
      <w:r>
        <w:rPr>
          <w:rFonts w:ascii="Arial" w:eastAsia="Calibri" w:hAnsi="Arial" w:cs="Arial"/>
          <w:b/>
          <w:sz w:val="20"/>
          <w:szCs w:val="20"/>
        </w:rPr>
        <w:t>ISS Sweden</w:t>
      </w:r>
      <w:r w:rsidR="0060126F">
        <w:rPr>
          <w:rFonts w:ascii="Arial" w:eastAsia="Calibri" w:hAnsi="Arial" w:cs="Arial"/>
          <w:b/>
          <w:sz w:val="20"/>
          <w:szCs w:val="20"/>
        </w:rPr>
        <w:t>, TX</w:t>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60126F">
        <w:rPr>
          <w:rFonts w:ascii="Arial" w:eastAsia="Calibri" w:hAnsi="Arial" w:cs="Arial"/>
          <w:b/>
          <w:sz w:val="20"/>
          <w:szCs w:val="20"/>
        </w:rPr>
        <w:tab/>
      </w:r>
      <w:r w:rsidR="00CF3AC0" w:rsidRPr="007D6513">
        <w:rPr>
          <w:rFonts w:ascii="Arial" w:eastAsia="Calibri" w:hAnsi="Arial" w:cs="Arial"/>
          <w:b/>
          <w:sz w:val="20"/>
          <w:szCs w:val="20"/>
        </w:rPr>
        <w:t>Jun</w:t>
      </w:r>
      <w:r w:rsidR="00CF3AC0">
        <w:rPr>
          <w:rFonts w:ascii="Arial" w:eastAsia="Calibri" w:hAnsi="Arial" w:cs="Arial"/>
          <w:b/>
          <w:sz w:val="20"/>
          <w:szCs w:val="20"/>
        </w:rPr>
        <w:t xml:space="preserve">’ </w:t>
      </w:r>
      <w:r w:rsidR="00CF3AC0" w:rsidRPr="007D6513">
        <w:rPr>
          <w:rFonts w:ascii="Arial" w:eastAsia="Calibri" w:hAnsi="Arial" w:cs="Arial"/>
          <w:b/>
          <w:sz w:val="20"/>
          <w:szCs w:val="20"/>
        </w:rPr>
        <w:t xml:space="preserve">15 </w:t>
      </w:r>
      <w:r w:rsidR="00CF3AC0">
        <w:rPr>
          <w:rFonts w:ascii="Arial" w:eastAsia="Calibri" w:hAnsi="Arial" w:cs="Arial"/>
          <w:b/>
          <w:sz w:val="20"/>
          <w:szCs w:val="20"/>
        </w:rPr>
        <w:t>t</w:t>
      </w:r>
      <w:r w:rsidR="00CF3AC0" w:rsidRPr="007D6513">
        <w:rPr>
          <w:rFonts w:ascii="Arial" w:eastAsia="Calibri" w:hAnsi="Arial" w:cs="Arial"/>
          <w:b/>
          <w:sz w:val="20"/>
          <w:szCs w:val="20"/>
        </w:rPr>
        <w:t>o Sep</w:t>
      </w:r>
      <w:r w:rsidR="00CF3AC0">
        <w:rPr>
          <w:rFonts w:ascii="Arial" w:eastAsia="Calibri" w:hAnsi="Arial" w:cs="Arial"/>
          <w:b/>
          <w:sz w:val="20"/>
          <w:szCs w:val="20"/>
        </w:rPr>
        <w:t xml:space="preserve">’ </w:t>
      </w:r>
      <w:r w:rsidR="00CF3AC0" w:rsidRPr="007D6513">
        <w:rPr>
          <w:rFonts w:ascii="Arial" w:eastAsia="Calibri" w:hAnsi="Arial" w:cs="Arial"/>
          <w:b/>
          <w:sz w:val="20"/>
          <w:szCs w:val="20"/>
        </w:rPr>
        <w:t>15</w:t>
      </w:r>
    </w:p>
    <w:p w:rsidR="00774D00" w:rsidRDefault="00BB6A56" w:rsidP="007D6513">
      <w:pPr>
        <w:spacing w:after="0" w:line="240" w:lineRule="auto"/>
        <w:rPr>
          <w:rFonts w:ascii="Arial" w:eastAsia="Calibri" w:hAnsi="Arial" w:cs="Arial"/>
          <w:b/>
          <w:sz w:val="20"/>
          <w:szCs w:val="20"/>
        </w:rPr>
      </w:pPr>
      <w:r w:rsidRPr="007D6513">
        <w:rPr>
          <w:rFonts w:ascii="Arial" w:eastAsia="Calibri" w:hAnsi="Arial" w:cs="Arial"/>
          <w:b/>
          <w:sz w:val="20"/>
          <w:szCs w:val="20"/>
        </w:rPr>
        <w:t xml:space="preserve">Architect - Techno Functional                                                           </w:t>
      </w:r>
      <w:r w:rsidR="007D6513">
        <w:rPr>
          <w:rFonts w:ascii="Arial" w:eastAsia="Calibri" w:hAnsi="Arial" w:cs="Arial"/>
          <w:b/>
          <w:sz w:val="20"/>
          <w:szCs w:val="20"/>
        </w:rPr>
        <w:tab/>
      </w:r>
    </w:p>
    <w:p w:rsidR="00C85447" w:rsidRPr="007D6513" w:rsidRDefault="00C85447" w:rsidP="007D6513">
      <w:pPr>
        <w:spacing w:after="0" w:line="240" w:lineRule="auto"/>
        <w:rPr>
          <w:rFonts w:ascii="Arial" w:eastAsia="Calibri" w:hAnsi="Arial" w:cs="Arial"/>
          <w:b/>
          <w:sz w:val="20"/>
          <w:szCs w:val="20"/>
        </w:rPr>
      </w:pPr>
      <w:r w:rsidRPr="007D6513">
        <w:rPr>
          <w:rFonts w:ascii="Arial" w:eastAsia="Calibri" w:hAnsi="Arial" w:cs="Arial"/>
          <w:b/>
          <w:sz w:val="20"/>
          <w:szCs w:val="20"/>
        </w:rPr>
        <w:t xml:space="preserve">Roles &amp; Responsibilities: </w:t>
      </w:r>
    </w:p>
    <w:p w:rsidR="00C85447" w:rsidRPr="007D6513" w:rsidRDefault="00C85447"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Enhance TM1 contract management app and Integrate with </w:t>
      </w:r>
      <w:r w:rsidR="003F43AD">
        <w:rPr>
          <w:rFonts w:ascii="Arial" w:eastAsia="Calibri" w:hAnsi="Arial" w:cs="Arial"/>
          <w:sz w:val="20"/>
          <w:szCs w:val="20"/>
        </w:rPr>
        <w:t>COGNOS</w:t>
      </w:r>
      <w:r w:rsidRPr="007D6513">
        <w:rPr>
          <w:rFonts w:ascii="Arial" w:eastAsia="Calibri" w:hAnsi="Arial" w:cs="Arial"/>
          <w:sz w:val="20"/>
          <w:szCs w:val="20"/>
        </w:rPr>
        <w:t xml:space="preserve"> BI reporting.</w:t>
      </w:r>
    </w:p>
    <w:p w:rsidR="00BB6A56" w:rsidRPr="007D6513" w:rsidRDefault="00C85447"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Developed TM1 Reporting cubes for </w:t>
      </w:r>
      <w:r w:rsidR="003F43AD">
        <w:rPr>
          <w:rFonts w:ascii="Arial" w:eastAsia="Calibri" w:hAnsi="Arial" w:cs="Arial"/>
          <w:sz w:val="20"/>
          <w:szCs w:val="20"/>
        </w:rPr>
        <w:t>COGNOS</w:t>
      </w:r>
      <w:r w:rsidRPr="007D6513">
        <w:rPr>
          <w:rFonts w:ascii="Arial" w:eastAsia="Calibri" w:hAnsi="Arial" w:cs="Arial"/>
          <w:sz w:val="20"/>
          <w:szCs w:val="20"/>
        </w:rPr>
        <w:t xml:space="preserve"> BIReporting. </w:t>
      </w:r>
    </w:p>
    <w:p w:rsidR="00230941" w:rsidRPr="007D6513" w:rsidRDefault="00671754"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Performance Tuning of the TM1 Rules and processes.</w:t>
      </w:r>
    </w:p>
    <w:p w:rsidR="00774D00" w:rsidRDefault="00671754"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Training</w:t>
      </w:r>
      <w:r w:rsidR="0056599B">
        <w:rPr>
          <w:rFonts w:ascii="Arial" w:eastAsia="Calibri" w:hAnsi="Arial" w:cs="Arial"/>
          <w:sz w:val="20"/>
          <w:szCs w:val="20"/>
        </w:rPr>
        <w:t xml:space="preserve"> (500+) users on the TM1 environment</w:t>
      </w:r>
      <w:r w:rsidRPr="007D6513">
        <w:rPr>
          <w:rFonts w:ascii="Arial" w:eastAsia="Calibri" w:hAnsi="Arial" w:cs="Arial"/>
          <w:sz w:val="20"/>
          <w:szCs w:val="20"/>
        </w:rPr>
        <w:t xml:space="preserve">, CAFE and Go-office suite of products. </w:t>
      </w:r>
    </w:p>
    <w:p w:rsidR="00CF3AC0" w:rsidRPr="00CF3AC0" w:rsidRDefault="00CF3AC0" w:rsidP="00CF3AC0">
      <w:pPr>
        <w:spacing w:after="0" w:line="240" w:lineRule="auto"/>
        <w:rPr>
          <w:rFonts w:ascii="Arial" w:eastAsia="Calibri" w:hAnsi="Arial" w:cs="Arial"/>
          <w:b/>
          <w:sz w:val="20"/>
          <w:szCs w:val="20"/>
        </w:rPr>
      </w:pPr>
      <w:r w:rsidRPr="00CF3AC0">
        <w:rPr>
          <w:rFonts w:ascii="Arial" w:eastAsia="Calibri" w:hAnsi="Arial" w:cs="Arial"/>
          <w:b/>
          <w:sz w:val="20"/>
          <w:szCs w:val="20"/>
        </w:rPr>
        <w:t>Technologies: IBM COGNOS</w:t>
      </w:r>
      <w:r w:rsidR="00C2210F">
        <w:rPr>
          <w:rFonts w:ascii="Arial" w:eastAsia="Calibri" w:hAnsi="Arial" w:cs="Arial"/>
          <w:b/>
          <w:sz w:val="20"/>
          <w:szCs w:val="20"/>
        </w:rPr>
        <w:t xml:space="preserve"> TM1 v10.2.2</w:t>
      </w:r>
      <w:r w:rsidRPr="00CF3AC0">
        <w:rPr>
          <w:rFonts w:ascii="Arial" w:eastAsia="Calibri" w:hAnsi="Arial" w:cs="Arial"/>
          <w:b/>
          <w:sz w:val="20"/>
          <w:szCs w:val="20"/>
        </w:rPr>
        <w:t>, IBM COGNOS BI 10, ETL –Informatica, IBM COGNOS CAFÉ v10.2.2, Go-office v10.2.2, Oracle Server, PL/SQL.</w:t>
      </w:r>
    </w:p>
    <w:p w:rsidR="00774D00" w:rsidRPr="00CF3AC0" w:rsidRDefault="00774D00" w:rsidP="00CF3AC0">
      <w:pPr>
        <w:pStyle w:val="ListParagraph"/>
        <w:spacing w:after="0" w:line="240" w:lineRule="auto"/>
        <w:ind w:left="360"/>
        <w:rPr>
          <w:rFonts w:ascii="Arial" w:eastAsia="Calibri" w:hAnsi="Arial" w:cs="Arial"/>
          <w:sz w:val="20"/>
          <w:szCs w:val="20"/>
        </w:rPr>
      </w:pPr>
    </w:p>
    <w:p w:rsidR="00CF3AC0" w:rsidRDefault="001F792F" w:rsidP="00CF3AC0">
      <w:pPr>
        <w:spacing w:after="0" w:line="240" w:lineRule="auto"/>
        <w:rPr>
          <w:rFonts w:ascii="Arial" w:eastAsia="Calibri" w:hAnsi="Arial" w:cs="Arial"/>
          <w:b/>
          <w:sz w:val="20"/>
          <w:szCs w:val="20"/>
        </w:rPr>
      </w:pPr>
      <w:r w:rsidRPr="007D6513">
        <w:rPr>
          <w:rFonts w:ascii="Arial" w:eastAsia="Calibri" w:hAnsi="Arial" w:cs="Arial"/>
          <w:b/>
          <w:sz w:val="20"/>
          <w:szCs w:val="20"/>
        </w:rPr>
        <w:t xml:space="preserve">Kaiser </w:t>
      </w:r>
      <w:r w:rsidR="00CF3AC0">
        <w:rPr>
          <w:rFonts w:ascii="Arial" w:eastAsia="Calibri" w:hAnsi="Arial" w:cs="Arial"/>
          <w:b/>
          <w:sz w:val="20"/>
          <w:szCs w:val="20"/>
        </w:rPr>
        <w:t xml:space="preserve">Permanente, Pleasanton, CA </w:t>
      </w:r>
      <w:r w:rsidR="00CF3AC0">
        <w:rPr>
          <w:rFonts w:ascii="Arial" w:eastAsia="Calibri" w:hAnsi="Arial" w:cs="Arial"/>
          <w:b/>
          <w:sz w:val="20"/>
          <w:szCs w:val="20"/>
        </w:rPr>
        <w:tab/>
      </w:r>
      <w:r w:rsidR="00CF3AC0">
        <w:rPr>
          <w:rFonts w:ascii="Arial" w:eastAsia="Calibri" w:hAnsi="Arial" w:cs="Arial"/>
          <w:b/>
          <w:sz w:val="20"/>
          <w:szCs w:val="20"/>
        </w:rPr>
        <w:tab/>
      </w:r>
      <w:r w:rsidR="00CF3AC0">
        <w:rPr>
          <w:rFonts w:ascii="Arial" w:eastAsia="Calibri" w:hAnsi="Arial" w:cs="Arial"/>
          <w:b/>
          <w:sz w:val="20"/>
          <w:szCs w:val="20"/>
        </w:rPr>
        <w:tab/>
      </w:r>
      <w:r w:rsidR="00CF3AC0">
        <w:rPr>
          <w:rFonts w:ascii="Arial" w:eastAsia="Calibri" w:hAnsi="Arial" w:cs="Arial"/>
          <w:b/>
          <w:sz w:val="20"/>
          <w:szCs w:val="20"/>
        </w:rPr>
        <w:tab/>
      </w:r>
      <w:r w:rsidR="00CF3AC0">
        <w:rPr>
          <w:rFonts w:ascii="Arial" w:eastAsia="Calibri" w:hAnsi="Arial" w:cs="Arial"/>
          <w:b/>
          <w:sz w:val="20"/>
          <w:szCs w:val="20"/>
        </w:rPr>
        <w:tab/>
      </w:r>
      <w:r w:rsidR="00CF3AC0">
        <w:rPr>
          <w:rFonts w:ascii="Arial" w:eastAsia="Calibri" w:hAnsi="Arial" w:cs="Arial"/>
          <w:b/>
          <w:sz w:val="20"/>
          <w:szCs w:val="20"/>
        </w:rPr>
        <w:tab/>
      </w:r>
      <w:r w:rsidR="00CF3AC0">
        <w:rPr>
          <w:rFonts w:ascii="Arial" w:eastAsia="Calibri" w:hAnsi="Arial" w:cs="Arial"/>
          <w:b/>
          <w:sz w:val="20"/>
          <w:szCs w:val="20"/>
        </w:rPr>
        <w:tab/>
      </w:r>
      <w:r w:rsidR="00CF3AC0">
        <w:rPr>
          <w:rFonts w:ascii="Arial" w:eastAsia="Calibri" w:hAnsi="Arial" w:cs="Arial"/>
          <w:b/>
          <w:sz w:val="20"/>
          <w:szCs w:val="20"/>
        </w:rPr>
        <w:tab/>
        <w:t xml:space="preserve">Apr’ 14 to May’ </w:t>
      </w:r>
      <w:r w:rsidR="00CF3AC0" w:rsidRPr="007D6513">
        <w:rPr>
          <w:rFonts w:ascii="Arial" w:eastAsia="Calibri" w:hAnsi="Arial" w:cs="Arial"/>
          <w:b/>
          <w:sz w:val="20"/>
          <w:szCs w:val="20"/>
        </w:rPr>
        <w:t>15</w:t>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 xml:space="preserve">Architect - Techno Functional </w:t>
      </w:r>
      <w:r w:rsidR="00D867A1" w:rsidRPr="007D6513">
        <w:rPr>
          <w:rFonts w:ascii="Arial" w:eastAsia="Calibri" w:hAnsi="Arial" w:cs="Arial"/>
          <w:b/>
          <w:sz w:val="20"/>
          <w:szCs w:val="20"/>
        </w:rPr>
        <w:tab/>
      </w:r>
      <w:r w:rsidR="00D867A1" w:rsidRPr="007D6513">
        <w:rPr>
          <w:rFonts w:ascii="Arial" w:eastAsia="Calibri" w:hAnsi="Arial" w:cs="Arial"/>
          <w:b/>
          <w:sz w:val="20"/>
          <w:szCs w:val="20"/>
        </w:rPr>
        <w:tab/>
      </w:r>
      <w:r w:rsidR="007D6513">
        <w:rPr>
          <w:rFonts w:ascii="Arial" w:eastAsia="Calibri" w:hAnsi="Arial" w:cs="Arial"/>
          <w:b/>
          <w:sz w:val="20"/>
          <w:szCs w:val="20"/>
        </w:rPr>
        <w:tab/>
      </w:r>
      <w:r w:rsidR="0056599B">
        <w:rPr>
          <w:rFonts w:ascii="Arial" w:eastAsia="Calibri" w:hAnsi="Arial" w:cs="Arial"/>
          <w:b/>
          <w:sz w:val="20"/>
          <w:szCs w:val="20"/>
        </w:rPr>
        <w:tab/>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 xml:space="preserve">Roles &amp; Responsibilities: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Interact with the business and application owners to understand the planning and forecasting needs to determine the roadmap for achieving the end state of solution.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Responsible for technology framework, application architecture, defining systems strategy, developing systems requirements, designing, prototyping, and testing custom technology solutions and supporting system implementation.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Responsible for Build, Design, code, test, debug and maintain new models for Enterprise Planning (EP) &amp; TM1 Applications and design automation scripts. Enhance existing models for changing needs and business priorities.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Train business owners on corporate performance management technologies- IBM </w:t>
      </w:r>
      <w:r w:rsidR="003F43AD">
        <w:rPr>
          <w:rFonts w:ascii="Arial" w:eastAsia="Calibri" w:hAnsi="Arial" w:cs="Arial"/>
          <w:sz w:val="20"/>
          <w:szCs w:val="20"/>
        </w:rPr>
        <w:t>COGNOS</w:t>
      </w:r>
      <w:r w:rsidRPr="007D6513">
        <w:rPr>
          <w:rFonts w:ascii="Arial" w:eastAsia="Calibri" w:hAnsi="Arial" w:cs="Arial"/>
          <w:sz w:val="20"/>
          <w:szCs w:val="20"/>
        </w:rPr>
        <w:t xml:space="preserve"> Planning &amp; IBM </w:t>
      </w:r>
      <w:r w:rsidR="003F43AD">
        <w:rPr>
          <w:rFonts w:ascii="Arial" w:eastAsia="Calibri" w:hAnsi="Arial" w:cs="Arial"/>
          <w:sz w:val="20"/>
          <w:szCs w:val="20"/>
        </w:rPr>
        <w:t>COGNOS</w:t>
      </w:r>
      <w:r w:rsidRPr="007D6513">
        <w:rPr>
          <w:rFonts w:ascii="Arial" w:eastAsia="Calibri" w:hAnsi="Arial" w:cs="Arial"/>
          <w:sz w:val="20"/>
          <w:szCs w:val="20"/>
        </w:rPr>
        <w:t xml:space="preserve"> TM1.</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Responsible for developing the technical run-books (Design and Maintenance Documents).</w:t>
      </w:r>
    </w:p>
    <w:p w:rsidR="00BD4161"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Responsible to develop &amp; support system environment in IBM </w:t>
      </w:r>
      <w:r w:rsidR="003F43AD">
        <w:rPr>
          <w:rFonts w:ascii="Arial" w:eastAsia="Calibri" w:hAnsi="Arial" w:cs="Arial"/>
          <w:sz w:val="20"/>
          <w:szCs w:val="20"/>
        </w:rPr>
        <w:t>COGNOS</w:t>
      </w:r>
      <w:r w:rsidRPr="007D6513">
        <w:rPr>
          <w:rFonts w:ascii="Arial" w:eastAsia="Calibri" w:hAnsi="Arial" w:cs="Arial"/>
          <w:sz w:val="20"/>
          <w:szCs w:val="20"/>
        </w:rPr>
        <w:t xml:space="preserve"> Cloud TM1 environment (Saas).</w:t>
      </w:r>
    </w:p>
    <w:p w:rsidR="00E8119A" w:rsidRPr="00E8119A" w:rsidRDefault="00E8119A" w:rsidP="00E8119A">
      <w:pPr>
        <w:spacing w:after="0" w:line="240" w:lineRule="auto"/>
        <w:rPr>
          <w:rFonts w:ascii="Arial" w:eastAsia="Calibri" w:hAnsi="Arial" w:cs="Arial"/>
          <w:b/>
          <w:sz w:val="20"/>
          <w:szCs w:val="20"/>
        </w:rPr>
      </w:pPr>
      <w:r w:rsidRPr="00E8119A">
        <w:rPr>
          <w:rFonts w:ascii="Arial" w:eastAsia="Calibri" w:hAnsi="Arial" w:cs="Arial"/>
          <w:b/>
          <w:sz w:val="20"/>
          <w:szCs w:val="20"/>
        </w:rPr>
        <w:t>Technologies: IBM COGNOS TM1 v10.2.2 , IBM COGNOS Enterprise Planning v10, ETL –Informatica , IBM COGNOS BI v10.2.1,COGNOS Disclosure management ,IBM COGNOS CAFÉ v10.2.2, Go-office v10.2.2, IBM DB2 , Oracle Server, PL/SQL ,Windows 2000 Server / Professional, Putty, MS Office Suite.</w:t>
      </w:r>
    </w:p>
    <w:p w:rsidR="00C828F4" w:rsidRPr="007D6513" w:rsidRDefault="00C828F4" w:rsidP="007D6513">
      <w:pPr>
        <w:spacing w:after="0" w:line="240" w:lineRule="auto"/>
        <w:rPr>
          <w:rFonts w:ascii="Arial" w:eastAsia="Calibri" w:hAnsi="Arial" w:cs="Arial"/>
          <w:b/>
          <w:sz w:val="20"/>
          <w:szCs w:val="20"/>
        </w:rPr>
      </w:pPr>
    </w:p>
    <w:p w:rsidR="00E8119A" w:rsidRDefault="00E8119A" w:rsidP="00E8119A">
      <w:pPr>
        <w:spacing w:after="0" w:line="240" w:lineRule="auto"/>
        <w:rPr>
          <w:rFonts w:ascii="Arial" w:eastAsia="Calibri" w:hAnsi="Arial" w:cs="Arial"/>
          <w:b/>
          <w:sz w:val="20"/>
          <w:szCs w:val="20"/>
        </w:rPr>
      </w:pPr>
      <w:r>
        <w:rPr>
          <w:rFonts w:ascii="Arial" w:eastAsia="Calibri" w:hAnsi="Arial" w:cs="Arial"/>
          <w:b/>
          <w:sz w:val="20"/>
          <w:szCs w:val="20"/>
        </w:rPr>
        <w:t xml:space="preserve">Disney, Burbank, CA </w:t>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sidRPr="0056599B">
        <w:rPr>
          <w:rFonts w:ascii="Arial" w:eastAsia="Calibri" w:hAnsi="Arial" w:cs="Arial"/>
          <w:b/>
          <w:sz w:val="20"/>
          <w:szCs w:val="20"/>
        </w:rPr>
        <w:t>Dec ‘10 to Apr ‘14</w:t>
      </w:r>
    </w:p>
    <w:p w:rsidR="00BD4161" w:rsidRPr="0056599B" w:rsidRDefault="00E8119A" w:rsidP="007D6513">
      <w:pPr>
        <w:spacing w:after="0" w:line="240" w:lineRule="auto"/>
        <w:rPr>
          <w:rFonts w:ascii="Arial" w:eastAsia="Calibri" w:hAnsi="Arial" w:cs="Arial"/>
          <w:b/>
          <w:sz w:val="20"/>
          <w:szCs w:val="20"/>
        </w:rPr>
      </w:pPr>
      <w:r>
        <w:rPr>
          <w:rFonts w:ascii="Arial" w:eastAsia="Calibri" w:hAnsi="Arial" w:cs="Arial"/>
          <w:b/>
          <w:sz w:val="20"/>
          <w:szCs w:val="20"/>
        </w:rPr>
        <w:t xml:space="preserve">TM1 </w:t>
      </w:r>
      <w:r w:rsidR="001F792F" w:rsidRPr="0056599B">
        <w:rPr>
          <w:rFonts w:ascii="Arial" w:eastAsia="Calibri" w:hAnsi="Arial" w:cs="Arial"/>
          <w:b/>
          <w:sz w:val="20"/>
          <w:szCs w:val="20"/>
        </w:rPr>
        <w:t>Implementation and Support Lead</w:t>
      </w:r>
      <w:r w:rsidR="0056599B">
        <w:rPr>
          <w:rFonts w:ascii="Arial" w:eastAsia="Calibri" w:hAnsi="Arial" w:cs="Arial"/>
          <w:b/>
          <w:sz w:val="20"/>
          <w:szCs w:val="20"/>
        </w:rPr>
        <w:tab/>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Roles &amp; Responsibilities: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Interact with the business and application owners to understand the planning and forecasting needs to determine the roadmap for achieving the end state of solution.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Responsible for technology framework, application architecture, defining systems strategy, developing systems requirements, designing, prototyping, and testing custom technology solutions and supporting system implementation.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Responsible for Build, Design, code, test, debug and maintain new models for Enterprise Planning (EP) &amp; TM1 Applications and design automation scripts. Enhance existing models for changing needs and business priorities. </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Train business owners on corporate performance management technologies- IBM </w:t>
      </w:r>
      <w:r w:rsidR="003F43AD">
        <w:rPr>
          <w:rFonts w:ascii="Arial" w:eastAsia="Calibri" w:hAnsi="Arial" w:cs="Arial"/>
          <w:sz w:val="20"/>
          <w:szCs w:val="20"/>
        </w:rPr>
        <w:t>COGNOS</w:t>
      </w:r>
      <w:r w:rsidRPr="007D6513">
        <w:rPr>
          <w:rFonts w:ascii="Arial" w:eastAsia="Calibri" w:hAnsi="Arial" w:cs="Arial"/>
          <w:sz w:val="20"/>
          <w:szCs w:val="20"/>
        </w:rPr>
        <w:t xml:space="preserve"> Planning &amp; IBM </w:t>
      </w:r>
      <w:r w:rsidR="003F43AD">
        <w:rPr>
          <w:rFonts w:ascii="Arial" w:eastAsia="Calibri" w:hAnsi="Arial" w:cs="Arial"/>
          <w:sz w:val="20"/>
          <w:szCs w:val="20"/>
        </w:rPr>
        <w:t>COGNOS</w:t>
      </w:r>
      <w:r w:rsidRPr="007D6513">
        <w:rPr>
          <w:rFonts w:ascii="Arial" w:eastAsia="Calibri" w:hAnsi="Arial" w:cs="Arial"/>
          <w:sz w:val="20"/>
          <w:szCs w:val="20"/>
        </w:rPr>
        <w:t xml:space="preserve"> TM1, CAFÉ &amp; GO-office.</w:t>
      </w:r>
    </w:p>
    <w:p w:rsidR="00E8119A" w:rsidRPr="00E8119A" w:rsidRDefault="00E8119A" w:rsidP="00E8119A">
      <w:pPr>
        <w:spacing w:after="0" w:line="240" w:lineRule="auto"/>
        <w:rPr>
          <w:rFonts w:ascii="Arial" w:eastAsia="Calibri" w:hAnsi="Arial" w:cs="Arial"/>
          <w:b/>
          <w:sz w:val="20"/>
          <w:szCs w:val="20"/>
        </w:rPr>
      </w:pPr>
      <w:r w:rsidRPr="00E8119A">
        <w:rPr>
          <w:rFonts w:ascii="Arial" w:eastAsia="Calibri" w:hAnsi="Arial" w:cs="Arial"/>
          <w:b/>
          <w:sz w:val="20"/>
          <w:szCs w:val="20"/>
        </w:rPr>
        <w:t>Technologies: IBM COGNOS TM1 v10.1.1 , IBM COGNOS Enterprise Planning v10, ETL –Informatica , IBM COGNOS BI v10.1,COGNOS Disclosure management ,IBM COGNOS CAFÉ v10, Go-office v10, IBM DB2 , Oracle Server , SAP FICO ECC 6, , PL/SQL ,Windows 2000 Server / Professional, Putty, MS Office Suite.</w:t>
      </w:r>
    </w:p>
    <w:p w:rsidR="00BD4161" w:rsidRPr="007D6513" w:rsidRDefault="00BD4161" w:rsidP="007D6513">
      <w:pPr>
        <w:spacing w:after="0" w:line="240" w:lineRule="auto"/>
        <w:rPr>
          <w:rFonts w:ascii="Arial" w:eastAsia="Calibri" w:hAnsi="Arial" w:cs="Arial"/>
          <w:b/>
          <w:sz w:val="20"/>
          <w:szCs w:val="20"/>
        </w:rPr>
      </w:pPr>
    </w:p>
    <w:p w:rsidR="00E8119A" w:rsidRDefault="001F792F" w:rsidP="007D6513">
      <w:pPr>
        <w:spacing w:after="0" w:line="240" w:lineRule="auto"/>
        <w:rPr>
          <w:rFonts w:ascii="Arial" w:eastAsia="Calibri" w:hAnsi="Arial" w:cs="Arial"/>
          <w:b/>
          <w:sz w:val="20"/>
          <w:szCs w:val="20"/>
        </w:rPr>
      </w:pPr>
      <w:r w:rsidRPr="0056599B">
        <w:rPr>
          <w:rFonts w:ascii="Arial" w:eastAsia="Calibri" w:hAnsi="Arial" w:cs="Arial"/>
          <w:b/>
          <w:sz w:val="20"/>
          <w:szCs w:val="20"/>
        </w:rPr>
        <w:t xml:space="preserve">Deutsch </w:t>
      </w:r>
      <w:r w:rsidR="001D53B9" w:rsidRPr="0056599B">
        <w:rPr>
          <w:rFonts w:ascii="Arial" w:eastAsia="Calibri" w:hAnsi="Arial" w:cs="Arial"/>
          <w:b/>
          <w:sz w:val="20"/>
          <w:szCs w:val="20"/>
        </w:rPr>
        <w:t>Bank</w:t>
      </w:r>
      <w:r w:rsidR="00E8119A">
        <w:rPr>
          <w:rFonts w:ascii="Arial" w:eastAsia="Calibri" w:hAnsi="Arial" w:cs="Arial"/>
          <w:b/>
          <w:sz w:val="20"/>
          <w:szCs w:val="20"/>
        </w:rPr>
        <w:t xml:space="preserve">, India </w:t>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Pr>
          <w:rFonts w:ascii="Arial" w:eastAsia="Calibri" w:hAnsi="Arial" w:cs="Arial"/>
          <w:b/>
          <w:sz w:val="20"/>
          <w:szCs w:val="20"/>
        </w:rPr>
        <w:tab/>
      </w:r>
      <w:r w:rsidR="00E8119A" w:rsidRPr="0056599B">
        <w:rPr>
          <w:rFonts w:ascii="Arial" w:eastAsia="Calibri" w:hAnsi="Arial" w:cs="Arial"/>
          <w:b/>
          <w:sz w:val="20"/>
          <w:szCs w:val="20"/>
        </w:rPr>
        <w:t>May’</w:t>
      </w:r>
      <w:r w:rsidR="00E8119A">
        <w:rPr>
          <w:rFonts w:ascii="Arial" w:eastAsia="Calibri" w:hAnsi="Arial" w:cs="Arial"/>
          <w:b/>
          <w:sz w:val="20"/>
          <w:szCs w:val="20"/>
        </w:rPr>
        <w:t xml:space="preserve"> 10 t</w:t>
      </w:r>
      <w:r w:rsidR="00E8119A" w:rsidRPr="0056599B">
        <w:rPr>
          <w:rFonts w:ascii="Arial" w:eastAsia="Calibri" w:hAnsi="Arial" w:cs="Arial"/>
          <w:b/>
          <w:sz w:val="20"/>
          <w:szCs w:val="20"/>
        </w:rPr>
        <w:t>o Dec’ 10</w:t>
      </w:r>
    </w:p>
    <w:p w:rsidR="00BD4161" w:rsidRDefault="001D53B9" w:rsidP="007D6513">
      <w:pPr>
        <w:spacing w:after="0" w:line="240" w:lineRule="auto"/>
        <w:rPr>
          <w:rFonts w:ascii="Arial" w:eastAsia="Calibri" w:hAnsi="Arial" w:cs="Arial"/>
          <w:b/>
          <w:sz w:val="20"/>
          <w:szCs w:val="20"/>
        </w:rPr>
      </w:pPr>
      <w:r w:rsidRPr="0056599B">
        <w:rPr>
          <w:rFonts w:ascii="Arial" w:eastAsia="Calibri" w:hAnsi="Arial" w:cs="Arial"/>
          <w:b/>
          <w:sz w:val="20"/>
          <w:szCs w:val="20"/>
        </w:rPr>
        <w:t>Techno</w:t>
      </w:r>
      <w:r w:rsidR="001F792F" w:rsidRPr="0056599B">
        <w:rPr>
          <w:rFonts w:ascii="Arial" w:eastAsia="Calibri" w:hAnsi="Arial" w:cs="Arial"/>
          <w:b/>
          <w:sz w:val="20"/>
          <w:szCs w:val="20"/>
        </w:rPr>
        <w:t>-Functional Consultant</w:t>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Roles &amp; Responsibilities: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Responsible to assess the prospective technology frameworks and certify it through feasibility studies.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Interact with the business heads to understand the planning and forecasting needs to determine the roadmap for achieving the end state of solution.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Design &amp; develop Financial Statement POCs for Health Care, Media and Entertainment, FMCG &amp; Telecom Industries.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Responsible for technology framework, application architecture, defining systems strategy, developing systems requirements, designing, prototyping, and testing custom technology solutions and supporting system implementation. </w:t>
      </w:r>
    </w:p>
    <w:p w:rsidR="00BD4161"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lastRenderedPageBreak/>
        <w:t>Responsible for Build, Design, code, test, debug and maintain new models for Enterprise Planning (EP) &amp; TM1 Applications and design automation scripts.</w:t>
      </w:r>
    </w:p>
    <w:p w:rsidR="00E8119A" w:rsidRDefault="00E8119A" w:rsidP="00E8119A">
      <w:pPr>
        <w:spacing w:after="0" w:line="240" w:lineRule="auto"/>
        <w:rPr>
          <w:rFonts w:ascii="Arial" w:eastAsia="Calibri" w:hAnsi="Arial" w:cs="Arial"/>
          <w:b/>
          <w:sz w:val="20"/>
          <w:szCs w:val="20"/>
        </w:rPr>
      </w:pPr>
      <w:r w:rsidRPr="00E8119A">
        <w:rPr>
          <w:rFonts w:ascii="Arial" w:eastAsia="Calibri" w:hAnsi="Arial" w:cs="Arial"/>
          <w:b/>
          <w:sz w:val="20"/>
          <w:szCs w:val="20"/>
        </w:rPr>
        <w:t>Technologies: Hyperion Essbase&amp; Planning , IBM COGNOS TM1 v9.5 , IBM COGNOS Enterprise Planning v10, ETL–Informatica , IBM COGNOS BI, Hyperion Financial Management,</w:t>
      </w:r>
      <w:r>
        <w:rPr>
          <w:rFonts w:ascii="Arial" w:eastAsia="Calibri" w:hAnsi="Arial" w:cs="Arial"/>
          <w:b/>
          <w:sz w:val="20"/>
          <w:szCs w:val="20"/>
        </w:rPr>
        <w:t xml:space="preserve"> Hyperion Disclosure management</w:t>
      </w:r>
      <w:r w:rsidRPr="00E8119A">
        <w:rPr>
          <w:rFonts w:ascii="Arial" w:eastAsia="Calibri" w:hAnsi="Arial" w:cs="Arial"/>
          <w:b/>
          <w:sz w:val="20"/>
          <w:szCs w:val="20"/>
        </w:rPr>
        <w:t>,</w:t>
      </w:r>
    </w:p>
    <w:p w:rsidR="00E8119A" w:rsidRPr="00E8119A" w:rsidRDefault="00E8119A" w:rsidP="00E8119A">
      <w:pPr>
        <w:spacing w:after="0" w:line="240" w:lineRule="auto"/>
        <w:rPr>
          <w:rFonts w:ascii="Arial" w:eastAsia="Calibri" w:hAnsi="Arial" w:cs="Arial"/>
          <w:b/>
          <w:sz w:val="20"/>
          <w:szCs w:val="20"/>
        </w:rPr>
      </w:pPr>
      <w:r>
        <w:rPr>
          <w:rFonts w:ascii="Arial" w:eastAsia="Calibri" w:hAnsi="Arial" w:cs="Arial"/>
          <w:b/>
          <w:sz w:val="20"/>
          <w:szCs w:val="20"/>
        </w:rPr>
        <w:t>IBM DB2, Oracle Server</w:t>
      </w:r>
      <w:r w:rsidRPr="00E8119A">
        <w:rPr>
          <w:rFonts w:ascii="Arial" w:eastAsia="Calibri" w:hAnsi="Arial" w:cs="Arial"/>
          <w:b/>
          <w:sz w:val="20"/>
          <w:szCs w:val="20"/>
        </w:rPr>
        <w:t>, PL/SQL, Windows 2000 Server / Professional, Putty, MS Office Suite.</w:t>
      </w:r>
    </w:p>
    <w:p w:rsidR="00F00775" w:rsidRPr="00E8119A" w:rsidRDefault="00F00775" w:rsidP="00E8119A">
      <w:pPr>
        <w:pStyle w:val="ListParagraph"/>
        <w:spacing w:after="0" w:line="240" w:lineRule="auto"/>
        <w:ind w:left="360"/>
        <w:rPr>
          <w:rFonts w:ascii="Arial" w:eastAsia="Calibri" w:hAnsi="Arial" w:cs="Arial"/>
          <w:sz w:val="20"/>
          <w:szCs w:val="20"/>
        </w:rPr>
      </w:pPr>
    </w:p>
    <w:p w:rsidR="00E8119A" w:rsidRDefault="00E8119A" w:rsidP="007D6513">
      <w:pPr>
        <w:spacing w:after="0" w:line="240" w:lineRule="auto"/>
        <w:rPr>
          <w:rFonts w:ascii="Arial" w:eastAsia="Calibri" w:hAnsi="Arial" w:cs="Arial"/>
          <w:b/>
          <w:sz w:val="20"/>
          <w:szCs w:val="20"/>
        </w:rPr>
      </w:pPr>
      <w:r>
        <w:rPr>
          <w:rFonts w:ascii="Arial" w:eastAsia="Calibri" w:hAnsi="Arial" w:cs="Arial"/>
          <w:b/>
          <w:sz w:val="20"/>
          <w:szCs w:val="20"/>
        </w:rPr>
        <w:t xml:space="preserve">Unilever, Asia </w:t>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sidRPr="0056599B">
        <w:rPr>
          <w:rFonts w:ascii="Arial" w:eastAsia="Calibri" w:hAnsi="Arial" w:cs="Arial"/>
          <w:b/>
          <w:sz w:val="20"/>
          <w:szCs w:val="20"/>
        </w:rPr>
        <w:t xml:space="preserve">Sep ‘08 </w:t>
      </w:r>
      <w:r>
        <w:rPr>
          <w:rFonts w:ascii="Arial" w:eastAsia="Calibri" w:hAnsi="Arial" w:cs="Arial"/>
          <w:b/>
          <w:sz w:val="20"/>
          <w:szCs w:val="20"/>
        </w:rPr>
        <w:t>t</w:t>
      </w:r>
      <w:r w:rsidRPr="0056599B">
        <w:rPr>
          <w:rFonts w:ascii="Arial" w:eastAsia="Calibri" w:hAnsi="Arial" w:cs="Arial"/>
          <w:b/>
          <w:sz w:val="20"/>
          <w:szCs w:val="20"/>
        </w:rPr>
        <w:t>o Apr’ 10</w:t>
      </w:r>
    </w:p>
    <w:p w:rsidR="00BD4161" w:rsidRDefault="001F792F" w:rsidP="007D6513">
      <w:pPr>
        <w:spacing w:after="0" w:line="240" w:lineRule="auto"/>
        <w:rPr>
          <w:rFonts w:ascii="Arial" w:eastAsia="Calibri" w:hAnsi="Arial" w:cs="Arial"/>
          <w:b/>
          <w:sz w:val="20"/>
          <w:szCs w:val="20"/>
        </w:rPr>
      </w:pPr>
      <w:r w:rsidRPr="0056599B">
        <w:rPr>
          <w:rFonts w:ascii="Arial" w:eastAsia="Calibri" w:hAnsi="Arial" w:cs="Arial"/>
          <w:b/>
          <w:sz w:val="20"/>
          <w:szCs w:val="20"/>
        </w:rPr>
        <w:t>Techno-Functional Consultant</w:t>
      </w:r>
      <w:r w:rsidR="0056599B" w:rsidRPr="0056599B">
        <w:rPr>
          <w:rFonts w:ascii="Arial" w:eastAsia="Calibri" w:hAnsi="Arial" w:cs="Arial"/>
          <w:b/>
          <w:sz w:val="20"/>
          <w:szCs w:val="20"/>
        </w:rPr>
        <w:tab/>
      </w:r>
      <w:r w:rsidR="0056599B" w:rsidRPr="0056599B">
        <w:rPr>
          <w:rFonts w:ascii="Arial" w:eastAsia="Calibri" w:hAnsi="Arial" w:cs="Arial"/>
          <w:b/>
          <w:sz w:val="20"/>
          <w:szCs w:val="20"/>
        </w:rPr>
        <w:tab/>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Roles &amp; Responsibilities: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Software installation and Configuration of 8.4 Version (Multiple server environment)</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Migration of EP Models from </w:t>
      </w:r>
      <w:r w:rsidR="003F43AD">
        <w:rPr>
          <w:rFonts w:ascii="Arial" w:eastAsia="Calibri" w:hAnsi="Arial" w:cs="Arial"/>
          <w:sz w:val="20"/>
          <w:szCs w:val="20"/>
        </w:rPr>
        <w:t>COGNOS</w:t>
      </w:r>
      <w:r w:rsidRPr="007D6513">
        <w:rPr>
          <w:rFonts w:ascii="Arial" w:eastAsia="Calibri" w:hAnsi="Arial" w:cs="Arial"/>
          <w:sz w:val="20"/>
          <w:szCs w:val="20"/>
        </w:rPr>
        <w:t xml:space="preserve"> 7.3 to </w:t>
      </w:r>
      <w:r w:rsidR="003F43AD">
        <w:rPr>
          <w:rFonts w:ascii="Arial" w:eastAsia="Calibri" w:hAnsi="Arial" w:cs="Arial"/>
          <w:sz w:val="20"/>
          <w:szCs w:val="20"/>
        </w:rPr>
        <w:t>COGNOS</w:t>
      </w:r>
      <w:r w:rsidRPr="007D6513">
        <w:rPr>
          <w:rFonts w:ascii="Arial" w:eastAsia="Calibri" w:hAnsi="Arial" w:cs="Arial"/>
          <w:sz w:val="20"/>
          <w:szCs w:val="20"/>
        </w:rPr>
        <w:t xml:space="preserve"> 8.4 Version.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Upgrade of </w:t>
      </w:r>
      <w:r w:rsidR="003F43AD">
        <w:rPr>
          <w:rFonts w:ascii="Arial" w:eastAsia="Calibri" w:hAnsi="Arial" w:cs="Arial"/>
          <w:sz w:val="20"/>
          <w:szCs w:val="20"/>
        </w:rPr>
        <w:t>COGNOS</w:t>
      </w:r>
      <w:r w:rsidRPr="007D6513">
        <w:rPr>
          <w:rFonts w:ascii="Arial" w:eastAsia="Calibri" w:hAnsi="Arial" w:cs="Arial"/>
          <w:sz w:val="20"/>
          <w:szCs w:val="20"/>
        </w:rPr>
        <w:t xml:space="preserve"> 7.3 to </w:t>
      </w:r>
      <w:r w:rsidR="003F43AD">
        <w:rPr>
          <w:rFonts w:ascii="Arial" w:eastAsia="Calibri" w:hAnsi="Arial" w:cs="Arial"/>
          <w:sz w:val="20"/>
          <w:szCs w:val="20"/>
        </w:rPr>
        <w:t>COGNOS</w:t>
      </w:r>
      <w:r w:rsidRPr="007D6513">
        <w:rPr>
          <w:rFonts w:ascii="Arial" w:eastAsia="Calibri" w:hAnsi="Arial" w:cs="Arial"/>
          <w:sz w:val="20"/>
          <w:szCs w:val="20"/>
        </w:rPr>
        <w:t xml:space="preserve"> 8.4 Version.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Job role involves meeting and interacting with clients to understand the business process involved primarily in MIS, Budgeting and Forecasting then to prepare the frame work for better reporting with the help of </w:t>
      </w:r>
      <w:r w:rsidR="003F43AD">
        <w:rPr>
          <w:rFonts w:ascii="Arial" w:eastAsia="Calibri" w:hAnsi="Arial" w:cs="Arial"/>
          <w:sz w:val="20"/>
          <w:szCs w:val="20"/>
        </w:rPr>
        <w:t>COGNOS</w:t>
      </w:r>
      <w:r w:rsidRPr="007D6513">
        <w:rPr>
          <w:rFonts w:ascii="Arial" w:eastAsia="Calibri" w:hAnsi="Arial" w:cs="Arial"/>
          <w:sz w:val="20"/>
          <w:szCs w:val="20"/>
        </w:rPr>
        <w:t xml:space="preserve"> Tools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Carrying on through change requests, customization on the models as desired by the users post implementation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Providing support to the budgeting and forecasting exercise including monthly up gradation of forecasts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Assisting in problem management by doing problem analysis for models developed using </w:t>
      </w:r>
      <w:r w:rsidR="003F43AD">
        <w:rPr>
          <w:rFonts w:ascii="Arial" w:eastAsia="Calibri" w:hAnsi="Arial" w:cs="Arial"/>
          <w:sz w:val="20"/>
          <w:szCs w:val="20"/>
        </w:rPr>
        <w:t>COGNOS</w:t>
      </w:r>
      <w:r w:rsidRPr="007D6513">
        <w:rPr>
          <w:rFonts w:ascii="Arial" w:eastAsia="Calibri" w:hAnsi="Arial" w:cs="Arial"/>
          <w:sz w:val="20"/>
          <w:szCs w:val="20"/>
        </w:rPr>
        <w:t xml:space="preserve"> Enterprise planning tools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Ensuring stringent adherence to ISO quality standards in processes and taking corrective actions for </w:t>
      </w:r>
      <w:r w:rsidR="00C828F4" w:rsidRPr="007D6513">
        <w:rPr>
          <w:rFonts w:ascii="Arial" w:eastAsia="Calibri" w:hAnsi="Arial" w:cs="Arial"/>
          <w:sz w:val="20"/>
          <w:szCs w:val="20"/>
        </w:rPr>
        <w:t>non-conformities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Preparation of plan and implementation of </w:t>
      </w:r>
      <w:r w:rsidR="003F43AD">
        <w:rPr>
          <w:rFonts w:ascii="Arial" w:eastAsia="Calibri" w:hAnsi="Arial" w:cs="Arial"/>
          <w:sz w:val="20"/>
          <w:szCs w:val="20"/>
        </w:rPr>
        <w:t>COGNOS</w:t>
      </w:r>
      <w:r w:rsidRPr="007D6513">
        <w:rPr>
          <w:rFonts w:ascii="Arial" w:eastAsia="Calibri" w:hAnsi="Arial" w:cs="Arial"/>
          <w:sz w:val="20"/>
          <w:szCs w:val="20"/>
        </w:rPr>
        <w:t xml:space="preserve"> Finance which included coding of Accounts, Channels &amp; Products and Preparation of Design Document.</w:t>
      </w:r>
    </w:p>
    <w:p w:rsidR="00BD4161"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Preparation of plan and implementation of </w:t>
      </w:r>
      <w:r w:rsidR="003F43AD">
        <w:rPr>
          <w:rFonts w:ascii="Arial" w:eastAsia="Calibri" w:hAnsi="Arial" w:cs="Arial"/>
          <w:sz w:val="20"/>
          <w:szCs w:val="20"/>
        </w:rPr>
        <w:t>COGNOS</w:t>
      </w:r>
      <w:r w:rsidRPr="007D6513">
        <w:rPr>
          <w:rFonts w:ascii="Arial" w:eastAsia="Calibri" w:hAnsi="Arial" w:cs="Arial"/>
          <w:sz w:val="20"/>
          <w:szCs w:val="20"/>
        </w:rPr>
        <w:t xml:space="preserve"> Finance which included coding of Accounts, Channels &amp; Products and Preparation of Design Document.</w:t>
      </w:r>
    </w:p>
    <w:p w:rsidR="00E8119A" w:rsidRPr="00E8119A" w:rsidRDefault="00E8119A" w:rsidP="00E8119A">
      <w:pPr>
        <w:spacing w:after="0" w:line="240" w:lineRule="auto"/>
        <w:rPr>
          <w:rFonts w:ascii="Arial" w:eastAsia="Calibri" w:hAnsi="Arial" w:cs="Arial"/>
          <w:b/>
          <w:sz w:val="20"/>
          <w:szCs w:val="20"/>
        </w:rPr>
      </w:pPr>
      <w:r w:rsidRPr="00E8119A">
        <w:rPr>
          <w:rFonts w:ascii="Arial" w:eastAsia="Calibri" w:hAnsi="Arial" w:cs="Arial"/>
          <w:b/>
          <w:sz w:val="20"/>
          <w:szCs w:val="20"/>
        </w:rPr>
        <w:t>Technologies: IBM COGNOS TM1 v10.1 , IBM COGNOS Enterprise Planning v8, ETL –Informatica , IBM COGNOS BI, SAP BPC,COGNOS Finance , Go-office, IBM DB2 , Oracle Server , SAP FICO, , PL/SQL, Windows 2003 Server / Professional, Putty, MS Office Suite.</w:t>
      </w:r>
    </w:p>
    <w:p w:rsidR="00BD4161" w:rsidRPr="00E8119A" w:rsidRDefault="00BD4161" w:rsidP="00E8119A">
      <w:pPr>
        <w:pStyle w:val="ListParagraph"/>
        <w:spacing w:after="0" w:line="240" w:lineRule="auto"/>
        <w:ind w:left="360"/>
        <w:rPr>
          <w:rFonts w:ascii="Arial" w:eastAsia="Calibri" w:hAnsi="Arial" w:cs="Arial"/>
          <w:sz w:val="20"/>
          <w:szCs w:val="20"/>
        </w:rPr>
      </w:pPr>
    </w:p>
    <w:p w:rsidR="00E8119A" w:rsidRDefault="00E8119A" w:rsidP="007D6513">
      <w:pPr>
        <w:spacing w:after="0" w:line="240" w:lineRule="auto"/>
        <w:rPr>
          <w:rFonts w:ascii="Arial" w:eastAsia="Calibri" w:hAnsi="Arial" w:cs="Arial"/>
          <w:b/>
          <w:sz w:val="20"/>
          <w:szCs w:val="20"/>
        </w:rPr>
      </w:pPr>
      <w:r>
        <w:rPr>
          <w:rFonts w:ascii="Arial" w:eastAsia="Calibri" w:hAnsi="Arial" w:cs="Arial"/>
          <w:b/>
          <w:sz w:val="20"/>
          <w:szCs w:val="20"/>
        </w:rPr>
        <w:t>IBM Australia, Melbourne</w:t>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Pr>
          <w:rFonts w:ascii="Arial" w:eastAsia="Calibri" w:hAnsi="Arial" w:cs="Arial"/>
          <w:b/>
          <w:sz w:val="20"/>
          <w:szCs w:val="20"/>
        </w:rPr>
        <w:tab/>
      </w:r>
      <w:r w:rsidRPr="007D6513">
        <w:rPr>
          <w:rFonts w:ascii="Arial" w:eastAsia="Calibri" w:hAnsi="Arial" w:cs="Arial"/>
          <w:b/>
          <w:sz w:val="20"/>
          <w:szCs w:val="20"/>
        </w:rPr>
        <w:t>Dec</w:t>
      </w:r>
      <w:r>
        <w:rPr>
          <w:rFonts w:ascii="Arial" w:eastAsia="Calibri" w:hAnsi="Arial" w:cs="Arial"/>
          <w:b/>
          <w:sz w:val="20"/>
          <w:szCs w:val="20"/>
        </w:rPr>
        <w:t xml:space="preserve"> ‘</w:t>
      </w:r>
      <w:r w:rsidRPr="007D6513">
        <w:rPr>
          <w:rFonts w:ascii="Arial" w:eastAsia="Calibri" w:hAnsi="Arial" w:cs="Arial"/>
          <w:b/>
          <w:sz w:val="20"/>
          <w:szCs w:val="20"/>
        </w:rPr>
        <w:t>06</w:t>
      </w:r>
      <w:r>
        <w:rPr>
          <w:rFonts w:ascii="Arial" w:eastAsia="Calibri" w:hAnsi="Arial" w:cs="Arial"/>
          <w:b/>
          <w:sz w:val="20"/>
          <w:szCs w:val="20"/>
        </w:rPr>
        <w:t xml:space="preserve"> t</w:t>
      </w:r>
      <w:r w:rsidRPr="007D6513">
        <w:rPr>
          <w:rFonts w:ascii="Arial" w:eastAsia="Calibri" w:hAnsi="Arial" w:cs="Arial"/>
          <w:b/>
          <w:sz w:val="20"/>
          <w:szCs w:val="20"/>
        </w:rPr>
        <w:t>o Sept</w:t>
      </w:r>
      <w:r>
        <w:rPr>
          <w:rFonts w:ascii="Arial" w:eastAsia="Calibri" w:hAnsi="Arial" w:cs="Arial"/>
          <w:b/>
          <w:sz w:val="20"/>
          <w:szCs w:val="20"/>
        </w:rPr>
        <w:t xml:space="preserve"> ‘</w:t>
      </w:r>
      <w:r w:rsidRPr="007D6513">
        <w:rPr>
          <w:rFonts w:ascii="Arial" w:eastAsia="Calibri" w:hAnsi="Arial" w:cs="Arial"/>
          <w:b/>
          <w:sz w:val="20"/>
          <w:szCs w:val="20"/>
        </w:rPr>
        <w:t>08</w:t>
      </w:r>
    </w:p>
    <w:p w:rsidR="00BD4161"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Techno-Functional Lead</w:t>
      </w:r>
      <w:r w:rsidR="0056599B">
        <w:rPr>
          <w:rFonts w:ascii="Arial" w:eastAsia="Calibri" w:hAnsi="Arial" w:cs="Arial"/>
          <w:b/>
          <w:sz w:val="20"/>
          <w:szCs w:val="20"/>
        </w:rPr>
        <w:tab/>
      </w:r>
      <w:r w:rsidR="0056599B">
        <w:rPr>
          <w:rFonts w:ascii="Arial" w:eastAsia="Calibri" w:hAnsi="Arial" w:cs="Arial"/>
          <w:b/>
          <w:sz w:val="20"/>
          <w:szCs w:val="20"/>
        </w:rPr>
        <w:tab/>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Roles &amp; Responsibilities: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Migration of EP Models from </w:t>
      </w:r>
      <w:r w:rsidR="003F43AD">
        <w:rPr>
          <w:rFonts w:ascii="Arial" w:eastAsia="Calibri" w:hAnsi="Arial" w:cs="Arial"/>
          <w:sz w:val="20"/>
          <w:szCs w:val="20"/>
        </w:rPr>
        <w:t>COGNOS</w:t>
      </w:r>
      <w:r w:rsidRPr="007D6513">
        <w:rPr>
          <w:rFonts w:ascii="Arial" w:eastAsia="Calibri" w:hAnsi="Arial" w:cs="Arial"/>
          <w:sz w:val="20"/>
          <w:szCs w:val="20"/>
        </w:rPr>
        <w:t xml:space="preserve"> 7.3 to </w:t>
      </w:r>
      <w:r w:rsidR="003F43AD">
        <w:rPr>
          <w:rFonts w:ascii="Arial" w:eastAsia="Calibri" w:hAnsi="Arial" w:cs="Arial"/>
          <w:sz w:val="20"/>
          <w:szCs w:val="20"/>
        </w:rPr>
        <w:t>COGNOS</w:t>
      </w:r>
      <w:r w:rsidRPr="007D6513">
        <w:rPr>
          <w:rFonts w:ascii="Arial" w:eastAsia="Calibri" w:hAnsi="Arial" w:cs="Arial"/>
          <w:sz w:val="20"/>
          <w:szCs w:val="20"/>
        </w:rPr>
        <w:t xml:space="preserve"> 8.4 Version.</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Software installation and Configuration of 8.4 Version(Multiple server environment)</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Job role involves meeting and interacting with clients to understand the business process involved primarily in MIS, Budgeting and Forecasting then to prepare the frame work for better reporting with the help of </w:t>
      </w:r>
      <w:r w:rsidR="003F43AD">
        <w:rPr>
          <w:rFonts w:ascii="Arial" w:eastAsia="Calibri" w:hAnsi="Arial" w:cs="Arial"/>
          <w:sz w:val="20"/>
          <w:szCs w:val="20"/>
        </w:rPr>
        <w:t>COGNOS</w:t>
      </w:r>
      <w:r w:rsidRPr="007D6513">
        <w:rPr>
          <w:rFonts w:ascii="Arial" w:eastAsia="Calibri" w:hAnsi="Arial" w:cs="Arial"/>
          <w:sz w:val="20"/>
          <w:szCs w:val="20"/>
        </w:rPr>
        <w:t xml:space="preserve"> Tools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Carrying on through change requests, customization on the models as desired by the users post implementation Providing support to the budgeting and forecasting exercise including monthly up gradation of forecasts</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Forecasting - Cost and  Revenue for individual projects(Essbase)</w:t>
      </w:r>
    </w:p>
    <w:p w:rsidR="00BD4161" w:rsidRPr="007D6513"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Design Cost Split -  Cost allocation from main ledger to sub ledgers</w:t>
      </w:r>
    </w:p>
    <w:p w:rsidR="00BD4161" w:rsidRDefault="001F792F" w:rsidP="007D6513">
      <w:pPr>
        <w:pStyle w:val="ListParagraph"/>
        <w:numPr>
          <w:ilvl w:val="0"/>
          <w:numId w:val="10"/>
        </w:numPr>
        <w:spacing w:after="0" w:line="240" w:lineRule="auto"/>
        <w:rPr>
          <w:rFonts w:ascii="Arial" w:eastAsia="Calibri" w:hAnsi="Arial" w:cs="Arial"/>
          <w:sz w:val="20"/>
          <w:szCs w:val="20"/>
        </w:rPr>
      </w:pPr>
      <w:r w:rsidRPr="007D6513">
        <w:rPr>
          <w:rFonts w:ascii="Arial" w:eastAsia="Calibri" w:hAnsi="Arial" w:cs="Arial"/>
          <w:sz w:val="20"/>
          <w:szCs w:val="20"/>
        </w:rPr>
        <w:t>Devel</w:t>
      </w:r>
      <w:r w:rsidR="00E8119A">
        <w:rPr>
          <w:rFonts w:ascii="Arial" w:eastAsia="Calibri" w:hAnsi="Arial" w:cs="Arial"/>
          <w:sz w:val="20"/>
          <w:szCs w:val="20"/>
        </w:rPr>
        <w:t xml:space="preserve">op Project reconciliations and </w:t>
      </w:r>
      <w:r w:rsidRPr="007D6513">
        <w:rPr>
          <w:rFonts w:ascii="Arial" w:eastAsia="Calibri" w:hAnsi="Arial" w:cs="Arial"/>
          <w:sz w:val="20"/>
          <w:szCs w:val="20"/>
        </w:rPr>
        <w:t>preparation of cost cases</w:t>
      </w:r>
      <w:r w:rsidR="00E8119A">
        <w:rPr>
          <w:rFonts w:ascii="Arial" w:eastAsia="Calibri" w:hAnsi="Arial" w:cs="Arial"/>
          <w:sz w:val="20"/>
          <w:szCs w:val="20"/>
        </w:rPr>
        <w:t>.</w:t>
      </w:r>
    </w:p>
    <w:p w:rsidR="00E8119A" w:rsidRPr="00E8119A" w:rsidRDefault="00E8119A" w:rsidP="00E8119A">
      <w:pPr>
        <w:spacing w:after="0" w:line="240" w:lineRule="auto"/>
        <w:rPr>
          <w:rFonts w:ascii="Arial" w:eastAsia="Calibri" w:hAnsi="Arial" w:cs="Arial"/>
          <w:b/>
          <w:sz w:val="20"/>
          <w:szCs w:val="20"/>
        </w:rPr>
      </w:pPr>
      <w:r w:rsidRPr="00E8119A">
        <w:rPr>
          <w:rFonts w:ascii="Arial" w:eastAsia="Calibri" w:hAnsi="Arial" w:cs="Arial"/>
          <w:b/>
          <w:sz w:val="20"/>
          <w:szCs w:val="20"/>
        </w:rPr>
        <w:t>Technologies: IBM COGNOS TM1 v9.5.2 , IBM COGNOS Enterprise Planning v8, ETL –Informatica , IBM COGNOS BI, SAP BPC, COGNOS Finance , Go-office, IBM DB2 , Oracle Server , SAP FICO, , PL/SQL, Windows 2003 Server / Professional, Putty, MS Office Suite.</w:t>
      </w:r>
      <w:r w:rsidRPr="00E8119A">
        <w:rPr>
          <w:rFonts w:ascii="Arial" w:eastAsia="Calibri" w:hAnsi="Arial" w:cs="Arial"/>
          <w:b/>
          <w:sz w:val="20"/>
          <w:szCs w:val="20"/>
        </w:rPr>
        <w:tab/>
      </w:r>
    </w:p>
    <w:p w:rsidR="007D6513" w:rsidRDefault="007D6513" w:rsidP="007D6513">
      <w:pPr>
        <w:spacing w:after="0" w:line="240" w:lineRule="auto"/>
        <w:rPr>
          <w:rFonts w:ascii="Arial" w:eastAsia="Calibri" w:hAnsi="Arial" w:cs="Arial"/>
          <w:b/>
          <w:sz w:val="20"/>
          <w:szCs w:val="20"/>
        </w:rPr>
      </w:pPr>
    </w:p>
    <w:p w:rsidR="00BD4161" w:rsidRDefault="00E8119A" w:rsidP="007D6513">
      <w:pPr>
        <w:spacing w:after="0" w:line="240" w:lineRule="auto"/>
        <w:rPr>
          <w:rFonts w:ascii="Arial" w:eastAsia="Calibri" w:hAnsi="Arial" w:cs="Arial"/>
          <w:b/>
          <w:sz w:val="20"/>
          <w:szCs w:val="20"/>
        </w:rPr>
      </w:pPr>
      <w:r>
        <w:rPr>
          <w:rFonts w:ascii="Arial" w:eastAsia="Calibri" w:hAnsi="Arial" w:cs="Arial"/>
          <w:b/>
          <w:sz w:val="20"/>
          <w:szCs w:val="20"/>
        </w:rPr>
        <w:t>Flextronics, India</w:t>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r>
      <w:r w:rsidR="005A187A">
        <w:rPr>
          <w:rFonts w:ascii="Arial" w:eastAsia="Calibri" w:hAnsi="Arial" w:cs="Arial"/>
          <w:b/>
          <w:sz w:val="20"/>
          <w:szCs w:val="20"/>
        </w:rPr>
        <w:tab/>
        <w:t>Aug ’05 to Dec ‘06</w:t>
      </w:r>
    </w:p>
    <w:p w:rsidR="00E8119A" w:rsidRDefault="00E8119A" w:rsidP="007D6513">
      <w:pPr>
        <w:spacing w:after="0" w:line="240" w:lineRule="auto"/>
        <w:rPr>
          <w:rFonts w:ascii="Arial" w:eastAsia="Calibri" w:hAnsi="Arial" w:cs="Arial"/>
          <w:b/>
          <w:sz w:val="20"/>
          <w:szCs w:val="20"/>
        </w:rPr>
      </w:pPr>
      <w:r w:rsidRPr="007D6513">
        <w:rPr>
          <w:rFonts w:ascii="Arial" w:eastAsia="Calibri" w:hAnsi="Arial" w:cs="Arial"/>
          <w:b/>
          <w:sz w:val="20"/>
          <w:szCs w:val="20"/>
        </w:rPr>
        <w:t>Techno-Functional consultant</w:t>
      </w:r>
    </w:p>
    <w:p w:rsidR="00BD4161" w:rsidRPr="007D6513" w:rsidRDefault="001F792F" w:rsidP="007D6513">
      <w:pPr>
        <w:spacing w:after="0" w:line="240" w:lineRule="auto"/>
        <w:rPr>
          <w:rFonts w:ascii="Arial" w:eastAsia="Calibri" w:hAnsi="Arial" w:cs="Arial"/>
          <w:b/>
          <w:sz w:val="20"/>
          <w:szCs w:val="20"/>
        </w:rPr>
      </w:pPr>
      <w:r w:rsidRPr="007D6513">
        <w:rPr>
          <w:rFonts w:ascii="Arial" w:eastAsia="Calibri" w:hAnsi="Arial" w:cs="Arial"/>
          <w:b/>
          <w:sz w:val="20"/>
          <w:szCs w:val="20"/>
        </w:rPr>
        <w:t>Roles &amp; Responsibilities:</w:t>
      </w:r>
    </w:p>
    <w:p w:rsidR="00BD4161" w:rsidRPr="008E63AB" w:rsidRDefault="001F792F" w:rsidP="008E63AB">
      <w:pPr>
        <w:spacing w:after="0" w:line="240" w:lineRule="auto"/>
        <w:rPr>
          <w:rFonts w:ascii="Arial" w:eastAsia="Calibri" w:hAnsi="Arial" w:cs="Arial"/>
          <w:sz w:val="20"/>
          <w:szCs w:val="20"/>
        </w:rPr>
      </w:pPr>
      <w:r w:rsidRPr="008E63AB">
        <w:rPr>
          <w:rFonts w:ascii="Arial" w:eastAsia="Calibri" w:hAnsi="Arial" w:cs="Arial"/>
          <w:sz w:val="20"/>
          <w:szCs w:val="20"/>
        </w:rPr>
        <w:t>Responsible to Implement and migration BAAN Financials to SAP FICO.</w:t>
      </w:r>
    </w:p>
    <w:p w:rsidR="00BD4161" w:rsidRPr="007D6513" w:rsidRDefault="001F792F"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Assets Accounting</w:t>
      </w:r>
    </w:p>
    <w:p w:rsidR="00BD4161" w:rsidRPr="007D6513" w:rsidRDefault="001F792F"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 xml:space="preserve">Intercompany accounting </w:t>
      </w:r>
    </w:p>
    <w:p w:rsidR="00BD4161" w:rsidRPr="007D6513" w:rsidRDefault="001F792F"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Inventory Costing</w:t>
      </w:r>
    </w:p>
    <w:p w:rsidR="00BD4161" w:rsidRPr="007D6513" w:rsidRDefault="001F792F"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Vendor Maintenance</w:t>
      </w:r>
    </w:p>
    <w:p w:rsidR="00BD4161" w:rsidRDefault="001F792F" w:rsidP="007D6513">
      <w:pPr>
        <w:pStyle w:val="ListParagraph"/>
        <w:numPr>
          <w:ilvl w:val="1"/>
          <w:numId w:val="10"/>
        </w:numPr>
        <w:spacing w:after="0" w:line="240" w:lineRule="auto"/>
        <w:rPr>
          <w:rFonts w:ascii="Arial" w:eastAsia="Calibri" w:hAnsi="Arial" w:cs="Arial"/>
          <w:sz w:val="20"/>
          <w:szCs w:val="20"/>
        </w:rPr>
      </w:pPr>
      <w:r w:rsidRPr="007D6513">
        <w:rPr>
          <w:rFonts w:ascii="Arial" w:eastAsia="Calibri" w:hAnsi="Arial" w:cs="Arial"/>
          <w:sz w:val="20"/>
          <w:szCs w:val="20"/>
        </w:rPr>
        <w:t>Travel and International Travel claims</w:t>
      </w:r>
    </w:p>
    <w:p w:rsidR="00E8119A" w:rsidRPr="00E8119A" w:rsidRDefault="00E8119A" w:rsidP="00E8119A">
      <w:pPr>
        <w:spacing w:after="0" w:line="240" w:lineRule="auto"/>
        <w:rPr>
          <w:rFonts w:ascii="Arial" w:eastAsia="Calibri" w:hAnsi="Arial" w:cs="Arial"/>
          <w:b/>
          <w:sz w:val="20"/>
          <w:szCs w:val="20"/>
        </w:rPr>
      </w:pPr>
      <w:r w:rsidRPr="00E8119A">
        <w:rPr>
          <w:rFonts w:ascii="Arial" w:eastAsia="Calibri" w:hAnsi="Arial" w:cs="Arial"/>
          <w:b/>
          <w:sz w:val="20"/>
          <w:szCs w:val="20"/>
        </w:rPr>
        <w:t>Technologies: BaaN Financials, SAP FICO, Outlook soft v5, IBM COGNOS BI, COGNOS Finance, Windows 2000 Server /Professional, Putty, MS Office Suite.</w:t>
      </w:r>
    </w:p>
    <w:sectPr w:rsidR="00E8119A" w:rsidRPr="00E8119A" w:rsidSect="007D6513">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0EA" w:rsidRDefault="006C00EA" w:rsidP="00D46E08">
      <w:pPr>
        <w:spacing w:after="0" w:line="240" w:lineRule="auto"/>
      </w:pPr>
      <w:r>
        <w:separator/>
      </w:r>
    </w:p>
  </w:endnote>
  <w:endnote w:type="continuationSeparator" w:id="1">
    <w:p w:rsidR="006C00EA" w:rsidRDefault="006C00EA" w:rsidP="00D46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0EA" w:rsidRDefault="006C00EA" w:rsidP="00D46E08">
      <w:pPr>
        <w:spacing w:after="0" w:line="240" w:lineRule="auto"/>
      </w:pPr>
      <w:r>
        <w:separator/>
      </w:r>
    </w:p>
  </w:footnote>
  <w:footnote w:type="continuationSeparator" w:id="1">
    <w:p w:rsidR="006C00EA" w:rsidRDefault="006C00EA" w:rsidP="00D46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5B5" w:rsidRDefault="00666D05" w:rsidP="00F54EC6">
    <w:pPr>
      <w:pStyle w:val="Header"/>
      <w:rPr>
        <w:rFonts w:ascii="Calibri" w:eastAsia="Calibri" w:hAnsi="Calibri" w:cs="Calibri"/>
        <w:b/>
      </w:rPr>
    </w:pPr>
    <w:r w:rsidRPr="00AF3AC7">
      <w:rPr>
        <w:b/>
        <w:noProof/>
        <w:sz w:val="18"/>
        <w:szCs w:val="18"/>
      </w:rPr>
      <w:drawing>
        <wp:anchor distT="0" distB="0" distL="114300" distR="114300" simplePos="0" relativeHeight="251658240" behindDoc="0" locked="0" layoutInCell="1" allowOverlap="1">
          <wp:simplePos x="0" y="0"/>
          <wp:positionH relativeFrom="column">
            <wp:posOffset>-85725</wp:posOffset>
          </wp:positionH>
          <wp:positionV relativeFrom="paragraph">
            <wp:posOffset>-285750</wp:posOffset>
          </wp:positionV>
          <wp:extent cx="1165860" cy="487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5860" cy="487680"/>
                  </a:xfrm>
                  <a:prstGeom prst="rect">
                    <a:avLst/>
                  </a:prstGeom>
                  <a:noFill/>
                  <a:ln w="9525">
                    <a:noFill/>
                    <a:miter lim="800000"/>
                    <a:headEnd/>
                    <a:tailEnd/>
                  </a:ln>
                </pic:spPr>
              </pic:pic>
            </a:graphicData>
          </a:graphic>
        </wp:anchor>
      </w:drawing>
    </w:r>
  </w:p>
  <w:p w:rsidR="00A67BB7" w:rsidRPr="00A67BB7" w:rsidRDefault="00A67BB7" w:rsidP="00A67BB7">
    <w:pPr>
      <w:pStyle w:val="Header"/>
      <w:jc w:val="center"/>
      <w:rPr>
        <w:rFonts w:ascii="Calibri" w:eastAsia="Calibri" w:hAnsi="Calibri" w:cs="Calibri"/>
        <w:b/>
      </w:rPr>
    </w:pPr>
    <w:r w:rsidRPr="00A67BB7">
      <w:rPr>
        <w:rFonts w:ascii="Calibri" w:eastAsia="Calibri" w:hAnsi="Calibri" w:cs="Calibri"/>
        <w:b/>
      </w:rPr>
      <w:t>Deepak Devatha</w:t>
    </w:r>
  </w:p>
  <w:p w:rsidR="00A67BB7" w:rsidRDefault="00A67BB7" w:rsidP="00A67BB7">
    <w:pPr>
      <w:pStyle w:val="Header"/>
      <w:jc w:val="center"/>
      <w:rPr>
        <w:rFonts w:ascii="Calibri" w:eastAsia="Calibri" w:hAnsi="Calibri" w:cs="Calibri"/>
        <w:b/>
      </w:rPr>
    </w:pPr>
    <w:r w:rsidRPr="00A67BB7">
      <w:rPr>
        <w:rFonts w:ascii="Calibri" w:eastAsia="Calibri" w:hAnsi="Calibri" w:cs="Calibri"/>
        <w:b/>
      </w:rPr>
      <w:t>732-763-5791</w:t>
    </w:r>
    <w:r w:rsidRPr="00A67BB7">
      <w:rPr>
        <w:rFonts w:ascii="Calibri" w:eastAsia="Calibri" w:hAnsi="Calibri" w:cs="Calibri"/>
        <w:b/>
      </w:rPr>
      <w:br/>
    </w:r>
    <w:hyperlink r:id="rId2" w:history="1">
      <w:r w:rsidRPr="00A67BB7">
        <w:rPr>
          <w:rStyle w:val="Hyperlink"/>
          <w:rFonts w:ascii="Calibri" w:eastAsia="Calibri" w:hAnsi="Calibri" w:cs="Calibri"/>
          <w:b/>
        </w:rPr>
        <w:t>devathadeepak@gmail.com</w:t>
      </w:r>
    </w:hyperlink>
  </w:p>
  <w:p w:rsidR="00F54EC6" w:rsidRDefault="00F54EC6" w:rsidP="00F54EC6">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742"/>
    <w:multiLevelType w:val="multilevel"/>
    <w:tmpl w:val="D632E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D8924F0"/>
    <w:multiLevelType w:val="multilevel"/>
    <w:tmpl w:val="7C100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0E4349F"/>
    <w:multiLevelType w:val="multilevel"/>
    <w:tmpl w:val="F2A41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2CD6397"/>
    <w:multiLevelType w:val="multilevel"/>
    <w:tmpl w:val="C1520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375C72"/>
    <w:multiLevelType w:val="multilevel"/>
    <w:tmpl w:val="AA9A4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5762230"/>
    <w:multiLevelType w:val="multilevel"/>
    <w:tmpl w:val="A4B2B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7B7DE4"/>
    <w:multiLevelType w:val="hybridMultilevel"/>
    <w:tmpl w:val="F5926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A64762"/>
    <w:multiLevelType w:val="multilevel"/>
    <w:tmpl w:val="99608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9CB6AAC"/>
    <w:multiLevelType w:val="multilevel"/>
    <w:tmpl w:val="43B61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AD80FE1"/>
    <w:multiLevelType w:val="multilevel"/>
    <w:tmpl w:val="CED2C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2"/>
  </w:num>
  <w:num w:numId="4">
    <w:abstractNumId w:val="9"/>
  </w:num>
  <w:num w:numId="5">
    <w:abstractNumId w:val="0"/>
  </w:num>
  <w:num w:numId="6">
    <w:abstractNumId w:val="5"/>
  </w:num>
  <w:num w:numId="7">
    <w:abstractNumId w:val="7"/>
  </w:num>
  <w:num w:numId="8">
    <w:abstractNumId w:val="1"/>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BD4161"/>
    <w:rsid w:val="000006F2"/>
    <w:rsid w:val="000C171E"/>
    <w:rsid w:val="001119D1"/>
    <w:rsid w:val="001915AC"/>
    <w:rsid w:val="001B09A0"/>
    <w:rsid w:val="001D3E37"/>
    <w:rsid w:val="001D53B9"/>
    <w:rsid w:val="001F792F"/>
    <w:rsid w:val="00212D81"/>
    <w:rsid w:val="00230941"/>
    <w:rsid w:val="00234024"/>
    <w:rsid w:val="0032509A"/>
    <w:rsid w:val="00334C12"/>
    <w:rsid w:val="003916C6"/>
    <w:rsid w:val="003F43AD"/>
    <w:rsid w:val="0040647D"/>
    <w:rsid w:val="00446041"/>
    <w:rsid w:val="004D15FB"/>
    <w:rsid w:val="004F1BBA"/>
    <w:rsid w:val="00563255"/>
    <w:rsid w:val="0056599B"/>
    <w:rsid w:val="005A187A"/>
    <w:rsid w:val="005C0776"/>
    <w:rsid w:val="005F2686"/>
    <w:rsid w:val="0060126F"/>
    <w:rsid w:val="00634F42"/>
    <w:rsid w:val="00666D05"/>
    <w:rsid w:val="00670E84"/>
    <w:rsid w:val="00671754"/>
    <w:rsid w:val="00674732"/>
    <w:rsid w:val="006B34D6"/>
    <w:rsid w:val="006C00EA"/>
    <w:rsid w:val="006C78B6"/>
    <w:rsid w:val="006D3245"/>
    <w:rsid w:val="006F4046"/>
    <w:rsid w:val="00730DBA"/>
    <w:rsid w:val="00774D00"/>
    <w:rsid w:val="007761D3"/>
    <w:rsid w:val="00782361"/>
    <w:rsid w:val="007A0A5B"/>
    <w:rsid w:val="007B5800"/>
    <w:rsid w:val="007C2E51"/>
    <w:rsid w:val="007D6513"/>
    <w:rsid w:val="00844BE9"/>
    <w:rsid w:val="008B01FE"/>
    <w:rsid w:val="008E63AB"/>
    <w:rsid w:val="008E76A3"/>
    <w:rsid w:val="008F02BC"/>
    <w:rsid w:val="00912279"/>
    <w:rsid w:val="0092063C"/>
    <w:rsid w:val="009271B1"/>
    <w:rsid w:val="00972159"/>
    <w:rsid w:val="00980152"/>
    <w:rsid w:val="009D6836"/>
    <w:rsid w:val="009E448F"/>
    <w:rsid w:val="00A67BB7"/>
    <w:rsid w:val="00A8368A"/>
    <w:rsid w:val="00AA6671"/>
    <w:rsid w:val="00AC4D50"/>
    <w:rsid w:val="00AF3AC7"/>
    <w:rsid w:val="00AF3DAE"/>
    <w:rsid w:val="00B06457"/>
    <w:rsid w:val="00B1156C"/>
    <w:rsid w:val="00B40C48"/>
    <w:rsid w:val="00B75EC3"/>
    <w:rsid w:val="00BB6A56"/>
    <w:rsid w:val="00BD4161"/>
    <w:rsid w:val="00BD490C"/>
    <w:rsid w:val="00C2210F"/>
    <w:rsid w:val="00C63251"/>
    <w:rsid w:val="00C66EC7"/>
    <w:rsid w:val="00C67068"/>
    <w:rsid w:val="00C828F4"/>
    <w:rsid w:val="00C85447"/>
    <w:rsid w:val="00C95C5B"/>
    <w:rsid w:val="00CF3AC0"/>
    <w:rsid w:val="00D46E08"/>
    <w:rsid w:val="00D605B5"/>
    <w:rsid w:val="00D76BD3"/>
    <w:rsid w:val="00D867A1"/>
    <w:rsid w:val="00D923BB"/>
    <w:rsid w:val="00DD4315"/>
    <w:rsid w:val="00DF3F0F"/>
    <w:rsid w:val="00E31120"/>
    <w:rsid w:val="00E3309A"/>
    <w:rsid w:val="00E42D5B"/>
    <w:rsid w:val="00E8119A"/>
    <w:rsid w:val="00E97EDA"/>
    <w:rsid w:val="00EF625E"/>
    <w:rsid w:val="00F00775"/>
    <w:rsid w:val="00F12576"/>
    <w:rsid w:val="00F54EC6"/>
    <w:rsid w:val="00F7587A"/>
    <w:rsid w:val="00F9137C"/>
    <w:rsid w:val="00FA4C6C"/>
    <w:rsid w:val="00FE70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C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E08"/>
  </w:style>
  <w:style w:type="paragraph" w:styleId="Footer">
    <w:name w:val="footer"/>
    <w:basedOn w:val="Normal"/>
    <w:link w:val="FooterChar"/>
    <w:uiPriority w:val="99"/>
    <w:unhideWhenUsed/>
    <w:rsid w:val="00D46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E08"/>
  </w:style>
  <w:style w:type="paragraph" w:styleId="BalloonText">
    <w:name w:val="Balloon Text"/>
    <w:basedOn w:val="Normal"/>
    <w:link w:val="BalloonTextChar"/>
    <w:uiPriority w:val="99"/>
    <w:semiHidden/>
    <w:unhideWhenUsed/>
    <w:rsid w:val="00D46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E08"/>
    <w:rPr>
      <w:rFonts w:ascii="Tahoma" w:hAnsi="Tahoma" w:cs="Tahoma"/>
      <w:sz w:val="16"/>
      <w:szCs w:val="16"/>
    </w:rPr>
  </w:style>
  <w:style w:type="paragraph" w:styleId="ListParagraph">
    <w:name w:val="List Paragraph"/>
    <w:basedOn w:val="Normal"/>
    <w:uiPriority w:val="34"/>
    <w:qFormat/>
    <w:rsid w:val="007D6513"/>
    <w:pPr>
      <w:ind w:left="720"/>
      <w:contextualSpacing/>
    </w:pPr>
  </w:style>
  <w:style w:type="character" w:styleId="Hyperlink">
    <w:name w:val="Hyperlink"/>
    <w:uiPriority w:val="99"/>
    <w:unhideWhenUsed/>
    <w:rsid w:val="00F9137C"/>
    <w:rPr>
      <w:color w:val="0000FF"/>
      <w:u w:val="single"/>
    </w:rPr>
  </w:style>
</w:styles>
</file>

<file path=word/webSettings.xml><?xml version="1.0" encoding="utf-8"?>
<w:webSettings xmlns:r="http://schemas.openxmlformats.org/officeDocument/2006/relationships" xmlns:w="http://schemas.openxmlformats.org/wordprocessingml/2006/main">
  <w:divs>
    <w:div w:id="268778307">
      <w:bodyDiv w:val="1"/>
      <w:marLeft w:val="0"/>
      <w:marRight w:val="0"/>
      <w:marTop w:val="0"/>
      <w:marBottom w:val="0"/>
      <w:divBdr>
        <w:top w:val="none" w:sz="0" w:space="0" w:color="auto"/>
        <w:left w:val="none" w:sz="0" w:space="0" w:color="auto"/>
        <w:bottom w:val="none" w:sz="0" w:space="0" w:color="auto"/>
        <w:right w:val="none" w:sz="0" w:space="0" w:color="auto"/>
      </w:divBdr>
    </w:div>
    <w:div w:id="430274062">
      <w:bodyDiv w:val="1"/>
      <w:marLeft w:val="0"/>
      <w:marRight w:val="0"/>
      <w:marTop w:val="0"/>
      <w:marBottom w:val="0"/>
      <w:divBdr>
        <w:top w:val="none" w:sz="0" w:space="0" w:color="auto"/>
        <w:left w:val="none" w:sz="0" w:space="0" w:color="auto"/>
        <w:bottom w:val="none" w:sz="0" w:space="0" w:color="auto"/>
        <w:right w:val="none" w:sz="0" w:space="0" w:color="auto"/>
      </w:divBdr>
    </w:div>
    <w:div w:id="1700205098">
      <w:bodyDiv w:val="1"/>
      <w:marLeft w:val="0"/>
      <w:marRight w:val="0"/>
      <w:marTop w:val="0"/>
      <w:marBottom w:val="0"/>
      <w:divBdr>
        <w:top w:val="none" w:sz="0" w:space="0" w:color="auto"/>
        <w:left w:val="none" w:sz="0" w:space="0" w:color="auto"/>
        <w:bottom w:val="none" w:sz="0" w:space="0" w:color="auto"/>
        <w:right w:val="none" w:sz="0" w:space="0" w:color="auto"/>
      </w:divBdr>
    </w:div>
    <w:div w:id="1936476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devathadeepak@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91A23-D2D2-4D50-87D2-ED0585D5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2015-11-04T22:39:00Z</dcterms:created>
  <dcterms:modified xsi:type="dcterms:W3CDTF">2015-11-04T22:39:00Z</dcterms:modified>
</cp:coreProperties>
</file>